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E4C757" w14:textId="77777777" w:rsidR="00D462C9" w:rsidRDefault="009F539E">
      <w:pPr>
        <w:pStyle w:val="ConsPlusTitle0"/>
        <w:jc w:val="center"/>
        <w:outlineLvl w:val="0"/>
      </w:pPr>
      <w:r>
        <w:t>ФЕДЕРАЛЬНОЕ АГЕНТСТВО ПО ТЕХНИЧЕСКОМУ РЕГУЛИРОВАНИЮ</w:t>
      </w:r>
    </w:p>
    <w:p w14:paraId="7FC042BF" w14:textId="77777777" w:rsidR="00D462C9" w:rsidRDefault="009F539E">
      <w:pPr>
        <w:pStyle w:val="ConsPlusTitle0"/>
        <w:jc w:val="center"/>
      </w:pPr>
      <w:r>
        <w:t>И МЕТРОЛОГИИ</w:t>
      </w:r>
    </w:p>
    <w:p w14:paraId="0DCD9A0B" w14:textId="77777777" w:rsidR="00D462C9" w:rsidRDefault="00D462C9">
      <w:pPr>
        <w:pStyle w:val="ConsPlusTitle0"/>
        <w:jc w:val="both"/>
      </w:pPr>
    </w:p>
    <w:p w14:paraId="239B46D4" w14:textId="77777777" w:rsidR="00D462C9" w:rsidRDefault="009F539E">
      <w:pPr>
        <w:pStyle w:val="ConsPlusTitle0"/>
        <w:jc w:val="center"/>
      </w:pPr>
      <w:r>
        <w:t>НАЦИОНАЛЬНЫЙ СТАНДАРТ РОССИЙСКОЙ ФЕДЕРАЦИИ</w:t>
      </w:r>
    </w:p>
    <w:p w14:paraId="16F8FAA6" w14:textId="77777777" w:rsidR="00D462C9" w:rsidRDefault="00D462C9">
      <w:pPr>
        <w:pStyle w:val="ConsPlusTitle0"/>
        <w:jc w:val="both"/>
      </w:pPr>
    </w:p>
    <w:p w14:paraId="68B47EA8" w14:textId="77777777" w:rsidR="00D462C9" w:rsidRDefault="009F539E">
      <w:pPr>
        <w:pStyle w:val="ConsPlusTitle0"/>
        <w:jc w:val="center"/>
      </w:pPr>
      <w:r>
        <w:t>ГОСТ Р 50577-2018</w:t>
      </w:r>
    </w:p>
    <w:p w14:paraId="6F6BD064" w14:textId="77777777" w:rsidR="00D462C9" w:rsidRDefault="00D462C9">
      <w:pPr>
        <w:pStyle w:val="ConsPlusTitle0"/>
        <w:jc w:val="both"/>
      </w:pPr>
    </w:p>
    <w:p w14:paraId="1626729C" w14:textId="77777777" w:rsidR="00D462C9" w:rsidRDefault="009F539E">
      <w:pPr>
        <w:pStyle w:val="ConsPlusTitle0"/>
        <w:jc w:val="center"/>
      </w:pPr>
      <w:r>
        <w:t>ЗНАКИ ГОСУДАРСТВЕННЫЕ РЕГИСТРАЦИОННЫЕ ТРАНСПОРТНЫХ СРЕДСТВ</w:t>
      </w:r>
    </w:p>
    <w:p w14:paraId="5C077BE6" w14:textId="77777777" w:rsidR="00D462C9" w:rsidRDefault="00D462C9">
      <w:pPr>
        <w:pStyle w:val="ConsPlusTitle0"/>
        <w:jc w:val="both"/>
      </w:pPr>
    </w:p>
    <w:p w14:paraId="26290D5C" w14:textId="77777777" w:rsidR="00D462C9" w:rsidRPr="000B4319" w:rsidRDefault="009F539E">
      <w:pPr>
        <w:pStyle w:val="ConsPlusTitle0"/>
        <w:jc w:val="center"/>
        <w:rPr>
          <w:lang w:val="en-US"/>
        </w:rPr>
      </w:pPr>
      <w:r>
        <w:t>ТИПЫ И ОСНОВНЫЕ РАЗМЕРЫ. ТЕХНИЧЕСКИЕ</w:t>
      </w:r>
      <w:r w:rsidRPr="000B4319">
        <w:rPr>
          <w:lang w:val="en-US"/>
        </w:rPr>
        <w:t xml:space="preserve"> </w:t>
      </w:r>
      <w:r>
        <w:t>ТРЕБОВАНИЯ</w:t>
      </w:r>
    </w:p>
    <w:p w14:paraId="0FF23DFE" w14:textId="77777777" w:rsidR="00D462C9" w:rsidRPr="000B4319" w:rsidRDefault="00D462C9">
      <w:pPr>
        <w:pStyle w:val="ConsPlusTitle0"/>
        <w:jc w:val="both"/>
        <w:rPr>
          <w:lang w:val="en-US"/>
        </w:rPr>
      </w:pPr>
    </w:p>
    <w:p w14:paraId="5B40FC42" w14:textId="77777777" w:rsidR="00D462C9" w:rsidRPr="000B4319" w:rsidRDefault="009F539E">
      <w:pPr>
        <w:pStyle w:val="ConsPlusTitle0"/>
        <w:jc w:val="center"/>
        <w:rPr>
          <w:lang w:val="en-US"/>
        </w:rPr>
      </w:pPr>
      <w:proofErr w:type="spellStart"/>
      <w:r w:rsidRPr="000B4319">
        <w:rPr>
          <w:lang w:val="en-US"/>
        </w:rPr>
        <w:t>Licence</w:t>
      </w:r>
      <w:proofErr w:type="spellEnd"/>
      <w:r w:rsidRPr="000B4319">
        <w:rPr>
          <w:lang w:val="en-US"/>
        </w:rPr>
        <w:t xml:space="preserve"> plates for</w:t>
      </w:r>
      <w:r w:rsidRPr="000B4319">
        <w:rPr>
          <w:lang w:val="en-US"/>
        </w:rPr>
        <w:t xml:space="preserve"> vehicles. Types and main sizes.</w:t>
      </w:r>
    </w:p>
    <w:p w14:paraId="671A58A6" w14:textId="77777777" w:rsidR="00D462C9" w:rsidRPr="000B4319" w:rsidRDefault="009F539E">
      <w:pPr>
        <w:pStyle w:val="ConsPlusTitle0"/>
        <w:jc w:val="center"/>
        <w:rPr>
          <w:lang w:val="en-US"/>
        </w:rPr>
      </w:pPr>
      <w:r w:rsidRPr="000B4319">
        <w:rPr>
          <w:lang w:val="en-US"/>
        </w:rPr>
        <w:t>Technical requirements</w:t>
      </w:r>
    </w:p>
    <w:p w14:paraId="78C7CEFD" w14:textId="77777777" w:rsidR="00D462C9" w:rsidRPr="000B4319" w:rsidRDefault="00D462C9">
      <w:pPr>
        <w:pStyle w:val="ConsPlusNormal0"/>
        <w:spacing w:after="1"/>
        <w:rPr>
          <w:lang w:val="en-US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19"/>
        <w:gridCol w:w="113"/>
      </w:tblGrid>
      <w:tr w:rsidR="00D462C9" w14:paraId="0CC487BF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5CB553" w14:textId="77777777" w:rsidR="00D462C9" w:rsidRPr="000B4319" w:rsidRDefault="00D462C9">
            <w:pPr>
              <w:pStyle w:val="ConsPlusNormal0"/>
              <w:rPr>
                <w:lang w:val="en-US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A4FCE8" w14:textId="77777777" w:rsidR="00D462C9" w:rsidRPr="000B4319" w:rsidRDefault="00D462C9">
            <w:pPr>
              <w:pStyle w:val="ConsPlusNormal0"/>
              <w:rPr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B871C42" w14:textId="77777777" w:rsidR="00D462C9" w:rsidRDefault="009F539E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4953F0DC" w14:textId="77777777" w:rsidR="00D462C9" w:rsidRDefault="009F539E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" w:tooltip="&quot;Изменение N 1 ГОСТ Р 50577-2018 Знаки государственные регистрационные транспортных средств. Типы и основные размеры. Технические требования&quot; (утв. и введено в действие Приказом Росстандарта от 26.06.2020 N 302-ст) {КонсультантПлюс}">
              <w:r>
                <w:rPr>
                  <w:color w:val="0000FF"/>
                </w:rPr>
                <w:t>Изменения N 1</w:t>
              </w:r>
            </w:hyperlink>
            <w:r>
              <w:rPr>
                <w:color w:val="392C69"/>
              </w:rPr>
              <w:t>, утв. Приказом Росстандарта от 26.06.2020 N 302-ст,</w:t>
            </w:r>
          </w:p>
          <w:p w14:paraId="344BFC71" w14:textId="77777777" w:rsidR="00D462C9" w:rsidRDefault="009F539E">
            <w:pPr>
              <w:pStyle w:val="ConsPlusNormal0"/>
              <w:jc w:val="center"/>
            </w:pPr>
            <w:hyperlink r:id="rId7" w:tooltip="&quot;Изменение N 2 ГОСТ Р 50577-2018 Знаки государственные регистрационные транспортных средств. Типы и основные размеры. Технические требования&quot; (утв. и введено в действие Приказом Росстандарта от 22.11.2024 N 1740-ст) {КонсультантПлюс}">
              <w:r>
                <w:rPr>
                  <w:color w:val="0000FF"/>
                </w:rPr>
                <w:t>Изменения N 2</w:t>
              </w:r>
            </w:hyperlink>
            <w:r>
              <w:rPr>
                <w:color w:val="392C69"/>
              </w:rPr>
              <w:t>, утв. Приказом Росстандарта от 22.11.2024 N 1740-ст)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2050B1" w14:textId="77777777" w:rsidR="00D462C9" w:rsidRDefault="00D462C9">
            <w:pPr>
              <w:pStyle w:val="ConsPlusNormal0"/>
            </w:pPr>
          </w:p>
        </w:tc>
      </w:tr>
    </w:tbl>
    <w:p w14:paraId="6A985E03" w14:textId="77777777" w:rsidR="00D462C9" w:rsidRDefault="00D462C9">
      <w:pPr>
        <w:pStyle w:val="ConsPlusNormal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19"/>
        <w:gridCol w:w="113"/>
      </w:tblGrid>
      <w:tr w:rsidR="00D462C9" w14:paraId="3A3E9357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5B78B2" w14:textId="77777777" w:rsidR="00D462C9" w:rsidRDefault="00D462C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323C2D" w14:textId="77777777" w:rsidR="00D462C9" w:rsidRDefault="00D462C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43B5966" w14:textId="77777777" w:rsidR="00D462C9" w:rsidRDefault="009F539E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14:paraId="63E169BB" w14:textId="77777777" w:rsidR="00D462C9" w:rsidRDefault="009F539E">
            <w:pPr>
              <w:pStyle w:val="ConsPlusNormal0"/>
              <w:jc w:val="both"/>
            </w:pPr>
            <w:hyperlink r:id="rId8" w:tooltip="Приказ Росстандарта от 04.09.2018 N 555-ст (ред. от 23.07.2019) &quot;Об утверждении национального стандарта Российской Федерации&quot; {КонсультантПлюс}">
              <w:r>
                <w:rPr>
                  <w:color w:val="0000FF"/>
                </w:rPr>
                <w:t>Приказом</w:t>
              </w:r>
            </w:hyperlink>
            <w:r>
              <w:rPr>
                <w:color w:val="392C69"/>
              </w:rPr>
              <w:t xml:space="preserve"> Росстандарта от 04.09.2018 N 555-ст (ред. от 23.07.2019) данный документ введен в действие с 04.08.2020 с правом досрочного применения.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A2164E" w14:textId="77777777" w:rsidR="00D462C9" w:rsidRDefault="00D462C9">
            <w:pPr>
              <w:pStyle w:val="ConsPlusNormal0"/>
            </w:pPr>
          </w:p>
        </w:tc>
      </w:tr>
    </w:tbl>
    <w:p w14:paraId="0DA744C1" w14:textId="77777777" w:rsidR="00D462C9" w:rsidRDefault="009F539E">
      <w:pPr>
        <w:pStyle w:val="ConsPlusNormal0"/>
        <w:spacing w:before="300"/>
        <w:jc w:val="right"/>
      </w:pPr>
      <w:r>
        <w:t>Дата введения - 2019-01-01</w:t>
      </w:r>
    </w:p>
    <w:p w14:paraId="650552EA" w14:textId="77777777" w:rsidR="00D462C9" w:rsidRDefault="00D462C9">
      <w:pPr>
        <w:pStyle w:val="ConsPlusNormal0"/>
        <w:jc w:val="both"/>
      </w:pPr>
    </w:p>
    <w:p w14:paraId="184ABAB2" w14:textId="77777777" w:rsidR="00D462C9" w:rsidRDefault="009F539E">
      <w:pPr>
        <w:pStyle w:val="ConsPlusTitle0"/>
        <w:jc w:val="center"/>
        <w:outlineLvl w:val="1"/>
      </w:pPr>
      <w:r>
        <w:t>Предисловие</w:t>
      </w:r>
    </w:p>
    <w:p w14:paraId="05E8F06C" w14:textId="77777777" w:rsidR="00D462C9" w:rsidRDefault="00D462C9">
      <w:pPr>
        <w:pStyle w:val="ConsPlusNormal0"/>
        <w:jc w:val="both"/>
      </w:pPr>
    </w:p>
    <w:p w14:paraId="545C03B9" w14:textId="77777777" w:rsidR="00D462C9" w:rsidRDefault="009F539E">
      <w:pPr>
        <w:pStyle w:val="ConsPlusNormal0"/>
        <w:ind w:firstLine="540"/>
        <w:jc w:val="both"/>
      </w:pPr>
      <w:r>
        <w:t>1 РАЗРАБОТАН Федеральным казенным учреждением "Научно-исследовательский центр проблем безопасности дорожного движения Министерства внутренних дел Российской Федерации" (</w:t>
      </w:r>
      <w:proofErr w:type="spellStart"/>
      <w:r>
        <w:t>ФКУ</w:t>
      </w:r>
      <w:proofErr w:type="spellEnd"/>
      <w:r>
        <w:t xml:space="preserve"> НИЦ </w:t>
      </w:r>
      <w:proofErr w:type="spellStart"/>
      <w:r>
        <w:t>БДД</w:t>
      </w:r>
      <w:proofErr w:type="spellEnd"/>
      <w:r>
        <w:t xml:space="preserve"> МВД России)</w:t>
      </w:r>
    </w:p>
    <w:p w14:paraId="6907BBA7" w14:textId="77777777" w:rsidR="00D462C9" w:rsidRDefault="009F539E">
      <w:pPr>
        <w:pStyle w:val="ConsPlusNormal0"/>
        <w:spacing w:before="240"/>
        <w:ind w:firstLine="540"/>
        <w:jc w:val="both"/>
      </w:pPr>
      <w:r>
        <w:t xml:space="preserve">2 ВНЕСЕН Техническим комитетом по стандартизации </w:t>
      </w:r>
      <w:proofErr w:type="spellStart"/>
      <w:r>
        <w:t>ТК</w:t>
      </w:r>
      <w:proofErr w:type="spellEnd"/>
      <w:r>
        <w:t xml:space="preserve"> 278 "Безопа</w:t>
      </w:r>
      <w:r>
        <w:t>сность дорожного движения"</w:t>
      </w:r>
    </w:p>
    <w:p w14:paraId="68B6E1A3" w14:textId="77777777" w:rsidR="00D462C9" w:rsidRDefault="009F539E">
      <w:pPr>
        <w:pStyle w:val="ConsPlusNormal0"/>
        <w:spacing w:before="240"/>
        <w:ind w:firstLine="540"/>
        <w:jc w:val="both"/>
      </w:pPr>
      <w:r>
        <w:t xml:space="preserve">3 УТВЕРЖДЕН И ВВЕДЕН В ДЕЙСТВИЕ </w:t>
      </w:r>
      <w:hyperlink r:id="rId9" w:tooltip="Приказ Росстандарта от 04.09.2018 N 555-ст (ред. от 23.07.2019) &quot;Об утверждении национального стандарта Российской Федерации&quot; {КонсультантПлюс}">
        <w:r>
          <w:rPr>
            <w:color w:val="0000FF"/>
          </w:rPr>
          <w:t>Приказом</w:t>
        </w:r>
      </w:hyperlink>
      <w:r>
        <w:t xml:space="preserve"> Федерального агентства по техническому регулированию и метрологии от 4 сентября 2018 г. N 555-ст</w:t>
      </w:r>
    </w:p>
    <w:p w14:paraId="4AFB209A" w14:textId="77777777" w:rsidR="00D462C9" w:rsidRDefault="009F539E">
      <w:pPr>
        <w:pStyle w:val="ConsPlusNormal0"/>
        <w:spacing w:before="240"/>
        <w:ind w:firstLine="540"/>
        <w:jc w:val="both"/>
      </w:pPr>
      <w:r>
        <w:t xml:space="preserve">4 ВЗАМЕН </w:t>
      </w:r>
      <w:hyperlink r:id="rId10" w:tooltip="&quot;ГОСТ Р 50577-93. Государственный стандарт Российской Федерации. Знаки государственные регистрационные транспортных средств. Типы и основные размеры. Технические требования&quot; (утв. Постановлением Госстандарта России от 29.06.1993 N 165) (ред. от 23.08.2013) (вм">
        <w:r>
          <w:rPr>
            <w:color w:val="0000FF"/>
          </w:rPr>
          <w:t>ГОСТ Р 50577-93</w:t>
        </w:r>
      </w:hyperlink>
    </w:p>
    <w:p w14:paraId="1F1E8D7D" w14:textId="77777777" w:rsidR="00D462C9" w:rsidRDefault="009F539E">
      <w:pPr>
        <w:pStyle w:val="ConsPlusNormal0"/>
        <w:spacing w:before="240"/>
        <w:ind w:firstLine="540"/>
        <w:jc w:val="both"/>
      </w:pPr>
      <w:r>
        <w:t xml:space="preserve">Правила применения настоящего стандарта установлены в </w:t>
      </w:r>
      <w:hyperlink r:id="rId11" w:tooltip="Федеральный закон от 29.06.2015 N 162-ФЗ (ред. от 30.12.2020) &quot;О стандартизации в Российской Федерации&quot; {КонсультантПлюс}">
        <w:r>
          <w:rPr>
            <w:color w:val="0000FF"/>
          </w:rPr>
          <w:t>статье 26</w:t>
        </w:r>
      </w:hyperlink>
      <w:r>
        <w:t xml:space="preserve"> Федерального закона от 29 июня 2015 г. N 162-ФЗ "О стандартизации в Российской Федерации". Информация об изменениях к настоящему стандарту публикуется в ежегодном (по состоянию на 1 января текущего года) информационном указателе "Национальные стандарты", </w:t>
      </w:r>
      <w:r>
        <w:t>а официальный текст изменений и поправок - в ежемесячном информационном указателе "Национальные стандарты". В случае пересмотра (замены) или отмены настоящего стандарта соответствующее уведомление будет опубликовано в ближайшем выпуске ежемесячного информа</w:t>
      </w:r>
      <w:r>
        <w:t>ционного указателя "Национальные стандарты". Соответствующая информация, уведомление и тексты размещаются также в информационной системе общего пользования - на официальном сайте Федерального агентства по техническому регулированию и метрологии в сети Инте</w:t>
      </w:r>
      <w:r>
        <w:t>рнет (</w:t>
      </w:r>
      <w:hyperlink r:id="rId12">
        <w:r>
          <w:rPr>
            <w:color w:val="0000FF"/>
          </w:rPr>
          <w:t>www.gost.ru</w:t>
        </w:r>
      </w:hyperlink>
      <w:r>
        <w:t>)</w:t>
      </w:r>
    </w:p>
    <w:p w14:paraId="7226AA35" w14:textId="77777777" w:rsidR="00D462C9" w:rsidRDefault="00D462C9">
      <w:pPr>
        <w:pStyle w:val="ConsPlusNormal0"/>
        <w:jc w:val="both"/>
      </w:pPr>
    </w:p>
    <w:p w14:paraId="505C9D20" w14:textId="77777777" w:rsidR="00D462C9" w:rsidRDefault="009F539E">
      <w:pPr>
        <w:pStyle w:val="ConsPlusTitle0"/>
        <w:ind w:firstLine="540"/>
        <w:jc w:val="both"/>
        <w:outlineLvl w:val="1"/>
      </w:pPr>
      <w:r>
        <w:t>1 Область применения</w:t>
      </w:r>
    </w:p>
    <w:p w14:paraId="0C04C7CB" w14:textId="77777777" w:rsidR="00D462C9" w:rsidRDefault="00D462C9">
      <w:pPr>
        <w:pStyle w:val="ConsPlusNormal0"/>
        <w:jc w:val="both"/>
      </w:pPr>
    </w:p>
    <w:p w14:paraId="2E717131" w14:textId="77777777" w:rsidR="00D462C9" w:rsidRDefault="009F539E">
      <w:pPr>
        <w:pStyle w:val="ConsPlusNormal0"/>
        <w:ind w:firstLine="540"/>
        <w:jc w:val="both"/>
      </w:pPr>
      <w:r>
        <w:lastRenderedPageBreak/>
        <w:t>Настоящий стандарт определяет типы и основные размеры, а также технические требования к государственным регистрационным знакам (далее - регистрационным знакам), устанавливаемым на тра</w:t>
      </w:r>
      <w:r>
        <w:t>нспортные средства.</w:t>
      </w:r>
    </w:p>
    <w:p w14:paraId="5110325A" w14:textId="77777777" w:rsidR="00D462C9" w:rsidRDefault="00D462C9">
      <w:pPr>
        <w:pStyle w:val="ConsPlusNormal0"/>
        <w:jc w:val="both"/>
      </w:pPr>
    </w:p>
    <w:p w14:paraId="75688075" w14:textId="77777777" w:rsidR="00D462C9" w:rsidRDefault="009F539E">
      <w:pPr>
        <w:pStyle w:val="ConsPlusTitle0"/>
        <w:ind w:firstLine="540"/>
        <w:jc w:val="both"/>
        <w:outlineLvl w:val="1"/>
      </w:pPr>
      <w:r>
        <w:t>2 Нормативные ссылки</w:t>
      </w:r>
    </w:p>
    <w:p w14:paraId="4514F992" w14:textId="77777777" w:rsidR="00D462C9" w:rsidRDefault="00D462C9">
      <w:pPr>
        <w:pStyle w:val="ConsPlusNormal0"/>
        <w:jc w:val="both"/>
      </w:pPr>
    </w:p>
    <w:p w14:paraId="50B733A0" w14:textId="77777777" w:rsidR="00D462C9" w:rsidRDefault="009F539E">
      <w:pPr>
        <w:pStyle w:val="ConsPlusNormal0"/>
        <w:ind w:firstLine="540"/>
        <w:jc w:val="both"/>
      </w:pPr>
      <w:r>
        <w:t>В настоящем стандарте использованы нормативные ссылки на следующие стандарты:</w:t>
      </w:r>
    </w:p>
    <w:p w14:paraId="1F4455F2" w14:textId="77777777" w:rsidR="00D462C9" w:rsidRDefault="009F539E">
      <w:pPr>
        <w:pStyle w:val="ConsPlusNormal0"/>
        <w:spacing w:before="240"/>
        <w:ind w:firstLine="540"/>
        <w:jc w:val="both"/>
      </w:pPr>
      <w:hyperlink r:id="rId13" w:tooltip="&quot;ГОСТ 35094-2024. Межгосударственный стандарт. Покрытия лакокрасочные. Группы, технические требования и обозначения&quot; (введен в действие Приказом Росстандарта от 16.09.2024 N 1243-ст) {КонсультантПлюс}">
        <w:r>
          <w:rPr>
            <w:color w:val="0000FF"/>
          </w:rPr>
          <w:t>ГОСТ 35094</w:t>
        </w:r>
      </w:hyperlink>
      <w:r>
        <w:t xml:space="preserve"> Покрытия лакокрасочные. Группы, технические требования и обозначения</w:t>
      </w:r>
    </w:p>
    <w:p w14:paraId="1BA1F012" w14:textId="77777777" w:rsidR="00D462C9" w:rsidRDefault="009F539E">
      <w:pPr>
        <w:pStyle w:val="ConsPlusNormal0"/>
        <w:jc w:val="both"/>
      </w:pPr>
      <w:r>
        <w:t>(в</w:t>
      </w:r>
      <w:r>
        <w:t xml:space="preserve"> ред. </w:t>
      </w:r>
      <w:hyperlink r:id="rId14" w:tooltip="&quot;Изменение N 2 ГОСТ Р 50577-2018 Знаки государственные регистрационные транспортных средств. Типы и основные размеры. Технические требования&quot; (утв. и введено в действие Приказом Росстандарта от 22.11.2024 N 1740-ст) {КонсультантПлюс}">
        <w:r>
          <w:rPr>
            <w:color w:val="0000FF"/>
          </w:rPr>
          <w:t>Изменения N 2</w:t>
        </w:r>
      </w:hyperlink>
      <w:r>
        <w:t>, утв. Приказом Росстандарта от 22.11.2024 N 1740-ст)</w:t>
      </w:r>
    </w:p>
    <w:p w14:paraId="2E839D22" w14:textId="77777777" w:rsidR="00D462C9" w:rsidRDefault="009F539E">
      <w:pPr>
        <w:pStyle w:val="ConsPlusNormal0"/>
        <w:spacing w:before="240"/>
        <w:ind w:firstLine="540"/>
        <w:jc w:val="both"/>
      </w:pPr>
      <w:hyperlink r:id="rId15" w:tooltip="&quot;ГОСТ 9.104-79*. Единая система защиты от коррозии и старения. Покрытия лакокрасочные. Группы условий эксплуатации&quot; (введен в действие Постановлением Госстандарта СССР от 28.09.1979 N 3735) (ред. от 01.03.1983) ------------ Утратил силу или отменен {Консультан">
        <w:r>
          <w:rPr>
            <w:color w:val="0000FF"/>
          </w:rPr>
          <w:t>ГОСТ 9.104</w:t>
        </w:r>
      </w:hyperlink>
      <w:r>
        <w:t xml:space="preserve"> Единая система защиты от коррозии и старения. Покрытия лакокрасочные. Группы условий эксплуатации</w:t>
      </w:r>
    </w:p>
    <w:p w14:paraId="0A2FFCD8" w14:textId="77777777" w:rsidR="00D462C9" w:rsidRDefault="009F539E">
      <w:pPr>
        <w:pStyle w:val="ConsPlusNormal0"/>
        <w:spacing w:before="240"/>
        <w:ind w:firstLine="540"/>
        <w:jc w:val="both"/>
      </w:pPr>
      <w:hyperlink r:id="rId16" w:tooltip="&quot;ГОСТ 9.401-91. Межгосударственный стандарт. Единая система защиты от коррозии и старения. Покрытия лакокрасочные. Общие требования и методы ускоренных испытаний на стойкость к воздействию климатических факторов&quot; (утв. Постановлением Госстандарта СССР от 29.03">
        <w:r>
          <w:rPr>
            <w:color w:val="0000FF"/>
          </w:rPr>
          <w:t>ГОСТ 9.401</w:t>
        </w:r>
      </w:hyperlink>
      <w:r>
        <w:t xml:space="preserve"> Единая система защиты от коррозии и старения. Покрытия лакокрасочные. Общие требования и методы ускоренных испытаний на стойкость к воздействию климатических факторов</w:t>
      </w:r>
    </w:p>
    <w:p w14:paraId="6E0395A0" w14:textId="77777777" w:rsidR="00D462C9" w:rsidRDefault="009F539E">
      <w:pPr>
        <w:pStyle w:val="ConsPlusNormal0"/>
        <w:spacing w:before="240"/>
        <w:ind w:firstLine="540"/>
        <w:jc w:val="both"/>
      </w:pPr>
      <w:hyperlink r:id="rId17" w:tooltip="&quot;ГОСТ 166-89 (ИСО 3599-76). Штангенциркули. Технические условия&quot; (утв. Постановлением Госстандарта СССР от 30.10.1989 N 3253) (ред. от 01.10.1992) {КонсультантПлюс}">
        <w:r>
          <w:rPr>
            <w:color w:val="0000FF"/>
          </w:rPr>
          <w:t>ГОСТ 166 (ИСО 3599-76)</w:t>
        </w:r>
      </w:hyperlink>
      <w:r>
        <w:t xml:space="preserve"> Штангенциркули. Технические условия</w:t>
      </w:r>
    </w:p>
    <w:p w14:paraId="1A900CF2" w14:textId="77777777" w:rsidR="00D462C9" w:rsidRDefault="009F539E">
      <w:pPr>
        <w:pStyle w:val="ConsPlusNormal0"/>
        <w:spacing w:before="240"/>
        <w:ind w:firstLine="540"/>
        <w:jc w:val="both"/>
      </w:pPr>
      <w:hyperlink r:id="rId18" w:tooltip="&quot;ГОСТ 380-2005. Межгосударственный стандарт. Сталь углеродистая обыкновенного качества. Марки&quot; (введен в действие Приказом Ростехрегулирования от 20.07.2007 N 185-ст) (ред. от 28.12.2015) {КонсультантПлюс}">
        <w:r>
          <w:rPr>
            <w:color w:val="0000FF"/>
          </w:rPr>
          <w:t>ГОСТ 380</w:t>
        </w:r>
      </w:hyperlink>
      <w:r>
        <w:t xml:space="preserve"> Сталь углеродистая обыкновенного качества. Марки</w:t>
      </w:r>
    </w:p>
    <w:p w14:paraId="234D5018" w14:textId="77777777" w:rsidR="00D462C9" w:rsidRDefault="009F539E">
      <w:pPr>
        <w:pStyle w:val="ConsPlusNormal0"/>
        <w:spacing w:before="240"/>
        <w:ind w:firstLine="540"/>
        <w:jc w:val="both"/>
      </w:pPr>
      <w:hyperlink r:id="rId19" w:tooltip="&quot;ГОСТ 1412-85 (СТ СЭВ 4560-84). Государственный стандарт Союза ССР. Чугун с пластинчатым графитом для отливок. Марки&quot; (введен Постановлением Госстандарта СССР от 24.09.1985 N 3009) {КонсультантПлюс}">
        <w:r>
          <w:rPr>
            <w:color w:val="0000FF"/>
          </w:rPr>
          <w:t>ГОСТ 1412</w:t>
        </w:r>
      </w:hyperlink>
      <w:r>
        <w:t xml:space="preserve"> Чугун с пластинчатым графитом для отливок. Марки</w:t>
      </w:r>
    </w:p>
    <w:p w14:paraId="68067AB0" w14:textId="77777777" w:rsidR="00D462C9" w:rsidRDefault="009F539E">
      <w:pPr>
        <w:pStyle w:val="ConsPlusNormal0"/>
        <w:spacing w:before="240"/>
        <w:ind w:firstLine="540"/>
        <w:jc w:val="both"/>
      </w:pPr>
      <w:r>
        <w:t>ГОСТ 3489.2 Шрифты типографские.</w:t>
      </w:r>
      <w:r>
        <w:t xml:space="preserve"> Гарнитура журнальная рубленая (для алфавитов на русской и латинской графических основах). Назначение. Рисунок. Линия шрифта. Емкость</w:t>
      </w:r>
    </w:p>
    <w:p w14:paraId="5B9DA733" w14:textId="77777777" w:rsidR="00D462C9" w:rsidRDefault="009F539E">
      <w:pPr>
        <w:pStyle w:val="ConsPlusNormal0"/>
        <w:jc w:val="both"/>
      </w:pPr>
      <w:r>
        <w:t xml:space="preserve">(в ред. </w:t>
      </w:r>
      <w:hyperlink r:id="rId20" w:tooltip="&quot;Изменение N 1 ГОСТ Р 50577-2018 Знаки государственные регистрационные транспортных средств. Типы и основные размеры. Технические требования&quot; (утв. и введено в действие Приказом Росстандарта от 26.06.2020 N 302-ст) {КонсультантПлюс}">
        <w:r>
          <w:rPr>
            <w:color w:val="0000FF"/>
          </w:rPr>
          <w:t>Изменен</w:t>
        </w:r>
        <w:r>
          <w:rPr>
            <w:color w:val="0000FF"/>
          </w:rPr>
          <w:t>ия N 1</w:t>
        </w:r>
      </w:hyperlink>
      <w:r>
        <w:t>, утв. Приказом Росстандарта от 26.06.2020 N 302-ст)</w:t>
      </w:r>
    </w:p>
    <w:p w14:paraId="4A2433A2" w14:textId="77777777" w:rsidR="00D462C9" w:rsidRDefault="009F539E">
      <w:pPr>
        <w:pStyle w:val="ConsPlusNormal0"/>
        <w:spacing w:before="240"/>
        <w:ind w:firstLine="540"/>
        <w:jc w:val="both"/>
      </w:pPr>
      <w:r>
        <w:t>ГОСТ 3489.17 Шрифты типографские. Гарнитура "Балтика" (для алфавитов на русской и латинской графических основах). Назначение. Рисунок. Линия шрифта. Емкость</w:t>
      </w:r>
    </w:p>
    <w:p w14:paraId="69DD9B1A" w14:textId="77777777" w:rsidR="00D462C9" w:rsidRDefault="009F539E">
      <w:pPr>
        <w:pStyle w:val="ConsPlusNormal0"/>
        <w:jc w:val="both"/>
      </w:pPr>
      <w:r>
        <w:t xml:space="preserve">(в ред. </w:t>
      </w:r>
      <w:hyperlink r:id="rId21" w:tooltip="&quot;Изменение N 1 ГОСТ Р 50577-2018 Знаки государственные регистрационные транспортных средств. Типы и основные размеры. Технические требования&quot; (утв. и введено в действие Приказом Росстандарта от 26.06.2020 N 302-ст) {КонсультантПлюс}">
        <w:r>
          <w:rPr>
            <w:color w:val="0000FF"/>
          </w:rPr>
          <w:t>Изменения N 1</w:t>
        </w:r>
      </w:hyperlink>
      <w:r>
        <w:t>, утв. Приказом Росстандарта от 26.06.2020 N 302-ст)</w:t>
      </w:r>
    </w:p>
    <w:p w14:paraId="759418B2" w14:textId="77777777" w:rsidR="00D462C9" w:rsidRDefault="009F539E">
      <w:pPr>
        <w:pStyle w:val="ConsPlusNormal0"/>
        <w:spacing w:before="240"/>
        <w:ind w:firstLine="540"/>
        <w:jc w:val="both"/>
      </w:pPr>
      <w:hyperlink r:id="rId22" w:tooltip="&quot;ГОСТ 4765-73. Материалы лакокрасочные. Метод определения прочности при ударе&quot; (утв. Постановлением Госстандарта СССР от 27.08.1973 N 2046) (ред. от 01.03.1992) ------------ Утратил силу или отменен {КонсультантПлюс}">
        <w:r>
          <w:rPr>
            <w:color w:val="0000FF"/>
          </w:rPr>
          <w:t>ГОСТ 4765</w:t>
        </w:r>
      </w:hyperlink>
      <w:r>
        <w:t xml:space="preserve"> Материалы лакокрасочные. Метод определения прочности покрытия при ударе</w:t>
      </w:r>
    </w:p>
    <w:p w14:paraId="4D846637" w14:textId="77777777" w:rsidR="00D462C9" w:rsidRDefault="009F539E">
      <w:pPr>
        <w:pStyle w:val="ConsPlusNormal0"/>
        <w:jc w:val="both"/>
      </w:pPr>
      <w:r>
        <w:t xml:space="preserve">(в ред. </w:t>
      </w:r>
      <w:hyperlink r:id="rId23" w:tooltip="&quot;Изменение N 1 ГОСТ Р 50577-2018 Знаки государственные регистрационные транспортных средств. Типы и основные размеры. Технические требования&quot; (утв. и введено в действие Приказом Росстандарта от 26.06.2020 N 302-ст) {КонсультантПлюс}">
        <w:r>
          <w:rPr>
            <w:color w:val="0000FF"/>
          </w:rPr>
          <w:t>Изменения N 1</w:t>
        </w:r>
      </w:hyperlink>
      <w:r>
        <w:t xml:space="preserve">, утв. Приказом Росстандарта от 26.06.2020 N 302-ст, </w:t>
      </w:r>
      <w:hyperlink r:id="rId24" w:tooltip="&quot;Изменение N 2 ГОСТ Р 50577-2018 Знаки государственные регистрационные транспортных средств. Типы и основные размеры. Технические требования&quot; (утв. и введено в действие Приказом Росстандарта от 22.11.2024 N 1740-ст) {КонсультантПлюс}">
        <w:r>
          <w:rPr>
            <w:color w:val="0000FF"/>
          </w:rPr>
          <w:t>Изменения N 2</w:t>
        </w:r>
      </w:hyperlink>
      <w:r>
        <w:t>, утв. Приказом Росстандарта от 22.11.2024 N 1740-ст)</w:t>
      </w:r>
    </w:p>
    <w:p w14:paraId="6B522811" w14:textId="77777777" w:rsidR="00D462C9" w:rsidRDefault="009F539E">
      <w:pPr>
        <w:pStyle w:val="ConsPlusNormal0"/>
        <w:spacing w:before="240"/>
        <w:ind w:firstLine="540"/>
        <w:jc w:val="both"/>
      </w:pPr>
      <w:hyperlink r:id="rId25" w:tooltip="&quot;ГОСТ 7721-89. Государственный стандарт Союза ССР. Источники света для измерений цвета. Типы. Технические требования. Маркировка&quot; (утв. и введен в действие Постановлением Госстандарта СССР от 28.06.1989 N 2207) {КонсультантПлюс}">
        <w:r>
          <w:rPr>
            <w:color w:val="0000FF"/>
          </w:rPr>
          <w:t>ГОСТ 7721</w:t>
        </w:r>
      </w:hyperlink>
      <w:r>
        <w:t xml:space="preserve"> Источники света для измерений цвета. Типы. Технические требования. Маркировка</w:t>
      </w:r>
    </w:p>
    <w:p w14:paraId="49D7F715" w14:textId="77777777" w:rsidR="00D462C9" w:rsidRDefault="009F539E">
      <w:pPr>
        <w:pStyle w:val="ConsPlusNormal0"/>
        <w:jc w:val="both"/>
      </w:pPr>
      <w:r>
        <w:t xml:space="preserve">(в ред. </w:t>
      </w:r>
      <w:hyperlink r:id="rId26" w:tooltip="&quot;Изменение N 1 ГОСТ Р 50577-2018 Знаки государственные регистрационные транспортных средств. Типы и основные размеры. Технические требования&quot; (утв. и введено в действие Приказом Росстандарта от 26.06.2020 N 302-ст) {КонсультантПлюс}">
        <w:r>
          <w:rPr>
            <w:color w:val="0000FF"/>
          </w:rPr>
          <w:t>Изменения N 1</w:t>
        </w:r>
      </w:hyperlink>
      <w:r>
        <w:t>, утв. Приказом Росстандарта от 26.06.2020 N 302-ст)</w:t>
      </w:r>
    </w:p>
    <w:p w14:paraId="7D2EB179" w14:textId="77777777" w:rsidR="00D462C9" w:rsidRDefault="009F539E">
      <w:pPr>
        <w:pStyle w:val="ConsPlusNormal0"/>
        <w:spacing w:before="240"/>
        <w:ind w:firstLine="540"/>
        <w:jc w:val="both"/>
      </w:pPr>
      <w:hyperlink r:id="rId27" w:tooltip="&quot;ГОСТ 15140-78. Межгосударственный стандарт. Материалы лакокрасочные. Методы определения адгезии&quot; (утв. и введен в действие Постановлением Госстандарта СССР от 18.05.1978 N 1336) (ред. от 01.10.1991) {КонсультантПлюс}">
        <w:r>
          <w:rPr>
            <w:color w:val="0000FF"/>
          </w:rPr>
          <w:t>ГОСТ 15140</w:t>
        </w:r>
      </w:hyperlink>
      <w:r>
        <w:t xml:space="preserve"> Материалы лакокрасочные. Методы определения адгезии</w:t>
      </w:r>
    </w:p>
    <w:p w14:paraId="035B6ECA" w14:textId="77777777" w:rsidR="00D462C9" w:rsidRDefault="009F539E">
      <w:pPr>
        <w:pStyle w:val="ConsPlusNormal0"/>
        <w:spacing w:before="240"/>
        <w:ind w:firstLine="540"/>
        <w:jc w:val="both"/>
      </w:pPr>
      <w:hyperlink r:id="rId28" w:tooltip="&quot;ГОСТ 15150-69. Межгосударственный стандарт. Машины, приборы и другие технические изделия. Исполнения для различных климатических районов. Категории, условия эксплуатации, хранения и транспортирования в части воздействия климатических факторов внешней среды&quot; (">
        <w:r>
          <w:rPr>
            <w:color w:val="0000FF"/>
          </w:rPr>
          <w:t>ГОСТ 15150</w:t>
        </w:r>
      </w:hyperlink>
      <w:r>
        <w:t xml:space="preserve"> Машины, приборы и другие технические изделия. Исполнения для различных климатических районов. Категории, условия эксплуатации, хранения и транспортирования в части</w:t>
      </w:r>
      <w:r>
        <w:t xml:space="preserve"> воздействия климатических факторов внешней среды</w:t>
      </w:r>
    </w:p>
    <w:p w14:paraId="65B5EA5C" w14:textId="77777777" w:rsidR="00D462C9" w:rsidRDefault="009F539E">
      <w:pPr>
        <w:pStyle w:val="ConsPlusNormal0"/>
        <w:spacing w:before="240"/>
        <w:ind w:firstLine="540"/>
        <w:jc w:val="both"/>
      </w:pPr>
      <w:hyperlink r:id="rId29" w:tooltip="&quot;ГОСТ 25346-2013 (ISO 286-1:2010). Межгосударственный стандарт. Основные нормы взаимозаменяемости. Характеристики изделий геометрические. Система допусков на линейные размеры. Основные положения, допуски, отклонения и посадки&quot; (введен в действие Приказом Росст">
        <w:r>
          <w:rPr>
            <w:color w:val="0000FF"/>
          </w:rPr>
          <w:t>ГОСТ 25346</w:t>
        </w:r>
      </w:hyperlink>
      <w:r>
        <w:t xml:space="preserve"> (</w:t>
      </w:r>
      <w:proofErr w:type="spellStart"/>
      <w:r>
        <w:t>ISO</w:t>
      </w:r>
      <w:proofErr w:type="spellEnd"/>
      <w:r>
        <w:t xml:space="preserve"> 286-1:2010) Основные нормы взаимозаменяемости. Характеристики изделий геометр</w:t>
      </w:r>
      <w:r>
        <w:t>ические. Система допусков на линейные размеры. Основные положения, допуски, отклонения и посадки</w:t>
      </w:r>
    </w:p>
    <w:p w14:paraId="0EECC75B" w14:textId="77777777" w:rsidR="00D462C9" w:rsidRDefault="009F539E">
      <w:pPr>
        <w:pStyle w:val="ConsPlusNormal0"/>
        <w:jc w:val="both"/>
      </w:pPr>
      <w:r>
        <w:t xml:space="preserve">(в ред. </w:t>
      </w:r>
      <w:hyperlink r:id="rId30" w:tooltip="&quot;Изменение N 2 ГОСТ Р 50577-2018 Знаки государственные регистрационные транспортных средств. Типы и основные размеры. Технические требования&quot; (утв. и введено в действие Приказом Росстандарта от 22.11.2024 N 1740-ст) {КонсультантПлюс}">
        <w:r>
          <w:rPr>
            <w:color w:val="0000FF"/>
          </w:rPr>
          <w:t>Изменения N 2</w:t>
        </w:r>
      </w:hyperlink>
      <w:r>
        <w:t>, утв. Приказом Росстандарта о</w:t>
      </w:r>
      <w:r>
        <w:t>т 22.11.2024 N 1740-ст)</w:t>
      </w:r>
    </w:p>
    <w:p w14:paraId="2CA8B22B" w14:textId="77777777" w:rsidR="00D462C9" w:rsidRDefault="009F539E">
      <w:pPr>
        <w:pStyle w:val="ConsPlusNormal0"/>
        <w:spacing w:before="240"/>
        <w:ind w:firstLine="540"/>
        <w:jc w:val="both"/>
      </w:pPr>
      <w:r>
        <w:t xml:space="preserve">абзац исключен. - </w:t>
      </w:r>
      <w:hyperlink r:id="rId31" w:tooltip="&quot;Изменение N 1 ГОСТ Р 50577-2018 Знаки государственные регистрационные транспортных средств. Типы и основные размеры. Технические требования&quot; (утв. и введено в действие Приказом Росстандарта от 26.06.2020 N 302-ст) {КонсультантПлюс}">
        <w:r>
          <w:rPr>
            <w:color w:val="0000FF"/>
          </w:rPr>
          <w:t>Изменение N 1</w:t>
        </w:r>
      </w:hyperlink>
      <w:r>
        <w:t>, утв. Приказом Росстандарта от 26.06.2020 N 302-ст</w:t>
      </w:r>
    </w:p>
    <w:p w14:paraId="5EC7F9BB" w14:textId="77777777" w:rsidR="00D462C9" w:rsidRDefault="009F539E">
      <w:pPr>
        <w:pStyle w:val="ConsPlusNormal0"/>
        <w:spacing w:before="240"/>
        <w:ind w:firstLine="540"/>
        <w:jc w:val="both"/>
      </w:pPr>
      <w:hyperlink r:id="rId32" w:tooltip="&quot;ГОСТ 34066-2017. Межгосударственный стандарт. Снегоходы. Технические требования и методы испытаний&quot; (введен в действие Приказом Росстандарта от 27.07.2017 N 750-ст) {КонсультантПлюс}">
        <w:r>
          <w:rPr>
            <w:color w:val="0000FF"/>
          </w:rPr>
          <w:t>ГОСТ 3</w:t>
        </w:r>
        <w:r>
          <w:rPr>
            <w:color w:val="0000FF"/>
          </w:rPr>
          <w:t>4066</w:t>
        </w:r>
      </w:hyperlink>
      <w:r>
        <w:t xml:space="preserve"> Снегоходы. Технические требования и методы испытаний</w:t>
      </w:r>
    </w:p>
    <w:p w14:paraId="38C45A2B" w14:textId="77777777" w:rsidR="00D462C9" w:rsidRDefault="009F539E">
      <w:pPr>
        <w:pStyle w:val="ConsPlusNormal0"/>
        <w:jc w:val="both"/>
      </w:pPr>
      <w:r>
        <w:lastRenderedPageBreak/>
        <w:t xml:space="preserve">(в ред. </w:t>
      </w:r>
      <w:hyperlink r:id="rId33" w:tooltip="&quot;Изменение N 1 ГОСТ Р 50577-2018 Знаки государственные регистрационные транспортных средств. Типы и основные размеры. Технические требования&quot; (утв. и введено в действие Приказом Росстандарта от 26.06.2020 N 302-ст) {КонсультантПлюс}">
        <w:r>
          <w:rPr>
            <w:color w:val="0000FF"/>
          </w:rPr>
          <w:t>Изменения N 1</w:t>
        </w:r>
      </w:hyperlink>
      <w:r>
        <w:t>, утв. Приказом Росстандарта от 26.06.2020 N 302-ст)</w:t>
      </w:r>
    </w:p>
    <w:p w14:paraId="5FC3F84A" w14:textId="77777777" w:rsidR="00D462C9" w:rsidRDefault="009F539E">
      <w:pPr>
        <w:pStyle w:val="ConsPlusNormal0"/>
        <w:spacing w:before="240"/>
        <w:ind w:firstLine="540"/>
        <w:jc w:val="both"/>
      </w:pPr>
      <w:hyperlink r:id="rId34" w:tooltip="&quot;ГОСТ 9.407-2015. Межгосударственный стандарт. Единая система защиты от коррозии и старения. Покрытия лакокрасочные. Метод оценки внешнего вида&quot; (введен в действие Приказом Росстандарта от 10.06.2015 N 618-ст) {КонсультантПлюс}">
        <w:r>
          <w:rPr>
            <w:color w:val="0000FF"/>
          </w:rPr>
          <w:t>ГОСТ 9.407</w:t>
        </w:r>
      </w:hyperlink>
      <w:r>
        <w:t xml:space="preserve"> Единая система защиты от коррозии и старения. Покрытия лакокрасочные. Метод оценки внешнего вида</w:t>
      </w:r>
    </w:p>
    <w:p w14:paraId="7C191276" w14:textId="77777777" w:rsidR="00D462C9" w:rsidRDefault="009F539E">
      <w:pPr>
        <w:pStyle w:val="ConsPlusNormal0"/>
        <w:jc w:val="both"/>
      </w:pPr>
      <w:r>
        <w:t xml:space="preserve">(абзац введен </w:t>
      </w:r>
      <w:hyperlink r:id="rId35" w:tooltip="&quot;Изменение N 1 ГОСТ Р 50577-2018 Знаки государственные регистрационные транспортных средств. Типы и основные размеры. Технические требования&quot; (утв. и введено в действие Приказом Росстандарта от 26.06.2020 N 302-ст) {КонсультантПлюс}">
        <w:r>
          <w:rPr>
            <w:color w:val="0000FF"/>
          </w:rPr>
          <w:t>Изменением N 1</w:t>
        </w:r>
      </w:hyperlink>
      <w:r>
        <w:t>, утв. Приказом Росстандарта от 26.06.2020 N 302-ст)</w:t>
      </w:r>
    </w:p>
    <w:p w14:paraId="68E62210" w14:textId="77777777" w:rsidR="00D462C9" w:rsidRDefault="009F539E">
      <w:pPr>
        <w:pStyle w:val="ConsPlusNormal0"/>
        <w:spacing w:before="240"/>
        <w:ind w:firstLine="540"/>
        <w:jc w:val="both"/>
      </w:pPr>
      <w:r>
        <w:t xml:space="preserve">Примечание - При пользовании настоящим стандартом целесообразно проверить действие ссылочных стандартов в информационной системе общего пользования - на </w:t>
      </w:r>
      <w:r>
        <w:t>официальном сайте Федерального агентства по техническому регулированию и метрологии в сети Интернет или по ежегодному информационному указателю "Национальные стандарты", который опубликован по состоянию на 1 января текущего года, и по выпускам ежемесячного</w:t>
      </w:r>
      <w:r>
        <w:t xml:space="preserve"> информационного указателя "Национальные стандарты" за текущий год. Если заменен ссылочный стандарт, на который дана недатированная ссылка, то рекомендуется использовать действующую версию этого стандарта с учетом всех внесенных в данную версию изменений. </w:t>
      </w:r>
      <w:r>
        <w:t>Если заменен ссылочный стандарт, на который дана датированная ссылка, то рекомендуется использовать версию этого стандарта с указанным выше годом утверждения (принятия). Если после утверждения настоящего стандарта в ссылочный стандарт, на который дана дати</w:t>
      </w:r>
      <w:r>
        <w:t>рованная ссылка, внесено изменение, затрагивающее положение, на которое дана ссылка, то это положение рекомендуется применять без учета данного изменения. Если ссылочный стандарт отменен без замены, то положение, в котором дана ссылка на него, рекомендуетс</w:t>
      </w:r>
      <w:r>
        <w:t>я применять в части, не затрагивающей эту ссылку.</w:t>
      </w:r>
    </w:p>
    <w:p w14:paraId="5FB5C0EA" w14:textId="77777777" w:rsidR="00D462C9" w:rsidRDefault="00D462C9">
      <w:pPr>
        <w:pStyle w:val="ConsPlusNormal0"/>
        <w:jc w:val="both"/>
      </w:pPr>
    </w:p>
    <w:p w14:paraId="5AB6A992" w14:textId="77777777" w:rsidR="00D462C9" w:rsidRDefault="009F539E">
      <w:pPr>
        <w:pStyle w:val="ConsPlusTitle0"/>
        <w:ind w:firstLine="540"/>
        <w:jc w:val="both"/>
        <w:outlineLvl w:val="1"/>
      </w:pPr>
      <w:r>
        <w:t>3 Типы и основные размеры</w:t>
      </w:r>
    </w:p>
    <w:p w14:paraId="2C943AB4" w14:textId="77777777" w:rsidR="00D462C9" w:rsidRDefault="00D462C9">
      <w:pPr>
        <w:pStyle w:val="ConsPlusNormal0"/>
        <w:jc w:val="both"/>
      </w:pPr>
    </w:p>
    <w:p w14:paraId="4D9CDE1C" w14:textId="77777777" w:rsidR="00D462C9" w:rsidRDefault="009F539E">
      <w:pPr>
        <w:pStyle w:val="ConsPlusNormal0"/>
        <w:ind w:firstLine="540"/>
        <w:jc w:val="both"/>
      </w:pPr>
      <w:r>
        <w:t>3.1 В зависимости от применяемых регистрационных знаков транспортные средства подразделяют на следующие группы:</w:t>
      </w:r>
    </w:p>
    <w:p w14:paraId="1601C665" w14:textId="77777777" w:rsidR="00D462C9" w:rsidRDefault="009F539E">
      <w:pPr>
        <w:pStyle w:val="ConsPlusNormal0"/>
        <w:spacing w:before="240"/>
        <w:ind w:firstLine="540"/>
        <w:jc w:val="both"/>
      </w:pPr>
      <w:r>
        <w:t>- группа 1 - транспортные средства, принадлежащие юридическим лица</w:t>
      </w:r>
      <w:r>
        <w:t>м и гражданам Российской Федерации, юридическим лицам и гражданам иностранных государств, кроме транспортных средств, отнесенных к группе 3, а также транспортные средства, принадлежащие физическим лицам без гражданства;</w:t>
      </w:r>
    </w:p>
    <w:p w14:paraId="5D24CB95" w14:textId="77777777" w:rsidR="00D462C9" w:rsidRDefault="009F539E">
      <w:pPr>
        <w:pStyle w:val="ConsPlusNormal0"/>
        <w:spacing w:before="240"/>
        <w:ind w:firstLine="540"/>
        <w:jc w:val="both"/>
      </w:pPr>
      <w:r>
        <w:t>- группа 2 - транспортные средства в</w:t>
      </w:r>
      <w:r>
        <w:t>оинских частей, организаций и учреждений федеральных органов исполнительной власти Российской Федерации, в которых федеральным законом предусмотрена военная служба, а также опытные (испытательные) образцы военной и специальной техники, изготовленные предпр</w:t>
      </w:r>
      <w:r>
        <w:t>иятиями промышленности по государственному оборонному заказу для нужд федеральных органов исполнительной власти;</w:t>
      </w:r>
    </w:p>
    <w:p w14:paraId="67A30A7D" w14:textId="77777777" w:rsidR="00D462C9" w:rsidRDefault="009F539E">
      <w:pPr>
        <w:pStyle w:val="ConsPlusNormal0"/>
        <w:spacing w:before="240"/>
        <w:ind w:firstLine="540"/>
        <w:jc w:val="both"/>
      </w:pPr>
      <w:r>
        <w:t>- группа 3 - транспортные средства, принадлежащие дипломатическим представительствам, консульским учреждениям, в том числе возглавляемым почетн</w:t>
      </w:r>
      <w:r>
        <w:t>ыми консульскими должностными лицами, международным (межгосударственным) организациям и их сотрудникам, аккредитованным при Министерстве иностранных дел Российской Федерации;</w:t>
      </w:r>
    </w:p>
    <w:p w14:paraId="74D644CF" w14:textId="77777777" w:rsidR="00D462C9" w:rsidRDefault="009F539E">
      <w:pPr>
        <w:pStyle w:val="ConsPlusNormal0"/>
        <w:spacing w:before="240"/>
        <w:ind w:firstLine="540"/>
        <w:jc w:val="both"/>
      </w:pPr>
      <w:r>
        <w:t>- группа 4 - транспортные средства, временно допущенные к участию в дорожном движ</w:t>
      </w:r>
      <w:r>
        <w:t>ении;</w:t>
      </w:r>
    </w:p>
    <w:p w14:paraId="5B1AAC83" w14:textId="77777777" w:rsidR="00D462C9" w:rsidRDefault="009F539E">
      <w:pPr>
        <w:pStyle w:val="ConsPlusNormal0"/>
        <w:spacing w:before="240"/>
        <w:ind w:firstLine="540"/>
        <w:jc w:val="both"/>
      </w:pPr>
      <w:r>
        <w:t>- группа 5 - транспортные средства, принадлежащие органам внутренних дел Российской Федерации и Федеральной службе войск национальной гвардии Российской Федерации (для транспортных средств с синим цветом контрастирующих декоративных полос или панелей</w:t>
      </w:r>
      <w:r>
        <w:t>), кроме транспортных средств, отнесенных к группе 2;</w:t>
      </w:r>
    </w:p>
    <w:p w14:paraId="29590C69" w14:textId="77777777" w:rsidR="00D462C9" w:rsidRDefault="009F539E">
      <w:pPr>
        <w:pStyle w:val="ConsPlusNormal0"/>
        <w:jc w:val="both"/>
      </w:pPr>
      <w:r>
        <w:t xml:space="preserve">(в ред. </w:t>
      </w:r>
      <w:hyperlink r:id="rId36" w:tooltip="&quot;Изменение N 1 ГОСТ Р 50577-2018 Знаки государственные регистрационные транспортных средств. Типы и основные размеры. Технические требования&quot; (утв. и введено в действие Приказом Росстандарта от 26.06.2020 N 302-ст) {КонсультантПлюс}">
        <w:r>
          <w:rPr>
            <w:color w:val="0000FF"/>
          </w:rPr>
          <w:t>Изменения N 1</w:t>
        </w:r>
      </w:hyperlink>
      <w:r>
        <w:t>, утв. Приказом Росстандарта от 26.06.2020 N 302-ст)</w:t>
      </w:r>
    </w:p>
    <w:p w14:paraId="583DE46C" w14:textId="77777777" w:rsidR="00D462C9" w:rsidRDefault="009F539E">
      <w:pPr>
        <w:pStyle w:val="ConsPlusNormal0"/>
        <w:spacing w:before="240"/>
        <w:ind w:firstLine="540"/>
        <w:jc w:val="both"/>
      </w:pPr>
      <w:r>
        <w:t>- группа 6 - классические (ретро) и спортивные транспортные средства.</w:t>
      </w:r>
    </w:p>
    <w:p w14:paraId="5970D9A0" w14:textId="77777777" w:rsidR="00D462C9" w:rsidRDefault="00D462C9">
      <w:pPr>
        <w:pStyle w:val="ConsPlusNormal0"/>
        <w:ind w:firstLine="540"/>
        <w:jc w:val="both"/>
      </w:pPr>
    </w:p>
    <w:p w14:paraId="5959B986" w14:textId="77777777" w:rsidR="00D462C9" w:rsidRDefault="009F539E">
      <w:pPr>
        <w:pStyle w:val="ConsPlusTitle0"/>
        <w:ind w:firstLine="540"/>
        <w:jc w:val="both"/>
        <w:outlineLvl w:val="2"/>
      </w:pPr>
      <w:r>
        <w:t>3.2 Типы регистрационных знаков</w:t>
      </w:r>
    </w:p>
    <w:p w14:paraId="622F20D2" w14:textId="77777777" w:rsidR="00D462C9" w:rsidRDefault="00D462C9">
      <w:pPr>
        <w:pStyle w:val="ConsPlusNormal0"/>
        <w:ind w:firstLine="540"/>
        <w:jc w:val="both"/>
      </w:pPr>
    </w:p>
    <w:p w14:paraId="450AFBA5" w14:textId="77777777" w:rsidR="00D462C9" w:rsidRDefault="009F539E">
      <w:pPr>
        <w:pStyle w:val="ConsPlusTitle0"/>
        <w:ind w:firstLine="540"/>
        <w:jc w:val="both"/>
        <w:outlineLvl w:val="3"/>
      </w:pPr>
      <w:r>
        <w:t>3.2.1 Транспортные средства группы 1</w:t>
      </w:r>
    </w:p>
    <w:p w14:paraId="5164BD3C" w14:textId="77777777" w:rsidR="00D462C9" w:rsidRDefault="009F539E">
      <w:pPr>
        <w:pStyle w:val="ConsPlusNormal0"/>
        <w:spacing w:before="240"/>
        <w:ind w:firstLine="540"/>
        <w:jc w:val="both"/>
      </w:pPr>
      <w:r>
        <w:t>Устанавливают следующие типы регистрационных знаков:</w:t>
      </w:r>
    </w:p>
    <w:p w14:paraId="20BC8DE7" w14:textId="77777777" w:rsidR="00D462C9" w:rsidRDefault="009F539E">
      <w:pPr>
        <w:pStyle w:val="ConsPlusNormal0"/>
        <w:spacing w:before="240"/>
        <w:ind w:firstLine="540"/>
        <w:jc w:val="both"/>
      </w:pPr>
      <w:r>
        <w:t>- тип 1 - регистрационные знаки для легковых, грузовых автомоб</w:t>
      </w:r>
      <w:r>
        <w:t>илей и автобусов (кроме отнесенных к типу 1Б);</w:t>
      </w:r>
    </w:p>
    <w:p w14:paraId="7C9C87FE" w14:textId="77777777" w:rsidR="00D462C9" w:rsidRDefault="009F539E">
      <w:pPr>
        <w:pStyle w:val="ConsPlusNormal0"/>
        <w:spacing w:before="240"/>
        <w:ind w:firstLine="540"/>
        <w:jc w:val="both"/>
      </w:pPr>
      <w:r>
        <w:t>- тип 1А - регистрационные знаки для легковых, грузовых автомобилей и автобусов с нестандартным местом крепления (кроме отнесенных к типу 1Б);</w:t>
      </w:r>
    </w:p>
    <w:p w14:paraId="1C1A1A81" w14:textId="77777777" w:rsidR="00D462C9" w:rsidRDefault="009F539E">
      <w:pPr>
        <w:pStyle w:val="ConsPlusNormal0"/>
        <w:spacing w:before="240"/>
        <w:ind w:firstLine="540"/>
        <w:jc w:val="both"/>
      </w:pPr>
      <w:r>
        <w:t xml:space="preserve">- тип 1Б - регистрационные знаки для легковых такси, транспортных </w:t>
      </w:r>
      <w:r>
        <w:t>средств, оборудованных для перевозок более восьми человек, осуществляющих перевозку на основании лицензии;</w:t>
      </w:r>
    </w:p>
    <w:p w14:paraId="30778AD3" w14:textId="77777777" w:rsidR="00D462C9" w:rsidRDefault="009F539E">
      <w:pPr>
        <w:pStyle w:val="ConsPlusNormal0"/>
        <w:spacing w:before="240"/>
        <w:ind w:firstLine="540"/>
        <w:jc w:val="both"/>
      </w:pPr>
      <w:r>
        <w:t>- тип 2 - регистрационные знаки для автомобильных прицепов и полуприцепов;</w:t>
      </w:r>
    </w:p>
    <w:p w14:paraId="751590D3" w14:textId="77777777" w:rsidR="00D462C9" w:rsidRDefault="009F539E">
      <w:pPr>
        <w:pStyle w:val="ConsPlusNormal0"/>
        <w:spacing w:before="240"/>
        <w:ind w:firstLine="540"/>
        <w:jc w:val="both"/>
      </w:pPr>
      <w:r>
        <w:t>- тип 3 - регистрационные знаки для тракторов, самоходных дорожно-строител</w:t>
      </w:r>
      <w:r>
        <w:t>ьных и иных машин и прицепов (полуприцепов) к ним;</w:t>
      </w:r>
    </w:p>
    <w:p w14:paraId="5761D621" w14:textId="77777777" w:rsidR="00D462C9" w:rsidRDefault="009F539E">
      <w:pPr>
        <w:pStyle w:val="ConsPlusNormal0"/>
        <w:spacing w:before="240"/>
        <w:ind w:firstLine="540"/>
        <w:jc w:val="both"/>
      </w:pPr>
      <w:r>
        <w:t xml:space="preserve">- тип 4 (исполнение 1 и 2) - регистрационные знаки для </w:t>
      </w:r>
      <w:proofErr w:type="spellStart"/>
      <w:r>
        <w:t>мототранспортных</w:t>
      </w:r>
      <w:proofErr w:type="spellEnd"/>
      <w:r>
        <w:t xml:space="preserve"> средств (кроме отнесенных к типам 4А и 4Б);</w:t>
      </w:r>
    </w:p>
    <w:p w14:paraId="5F6083FB" w14:textId="77777777" w:rsidR="00D462C9" w:rsidRDefault="009F539E">
      <w:pPr>
        <w:pStyle w:val="ConsPlusNormal0"/>
        <w:jc w:val="both"/>
      </w:pPr>
      <w:r>
        <w:t xml:space="preserve">(в ред. </w:t>
      </w:r>
      <w:hyperlink r:id="rId37" w:tooltip="&quot;Изменение N 1 ГОСТ Р 50577-2018 Знаки государственные регистрационные транспортных средств. Типы и основные размеры. Технические требования&quot; (утв. и введено в действие Приказом Росстандарта от 26.06.2020 N 302-ст) {КонсультантПлюс}">
        <w:r>
          <w:rPr>
            <w:color w:val="0000FF"/>
          </w:rPr>
          <w:t>Изменения N 1</w:t>
        </w:r>
      </w:hyperlink>
      <w:r>
        <w:t>, утв. Приказом Росстандарта от 26.06.2020 N 302-ст)</w:t>
      </w:r>
    </w:p>
    <w:p w14:paraId="14B425C7" w14:textId="77777777" w:rsidR="00D462C9" w:rsidRDefault="009F539E">
      <w:pPr>
        <w:pStyle w:val="ConsPlusNormal0"/>
        <w:spacing w:before="240"/>
        <w:ind w:firstLine="540"/>
        <w:jc w:val="both"/>
      </w:pPr>
      <w:r>
        <w:t xml:space="preserve">- тип 4А - регистрационные знаки для внедорожных </w:t>
      </w:r>
      <w:proofErr w:type="spellStart"/>
      <w:r>
        <w:t>мототранспортных</w:t>
      </w:r>
      <w:proofErr w:type="spellEnd"/>
      <w:r>
        <w:t xml:space="preserve"> средств, не предназначенных для движения по автомобильным дорогам общего пользования (снегоходы, с</w:t>
      </w:r>
      <w:r>
        <w:t xml:space="preserve">негоболотоходы, </w:t>
      </w:r>
      <w:proofErr w:type="spellStart"/>
      <w:r>
        <w:t>мотовездеходы</w:t>
      </w:r>
      <w:proofErr w:type="spellEnd"/>
      <w:r>
        <w:t xml:space="preserve"> и др.);</w:t>
      </w:r>
    </w:p>
    <w:p w14:paraId="5E1A04DB" w14:textId="77777777" w:rsidR="00D462C9" w:rsidRDefault="009F539E">
      <w:pPr>
        <w:pStyle w:val="ConsPlusNormal0"/>
        <w:jc w:val="both"/>
      </w:pPr>
      <w:r>
        <w:t xml:space="preserve">(в ред. </w:t>
      </w:r>
      <w:hyperlink r:id="rId38" w:tooltip="&quot;Изменение N 1 ГОСТ Р 50577-2018 Знаки государственные регистрационные транспортных средств. Типы и основные размеры. Технические требования&quot; (утв. и введено в действие Приказом Росстандарта от 26.06.2020 N 302-ст) {КонсультантПлюс}">
        <w:r>
          <w:rPr>
            <w:color w:val="0000FF"/>
          </w:rPr>
          <w:t>Изменения N 1</w:t>
        </w:r>
      </w:hyperlink>
      <w:r>
        <w:t>, утв. Приказом Росстандарта от 26.06.2020 N 302-ст)</w:t>
      </w:r>
    </w:p>
    <w:p w14:paraId="27391CED" w14:textId="77777777" w:rsidR="00D462C9" w:rsidRDefault="009F539E">
      <w:pPr>
        <w:pStyle w:val="ConsPlusNormal0"/>
        <w:spacing w:before="240"/>
        <w:ind w:firstLine="540"/>
        <w:jc w:val="both"/>
      </w:pPr>
      <w:r>
        <w:t xml:space="preserve">- тип 4Б - регистрационные знаки для </w:t>
      </w:r>
      <w:r>
        <w:t>мопедов.</w:t>
      </w:r>
    </w:p>
    <w:p w14:paraId="551781FE" w14:textId="77777777" w:rsidR="00D462C9" w:rsidRDefault="00D462C9">
      <w:pPr>
        <w:pStyle w:val="ConsPlusNormal0"/>
        <w:ind w:firstLine="540"/>
        <w:jc w:val="both"/>
      </w:pPr>
    </w:p>
    <w:p w14:paraId="01E2DB92" w14:textId="77777777" w:rsidR="00D462C9" w:rsidRDefault="009F539E">
      <w:pPr>
        <w:pStyle w:val="ConsPlusTitle0"/>
        <w:ind w:firstLine="540"/>
        <w:jc w:val="both"/>
        <w:outlineLvl w:val="3"/>
      </w:pPr>
      <w:r>
        <w:t>3.2.2 Транспортные средства группы 2</w:t>
      </w:r>
    </w:p>
    <w:p w14:paraId="770E31E6" w14:textId="77777777" w:rsidR="00D462C9" w:rsidRDefault="009F539E">
      <w:pPr>
        <w:pStyle w:val="ConsPlusNormal0"/>
        <w:spacing w:before="240"/>
        <w:ind w:firstLine="540"/>
        <w:jc w:val="both"/>
      </w:pPr>
      <w:r>
        <w:t>Устанавливают следующие типы регистрационных знаков:</w:t>
      </w:r>
    </w:p>
    <w:p w14:paraId="769D37CB" w14:textId="77777777" w:rsidR="00D462C9" w:rsidRDefault="009F539E">
      <w:pPr>
        <w:pStyle w:val="ConsPlusNormal0"/>
        <w:spacing w:before="240"/>
        <w:ind w:firstLine="540"/>
        <w:jc w:val="both"/>
      </w:pPr>
      <w:r>
        <w:t>- тип 5 - регистрационные знаки для легковых, грузовых автомобилей и автобусов;</w:t>
      </w:r>
    </w:p>
    <w:p w14:paraId="0872659A" w14:textId="77777777" w:rsidR="00D462C9" w:rsidRDefault="009F539E">
      <w:pPr>
        <w:pStyle w:val="ConsPlusNormal0"/>
        <w:spacing w:before="240"/>
        <w:ind w:firstLine="540"/>
        <w:jc w:val="both"/>
      </w:pPr>
      <w:r>
        <w:t>- тип 6 - регистрационные знаки для автомобильных прицепов и полуприцепов;</w:t>
      </w:r>
    </w:p>
    <w:p w14:paraId="27B08C5B" w14:textId="77777777" w:rsidR="00D462C9" w:rsidRDefault="009F539E">
      <w:pPr>
        <w:pStyle w:val="ConsPlusNormal0"/>
        <w:spacing w:before="240"/>
        <w:ind w:firstLine="540"/>
        <w:jc w:val="both"/>
      </w:pPr>
      <w:r>
        <w:t>-</w:t>
      </w:r>
      <w:r>
        <w:t xml:space="preserve"> тип 7 - регистрационные знаки для тракторов, самоходных дорожно-строительных и иных машин и прицепов (полуприцепов) к ним;</w:t>
      </w:r>
    </w:p>
    <w:p w14:paraId="3B053682" w14:textId="77777777" w:rsidR="00D462C9" w:rsidRDefault="009F539E">
      <w:pPr>
        <w:pStyle w:val="ConsPlusNormal0"/>
        <w:spacing w:before="240"/>
        <w:ind w:firstLine="540"/>
        <w:jc w:val="both"/>
      </w:pPr>
      <w:r>
        <w:t xml:space="preserve">- тип 8 - регистрационные знаки для мотоциклов, внедорожных </w:t>
      </w:r>
      <w:proofErr w:type="spellStart"/>
      <w:r>
        <w:t>мототранспортных</w:t>
      </w:r>
      <w:proofErr w:type="spellEnd"/>
      <w:r>
        <w:t xml:space="preserve"> средств.</w:t>
      </w:r>
    </w:p>
    <w:p w14:paraId="5208DC96" w14:textId="77777777" w:rsidR="00D462C9" w:rsidRDefault="00D462C9">
      <w:pPr>
        <w:pStyle w:val="ConsPlusNormal0"/>
        <w:ind w:firstLine="540"/>
        <w:jc w:val="both"/>
      </w:pPr>
    </w:p>
    <w:p w14:paraId="39034BA5" w14:textId="77777777" w:rsidR="00D462C9" w:rsidRDefault="009F539E">
      <w:pPr>
        <w:pStyle w:val="ConsPlusTitle0"/>
        <w:ind w:firstLine="540"/>
        <w:jc w:val="both"/>
        <w:outlineLvl w:val="3"/>
      </w:pPr>
      <w:r>
        <w:t>3.2.3 Транспортные средства группы 3</w:t>
      </w:r>
    </w:p>
    <w:p w14:paraId="4E79DB06" w14:textId="77777777" w:rsidR="00D462C9" w:rsidRDefault="009F539E">
      <w:pPr>
        <w:pStyle w:val="ConsPlusNormal0"/>
        <w:spacing w:before="240"/>
        <w:ind w:firstLine="540"/>
        <w:jc w:val="both"/>
      </w:pPr>
      <w:r>
        <w:t>Устанавливают следующие типы регистрационных знаков:</w:t>
      </w:r>
    </w:p>
    <w:p w14:paraId="33D4461A" w14:textId="77777777" w:rsidR="00D462C9" w:rsidRDefault="009F539E">
      <w:pPr>
        <w:pStyle w:val="ConsPlusNormal0"/>
        <w:spacing w:before="240"/>
        <w:ind w:firstLine="540"/>
        <w:jc w:val="both"/>
      </w:pPr>
      <w:r>
        <w:t>- тип 9 - регистрационные знаки для легковых автомобилей глав дипломатических представительств;</w:t>
      </w:r>
    </w:p>
    <w:p w14:paraId="719233E0" w14:textId="77777777" w:rsidR="00D462C9" w:rsidRDefault="009F539E">
      <w:pPr>
        <w:pStyle w:val="ConsPlusNormal0"/>
        <w:spacing w:before="240"/>
        <w:ind w:firstLine="540"/>
        <w:jc w:val="both"/>
      </w:pPr>
      <w:r>
        <w:t xml:space="preserve">- тип 10 - регистрационные знаки для легковых, грузовых автомобилей и </w:t>
      </w:r>
      <w:r>
        <w:t>автобусов дипломатических представительств, консульских учреждений, в том числе возглавляемых почетными консульскими должностными лицами, международных (межгосударственных) организаций и их сотрудников, аккредитованных при Министерстве иностранных дел Росс</w:t>
      </w:r>
      <w:r>
        <w:t>ийской Федерации;</w:t>
      </w:r>
    </w:p>
    <w:p w14:paraId="10DD0FD0" w14:textId="77777777" w:rsidR="00D462C9" w:rsidRDefault="009F539E">
      <w:pPr>
        <w:pStyle w:val="ConsPlusNormal0"/>
        <w:spacing w:before="240"/>
        <w:ind w:firstLine="540"/>
        <w:jc w:val="both"/>
      </w:pPr>
      <w:r>
        <w:lastRenderedPageBreak/>
        <w:t>- тип 11 - регистрационные знаки для мотоциклов дипломатических представительств, консульских учреждений, в том числе возглавляемых почетными консульскими должностными лицами, международных (межгосударственных) организаций и их сотруднико</w:t>
      </w:r>
      <w:r>
        <w:t>в, аккредитованных при Министерстве иностранных дел Российской Федерации.</w:t>
      </w:r>
    </w:p>
    <w:p w14:paraId="0BB466B9" w14:textId="77777777" w:rsidR="00D462C9" w:rsidRDefault="00D462C9">
      <w:pPr>
        <w:pStyle w:val="ConsPlusNormal0"/>
        <w:ind w:firstLine="540"/>
        <w:jc w:val="both"/>
      </w:pPr>
    </w:p>
    <w:p w14:paraId="22D5779D" w14:textId="77777777" w:rsidR="00D462C9" w:rsidRDefault="009F539E">
      <w:pPr>
        <w:pStyle w:val="ConsPlusTitle0"/>
        <w:ind w:firstLine="540"/>
        <w:jc w:val="both"/>
        <w:outlineLvl w:val="3"/>
      </w:pPr>
      <w:r>
        <w:t>3.2.4 Транспортные средства группы 4</w:t>
      </w:r>
    </w:p>
    <w:p w14:paraId="725A828C" w14:textId="77777777" w:rsidR="00D462C9" w:rsidRDefault="009F539E">
      <w:pPr>
        <w:pStyle w:val="ConsPlusNormal0"/>
        <w:spacing w:before="240"/>
        <w:ind w:firstLine="540"/>
        <w:jc w:val="both"/>
      </w:pPr>
      <w:r>
        <w:t>Устанавливают следующие типы регистрационных знаков:</w:t>
      </w:r>
    </w:p>
    <w:p w14:paraId="154F1DC3" w14:textId="77777777" w:rsidR="00D462C9" w:rsidRDefault="009F539E">
      <w:pPr>
        <w:pStyle w:val="ConsPlusNormal0"/>
        <w:spacing w:before="240"/>
        <w:ind w:firstLine="540"/>
        <w:jc w:val="both"/>
      </w:pPr>
      <w:r>
        <w:t xml:space="preserve">- тип 15 - для легковых, грузовых, грузопассажирских автомобилей, автобусов, автомобильных </w:t>
      </w:r>
      <w:r>
        <w:t>прицепов и полуприцепов;</w:t>
      </w:r>
    </w:p>
    <w:p w14:paraId="173580B5" w14:textId="77777777" w:rsidR="00D462C9" w:rsidRDefault="009F539E">
      <w:pPr>
        <w:pStyle w:val="ConsPlusNormal0"/>
        <w:spacing w:before="240"/>
        <w:ind w:firstLine="540"/>
        <w:jc w:val="both"/>
      </w:pPr>
      <w:r>
        <w:t>- тип 16 - для мотоциклов;</w:t>
      </w:r>
    </w:p>
    <w:p w14:paraId="7A976270" w14:textId="77777777" w:rsidR="00D462C9" w:rsidRDefault="009F539E">
      <w:pPr>
        <w:pStyle w:val="ConsPlusNormal0"/>
        <w:spacing w:before="240"/>
        <w:ind w:firstLine="540"/>
        <w:jc w:val="both"/>
      </w:pPr>
      <w:r>
        <w:t>- тип 17 - регистрационные знаки для легковых и грузовых автомобилей, автобусов и прочих транспортных средств воинских частей, организаций и учреждений федеральных органов исполнительной власти Российской</w:t>
      </w:r>
      <w:r>
        <w:t xml:space="preserve"> Федерации, в которых федеральным законом предусмотрена военная служба;</w:t>
      </w:r>
    </w:p>
    <w:p w14:paraId="1CA855DB" w14:textId="77777777" w:rsidR="00D462C9" w:rsidRDefault="009F539E">
      <w:pPr>
        <w:pStyle w:val="ConsPlusNormal0"/>
        <w:spacing w:before="240"/>
        <w:ind w:firstLine="540"/>
        <w:jc w:val="both"/>
      </w:pPr>
      <w:r>
        <w:t>- тип 18 - регистрационные знаки для тракторов, самоходных дорожно-строительных и иных машин и прицепов (полуприцепов) к ним;</w:t>
      </w:r>
    </w:p>
    <w:p w14:paraId="00F26D15" w14:textId="77777777" w:rsidR="00D462C9" w:rsidRDefault="009F539E">
      <w:pPr>
        <w:pStyle w:val="ConsPlusNormal0"/>
        <w:spacing w:before="240"/>
        <w:ind w:firstLine="540"/>
        <w:jc w:val="both"/>
      </w:pPr>
      <w:r>
        <w:t>- тип 19 - регистрационные знаки для легковых и грузовых а</w:t>
      </w:r>
      <w:r>
        <w:t>втомобилей, автобусов, автомобильных прицепов и полуприцепов, окончательно выезжающих за пределы Российской Федерации, а также для иных случаев, определяемых Министерством внутренних дел Российской Федерации.</w:t>
      </w:r>
    </w:p>
    <w:p w14:paraId="6F4F6CC8" w14:textId="77777777" w:rsidR="00D462C9" w:rsidRDefault="00D462C9">
      <w:pPr>
        <w:pStyle w:val="ConsPlusNormal0"/>
        <w:ind w:firstLine="540"/>
        <w:jc w:val="both"/>
      </w:pPr>
    </w:p>
    <w:p w14:paraId="550D30AA" w14:textId="77777777" w:rsidR="00D462C9" w:rsidRDefault="009F539E">
      <w:pPr>
        <w:pStyle w:val="ConsPlusTitle0"/>
        <w:ind w:firstLine="540"/>
        <w:jc w:val="both"/>
        <w:outlineLvl w:val="3"/>
      </w:pPr>
      <w:r>
        <w:t>3.2.5 Транспортные средства группы 5</w:t>
      </w:r>
    </w:p>
    <w:p w14:paraId="7610C072" w14:textId="77777777" w:rsidR="00D462C9" w:rsidRDefault="009F539E">
      <w:pPr>
        <w:pStyle w:val="ConsPlusNormal0"/>
        <w:spacing w:before="240"/>
        <w:ind w:firstLine="540"/>
        <w:jc w:val="both"/>
      </w:pPr>
      <w:r>
        <w:t>Устанавли</w:t>
      </w:r>
      <w:r>
        <w:t>вают следующие типы регистрационных знаков:</w:t>
      </w:r>
    </w:p>
    <w:p w14:paraId="7BB3DBAF" w14:textId="77777777" w:rsidR="00D462C9" w:rsidRDefault="009F539E">
      <w:pPr>
        <w:pStyle w:val="ConsPlusNormal0"/>
        <w:spacing w:before="240"/>
        <w:ind w:firstLine="540"/>
        <w:jc w:val="both"/>
      </w:pPr>
      <w:r>
        <w:t>- тип 20 - регистрационные знаки для легковых, грузовых автомобилей и автобусов;</w:t>
      </w:r>
    </w:p>
    <w:p w14:paraId="3DFFB598" w14:textId="77777777" w:rsidR="00D462C9" w:rsidRDefault="009F539E">
      <w:pPr>
        <w:pStyle w:val="ConsPlusNormal0"/>
        <w:spacing w:before="240"/>
        <w:ind w:firstLine="540"/>
        <w:jc w:val="both"/>
      </w:pPr>
      <w:r>
        <w:t>- тип 21 - регистрационные знаки для автомобильных прицепов и полуприцепов;</w:t>
      </w:r>
    </w:p>
    <w:p w14:paraId="15E66D26" w14:textId="77777777" w:rsidR="00D462C9" w:rsidRDefault="009F539E">
      <w:pPr>
        <w:pStyle w:val="ConsPlusNormal0"/>
        <w:spacing w:before="240"/>
        <w:ind w:firstLine="540"/>
        <w:jc w:val="both"/>
      </w:pPr>
      <w:r>
        <w:t>- тип 22 - регистрационные знаки для мотоциклов, внедор</w:t>
      </w:r>
      <w:r>
        <w:t xml:space="preserve">ожных </w:t>
      </w:r>
      <w:proofErr w:type="spellStart"/>
      <w:r>
        <w:t>мототранспортных</w:t>
      </w:r>
      <w:proofErr w:type="spellEnd"/>
      <w:r>
        <w:t xml:space="preserve"> средств.</w:t>
      </w:r>
    </w:p>
    <w:p w14:paraId="43F617FB" w14:textId="77777777" w:rsidR="00D462C9" w:rsidRDefault="00D462C9">
      <w:pPr>
        <w:pStyle w:val="ConsPlusNormal0"/>
        <w:ind w:firstLine="540"/>
        <w:jc w:val="both"/>
      </w:pPr>
    </w:p>
    <w:p w14:paraId="5302D578" w14:textId="77777777" w:rsidR="00D462C9" w:rsidRDefault="009F539E">
      <w:pPr>
        <w:pStyle w:val="ConsPlusTitle0"/>
        <w:ind w:firstLine="540"/>
        <w:jc w:val="both"/>
        <w:outlineLvl w:val="3"/>
      </w:pPr>
      <w:r>
        <w:t>3.2.6 Транспортные средства группы 6</w:t>
      </w:r>
    </w:p>
    <w:p w14:paraId="2EC43BE7" w14:textId="77777777" w:rsidR="00D462C9" w:rsidRDefault="009F539E">
      <w:pPr>
        <w:pStyle w:val="ConsPlusNormal0"/>
        <w:spacing w:before="240"/>
        <w:ind w:firstLine="540"/>
        <w:jc w:val="both"/>
      </w:pPr>
      <w:r>
        <w:t>Устанавливают следующие типы регистрационных знаков:</w:t>
      </w:r>
    </w:p>
    <w:p w14:paraId="393AE88E" w14:textId="77777777" w:rsidR="00D462C9" w:rsidRDefault="009F539E">
      <w:pPr>
        <w:pStyle w:val="ConsPlusNormal0"/>
        <w:spacing w:before="240"/>
        <w:ind w:firstLine="540"/>
        <w:jc w:val="both"/>
      </w:pPr>
      <w:r>
        <w:t>- тип 23 - регистрационные знаки для классических (ретро) легковых и грузовых автомобилей;</w:t>
      </w:r>
    </w:p>
    <w:p w14:paraId="23F86F0C" w14:textId="77777777" w:rsidR="00D462C9" w:rsidRDefault="009F539E">
      <w:pPr>
        <w:pStyle w:val="ConsPlusNormal0"/>
        <w:spacing w:before="240"/>
        <w:ind w:firstLine="540"/>
        <w:jc w:val="both"/>
      </w:pPr>
      <w:r>
        <w:t>- тип 24 - регистрационные знаки для класс</w:t>
      </w:r>
      <w:r>
        <w:t>ических (ретро) легковых и грузовых автомобилей с нестандартным местом крепления;</w:t>
      </w:r>
    </w:p>
    <w:p w14:paraId="0CC8E293" w14:textId="77777777" w:rsidR="00D462C9" w:rsidRDefault="009F539E">
      <w:pPr>
        <w:pStyle w:val="ConsPlusNormal0"/>
        <w:spacing w:before="240"/>
        <w:ind w:firstLine="540"/>
        <w:jc w:val="both"/>
      </w:pPr>
      <w:r>
        <w:t>- тип 25 - регистрационные знаки для классических (ретро) мотоциклов;</w:t>
      </w:r>
    </w:p>
    <w:p w14:paraId="11A8D242" w14:textId="77777777" w:rsidR="00D462C9" w:rsidRDefault="009F539E">
      <w:pPr>
        <w:pStyle w:val="ConsPlusNormal0"/>
        <w:spacing w:before="240"/>
        <w:ind w:firstLine="540"/>
        <w:jc w:val="both"/>
      </w:pPr>
      <w:r>
        <w:t>- тип 26 - регистрационные знаки для спортивных легковых и грузовых автомобилей;</w:t>
      </w:r>
    </w:p>
    <w:p w14:paraId="1496F1F1" w14:textId="77777777" w:rsidR="00D462C9" w:rsidRDefault="009F539E">
      <w:pPr>
        <w:pStyle w:val="ConsPlusNormal0"/>
        <w:spacing w:before="240"/>
        <w:ind w:firstLine="540"/>
        <w:jc w:val="both"/>
      </w:pPr>
      <w:r>
        <w:t>- тип 27 - регистрационные знаки для спортивных легковых и грузовых автомобилей с нестандартным местом крепления;</w:t>
      </w:r>
    </w:p>
    <w:p w14:paraId="7DCC545B" w14:textId="77777777" w:rsidR="00D462C9" w:rsidRDefault="009F539E">
      <w:pPr>
        <w:pStyle w:val="ConsPlusNormal0"/>
        <w:spacing w:before="240"/>
        <w:ind w:firstLine="540"/>
        <w:jc w:val="both"/>
      </w:pPr>
      <w:r>
        <w:t>- тип 28 - регистрационные знаки для спортивных мотоциклов.</w:t>
      </w:r>
    </w:p>
    <w:p w14:paraId="22CD34E6" w14:textId="77777777" w:rsidR="00D462C9" w:rsidRDefault="009F539E">
      <w:pPr>
        <w:pStyle w:val="ConsPlusNormal0"/>
        <w:spacing w:before="240"/>
        <w:ind w:firstLine="540"/>
        <w:jc w:val="both"/>
      </w:pPr>
      <w:r>
        <w:lastRenderedPageBreak/>
        <w:t>П</w:t>
      </w:r>
      <w:r>
        <w:t>римечание - Применение на транспортных средствах регистрационных знаков типов 4Б, 23 - 28 возможно только после утверждения нормативных правовых актов, регламентирующих порядок регистрации мопедов, классических (ретро) и спортивных автомобилей.</w:t>
      </w:r>
    </w:p>
    <w:p w14:paraId="35732F8D" w14:textId="77777777" w:rsidR="00D462C9" w:rsidRDefault="00D462C9">
      <w:pPr>
        <w:pStyle w:val="ConsPlusNormal0"/>
        <w:jc w:val="both"/>
      </w:pPr>
    </w:p>
    <w:p w14:paraId="1EF3FF74" w14:textId="77777777" w:rsidR="00D462C9" w:rsidRDefault="009F539E">
      <w:pPr>
        <w:pStyle w:val="ConsPlusNormal0"/>
        <w:ind w:firstLine="540"/>
        <w:jc w:val="both"/>
      </w:pPr>
      <w:r>
        <w:t>3.3 Структ</w:t>
      </w:r>
      <w:r>
        <w:t>ура регистрационных знаков должна быть следующей:</w:t>
      </w:r>
    </w:p>
    <w:p w14:paraId="119BC6B5" w14:textId="77777777" w:rsidR="00D462C9" w:rsidRDefault="00D462C9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2"/>
        <w:gridCol w:w="360"/>
        <w:gridCol w:w="3798"/>
      </w:tblGrid>
      <w:tr w:rsidR="00D462C9" w14:paraId="389BC310" w14:textId="7777777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022BEC2" w14:textId="77777777" w:rsidR="00D462C9" w:rsidRDefault="009F539E">
            <w:pPr>
              <w:pStyle w:val="ConsPlusNormal0"/>
              <w:ind w:left="567"/>
            </w:pPr>
            <w:r>
              <w:t>тип 1 (однострочный)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6FFCEA5F" w14:textId="77777777" w:rsidR="00D462C9" w:rsidRDefault="009F539E">
            <w:pPr>
              <w:pStyle w:val="ConsPlusNormal0"/>
            </w:pPr>
            <w:r>
              <w:t>-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14:paraId="54B82CCE" w14:textId="77777777" w:rsidR="00D462C9" w:rsidRDefault="009F539E">
            <w:pPr>
              <w:pStyle w:val="ConsPlusNormal0"/>
            </w:pPr>
            <w:r>
              <w:t>М 000 ММ 55 или М 000 ММ 555;</w:t>
            </w:r>
          </w:p>
        </w:tc>
      </w:tr>
      <w:tr w:rsidR="00D462C9" w14:paraId="19E5F1C9" w14:textId="7777777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A9709B0" w14:textId="77777777" w:rsidR="00D462C9" w:rsidRDefault="009F539E">
            <w:pPr>
              <w:pStyle w:val="ConsPlusNormal0"/>
              <w:ind w:left="567"/>
            </w:pPr>
            <w:r>
              <w:t>тип 1А (двухстрочный)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1F5B8CB7" w14:textId="77777777" w:rsidR="00D462C9" w:rsidRDefault="009F539E">
            <w:pPr>
              <w:pStyle w:val="ConsPlusNormal0"/>
            </w:pPr>
            <w:r>
              <w:t>-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14:paraId="163211EA" w14:textId="77777777" w:rsidR="00D462C9" w:rsidRDefault="009F539E">
            <w:pPr>
              <w:pStyle w:val="ConsPlusNormal0"/>
            </w:pPr>
            <w:r>
              <w:t>М 000 или М 000</w:t>
            </w:r>
          </w:p>
        </w:tc>
      </w:tr>
      <w:tr w:rsidR="00D462C9" w14:paraId="713AB668" w14:textId="7777777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5797334" w14:textId="77777777" w:rsidR="00D462C9" w:rsidRDefault="00D462C9">
            <w:pPr>
              <w:pStyle w:val="ConsPlusNormal0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3F455ACC" w14:textId="77777777" w:rsidR="00D462C9" w:rsidRDefault="00D462C9">
            <w:pPr>
              <w:pStyle w:val="ConsPlusNormal0"/>
            </w:pP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14:paraId="62B913D5" w14:textId="77777777" w:rsidR="00D462C9" w:rsidRDefault="009F539E">
            <w:pPr>
              <w:pStyle w:val="ConsPlusNormal0"/>
            </w:pPr>
            <w:r>
              <w:t>ММ 55 ММ 555;</w:t>
            </w:r>
          </w:p>
        </w:tc>
      </w:tr>
      <w:tr w:rsidR="00D462C9" w14:paraId="71878E40" w14:textId="7777777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474A06D" w14:textId="77777777" w:rsidR="00D462C9" w:rsidRDefault="009F539E">
            <w:pPr>
              <w:pStyle w:val="ConsPlusNormal0"/>
              <w:ind w:left="567"/>
            </w:pPr>
            <w:r>
              <w:t>тип 1Б (однострочный)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393B5E20" w14:textId="77777777" w:rsidR="00D462C9" w:rsidRDefault="009F539E">
            <w:pPr>
              <w:pStyle w:val="ConsPlusNormal0"/>
            </w:pPr>
            <w:r>
              <w:t>-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14:paraId="3596B416" w14:textId="77777777" w:rsidR="00D462C9" w:rsidRDefault="009F539E">
            <w:pPr>
              <w:pStyle w:val="ConsPlusNormal0"/>
            </w:pPr>
            <w:r>
              <w:t>ММ 000 55;</w:t>
            </w:r>
          </w:p>
        </w:tc>
      </w:tr>
      <w:tr w:rsidR="00D462C9" w14:paraId="6AEB7532" w14:textId="7777777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8691A6B" w14:textId="77777777" w:rsidR="00D462C9" w:rsidRDefault="009F539E">
            <w:pPr>
              <w:pStyle w:val="ConsPlusNormal0"/>
              <w:ind w:left="567"/>
            </w:pPr>
            <w:r>
              <w:t>тип 2 (однострочный)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73276DBC" w14:textId="77777777" w:rsidR="00D462C9" w:rsidRDefault="009F539E">
            <w:pPr>
              <w:pStyle w:val="ConsPlusNormal0"/>
            </w:pPr>
            <w:r>
              <w:t>-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14:paraId="4AA9B0AB" w14:textId="77777777" w:rsidR="00D462C9" w:rsidRDefault="009F539E">
            <w:pPr>
              <w:pStyle w:val="ConsPlusNormal0"/>
            </w:pPr>
            <w:r>
              <w:t>ММ 0000 55;</w:t>
            </w:r>
          </w:p>
        </w:tc>
      </w:tr>
      <w:tr w:rsidR="00D462C9" w14:paraId="4E25FBE2" w14:textId="7777777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5FC00A3" w14:textId="77777777" w:rsidR="00D462C9" w:rsidRDefault="009F539E">
            <w:pPr>
              <w:pStyle w:val="ConsPlusNormal0"/>
              <w:ind w:left="567"/>
            </w:pPr>
            <w:r>
              <w:t>тип 3 (двухстрочный)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FB168A0" w14:textId="77777777" w:rsidR="00D462C9" w:rsidRDefault="009F539E">
            <w:pPr>
              <w:pStyle w:val="ConsPlusNormal0"/>
            </w:pPr>
            <w:r>
              <w:t>-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14:paraId="24077BD2" w14:textId="77777777" w:rsidR="00D462C9" w:rsidRDefault="009F539E">
            <w:pPr>
              <w:pStyle w:val="ConsPlusNormal0"/>
            </w:pPr>
            <w:r>
              <w:t>0000</w:t>
            </w:r>
          </w:p>
        </w:tc>
      </w:tr>
      <w:tr w:rsidR="00D462C9" w14:paraId="34749DD0" w14:textId="7777777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23CE9B7" w14:textId="77777777" w:rsidR="00D462C9" w:rsidRDefault="00D462C9">
            <w:pPr>
              <w:pStyle w:val="ConsPlusNormal0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15DED871" w14:textId="77777777" w:rsidR="00D462C9" w:rsidRDefault="00D462C9">
            <w:pPr>
              <w:pStyle w:val="ConsPlusNormal0"/>
            </w:pP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14:paraId="21221B0E" w14:textId="77777777" w:rsidR="00D462C9" w:rsidRDefault="009F539E">
            <w:pPr>
              <w:pStyle w:val="ConsPlusNormal0"/>
            </w:pPr>
            <w:r>
              <w:t>ММ 55;</w:t>
            </w:r>
          </w:p>
        </w:tc>
      </w:tr>
      <w:tr w:rsidR="00D462C9" w14:paraId="5EFA5C33" w14:textId="7777777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8D6F11A" w14:textId="77777777" w:rsidR="00D462C9" w:rsidRDefault="009F539E">
            <w:pPr>
              <w:pStyle w:val="ConsPlusNormal0"/>
              <w:ind w:left="567"/>
            </w:pPr>
            <w:r>
              <w:t>тип 4 исполнение 1 и 2 (двухстрочный)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68EC69A7" w14:textId="77777777" w:rsidR="00D462C9" w:rsidRDefault="009F539E">
            <w:pPr>
              <w:pStyle w:val="ConsPlusNormal0"/>
            </w:pPr>
            <w:r>
              <w:t>-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14:paraId="509E2B92" w14:textId="77777777" w:rsidR="00D462C9" w:rsidRDefault="009F539E">
            <w:pPr>
              <w:pStyle w:val="ConsPlusNormal0"/>
            </w:pPr>
            <w:r>
              <w:t>0000</w:t>
            </w:r>
          </w:p>
        </w:tc>
      </w:tr>
      <w:tr w:rsidR="00D462C9" w14:paraId="76FB4AD3" w14:textId="7777777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5AFFA67" w14:textId="77777777" w:rsidR="00D462C9" w:rsidRDefault="00D462C9">
            <w:pPr>
              <w:pStyle w:val="ConsPlusNormal0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B260E26" w14:textId="77777777" w:rsidR="00D462C9" w:rsidRDefault="00D462C9">
            <w:pPr>
              <w:pStyle w:val="ConsPlusNormal0"/>
            </w:pP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14:paraId="4DF97B48" w14:textId="77777777" w:rsidR="00D462C9" w:rsidRDefault="009F539E">
            <w:pPr>
              <w:pStyle w:val="ConsPlusNormal0"/>
            </w:pPr>
            <w:r>
              <w:t>ММ 55;</w:t>
            </w:r>
          </w:p>
        </w:tc>
      </w:tr>
      <w:tr w:rsidR="00D462C9" w14:paraId="40B4E415" w14:textId="77777777">
        <w:tc>
          <w:tcPr>
            <w:tcW w:w="7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1728068" w14:textId="77777777" w:rsidR="00D462C9" w:rsidRDefault="009F539E">
            <w:pPr>
              <w:pStyle w:val="ConsPlusNormal0"/>
              <w:jc w:val="both"/>
            </w:pPr>
            <w:r>
              <w:t xml:space="preserve">(в ред. </w:t>
            </w:r>
            <w:hyperlink r:id="rId39" w:tooltip="&quot;Изменение N 1 ГОСТ Р 50577-2018 Знаки государственные регистрационные транспортных средств. Типы и основные размеры. Технические требования&quot; (утв. и введено в действие Приказом Росстандарта от 26.06.2020 N 302-ст) {КонсультантПлюс}">
              <w:r>
                <w:rPr>
                  <w:color w:val="0000FF"/>
                </w:rPr>
                <w:t>Изменения N 1</w:t>
              </w:r>
            </w:hyperlink>
            <w:r>
              <w:t>, утв. Приказом Росстандарта от 26.06.2020 N 302-ст)</w:t>
            </w:r>
          </w:p>
        </w:tc>
      </w:tr>
      <w:tr w:rsidR="00D462C9" w14:paraId="6F16398D" w14:textId="7777777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69ECC59" w14:textId="77777777" w:rsidR="00D462C9" w:rsidRDefault="009F539E">
            <w:pPr>
              <w:pStyle w:val="ConsPlusNormal0"/>
              <w:ind w:left="567"/>
            </w:pPr>
            <w:r>
              <w:t>тип 4А (двухстрочный)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4512608D" w14:textId="77777777" w:rsidR="00D462C9" w:rsidRDefault="009F539E">
            <w:pPr>
              <w:pStyle w:val="ConsPlusNormal0"/>
            </w:pPr>
            <w:r>
              <w:t>-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14:paraId="6D0EE28D" w14:textId="77777777" w:rsidR="00D462C9" w:rsidRDefault="009F539E">
            <w:pPr>
              <w:pStyle w:val="ConsPlusNormal0"/>
            </w:pPr>
            <w:r>
              <w:t>ММ 55</w:t>
            </w:r>
          </w:p>
        </w:tc>
      </w:tr>
      <w:tr w:rsidR="00D462C9" w14:paraId="6EADAFC1" w14:textId="7777777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2AAB9A7" w14:textId="77777777" w:rsidR="00D462C9" w:rsidRDefault="00D462C9">
            <w:pPr>
              <w:pStyle w:val="ConsPlusNormal0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2AA11702" w14:textId="77777777" w:rsidR="00D462C9" w:rsidRDefault="00D462C9">
            <w:pPr>
              <w:pStyle w:val="ConsPlusNormal0"/>
            </w:pP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14:paraId="00FC6B51" w14:textId="77777777" w:rsidR="00D462C9" w:rsidRDefault="009F539E">
            <w:pPr>
              <w:pStyle w:val="ConsPlusNormal0"/>
            </w:pPr>
            <w:r>
              <w:t>0000;</w:t>
            </w:r>
          </w:p>
        </w:tc>
      </w:tr>
      <w:tr w:rsidR="00D462C9" w14:paraId="6F8C7831" w14:textId="7777777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83C7B33" w14:textId="77777777" w:rsidR="00D462C9" w:rsidRDefault="009F539E">
            <w:pPr>
              <w:pStyle w:val="ConsPlusNormal0"/>
              <w:ind w:left="567"/>
            </w:pPr>
            <w:r>
              <w:t>тип 4Б (двухстрочный)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634F0ABF" w14:textId="77777777" w:rsidR="00D462C9" w:rsidRDefault="009F539E">
            <w:pPr>
              <w:pStyle w:val="ConsPlusNormal0"/>
            </w:pPr>
            <w:r>
              <w:t>-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14:paraId="6A5C3C91" w14:textId="77777777" w:rsidR="00D462C9" w:rsidRDefault="009F539E">
            <w:pPr>
              <w:pStyle w:val="ConsPlusNormal0"/>
            </w:pPr>
            <w:r>
              <w:t>ММ 00</w:t>
            </w:r>
          </w:p>
        </w:tc>
      </w:tr>
      <w:tr w:rsidR="00D462C9" w14:paraId="6A5DC2B7" w14:textId="7777777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AEBD0C1" w14:textId="77777777" w:rsidR="00D462C9" w:rsidRDefault="00D462C9">
            <w:pPr>
              <w:pStyle w:val="ConsPlusNormal0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43B47E1D" w14:textId="77777777" w:rsidR="00D462C9" w:rsidRDefault="00D462C9">
            <w:pPr>
              <w:pStyle w:val="ConsPlusNormal0"/>
            </w:pP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14:paraId="7E56FE11" w14:textId="77777777" w:rsidR="00D462C9" w:rsidRDefault="009F539E">
            <w:pPr>
              <w:pStyle w:val="ConsPlusNormal0"/>
            </w:pPr>
            <w:r>
              <w:t>ММ 55;</w:t>
            </w:r>
          </w:p>
        </w:tc>
      </w:tr>
      <w:tr w:rsidR="00D462C9" w14:paraId="687AE33F" w14:textId="7777777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A03E017" w14:textId="77777777" w:rsidR="00D462C9" w:rsidRDefault="009F539E">
            <w:pPr>
              <w:pStyle w:val="ConsPlusNormal0"/>
              <w:ind w:left="567"/>
            </w:pPr>
            <w:r>
              <w:t>тип 5 (однострочный)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71B8A4A0" w14:textId="77777777" w:rsidR="00D462C9" w:rsidRDefault="009F539E">
            <w:pPr>
              <w:pStyle w:val="ConsPlusNormal0"/>
            </w:pPr>
            <w:r>
              <w:t>-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14:paraId="539078E6" w14:textId="77777777" w:rsidR="00D462C9" w:rsidRDefault="009F539E">
            <w:pPr>
              <w:pStyle w:val="ConsPlusNormal0"/>
            </w:pPr>
            <w:r>
              <w:t>0000 ММ 55;</w:t>
            </w:r>
          </w:p>
        </w:tc>
      </w:tr>
      <w:tr w:rsidR="00D462C9" w14:paraId="182F80E6" w14:textId="7777777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D6CE3F8" w14:textId="77777777" w:rsidR="00D462C9" w:rsidRDefault="009F539E">
            <w:pPr>
              <w:pStyle w:val="ConsPlusNormal0"/>
              <w:ind w:left="567"/>
            </w:pPr>
            <w:r>
              <w:t>тип 6 (однострочный)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65727323" w14:textId="77777777" w:rsidR="00D462C9" w:rsidRDefault="009F539E">
            <w:pPr>
              <w:pStyle w:val="ConsPlusNormal0"/>
            </w:pPr>
            <w:r>
              <w:t>-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14:paraId="72B801F1" w14:textId="77777777" w:rsidR="00D462C9" w:rsidRDefault="009F539E">
            <w:pPr>
              <w:pStyle w:val="ConsPlusNormal0"/>
            </w:pPr>
            <w:r>
              <w:t>ММ 0000 55;</w:t>
            </w:r>
          </w:p>
        </w:tc>
      </w:tr>
      <w:tr w:rsidR="00D462C9" w14:paraId="6CEC79B9" w14:textId="7777777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170C541" w14:textId="77777777" w:rsidR="00D462C9" w:rsidRDefault="009F539E">
            <w:pPr>
              <w:pStyle w:val="ConsPlusNormal0"/>
              <w:ind w:left="567"/>
            </w:pPr>
            <w:r>
              <w:t>тип 7 (двухстрочный)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E4C3651" w14:textId="77777777" w:rsidR="00D462C9" w:rsidRDefault="009F539E">
            <w:pPr>
              <w:pStyle w:val="ConsPlusNormal0"/>
            </w:pPr>
            <w:r>
              <w:t>-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14:paraId="1CCC83E4" w14:textId="77777777" w:rsidR="00D462C9" w:rsidRDefault="009F539E">
            <w:pPr>
              <w:pStyle w:val="ConsPlusNormal0"/>
            </w:pPr>
            <w:r>
              <w:t>0000</w:t>
            </w:r>
          </w:p>
        </w:tc>
      </w:tr>
      <w:tr w:rsidR="00D462C9" w14:paraId="46AA820A" w14:textId="7777777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7069B61" w14:textId="77777777" w:rsidR="00D462C9" w:rsidRDefault="00D462C9">
            <w:pPr>
              <w:pStyle w:val="ConsPlusNormal0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6383A4BD" w14:textId="77777777" w:rsidR="00D462C9" w:rsidRDefault="00D462C9">
            <w:pPr>
              <w:pStyle w:val="ConsPlusNormal0"/>
            </w:pP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14:paraId="4C53D1F5" w14:textId="77777777" w:rsidR="00D462C9" w:rsidRDefault="009F539E">
            <w:pPr>
              <w:pStyle w:val="ConsPlusNormal0"/>
            </w:pPr>
            <w:r>
              <w:t>ММ 55;</w:t>
            </w:r>
          </w:p>
        </w:tc>
      </w:tr>
      <w:tr w:rsidR="00D462C9" w14:paraId="445610B5" w14:textId="7777777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64B91E7" w14:textId="77777777" w:rsidR="00D462C9" w:rsidRDefault="009F539E">
            <w:pPr>
              <w:pStyle w:val="ConsPlusNormal0"/>
              <w:ind w:left="567"/>
            </w:pPr>
            <w:r>
              <w:t>тип 8 (двухстрочный)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6C28FD58" w14:textId="77777777" w:rsidR="00D462C9" w:rsidRDefault="009F539E">
            <w:pPr>
              <w:pStyle w:val="ConsPlusNormal0"/>
            </w:pPr>
            <w:r>
              <w:t>-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14:paraId="7B8BFC2C" w14:textId="77777777" w:rsidR="00D462C9" w:rsidRDefault="009F539E">
            <w:pPr>
              <w:pStyle w:val="ConsPlusNormal0"/>
            </w:pPr>
            <w:r>
              <w:t>0000</w:t>
            </w:r>
          </w:p>
        </w:tc>
      </w:tr>
      <w:tr w:rsidR="00D462C9" w14:paraId="7928BE25" w14:textId="7777777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34CBB8CF" w14:textId="77777777" w:rsidR="00D462C9" w:rsidRDefault="00D462C9">
            <w:pPr>
              <w:pStyle w:val="ConsPlusNormal0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67DBADD" w14:textId="77777777" w:rsidR="00D462C9" w:rsidRDefault="00D462C9">
            <w:pPr>
              <w:pStyle w:val="ConsPlusNormal0"/>
            </w:pP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14:paraId="207665B6" w14:textId="77777777" w:rsidR="00D462C9" w:rsidRDefault="009F539E">
            <w:pPr>
              <w:pStyle w:val="ConsPlusNormal0"/>
            </w:pPr>
            <w:r>
              <w:t>ММ 55;</w:t>
            </w:r>
          </w:p>
        </w:tc>
      </w:tr>
      <w:tr w:rsidR="00D462C9" w14:paraId="766CB9FD" w14:textId="7777777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B139923" w14:textId="77777777" w:rsidR="00D462C9" w:rsidRDefault="009F539E">
            <w:pPr>
              <w:pStyle w:val="ConsPlusNormal0"/>
              <w:ind w:left="567"/>
            </w:pPr>
            <w:r>
              <w:t>тип 9 (однострочный)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29E6ABC2" w14:textId="77777777" w:rsidR="00D462C9" w:rsidRDefault="009F539E">
            <w:pPr>
              <w:pStyle w:val="ConsPlusNormal0"/>
            </w:pPr>
            <w:r>
              <w:t>-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14:paraId="1157F55D" w14:textId="77777777" w:rsidR="00D462C9" w:rsidRDefault="009F539E">
            <w:pPr>
              <w:pStyle w:val="ConsPlusNormal0"/>
            </w:pPr>
            <w:r>
              <w:t>222 ММ 0 55;</w:t>
            </w:r>
          </w:p>
        </w:tc>
      </w:tr>
      <w:tr w:rsidR="00D462C9" w14:paraId="79315767" w14:textId="7777777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4280A82" w14:textId="77777777" w:rsidR="00D462C9" w:rsidRDefault="009F539E">
            <w:pPr>
              <w:pStyle w:val="ConsPlusNormal0"/>
              <w:ind w:left="567"/>
            </w:pPr>
            <w:r>
              <w:t>тип 10 (однострочный)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4F27F0C5" w14:textId="77777777" w:rsidR="00D462C9" w:rsidRDefault="009F539E">
            <w:pPr>
              <w:pStyle w:val="ConsPlusNormal0"/>
            </w:pPr>
            <w:r>
              <w:t>-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14:paraId="4A4CA3B6" w14:textId="77777777" w:rsidR="00D462C9" w:rsidRDefault="009F539E">
            <w:pPr>
              <w:pStyle w:val="ConsPlusNormal0"/>
            </w:pPr>
            <w:r>
              <w:t>222 М 000 55;</w:t>
            </w:r>
          </w:p>
        </w:tc>
      </w:tr>
      <w:tr w:rsidR="00D462C9" w14:paraId="6480CBCD" w14:textId="7777777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4F305E6" w14:textId="77777777" w:rsidR="00D462C9" w:rsidRDefault="009F539E">
            <w:pPr>
              <w:pStyle w:val="ConsPlusNormal0"/>
              <w:ind w:left="567"/>
            </w:pPr>
            <w:r>
              <w:t>тип 11 (двухстрочный)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2A362F95" w14:textId="77777777" w:rsidR="00D462C9" w:rsidRDefault="009F539E">
            <w:pPr>
              <w:pStyle w:val="ConsPlusNormal0"/>
            </w:pPr>
            <w:r>
              <w:t>-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14:paraId="7BCC37AC" w14:textId="77777777" w:rsidR="00D462C9" w:rsidRDefault="009F539E">
            <w:pPr>
              <w:pStyle w:val="ConsPlusNormal0"/>
            </w:pPr>
            <w:r>
              <w:t>М 222</w:t>
            </w:r>
          </w:p>
        </w:tc>
      </w:tr>
      <w:tr w:rsidR="00D462C9" w14:paraId="0ECA729C" w14:textId="7777777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3C175D4D" w14:textId="77777777" w:rsidR="00D462C9" w:rsidRDefault="00D462C9">
            <w:pPr>
              <w:pStyle w:val="ConsPlusNormal0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6763270A" w14:textId="77777777" w:rsidR="00D462C9" w:rsidRDefault="00D462C9">
            <w:pPr>
              <w:pStyle w:val="ConsPlusNormal0"/>
            </w:pP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14:paraId="61DDA331" w14:textId="77777777" w:rsidR="00D462C9" w:rsidRDefault="009F539E">
            <w:pPr>
              <w:pStyle w:val="ConsPlusNormal0"/>
            </w:pPr>
            <w:r>
              <w:t>00 55;</w:t>
            </w:r>
          </w:p>
        </w:tc>
      </w:tr>
      <w:tr w:rsidR="00D462C9" w14:paraId="5BBD9CBD" w14:textId="7777777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79B7C0E" w14:textId="77777777" w:rsidR="00D462C9" w:rsidRDefault="009F539E">
            <w:pPr>
              <w:pStyle w:val="ConsPlusNormal0"/>
              <w:ind w:left="567"/>
            </w:pPr>
            <w:r>
              <w:t>тип 15 (однострочный)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72F2CD18" w14:textId="77777777" w:rsidR="00D462C9" w:rsidRDefault="009F539E">
            <w:pPr>
              <w:pStyle w:val="ConsPlusNormal0"/>
            </w:pPr>
            <w:r>
              <w:t>-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14:paraId="67B311C5" w14:textId="77777777" w:rsidR="00D462C9" w:rsidRDefault="009F539E">
            <w:pPr>
              <w:pStyle w:val="ConsPlusNormal0"/>
            </w:pPr>
            <w:r>
              <w:t>ММ 000 М 55;</w:t>
            </w:r>
          </w:p>
        </w:tc>
      </w:tr>
      <w:tr w:rsidR="00D462C9" w14:paraId="6F892E31" w14:textId="7777777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432E743" w14:textId="77777777" w:rsidR="00D462C9" w:rsidRDefault="009F539E">
            <w:pPr>
              <w:pStyle w:val="ConsPlusNormal0"/>
              <w:ind w:left="567"/>
            </w:pPr>
            <w:r>
              <w:lastRenderedPageBreak/>
              <w:t>тип 16 (трехстрочный)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7FDEBEB1" w14:textId="77777777" w:rsidR="00D462C9" w:rsidRDefault="009F539E">
            <w:pPr>
              <w:pStyle w:val="ConsPlusNormal0"/>
            </w:pPr>
            <w:r>
              <w:t>-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14:paraId="1F4685D6" w14:textId="77777777" w:rsidR="00D462C9" w:rsidRDefault="009F539E">
            <w:pPr>
              <w:pStyle w:val="ConsPlusNormal0"/>
            </w:pPr>
            <w:r>
              <w:t>"ТРАНЗИТ"</w:t>
            </w:r>
          </w:p>
        </w:tc>
      </w:tr>
      <w:tr w:rsidR="00D462C9" w14:paraId="1FCCE426" w14:textId="7777777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CBE0AA1" w14:textId="77777777" w:rsidR="00D462C9" w:rsidRDefault="00D462C9">
            <w:pPr>
              <w:pStyle w:val="ConsPlusNormal0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21AAB402" w14:textId="77777777" w:rsidR="00D462C9" w:rsidRDefault="00D462C9">
            <w:pPr>
              <w:pStyle w:val="ConsPlusNormal0"/>
            </w:pP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14:paraId="2CC86B66" w14:textId="77777777" w:rsidR="00D462C9" w:rsidRDefault="009F539E">
            <w:pPr>
              <w:pStyle w:val="ConsPlusNormal0"/>
            </w:pPr>
            <w:r>
              <w:t>ММ 55</w:t>
            </w:r>
          </w:p>
        </w:tc>
      </w:tr>
      <w:tr w:rsidR="00D462C9" w14:paraId="72280029" w14:textId="7777777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2595335" w14:textId="77777777" w:rsidR="00D462C9" w:rsidRDefault="00D462C9">
            <w:pPr>
              <w:pStyle w:val="ConsPlusNormal0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7D9E416" w14:textId="77777777" w:rsidR="00D462C9" w:rsidRDefault="00D462C9">
            <w:pPr>
              <w:pStyle w:val="ConsPlusNormal0"/>
            </w:pP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14:paraId="4D0FCC93" w14:textId="77777777" w:rsidR="00D462C9" w:rsidRDefault="009F539E">
            <w:pPr>
              <w:pStyle w:val="ConsPlusNormal0"/>
            </w:pPr>
            <w:r>
              <w:t>0000;</w:t>
            </w:r>
          </w:p>
        </w:tc>
      </w:tr>
      <w:tr w:rsidR="00D462C9" w14:paraId="71653998" w14:textId="7777777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39B2028" w14:textId="77777777" w:rsidR="00D462C9" w:rsidRDefault="009F539E">
            <w:pPr>
              <w:pStyle w:val="ConsPlusNormal0"/>
              <w:ind w:left="567"/>
            </w:pPr>
            <w:r>
              <w:t>тип 17 (трехстрочный)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712D4A5D" w14:textId="77777777" w:rsidR="00D462C9" w:rsidRDefault="009F539E">
            <w:pPr>
              <w:pStyle w:val="ConsPlusNormal0"/>
            </w:pPr>
            <w:r>
              <w:t>-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14:paraId="718AB596" w14:textId="77777777" w:rsidR="00D462C9" w:rsidRDefault="009F539E">
            <w:pPr>
              <w:pStyle w:val="ConsPlusNormal0"/>
            </w:pPr>
            <w:r>
              <w:t>ММ 55</w:t>
            </w:r>
          </w:p>
        </w:tc>
      </w:tr>
      <w:tr w:rsidR="00D462C9" w14:paraId="2639D4C8" w14:textId="7777777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535F7108" w14:textId="77777777" w:rsidR="00D462C9" w:rsidRDefault="00D462C9">
            <w:pPr>
              <w:pStyle w:val="ConsPlusNormal0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F8020A4" w14:textId="77777777" w:rsidR="00D462C9" w:rsidRDefault="00D462C9">
            <w:pPr>
              <w:pStyle w:val="ConsPlusNormal0"/>
            </w:pP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14:paraId="4170FA29" w14:textId="77777777" w:rsidR="00D462C9" w:rsidRDefault="009F539E">
            <w:pPr>
              <w:pStyle w:val="ConsPlusNormal0"/>
            </w:pPr>
            <w:r>
              <w:t>0000</w:t>
            </w:r>
          </w:p>
        </w:tc>
      </w:tr>
      <w:tr w:rsidR="00D462C9" w14:paraId="13F0CA1C" w14:textId="7777777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3A4C6FD" w14:textId="77777777" w:rsidR="00D462C9" w:rsidRDefault="00D462C9">
            <w:pPr>
              <w:pStyle w:val="ConsPlusNormal0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33729295" w14:textId="77777777" w:rsidR="00D462C9" w:rsidRDefault="00D462C9">
            <w:pPr>
              <w:pStyle w:val="ConsPlusNormal0"/>
            </w:pP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14:paraId="4D6E1A39" w14:textId="77777777" w:rsidR="00D462C9" w:rsidRDefault="009F539E">
            <w:pPr>
              <w:pStyle w:val="ConsPlusNormal0"/>
            </w:pPr>
            <w:r>
              <w:t>"ТРАНЗИТ";</w:t>
            </w:r>
          </w:p>
        </w:tc>
      </w:tr>
      <w:tr w:rsidR="00D462C9" w14:paraId="397A23BE" w14:textId="7777777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7866001" w14:textId="77777777" w:rsidR="00D462C9" w:rsidRDefault="009F539E">
            <w:pPr>
              <w:pStyle w:val="ConsPlusNormal0"/>
              <w:ind w:left="567"/>
            </w:pPr>
            <w:r>
              <w:t>тип 18 (трехстрочный)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191DB2F3" w14:textId="77777777" w:rsidR="00D462C9" w:rsidRDefault="009F539E">
            <w:pPr>
              <w:pStyle w:val="ConsPlusNormal0"/>
            </w:pPr>
            <w:r>
              <w:t>-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14:paraId="2366CAAD" w14:textId="77777777" w:rsidR="00D462C9" w:rsidRDefault="009F539E">
            <w:pPr>
              <w:pStyle w:val="ConsPlusNormal0"/>
            </w:pPr>
            <w:r>
              <w:t>ММ 55</w:t>
            </w:r>
          </w:p>
        </w:tc>
      </w:tr>
      <w:tr w:rsidR="00D462C9" w14:paraId="6BF6D007" w14:textId="7777777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DBA0226" w14:textId="77777777" w:rsidR="00D462C9" w:rsidRDefault="00D462C9">
            <w:pPr>
              <w:pStyle w:val="ConsPlusNormal0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3F12248" w14:textId="77777777" w:rsidR="00D462C9" w:rsidRDefault="00D462C9">
            <w:pPr>
              <w:pStyle w:val="ConsPlusNormal0"/>
            </w:pP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14:paraId="54BCD9A7" w14:textId="77777777" w:rsidR="00D462C9" w:rsidRDefault="009F539E">
            <w:pPr>
              <w:pStyle w:val="ConsPlusNormal0"/>
            </w:pPr>
            <w:r>
              <w:t>"ТРАНЗИТ"</w:t>
            </w:r>
          </w:p>
        </w:tc>
      </w:tr>
      <w:tr w:rsidR="00D462C9" w14:paraId="53727C53" w14:textId="7777777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697A01D" w14:textId="77777777" w:rsidR="00D462C9" w:rsidRDefault="00D462C9">
            <w:pPr>
              <w:pStyle w:val="ConsPlusNormal0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31E6773D" w14:textId="77777777" w:rsidR="00D462C9" w:rsidRDefault="00D462C9">
            <w:pPr>
              <w:pStyle w:val="ConsPlusNormal0"/>
            </w:pP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14:paraId="71793EFE" w14:textId="77777777" w:rsidR="00D462C9" w:rsidRDefault="009F539E">
            <w:pPr>
              <w:pStyle w:val="ConsPlusNormal0"/>
            </w:pPr>
            <w:r>
              <w:t>0000;</w:t>
            </w:r>
          </w:p>
        </w:tc>
      </w:tr>
      <w:tr w:rsidR="00D462C9" w14:paraId="54FF42ED" w14:textId="7777777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A186546" w14:textId="77777777" w:rsidR="00D462C9" w:rsidRDefault="009F539E">
            <w:pPr>
              <w:pStyle w:val="ConsPlusNormal0"/>
              <w:ind w:left="567"/>
            </w:pPr>
            <w:r>
              <w:t>тип 19 (однострочный)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44F22890" w14:textId="77777777" w:rsidR="00D462C9" w:rsidRDefault="009F539E">
            <w:pPr>
              <w:pStyle w:val="ConsPlusNormal0"/>
            </w:pPr>
            <w:r>
              <w:t>-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14:paraId="190AF900" w14:textId="77777777" w:rsidR="00D462C9" w:rsidRDefault="009F539E">
            <w:pPr>
              <w:pStyle w:val="ConsPlusNormal0"/>
            </w:pPr>
            <w:r>
              <w:t>Т ММ 000 55;</w:t>
            </w:r>
          </w:p>
        </w:tc>
      </w:tr>
      <w:tr w:rsidR="00D462C9" w14:paraId="0DF6698F" w14:textId="7777777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5FB75457" w14:textId="77777777" w:rsidR="00D462C9" w:rsidRDefault="009F539E">
            <w:pPr>
              <w:pStyle w:val="ConsPlusNormal0"/>
              <w:ind w:left="567"/>
            </w:pPr>
            <w:r>
              <w:t>тип 20 (однострочный)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172B6A12" w14:textId="77777777" w:rsidR="00D462C9" w:rsidRDefault="009F539E">
            <w:pPr>
              <w:pStyle w:val="ConsPlusNormal0"/>
            </w:pPr>
            <w:r>
              <w:t>-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14:paraId="7790ED8E" w14:textId="77777777" w:rsidR="00D462C9" w:rsidRDefault="009F539E">
            <w:pPr>
              <w:pStyle w:val="ConsPlusNormal0"/>
            </w:pPr>
            <w:r>
              <w:t>М 0000 55;</w:t>
            </w:r>
          </w:p>
        </w:tc>
      </w:tr>
      <w:tr w:rsidR="00D462C9" w14:paraId="1D2D07C9" w14:textId="7777777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13C47EC" w14:textId="77777777" w:rsidR="00D462C9" w:rsidRDefault="009F539E">
            <w:pPr>
              <w:pStyle w:val="ConsPlusNormal0"/>
              <w:ind w:left="567"/>
            </w:pPr>
            <w:r>
              <w:t>тип 21 (однострочный)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40A012AF" w14:textId="77777777" w:rsidR="00D462C9" w:rsidRDefault="009F539E">
            <w:pPr>
              <w:pStyle w:val="ConsPlusNormal0"/>
            </w:pPr>
            <w:r>
              <w:t>-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14:paraId="57F99745" w14:textId="77777777" w:rsidR="00D462C9" w:rsidRDefault="009F539E">
            <w:pPr>
              <w:pStyle w:val="ConsPlusNormal0"/>
            </w:pPr>
            <w:r>
              <w:t>000 М 55;</w:t>
            </w:r>
          </w:p>
        </w:tc>
      </w:tr>
      <w:tr w:rsidR="00D462C9" w14:paraId="565719CF" w14:textId="7777777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3907C10" w14:textId="77777777" w:rsidR="00D462C9" w:rsidRDefault="009F539E">
            <w:pPr>
              <w:pStyle w:val="ConsPlusNormal0"/>
              <w:ind w:left="567"/>
            </w:pPr>
            <w:r>
              <w:t>тип 22 (двухстрочный)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38F46E0B" w14:textId="77777777" w:rsidR="00D462C9" w:rsidRDefault="009F539E">
            <w:pPr>
              <w:pStyle w:val="ConsPlusNormal0"/>
            </w:pPr>
            <w:r>
              <w:t>-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14:paraId="142E7BFB" w14:textId="77777777" w:rsidR="00D462C9" w:rsidRDefault="009F539E">
            <w:pPr>
              <w:pStyle w:val="ConsPlusNormal0"/>
            </w:pPr>
            <w:r>
              <w:t>0000</w:t>
            </w:r>
          </w:p>
        </w:tc>
      </w:tr>
      <w:tr w:rsidR="00D462C9" w14:paraId="491DA273" w14:textId="7777777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685FAEE" w14:textId="77777777" w:rsidR="00D462C9" w:rsidRDefault="00D462C9">
            <w:pPr>
              <w:pStyle w:val="ConsPlusNormal0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3CF86968" w14:textId="77777777" w:rsidR="00D462C9" w:rsidRDefault="00D462C9">
            <w:pPr>
              <w:pStyle w:val="ConsPlusNormal0"/>
            </w:pP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14:paraId="20F098AB" w14:textId="77777777" w:rsidR="00D462C9" w:rsidRDefault="009F539E">
            <w:pPr>
              <w:pStyle w:val="ConsPlusNormal0"/>
            </w:pPr>
            <w:r>
              <w:t>М 55;</w:t>
            </w:r>
          </w:p>
        </w:tc>
      </w:tr>
      <w:tr w:rsidR="00D462C9" w14:paraId="31DE6D27" w14:textId="7777777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0EDF6D0" w14:textId="77777777" w:rsidR="00D462C9" w:rsidRDefault="009F539E">
            <w:pPr>
              <w:pStyle w:val="ConsPlusNormal0"/>
              <w:ind w:left="567"/>
            </w:pPr>
            <w:r>
              <w:t>тип 23 (однострочный)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142245A8" w14:textId="77777777" w:rsidR="00D462C9" w:rsidRDefault="009F539E">
            <w:pPr>
              <w:pStyle w:val="ConsPlusNormal0"/>
            </w:pPr>
            <w:r>
              <w:t>-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14:paraId="01D70B70" w14:textId="77777777" w:rsidR="00D462C9" w:rsidRDefault="009F539E">
            <w:pPr>
              <w:pStyle w:val="ConsPlusNormal0"/>
            </w:pPr>
            <w:r>
              <w:t>К ММ 000 55;</w:t>
            </w:r>
          </w:p>
        </w:tc>
      </w:tr>
      <w:tr w:rsidR="00D462C9" w14:paraId="2BB86C6B" w14:textId="7777777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3D0E441E" w14:textId="77777777" w:rsidR="00D462C9" w:rsidRDefault="009F539E">
            <w:pPr>
              <w:pStyle w:val="ConsPlusNormal0"/>
              <w:ind w:left="567"/>
            </w:pPr>
            <w:r>
              <w:t>тип 24 (двухстрочный)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6758004C" w14:textId="77777777" w:rsidR="00D462C9" w:rsidRDefault="009F539E">
            <w:pPr>
              <w:pStyle w:val="ConsPlusNormal0"/>
            </w:pPr>
            <w:r>
              <w:t>-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14:paraId="361055CD" w14:textId="77777777" w:rsidR="00D462C9" w:rsidRDefault="009F539E">
            <w:pPr>
              <w:pStyle w:val="ConsPlusNormal0"/>
            </w:pPr>
            <w:r>
              <w:t>К ММ</w:t>
            </w:r>
          </w:p>
        </w:tc>
      </w:tr>
      <w:tr w:rsidR="00D462C9" w14:paraId="38823D10" w14:textId="7777777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5D2421A2" w14:textId="77777777" w:rsidR="00D462C9" w:rsidRDefault="00D462C9">
            <w:pPr>
              <w:pStyle w:val="ConsPlusNormal0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4E2B18BF" w14:textId="77777777" w:rsidR="00D462C9" w:rsidRDefault="00D462C9">
            <w:pPr>
              <w:pStyle w:val="ConsPlusNormal0"/>
            </w:pP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14:paraId="66612982" w14:textId="77777777" w:rsidR="00D462C9" w:rsidRDefault="009F539E">
            <w:pPr>
              <w:pStyle w:val="ConsPlusNormal0"/>
            </w:pPr>
            <w:r>
              <w:t>000 55;</w:t>
            </w:r>
          </w:p>
        </w:tc>
      </w:tr>
      <w:tr w:rsidR="00D462C9" w14:paraId="13C71436" w14:textId="7777777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76D6AAC" w14:textId="77777777" w:rsidR="00D462C9" w:rsidRDefault="009F539E">
            <w:pPr>
              <w:pStyle w:val="ConsPlusNormal0"/>
              <w:ind w:left="567"/>
            </w:pPr>
            <w:r>
              <w:t>тип 25 (двухстрочный)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3BA23CD9" w14:textId="77777777" w:rsidR="00D462C9" w:rsidRDefault="009F539E">
            <w:pPr>
              <w:pStyle w:val="ConsPlusNormal0"/>
            </w:pPr>
            <w:r>
              <w:t>-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14:paraId="5A052E1E" w14:textId="77777777" w:rsidR="00D462C9" w:rsidRDefault="009F539E">
            <w:pPr>
              <w:pStyle w:val="ConsPlusNormal0"/>
            </w:pPr>
            <w:r>
              <w:t>К 000</w:t>
            </w:r>
          </w:p>
        </w:tc>
      </w:tr>
      <w:tr w:rsidR="00D462C9" w14:paraId="2EC2CC03" w14:textId="7777777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575F10E4" w14:textId="77777777" w:rsidR="00D462C9" w:rsidRDefault="00D462C9">
            <w:pPr>
              <w:pStyle w:val="ConsPlusNormal0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7517DA49" w14:textId="77777777" w:rsidR="00D462C9" w:rsidRDefault="00D462C9">
            <w:pPr>
              <w:pStyle w:val="ConsPlusNormal0"/>
            </w:pP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14:paraId="2F1E0C18" w14:textId="77777777" w:rsidR="00D462C9" w:rsidRDefault="009F539E">
            <w:pPr>
              <w:pStyle w:val="ConsPlusNormal0"/>
            </w:pPr>
            <w:r>
              <w:t>ММ 55;</w:t>
            </w:r>
          </w:p>
        </w:tc>
      </w:tr>
      <w:tr w:rsidR="00D462C9" w14:paraId="4E7DF6E7" w14:textId="7777777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2195A06" w14:textId="77777777" w:rsidR="00D462C9" w:rsidRDefault="009F539E">
            <w:pPr>
              <w:pStyle w:val="ConsPlusNormal0"/>
              <w:ind w:left="567"/>
            </w:pPr>
            <w:r>
              <w:t>тип 26 (однострочный)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219F3DDF" w14:textId="77777777" w:rsidR="00D462C9" w:rsidRDefault="009F539E">
            <w:pPr>
              <w:pStyle w:val="ConsPlusNormal0"/>
            </w:pPr>
            <w:r>
              <w:t>-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14:paraId="75155580" w14:textId="77777777" w:rsidR="00D462C9" w:rsidRDefault="009F539E">
            <w:pPr>
              <w:pStyle w:val="ConsPlusNormal0"/>
            </w:pPr>
            <w:r>
              <w:t>С ММ 000 55;</w:t>
            </w:r>
          </w:p>
        </w:tc>
      </w:tr>
      <w:tr w:rsidR="00D462C9" w14:paraId="0C1A1584" w14:textId="7777777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5175C8DE" w14:textId="77777777" w:rsidR="00D462C9" w:rsidRDefault="009F539E">
            <w:pPr>
              <w:pStyle w:val="ConsPlusNormal0"/>
              <w:ind w:left="567"/>
            </w:pPr>
            <w:r>
              <w:t>тип 27 (двухстрочный)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2EA7DB65" w14:textId="77777777" w:rsidR="00D462C9" w:rsidRDefault="009F539E">
            <w:pPr>
              <w:pStyle w:val="ConsPlusNormal0"/>
            </w:pPr>
            <w:r>
              <w:t>-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14:paraId="789876FF" w14:textId="77777777" w:rsidR="00D462C9" w:rsidRDefault="009F539E">
            <w:pPr>
              <w:pStyle w:val="ConsPlusNormal0"/>
            </w:pPr>
            <w:r>
              <w:t>С ММ</w:t>
            </w:r>
          </w:p>
        </w:tc>
      </w:tr>
      <w:tr w:rsidR="00D462C9" w14:paraId="6A09658B" w14:textId="7777777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5FB82C9D" w14:textId="77777777" w:rsidR="00D462C9" w:rsidRDefault="00D462C9">
            <w:pPr>
              <w:pStyle w:val="ConsPlusNormal0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37945DB3" w14:textId="77777777" w:rsidR="00D462C9" w:rsidRDefault="00D462C9">
            <w:pPr>
              <w:pStyle w:val="ConsPlusNormal0"/>
            </w:pP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14:paraId="51DB6DA0" w14:textId="77777777" w:rsidR="00D462C9" w:rsidRDefault="009F539E">
            <w:pPr>
              <w:pStyle w:val="ConsPlusNormal0"/>
            </w:pPr>
            <w:r>
              <w:t>000 55;</w:t>
            </w:r>
          </w:p>
        </w:tc>
      </w:tr>
      <w:tr w:rsidR="00D462C9" w14:paraId="2F0A5BD2" w14:textId="7777777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5897E36" w14:textId="77777777" w:rsidR="00D462C9" w:rsidRDefault="009F539E">
            <w:pPr>
              <w:pStyle w:val="ConsPlusNormal0"/>
              <w:ind w:left="567"/>
            </w:pPr>
            <w:r>
              <w:t>тип 28 (двухстрочный)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6BB82A3" w14:textId="77777777" w:rsidR="00D462C9" w:rsidRDefault="009F539E">
            <w:pPr>
              <w:pStyle w:val="ConsPlusNormal0"/>
            </w:pPr>
            <w:r>
              <w:t>-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14:paraId="628F5059" w14:textId="77777777" w:rsidR="00D462C9" w:rsidRDefault="009F539E">
            <w:pPr>
              <w:pStyle w:val="ConsPlusNormal0"/>
            </w:pPr>
            <w:r>
              <w:t>С ММ</w:t>
            </w:r>
          </w:p>
        </w:tc>
      </w:tr>
      <w:tr w:rsidR="00D462C9" w14:paraId="70DAD5C7" w14:textId="7777777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3B7159F0" w14:textId="77777777" w:rsidR="00D462C9" w:rsidRDefault="00D462C9">
            <w:pPr>
              <w:pStyle w:val="ConsPlusNormal0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6940D14" w14:textId="77777777" w:rsidR="00D462C9" w:rsidRDefault="00D462C9">
            <w:pPr>
              <w:pStyle w:val="ConsPlusNormal0"/>
            </w:pP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14:paraId="78C67747" w14:textId="77777777" w:rsidR="00D462C9" w:rsidRDefault="009F539E">
            <w:pPr>
              <w:pStyle w:val="ConsPlusNormal0"/>
            </w:pPr>
            <w:r>
              <w:t>000 55</w:t>
            </w:r>
          </w:p>
        </w:tc>
      </w:tr>
    </w:tbl>
    <w:p w14:paraId="16481E38" w14:textId="77777777" w:rsidR="00D462C9" w:rsidRDefault="00D462C9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34"/>
        <w:gridCol w:w="364"/>
        <w:gridCol w:w="7540"/>
      </w:tblGrid>
      <w:tr w:rsidR="00D462C9" w14:paraId="1E3BD5CB" w14:textId="77777777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7BC059C" w14:textId="77777777" w:rsidR="00D462C9" w:rsidRDefault="009F539E">
            <w:pPr>
              <w:pStyle w:val="ConsPlusNormal0"/>
            </w:pPr>
            <w:r>
              <w:t>где 0 и М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</w:tcPr>
          <w:p w14:paraId="33302583" w14:textId="77777777" w:rsidR="00D462C9" w:rsidRDefault="009F539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540" w:type="dxa"/>
            <w:tcBorders>
              <w:top w:val="nil"/>
              <w:left w:val="nil"/>
              <w:bottom w:val="nil"/>
              <w:right w:val="nil"/>
            </w:tcBorders>
          </w:tcPr>
          <w:p w14:paraId="591BE562" w14:textId="77777777" w:rsidR="00D462C9" w:rsidRDefault="009F539E">
            <w:pPr>
              <w:pStyle w:val="ConsPlusNormal0"/>
              <w:jc w:val="both"/>
            </w:pPr>
            <w:r>
              <w:t>соответственно цифра и буква, означающие номер и серию регистрационного знака транспортного средства;</w:t>
            </w:r>
          </w:p>
        </w:tc>
      </w:tr>
      <w:tr w:rsidR="00D462C9" w14:paraId="6913CD60" w14:textId="77777777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8858384" w14:textId="77777777" w:rsidR="00D462C9" w:rsidRDefault="009F539E">
            <w:pPr>
              <w:pStyle w:val="ConsPlusNormal0"/>
              <w:jc w:val="right"/>
            </w:pPr>
            <w:r>
              <w:t>2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</w:tcPr>
          <w:p w14:paraId="351356B1" w14:textId="77777777" w:rsidR="00D462C9" w:rsidRDefault="009F539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540" w:type="dxa"/>
            <w:tcBorders>
              <w:top w:val="nil"/>
              <w:left w:val="nil"/>
              <w:bottom w:val="nil"/>
              <w:right w:val="nil"/>
            </w:tcBorders>
          </w:tcPr>
          <w:p w14:paraId="41F181F8" w14:textId="77777777" w:rsidR="00D462C9" w:rsidRDefault="009F539E">
            <w:pPr>
              <w:pStyle w:val="ConsPlusNormal0"/>
              <w:jc w:val="both"/>
            </w:pPr>
            <w:r>
              <w:t>цифра кода, применяемого на регистрационных знаках для обозначения транспортных средств аккредитованных дипломатических представительств, консульских учреждений, международных (межгосударственных) организаций;</w:t>
            </w:r>
          </w:p>
        </w:tc>
      </w:tr>
      <w:tr w:rsidR="00D462C9" w14:paraId="24738783" w14:textId="77777777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7BAC440" w14:textId="77777777" w:rsidR="00D462C9" w:rsidRDefault="009F539E">
            <w:pPr>
              <w:pStyle w:val="ConsPlusNormal0"/>
              <w:jc w:val="right"/>
            </w:pPr>
            <w:r>
              <w:t>5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</w:tcPr>
          <w:p w14:paraId="1307A611" w14:textId="77777777" w:rsidR="00D462C9" w:rsidRDefault="009F539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540" w:type="dxa"/>
            <w:tcBorders>
              <w:top w:val="nil"/>
              <w:left w:val="nil"/>
              <w:bottom w:val="nil"/>
              <w:right w:val="nil"/>
            </w:tcBorders>
          </w:tcPr>
          <w:p w14:paraId="277A9359" w14:textId="77777777" w:rsidR="00D462C9" w:rsidRDefault="009F539E">
            <w:pPr>
              <w:pStyle w:val="ConsPlusNormal0"/>
              <w:jc w:val="both"/>
            </w:pPr>
            <w:r>
              <w:t xml:space="preserve">цифра кода региона Российской Федерации, </w:t>
            </w:r>
            <w:r>
              <w:t xml:space="preserve">применяемого на </w:t>
            </w:r>
            <w:r>
              <w:lastRenderedPageBreak/>
              <w:t>регистрационных знаках транспортных средств (далее - региона регистрации);</w:t>
            </w:r>
          </w:p>
        </w:tc>
      </w:tr>
      <w:tr w:rsidR="00D462C9" w14:paraId="16B59981" w14:textId="77777777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F227FAF" w14:textId="77777777" w:rsidR="00D462C9" w:rsidRDefault="009F539E">
            <w:pPr>
              <w:pStyle w:val="ConsPlusNormal0"/>
              <w:jc w:val="right"/>
            </w:pPr>
            <w:r>
              <w:lastRenderedPageBreak/>
              <w:t>Т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</w:tcPr>
          <w:p w14:paraId="69894745" w14:textId="77777777" w:rsidR="00D462C9" w:rsidRDefault="009F539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540" w:type="dxa"/>
            <w:tcBorders>
              <w:top w:val="nil"/>
              <w:left w:val="nil"/>
              <w:bottom w:val="nil"/>
              <w:right w:val="nil"/>
            </w:tcBorders>
          </w:tcPr>
          <w:p w14:paraId="52801515" w14:textId="77777777" w:rsidR="00D462C9" w:rsidRDefault="009F539E">
            <w:pPr>
              <w:pStyle w:val="ConsPlusNormal0"/>
              <w:jc w:val="both"/>
            </w:pPr>
            <w:r>
              <w:t>первая буква слова "ТРАНЗИТ" в типе 19, означающая регистрационный знак транспортного средства, временно допущенного к участию в дорожном движении;</w:t>
            </w:r>
          </w:p>
        </w:tc>
      </w:tr>
      <w:tr w:rsidR="00D462C9" w14:paraId="60BE5B59" w14:textId="77777777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FCE994B" w14:textId="77777777" w:rsidR="00D462C9" w:rsidRDefault="009F539E">
            <w:pPr>
              <w:pStyle w:val="ConsPlusNormal0"/>
              <w:jc w:val="right"/>
            </w:pPr>
            <w:r>
              <w:t>К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</w:tcPr>
          <w:p w14:paraId="43DBAB43" w14:textId="77777777" w:rsidR="00D462C9" w:rsidRDefault="009F539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540" w:type="dxa"/>
            <w:tcBorders>
              <w:top w:val="nil"/>
              <w:left w:val="nil"/>
              <w:bottom w:val="nil"/>
              <w:right w:val="nil"/>
            </w:tcBorders>
          </w:tcPr>
          <w:p w14:paraId="5D45FB16" w14:textId="77777777" w:rsidR="00D462C9" w:rsidRDefault="009F539E">
            <w:pPr>
              <w:pStyle w:val="ConsPlusNormal0"/>
              <w:jc w:val="both"/>
            </w:pPr>
            <w:r>
              <w:t>обознач</w:t>
            </w:r>
            <w:r>
              <w:t>ение классических (ретро) автомототранспортных средств;</w:t>
            </w:r>
          </w:p>
        </w:tc>
      </w:tr>
      <w:tr w:rsidR="00D462C9" w14:paraId="6DA28BB2" w14:textId="77777777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1C355CE" w14:textId="77777777" w:rsidR="00D462C9" w:rsidRDefault="009F539E">
            <w:pPr>
              <w:pStyle w:val="ConsPlusNormal0"/>
              <w:jc w:val="right"/>
            </w:pPr>
            <w:r>
              <w:t>С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</w:tcPr>
          <w:p w14:paraId="3DBF659A" w14:textId="77777777" w:rsidR="00D462C9" w:rsidRDefault="009F539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540" w:type="dxa"/>
            <w:tcBorders>
              <w:top w:val="nil"/>
              <w:left w:val="nil"/>
              <w:bottom w:val="nil"/>
              <w:right w:val="nil"/>
            </w:tcBorders>
          </w:tcPr>
          <w:p w14:paraId="72A98D67" w14:textId="77777777" w:rsidR="00D462C9" w:rsidRDefault="009F539E">
            <w:pPr>
              <w:pStyle w:val="ConsPlusNormal0"/>
              <w:jc w:val="both"/>
            </w:pPr>
            <w:r>
              <w:t>обозначение спортивных автомототранспортных средств.</w:t>
            </w:r>
          </w:p>
        </w:tc>
      </w:tr>
    </w:tbl>
    <w:p w14:paraId="0FD61F6E" w14:textId="77777777" w:rsidR="00D462C9" w:rsidRDefault="00D462C9">
      <w:pPr>
        <w:pStyle w:val="ConsPlusNormal0"/>
        <w:jc w:val="both"/>
      </w:pPr>
    </w:p>
    <w:p w14:paraId="24808ADE" w14:textId="77777777" w:rsidR="00D462C9" w:rsidRDefault="009F539E">
      <w:pPr>
        <w:pStyle w:val="ConsPlusNormal0"/>
        <w:ind w:firstLine="540"/>
        <w:jc w:val="both"/>
      </w:pPr>
      <w:r>
        <w:t>На регистрационных знаках типа 9 используется серия "</w:t>
      </w:r>
      <w:proofErr w:type="spellStart"/>
      <w:r>
        <w:t>CD</w:t>
      </w:r>
      <w:proofErr w:type="spellEnd"/>
      <w:r>
        <w:t>" - для легковых автомобилей глав дипломатических представительств.</w:t>
      </w:r>
    </w:p>
    <w:p w14:paraId="725C1A32" w14:textId="77777777" w:rsidR="00D462C9" w:rsidRDefault="009F539E">
      <w:pPr>
        <w:pStyle w:val="ConsPlusNormal0"/>
        <w:spacing w:before="240"/>
        <w:ind w:firstLine="540"/>
        <w:jc w:val="both"/>
      </w:pPr>
      <w:r>
        <w:t>На регистрационных знаках типов 10, 11 используются обозначения:</w:t>
      </w:r>
    </w:p>
    <w:p w14:paraId="5265EF2B" w14:textId="77777777" w:rsidR="00D462C9" w:rsidRDefault="009F539E">
      <w:pPr>
        <w:pStyle w:val="ConsPlusNormal0"/>
        <w:spacing w:before="240"/>
        <w:ind w:firstLine="540"/>
        <w:jc w:val="both"/>
      </w:pPr>
      <w:r>
        <w:t>- серия "D" - для транспортных средств дипломатических представитель</w:t>
      </w:r>
      <w:r>
        <w:t>ств, консульских учреждений, в том числе возглавляемых почетными консульскими должностными лицами, международных (межгосударственных) организаций и их сотрудников, аккредитованных при Министерстве иностранных дел Российской Федерации и имеющих дипломатичес</w:t>
      </w:r>
      <w:r>
        <w:t>кие или консульские карточки;</w:t>
      </w:r>
    </w:p>
    <w:p w14:paraId="2B9519F7" w14:textId="77777777" w:rsidR="00D462C9" w:rsidRDefault="009F539E">
      <w:pPr>
        <w:pStyle w:val="ConsPlusNormal0"/>
        <w:spacing w:before="240"/>
        <w:ind w:firstLine="540"/>
        <w:jc w:val="both"/>
      </w:pPr>
      <w:r>
        <w:t>- серия "T" - для транспортных средств сотрудников дипломатических представительств, консульских учреждений, за исключением консульских учреждений, возглавляемых почетными консульскими должностными лицами, международных (межго</w:t>
      </w:r>
      <w:r>
        <w:t>сударственных) организаций, аккредитованных при Министерстве иностранных дел Российской Федерации и имеющих служебные карточки или удостоверения.</w:t>
      </w:r>
    </w:p>
    <w:p w14:paraId="1211EE4D" w14:textId="77777777" w:rsidR="00D462C9" w:rsidRDefault="009F539E">
      <w:pPr>
        <w:pStyle w:val="ConsPlusNormal0"/>
        <w:spacing w:before="240"/>
        <w:ind w:firstLine="540"/>
        <w:jc w:val="both"/>
      </w:pPr>
      <w:r>
        <w:t>Примечание - Регистрационные знаки типа 1 А, типа 4 исполнения 2 выдаются только изготовителями государственны</w:t>
      </w:r>
      <w:r>
        <w:t>х регистрационных знаков транспортных средств.</w:t>
      </w:r>
    </w:p>
    <w:p w14:paraId="54EFC415" w14:textId="77777777" w:rsidR="00D462C9" w:rsidRDefault="009F539E">
      <w:pPr>
        <w:pStyle w:val="ConsPlusNormal0"/>
        <w:jc w:val="both"/>
      </w:pPr>
      <w:r>
        <w:t xml:space="preserve">(примечание введено </w:t>
      </w:r>
      <w:hyperlink r:id="rId40" w:tooltip="&quot;Изменение N 1 ГОСТ Р 50577-2018 Знаки государственные регистрационные транспортных средств. Типы и основные размеры. Технические требования&quot; (утв. и введено в действие Приказом Росстандарта от 26.06.2020 N 302-ст) {КонсультантПлюс}">
        <w:r>
          <w:rPr>
            <w:color w:val="0000FF"/>
          </w:rPr>
          <w:t>Изменением N 1</w:t>
        </w:r>
      </w:hyperlink>
      <w:r>
        <w:t>, утв. Приказом Росстандарта от 26.06.2020 N 302-ст)</w:t>
      </w:r>
    </w:p>
    <w:p w14:paraId="0D4237BE" w14:textId="77777777" w:rsidR="00D462C9" w:rsidRDefault="00D462C9">
      <w:pPr>
        <w:pStyle w:val="ConsPlusNormal0"/>
        <w:jc w:val="both"/>
      </w:pPr>
    </w:p>
    <w:p w14:paraId="40612CE5" w14:textId="77777777" w:rsidR="00D462C9" w:rsidRDefault="009F539E">
      <w:pPr>
        <w:pStyle w:val="ConsPlusNormal0"/>
        <w:ind w:firstLine="540"/>
        <w:jc w:val="both"/>
      </w:pPr>
      <w:r>
        <w:t>3.4 На регистр</w:t>
      </w:r>
      <w:r>
        <w:t xml:space="preserve">ационных знаках со </w:t>
      </w:r>
      <w:proofErr w:type="spellStart"/>
      <w:r>
        <w:t>световозвращающим</w:t>
      </w:r>
      <w:proofErr w:type="spellEnd"/>
      <w:r>
        <w:t xml:space="preserve"> покрытием обязательно наличие изображения Государственного флага Российской Федерации (наличие изображения Государственного флага Российской Федерации на регистрационных знаках типов 9 - 11 факультативно).</w:t>
      </w:r>
    </w:p>
    <w:p w14:paraId="6B0421DC" w14:textId="77777777" w:rsidR="00D462C9" w:rsidRDefault="009F539E">
      <w:pPr>
        <w:pStyle w:val="ConsPlusNormal0"/>
        <w:spacing w:before="240"/>
        <w:ind w:firstLine="540"/>
        <w:jc w:val="both"/>
      </w:pPr>
      <w:r>
        <w:t xml:space="preserve">Примечание - </w:t>
      </w:r>
      <w:r>
        <w:t>Допускаются выдача и использование государственных регистрационных знаков типов 1Б, 4, 19, 20, 21 и 22, изготовленных до 31.12.2024 и соответствующих установленным до указанной даты требованиям настоящего стандарта.</w:t>
      </w:r>
    </w:p>
    <w:p w14:paraId="1893D881" w14:textId="77777777" w:rsidR="00D462C9" w:rsidRDefault="00D462C9">
      <w:pPr>
        <w:pStyle w:val="ConsPlusNormal0"/>
        <w:jc w:val="both"/>
      </w:pPr>
    </w:p>
    <w:p w14:paraId="7AE58FC5" w14:textId="77777777" w:rsidR="00D462C9" w:rsidRDefault="009F539E">
      <w:pPr>
        <w:pStyle w:val="ConsPlusNormal0"/>
        <w:jc w:val="both"/>
      </w:pPr>
      <w:r>
        <w:t xml:space="preserve">(п. 3.4 в ред. </w:t>
      </w:r>
      <w:hyperlink r:id="rId41" w:tooltip="&quot;Изменение N 2 ГОСТ Р 50577-2018 Знаки государственные регистрационные транспортных средств. Типы и основные размеры. Технические требования&quot; (утв. и введено в действие Приказом Росстандарта от 22.11.2024 N 1740-ст) {КонсультантПлюс}">
        <w:r>
          <w:rPr>
            <w:color w:val="0000FF"/>
          </w:rPr>
          <w:t>Изменения N 2</w:t>
        </w:r>
      </w:hyperlink>
      <w:r>
        <w:t>, утв. Приказом Росстандарта от 22.11.2024 N 1740-ст)</w:t>
      </w:r>
    </w:p>
    <w:p w14:paraId="53C980A3" w14:textId="77777777" w:rsidR="00D462C9" w:rsidRDefault="009F539E">
      <w:pPr>
        <w:pStyle w:val="ConsPlusNormal0"/>
        <w:spacing w:before="240"/>
        <w:ind w:firstLine="540"/>
        <w:jc w:val="both"/>
      </w:pPr>
      <w:r>
        <w:t>3.5 Основные размеры регистрационных знаков, расположение надписей "</w:t>
      </w:r>
      <w:proofErr w:type="spellStart"/>
      <w:r>
        <w:t>RUS</w:t>
      </w:r>
      <w:proofErr w:type="spellEnd"/>
      <w:r>
        <w:t>" и "ТРАНЗИТ</w:t>
      </w:r>
      <w:r>
        <w:t xml:space="preserve">", цифр, букв и окантовки на лицевой стороне регистрационных знаков должны соответствовать указанным на </w:t>
      </w:r>
      <w:hyperlink w:anchor="P418" w:tooltip="Рисунок А.1 - Регистрационный знак типа 1 с двухзначным">
        <w:r>
          <w:rPr>
            <w:color w:val="0000FF"/>
          </w:rPr>
          <w:t>рисунках А.1</w:t>
        </w:r>
      </w:hyperlink>
      <w:r>
        <w:t xml:space="preserve"> - </w:t>
      </w:r>
      <w:hyperlink w:anchor="P571" w:tooltip="Рисунок А.31 - Регистрационный знак типа 28">
        <w:r>
          <w:rPr>
            <w:color w:val="0000FF"/>
          </w:rPr>
          <w:t>А.31</w:t>
        </w:r>
      </w:hyperlink>
      <w:r>
        <w:t xml:space="preserve"> приложения А.</w:t>
      </w:r>
    </w:p>
    <w:p w14:paraId="7458C1A8" w14:textId="77777777" w:rsidR="00D462C9" w:rsidRDefault="009F539E">
      <w:pPr>
        <w:pStyle w:val="ConsPlusNormal0"/>
        <w:spacing w:before="240"/>
        <w:ind w:firstLine="540"/>
        <w:jc w:val="both"/>
      </w:pPr>
      <w:r>
        <w:t>Примечания</w:t>
      </w:r>
    </w:p>
    <w:p w14:paraId="0C0A3F13" w14:textId="77777777" w:rsidR="00D462C9" w:rsidRDefault="009F539E">
      <w:pPr>
        <w:pStyle w:val="ConsPlusNormal0"/>
        <w:spacing w:before="240"/>
        <w:ind w:firstLine="540"/>
        <w:jc w:val="both"/>
      </w:pPr>
      <w:r>
        <w:t xml:space="preserve">1 Цифры и буквы на </w:t>
      </w:r>
      <w:hyperlink w:anchor="P418" w:tooltip="Рисунок А.1 - Регистрационный знак типа 1 с двухзначным">
        <w:r>
          <w:rPr>
            <w:color w:val="0000FF"/>
          </w:rPr>
          <w:t>рисунках А.1</w:t>
        </w:r>
      </w:hyperlink>
      <w:r>
        <w:t xml:space="preserve"> - </w:t>
      </w:r>
      <w:hyperlink w:anchor="P571" w:tooltip="Рисунок А.31 - Регистрационный знак типа 28">
        <w:r>
          <w:rPr>
            <w:color w:val="0000FF"/>
          </w:rPr>
          <w:t>А</w:t>
        </w:r>
        <w:r>
          <w:rPr>
            <w:color w:val="0000FF"/>
          </w:rPr>
          <w:t>.31</w:t>
        </w:r>
      </w:hyperlink>
      <w:r>
        <w:t xml:space="preserve"> использованы в качестве примера.</w:t>
      </w:r>
    </w:p>
    <w:p w14:paraId="002264E4" w14:textId="77777777" w:rsidR="00D462C9" w:rsidRDefault="009F539E">
      <w:pPr>
        <w:pStyle w:val="ConsPlusNormal0"/>
        <w:spacing w:before="240"/>
        <w:ind w:firstLine="540"/>
        <w:jc w:val="both"/>
      </w:pPr>
      <w:r>
        <w:t>2 Допускается на регистрационных знаках типов 5 - 8, 17 вместо цифрового кода региона регистрации применять иную кодирующую систему, установленную Министерством обороны Российской Федерации.</w:t>
      </w:r>
    </w:p>
    <w:p w14:paraId="42854004" w14:textId="77777777" w:rsidR="00D462C9" w:rsidRDefault="00D462C9">
      <w:pPr>
        <w:pStyle w:val="ConsPlusNormal0"/>
        <w:jc w:val="both"/>
      </w:pPr>
    </w:p>
    <w:p w14:paraId="0CF5B459" w14:textId="77777777" w:rsidR="00D462C9" w:rsidRDefault="009F539E">
      <w:pPr>
        <w:pStyle w:val="ConsPlusNormal0"/>
        <w:ind w:firstLine="540"/>
        <w:jc w:val="both"/>
      </w:pPr>
      <w:r>
        <w:t>3.6 Буквы, цифры и окантовк</w:t>
      </w:r>
      <w:r>
        <w:t>а на лицевой стороне регистрационного знака должны быть выпуклыми (трапециевидной формы), одинаковой высоты (на одном регистрационном знаке) в пределах не менее 1,0 мм и не более 2,0 мм относительно поля знака.</w:t>
      </w:r>
    </w:p>
    <w:p w14:paraId="4914627E" w14:textId="77777777" w:rsidR="00D462C9" w:rsidRDefault="009F539E">
      <w:pPr>
        <w:pStyle w:val="ConsPlusNormal0"/>
        <w:spacing w:before="240"/>
        <w:ind w:firstLine="540"/>
        <w:jc w:val="both"/>
      </w:pPr>
      <w:r>
        <w:t>Примечания</w:t>
      </w:r>
    </w:p>
    <w:p w14:paraId="2E136367" w14:textId="77777777" w:rsidR="00D462C9" w:rsidRDefault="009F539E">
      <w:pPr>
        <w:pStyle w:val="ConsPlusNormal0"/>
        <w:spacing w:before="240"/>
        <w:ind w:firstLine="540"/>
        <w:jc w:val="both"/>
      </w:pPr>
      <w:r>
        <w:t>1 Под словами "поле регистрационного знака" здесь и далее понимают плоскую поверхность лицевой стороны знака.</w:t>
      </w:r>
    </w:p>
    <w:p w14:paraId="38D921E9" w14:textId="77777777" w:rsidR="00D462C9" w:rsidRDefault="009F539E">
      <w:pPr>
        <w:pStyle w:val="ConsPlusNormal0"/>
        <w:spacing w:before="240"/>
        <w:ind w:firstLine="540"/>
        <w:jc w:val="both"/>
      </w:pPr>
      <w:r>
        <w:t>2 Требование не распространяется на регистрационные знаки типов 16 - 18.</w:t>
      </w:r>
    </w:p>
    <w:p w14:paraId="7CF6CA06" w14:textId="77777777" w:rsidR="00D462C9" w:rsidRDefault="009F539E">
      <w:pPr>
        <w:pStyle w:val="ConsPlusNormal0"/>
        <w:spacing w:before="240"/>
        <w:ind w:firstLine="540"/>
        <w:jc w:val="both"/>
      </w:pPr>
      <w:r>
        <w:t>3 Требование не является обязательным для надписи "</w:t>
      </w:r>
      <w:proofErr w:type="spellStart"/>
      <w:r>
        <w:t>RUS</w:t>
      </w:r>
      <w:proofErr w:type="spellEnd"/>
      <w:r>
        <w:t>".</w:t>
      </w:r>
    </w:p>
    <w:p w14:paraId="22B134FA" w14:textId="77777777" w:rsidR="00D462C9" w:rsidRDefault="00D462C9">
      <w:pPr>
        <w:pStyle w:val="ConsPlusNormal0"/>
        <w:jc w:val="both"/>
      </w:pPr>
    </w:p>
    <w:p w14:paraId="034A2AC6" w14:textId="77777777" w:rsidR="00D462C9" w:rsidRDefault="009F539E">
      <w:pPr>
        <w:pStyle w:val="ConsPlusNormal0"/>
        <w:ind w:firstLine="540"/>
        <w:jc w:val="both"/>
      </w:pPr>
      <w:r>
        <w:t>3.7 На регистра</w:t>
      </w:r>
      <w:r>
        <w:t>ционных знаках типов 1 - 28 могут применяться следующие буквы: А, В, Е, К, М, Н, О, Р, С, Т, У, Х. На регистрационных знаках типа 9 - 11 может применяться буква D.</w:t>
      </w:r>
    </w:p>
    <w:p w14:paraId="4F579A23" w14:textId="77777777" w:rsidR="00D462C9" w:rsidRDefault="009F539E">
      <w:pPr>
        <w:pStyle w:val="ConsPlusNormal0"/>
        <w:spacing w:before="240"/>
        <w:ind w:firstLine="540"/>
        <w:jc w:val="both"/>
      </w:pPr>
      <w:r>
        <w:t>3.8 Форма и характер начертания цифр и букв, применяемых на регистрационных знаках типов 1 -</w:t>
      </w:r>
      <w:r>
        <w:t xml:space="preserve"> 11, 15, 19 - 28, должны соответствовать </w:t>
      </w:r>
      <w:hyperlink w:anchor="P587" w:tooltip="Рисунок Б.1 - Пример шрифта букв, разрешенных">
        <w:r>
          <w:rPr>
            <w:color w:val="0000FF"/>
          </w:rPr>
          <w:t>рисункам Б.1</w:t>
        </w:r>
      </w:hyperlink>
      <w:r>
        <w:t xml:space="preserve"> и </w:t>
      </w:r>
      <w:hyperlink w:anchor="P602" w:tooltip="Рисунок В.1 - Пример шрифта цифр, применяемых">
        <w:r>
          <w:rPr>
            <w:color w:val="0000FF"/>
          </w:rPr>
          <w:t>В.1</w:t>
        </w:r>
      </w:hyperlink>
      <w:r>
        <w:t xml:space="preserve"> приложений Б и В, а толщина линий цифр и</w:t>
      </w:r>
      <w:r>
        <w:t xml:space="preserve"> букв (включая толщину окантовки) - значениям, приведенным в </w:t>
      </w:r>
      <w:hyperlink w:anchor="P318" w:tooltip="Таблица 1 - Размеры цифр и букв регистрационных знаков">
        <w:r>
          <w:rPr>
            <w:color w:val="0000FF"/>
          </w:rPr>
          <w:t>таблице 1</w:t>
        </w:r>
      </w:hyperlink>
      <w:r>
        <w:t>. Остальные размеры устанавливаются в конструкторской документации на регистрационные знаки, соглас</w:t>
      </w:r>
      <w:r>
        <w:t>ованной с Министерством внутренних дел Российской Федерации.</w:t>
      </w:r>
    </w:p>
    <w:p w14:paraId="6EC110FF" w14:textId="77777777" w:rsidR="00D462C9" w:rsidRDefault="00D462C9">
      <w:pPr>
        <w:pStyle w:val="ConsPlusNormal0"/>
        <w:jc w:val="both"/>
      </w:pPr>
    </w:p>
    <w:p w14:paraId="7FB60723" w14:textId="77777777" w:rsidR="00D462C9" w:rsidRDefault="009F539E">
      <w:pPr>
        <w:pStyle w:val="ConsPlusTitle0"/>
        <w:jc w:val="both"/>
        <w:outlineLvl w:val="2"/>
      </w:pPr>
      <w:bookmarkStart w:id="0" w:name="P318"/>
      <w:bookmarkEnd w:id="0"/>
      <w:r>
        <w:t>Таблица 1 - Размеры цифр и букв регистрационных знаков</w:t>
      </w:r>
    </w:p>
    <w:p w14:paraId="053CB757" w14:textId="77777777" w:rsidR="00D462C9" w:rsidRDefault="00D462C9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28"/>
        <w:gridCol w:w="4528"/>
      </w:tblGrid>
      <w:tr w:rsidR="00D462C9" w14:paraId="1B267CCC" w14:textId="77777777">
        <w:tc>
          <w:tcPr>
            <w:tcW w:w="4528" w:type="dxa"/>
          </w:tcPr>
          <w:p w14:paraId="05522E32" w14:textId="77777777" w:rsidR="00D462C9" w:rsidRDefault="009F539E">
            <w:pPr>
              <w:pStyle w:val="ConsPlusNormal0"/>
              <w:jc w:val="center"/>
            </w:pPr>
            <w:r>
              <w:t>Высота цифр и букв, мм</w:t>
            </w:r>
          </w:p>
        </w:tc>
        <w:tc>
          <w:tcPr>
            <w:tcW w:w="4528" w:type="dxa"/>
          </w:tcPr>
          <w:p w14:paraId="3CC2E05F" w14:textId="77777777" w:rsidR="00D462C9" w:rsidRDefault="009F539E">
            <w:pPr>
              <w:pStyle w:val="ConsPlusNormal0"/>
              <w:jc w:val="center"/>
            </w:pPr>
            <w:r>
              <w:t>Толщина линий цифр и букв, не менее</w:t>
            </w:r>
          </w:p>
        </w:tc>
      </w:tr>
      <w:tr w:rsidR="00D462C9" w14:paraId="4A34CCCC" w14:textId="77777777">
        <w:tc>
          <w:tcPr>
            <w:tcW w:w="4528" w:type="dxa"/>
          </w:tcPr>
          <w:p w14:paraId="2E8E613F" w14:textId="77777777" w:rsidR="00D462C9" w:rsidRDefault="009F539E">
            <w:pPr>
              <w:pStyle w:val="ConsPlusNormal0"/>
              <w:jc w:val="center"/>
            </w:pPr>
            <w:r>
              <w:t>15</w:t>
            </w:r>
          </w:p>
        </w:tc>
        <w:tc>
          <w:tcPr>
            <w:tcW w:w="4528" w:type="dxa"/>
          </w:tcPr>
          <w:p w14:paraId="27357E23" w14:textId="77777777" w:rsidR="00D462C9" w:rsidRDefault="009F539E">
            <w:pPr>
              <w:pStyle w:val="ConsPlusNormal0"/>
              <w:jc w:val="center"/>
            </w:pPr>
            <w:r>
              <w:t>2,2</w:t>
            </w:r>
          </w:p>
        </w:tc>
      </w:tr>
      <w:tr w:rsidR="00D462C9" w14:paraId="20784452" w14:textId="77777777">
        <w:tc>
          <w:tcPr>
            <w:tcW w:w="4528" w:type="dxa"/>
          </w:tcPr>
          <w:p w14:paraId="66A17DE8" w14:textId="77777777" w:rsidR="00D462C9" w:rsidRDefault="009F539E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4528" w:type="dxa"/>
          </w:tcPr>
          <w:p w14:paraId="5C681847" w14:textId="77777777" w:rsidR="00D462C9" w:rsidRDefault="009F539E">
            <w:pPr>
              <w:pStyle w:val="ConsPlusNormal0"/>
              <w:jc w:val="center"/>
            </w:pPr>
            <w:r>
              <w:t>3,0</w:t>
            </w:r>
          </w:p>
        </w:tc>
      </w:tr>
      <w:tr w:rsidR="00D462C9" w14:paraId="35603F82" w14:textId="77777777">
        <w:tc>
          <w:tcPr>
            <w:tcW w:w="4528" w:type="dxa"/>
          </w:tcPr>
          <w:p w14:paraId="40E1C02D" w14:textId="77777777" w:rsidR="00D462C9" w:rsidRDefault="009F539E">
            <w:pPr>
              <w:pStyle w:val="ConsPlusNormal0"/>
              <w:jc w:val="center"/>
            </w:pPr>
            <w:r>
              <w:t>45</w:t>
            </w:r>
          </w:p>
        </w:tc>
        <w:tc>
          <w:tcPr>
            <w:tcW w:w="4528" w:type="dxa"/>
          </w:tcPr>
          <w:p w14:paraId="2F9655A4" w14:textId="77777777" w:rsidR="00D462C9" w:rsidRDefault="009F539E">
            <w:pPr>
              <w:pStyle w:val="ConsPlusNormal0"/>
              <w:jc w:val="center"/>
            </w:pPr>
            <w:r>
              <w:t>7,0</w:t>
            </w:r>
          </w:p>
        </w:tc>
      </w:tr>
      <w:tr w:rsidR="00D462C9" w14:paraId="34310357" w14:textId="77777777">
        <w:tc>
          <w:tcPr>
            <w:tcW w:w="4528" w:type="dxa"/>
          </w:tcPr>
          <w:p w14:paraId="48712A47" w14:textId="77777777" w:rsidR="00D462C9" w:rsidRDefault="009F539E">
            <w:pPr>
              <w:pStyle w:val="ConsPlusNormal0"/>
              <w:jc w:val="center"/>
            </w:pPr>
            <w:r>
              <w:t>58</w:t>
            </w:r>
          </w:p>
        </w:tc>
        <w:tc>
          <w:tcPr>
            <w:tcW w:w="4528" w:type="dxa"/>
          </w:tcPr>
          <w:p w14:paraId="386FCDA5" w14:textId="77777777" w:rsidR="00D462C9" w:rsidRDefault="009F539E">
            <w:pPr>
              <w:pStyle w:val="ConsPlusNormal0"/>
              <w:jc w:val="center"/>
            </w:pPr>
            <w:r>
              <w:t>9,0</w:t>
            </w:r>
          </w:p>
        </w:tc>
      </w:tr>
      <w:tr w:rsidR="00D462C9" w14:paraId="766741F4" w14:textId="77777777">
        <w:tc>
          <w:tcPr>
            <w:tcW w:w="4528" w:type="dxa"/>
          </w:tcPr>
          <w:p w14:paraId="5759F69F" w14:textId="77777777" w:rsidR="00D462C9" w:rsidRDefault="009F539E">
            <w:pPr>
              <w:pStyle w:val="ConsPlusNormal0"/>
              <w:jc w:val="center"/>
            </w:pPr>
            <w:r>
              <w:t>76</w:t>
            </w:r>
          </w:p>
        </w:tc>
        <w:tc>
          <w:tcPr>
            <w:tcW w:w="4528" w:type="dxa"/>
          </w:tcPr>
          <w:p w14:paraId="31571FAF" w14:textId="77777777" w:rsidR="00D462C9" w:rsidRDefault="009F539E">
            <w:pPr>
              <w:pStyle w:val="ConsPlusNormal0"/>
              <w:jc w:val="center"/>
            </w:pPr>
            <w:r>
              <w:t>11,0</w:t>
            </w:r>
          </w:p>
        </w:tc>
      </w:tr>
      <w:tr w:rsidR="00D462C9" w14:paraId="0EB41444" w14:textId="77777777">
        <w:tc>
          <w:tcPr>
            <w:tcW w:w="4528" w:type="dxa"/>
          </w:tcPr>
          <w:p w14:paraId="725A357C" w14:textId="77777777" w:rsidR="00D462C9" w:rsidRDefault="009F539E">
            <w:pPr>
              <w:pStyle w:val="ConsPlusNormal0"/>
              <w:jc w:val="center"/>
            </w:pPr>
            <w:r>
              <w:t>Окантовка</w:t>
            </w:r>
          </w:p>
        </w:tc>
        <w:tc>
          <w:tcPr>
            <w:tcW w:w="4528" w:type="dxa"/>
          </w:tcPr>
          <w:p w14:paraId="09C2BC07" w14:textId="77777777" w:rsidR="00D462C9" w:rsidRDefault="009F539E">
            <w:pPr>
              <w:pStyle w:val="ConsPlusNormal0"/>
              <w:jc w:val="center"/>
            </w:pPr>
            <w:r>
              <w:t xml:space="preserve">3,0 </w:t>
            </w:r>
            <w:r>
              <w:rPr>
                <w:noProof/>
                <w:position w:val="-2"/>
              </w:rPr>
              <w:drawing>
                <wp:inline distT="0" distB="0" distL="0" distR="0" wp14:anchorId="20BB8430" wp14:editId="54CAFC5A">
                  <wp:extent cx="167640" cy="182880"/>
                  <wp:effectExtent l="0" t="0" r="0" b="0"/>
                  <wp:docPr id="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0,5</w:t>
            </w:r>
          </w:p>
        </w:tc>
      </w:tr>
    </w:tbl>
    <w:p w14:paraId="2D7A1F44" w14:textId="77777777" w:rsidR="00D462C9" w:rsidRDefault="00D462C9">
      <w:pPr>
        <w:pStyle w:val="ConsPlusNormal0"/>
        <w:jc w:val="both"/>
      </w:pPr>
    </w:p>
    <w:p w14:paraId="410E2DC6" w14:textId="77777777" w:rsidR="00D462C9" w:rsidRDefault="009F539E">
      <w:pPr>
        <w:pStyle w:val="ConsPlusNormal0"/>
        <w:ind w:firstLine="540"/>
        <w:jc w:val="both"/>
      </w:pPr>
      <w:r>
        <w:t>Цифры и буквы на лицевой стороне регистрационного знака типов 16 - 18 должны выполняться шрифтом ЖР5 по ГОСТ 3489.2, а на оборотной стороне - шрифтом Бл3 по ГОСТ 3489.17.</w:t>
      </w:r>
    </w:p>
    <w:p w14:paraId="57FED600" w14:textId="77777777" w:rsidR="00D462C9" w:rsidRDefault="009F539E">
      <w:pPr>
        <w:pStyle w:val="ConsPlusNormal0"/>
        <w:spacing w:before="240"/>
        <w:ind w:firstLine="540"/>
        <w:jc w:val="both"/>
      </w:pPr>
      <w:r>
        <w:t xml:space="preserve">3.9 Предельные отклонения размеров IT16 / 2 - по </w:t>
      </w:r>
      <w:hyperlink r:id="rId43" w:tooltip="&quot;ГОСТ 25346-2013 (ISO 286-1:2010). Межгосударственный стандарт. Основные нормы взаимозаменяемости. Характеристики изделий геометрические. Система допусков на линейные размеры. Основные положения, допуски, отклонения и посадки&quot; (введен в действие Приказом Росст">
        <w:r>
          <w:rPr>
            <w:color w:val="0000FF"/>
          </w:rPr>
          <w:t>ГОСТ 25346</w:t>
        </w:r>
      </w:hyperlink>
      <w:r>
        <w:t>.</w:t>
      </w:r>
    </w:p>
    <w:p w14:paraId="6664AC5E" w14:textId="77777777" w:rsidR="00D462C9" w:rsidRDefault="009F539E">
      <w:pPr>
        <w:pStyle w:val="ConsPlusNormal0"/>
        <w:jc w:val="both"/>
      </w:pPr>
      <w:r>
        <w:t xml:space="preserve">(п. 3.9 в ред. </w:t>
      </w:r>
      <w:hyperlink r:id="rId44" w:tooltip="&quot;Изменение N 2 ГОСТ Р 50577-2018 Знаки государственные регистрационные транспортных средств. Типы и основные размеры. Технические требования&quot; (утв. и введено в действие Приказом Росстандарта от 22.11.2024 N 1740-ст) {КонсультантПлюс}">
        <w:r>
          <w:rPr>
            <w:color w:val="0000FF"/>
          </w:rPr>
          <w:t>Изменения N 2</w:t>
        </w:r>
      </w:hyperlink>
      <w:r>
        <w:t>, утв. Приказом Росстандарта от 22.11.2024 N 1740-ст)</w:t>
      </w:r>
    </w:p>
    <w:p w14:paraId="3F358158" w14:textId="77777777" w:rsidR="00D462C9" w:rsidRDefault="009F539E">
      <w:pPr>
        <w:pStyle w:val="ConsPlusNormal0"/>
        <w:spacing w:before="240"/>
        <w:ind w:firstLine="540"/>
        <w:jc w:val="both"/>
      </w:pPr>
      <w:r>
        <w:t>3.10 Закрепление цифровых кодов за регионами регистрации в отношении регистрационных знаков типов 1 - 4А, 9 - 11, 15 - 28, а также закрепление цифро</w:t>
      </w:r>
      <w:r>
        <w:t>вых кодов, применяемых на знаках типов 9 - 11 производится Министерством внутренних дел Российской Федерации.</w:t>
      </w:r>
    </w:p>
    <w:p w14:paraId="02AFD5BA" w14:textId="77777777" w:rsidR="00D462C9" w:rsidRDefault="009F539E">
      <w:pPr>
        <w:pStyle w:val="ConsPlusNormal0"/>
        <w:spacing w:before="240"/>
        <w:ind w:firstLine="540"/>
        <w:jc w:val="both"/>
      </w:pPr>
      <w:r>
        <w:t>Серии регистрационных знаков типов 9 - 11 устанавливает Министерство внутренних дел Российской Федерации.</w:t>
      </w:r>
    </w:p>
    <w:p w14:paraId="2EA7025C" w14:textId="77777777" w:rsidR="00D462C9" w:rsidRDefault="009F539E">
      <w:pPr>
        <w:pStyle w:val="ConsPlusNormal0"/>
        <w:spacing w:before="240"/>
        <w:ind w:firstLine="540"/>
        <w:jc w:val="both"/>
      </w:pPr>
      <w:r>
        <w:t xml:space="preserve">Закрепление цифровых кодов за воинскими </w:t>
      </w:r>
      <w:r>
        <w:t xml:space="preserve">частями, организациями и учреждениями </w:t>
      </w:r>
      <w:r>
        <w:lastRenderedPageBreak/>
        <w:t>федеральных органов исполнительной власти Российской Федерации, в которых федеральным законом предусмотрена военная служба, производится Министерством обороны Российской Федерации.</w:t>
      </w:r>
    </w:p>
    <w:p w14:paraId="58124955" w14:textId="77777777" w:rsidR="00D462C9" w:rsidRDefault="009F539E">
      <w:pPr>
        <w:pStyle w:val="ConsPlusNormal0"/>
        <w:jc w:val="both"/>
      </w:pPr>
      <w:r>
        <w:t xml:space="preserve">(в ред. </w:t>
      </w:r>
      <w:hyperlink r:id="rId45" w:tooltip="&quot;Изменение N 1 ГОСТ Р 50577-2018 Знаки государственные регистрационные транспортных средств. Типы и основные размеры. Технические требования&quot; (утв. и введено в действие Приказом Росстандарта от 26.06.2020 N 302-ст) {КонсультантПлюс}">
        <w:r>
          <w:rPr>
            <w:color w:val="0000FF"/>
          </w:rPr>
          <w:t>Изменения N 1</w:t>
        </w:r>
      </w:hyperlink>
      <w:r>
        <w:t>, утв. Приказом Росстандарта от 26.06.2020 N 302-ст)</w:t>
      </w:r>
    </w:p>
    <w:p w14:paraId="50941E6A" w14:textId="77777777" w:rsidR="00D462C9" w:rsidRDefault="00D462C9">
      <w:pPr>
        <w:pStyle w:val="ConsPlusNormal0"/>
        <w:jc w:val="both"/>
      </w:pPr>
    </w:p>
    <w:p w14:paraId="5D5FAEDC" w14:textId="77777777" w:rsidR="00D462C9" w:rsidRDefault="009F539E">
      <w:pPr>
        <w:pStyle w:val="ConsPlusTitle0"/>
        <w:ind w:firstLine="540"/>
        <w:jc w:val="both"/>
        <w:outlineLvl w:val="1"/>
      </w:pPr>
      <w:bookmarkStart w:id="1" w:name="P343"/>
      <w:bookmarkEnd w:id="1"/>
      <w:r>
        <w:t>4 Технические требования</w:t>
      </w:r>
    </w:p>
    <w:p w14:paraId="3AC40C68" w14:textId="77777777" w:rsidR="00D462C9" w:rsidRDefault="00D462C9">
      <w:pPr>
        <w:pStyle w:val="ConsPlusNormal0"/>
        <w:jc w:val="both"/>
      </w:pPr>
    </w:p>
    <w:p w14:paraId="0E1CCD7F" w14:textId="77777777" w:rsidR="00D462C9" w:rsidRDefault="009F539E">
      <w:pPr>
        <w:pStyle w:val="ConsPlusNormal0"/>
        <w:ind w:firstLine="540"/>
        <w:jc w:val="both"/>
      </w:pPr>
      <w:r>
        <w:t>4.1 Регистрационные знаки должны изготавливать в соответствии с требованиями настояще</w:t>
      </w:r>
      <w:r>
        <w:t>го стандарта, по техническим условиям и конструкторской документации, согласованным с Министерством внутренних дел Российской Федерации и утвержденным в установленном порядке.</w:t>
      </w:r>
    </w:p>
    <w:p w14:paraId="02044134" w14:textId="77777777" w:rsidR="00D462C9" w:rsidRDefault="009F539E">
      <w:pPr>
        <w:pStyle w:val="ConsPlusNormal0"/>
        <w:spacing w:before="240"/>
        <w:ind w:firstLine="540"/>
        <w:jc w:val="both"/>
      </w:pPr>
      <w:r>
        <w:t xml:space="preserve">4.2 Условия эксплуатации регистрационных знаков - У1 и ХЛ1 по </w:t>
      </w:r>
      <w:hyperlink r:id="rId46" w:tooltip="&quot;ГОСТ 9.104-79*. Единая система защиты от коррозии и старения. Покрытия лакокрасочные. Группы условий эксплуатации&quot; (введен в действие Постановлением Госстандарта СССР от 28.09.1979 N 3735) (ред. от 01.03.1983) ------------ Утратил силу или отменен {Консультан">
        <w:r>
          <w:rPr>
            <w:color w:val="0000FF"/>
          </w:rPr>
          <w:t>ГОСТ 9.104</w:t>
        </w:r>
      </w:hyperlink>
      <w:r>
        <w:t>.</w:t>
      </w:r>
    </w:p>
    <w:p w14:paraId="784626FA" w14:textId="77777777" w:rsidR="00D462C9" w:rsidRDefault="009F539E">
      <w:pPr>
        <w:pStyle w:val="ConsPlusNormal0"/>
        <w:spacing w:before="240"/>
        <w:ind w:firstLine="540"/>
        <w:jc w:val="both"/>
      </w:pPr>
      <w:r>
        <w:t xml:space="preserve">4.3 Регистрационные знаки типов 1 - 11, 19 - 28 изготавливают из алюминиевых сплавов методом штампования с покрытием </w:t>
      </w:r>
      <w:proofErr w:type="spellStart"/>
      <w:r>
        <w:t>световозвращающими</w:t>
      </w:r>
      <w:proofErr w:type="spellEnd"/>
      <w:r>
        <w:t xml:space="preserve"> и лакокрасочны</w:t>
      </w:r>
      <w:r>
        <w:t>ми материалами. Для изготовления регистрационных знаков типов 3, 5 - 8 допускается применение черных металлов.</w:t>
      </w:r>
    </w:p>
    <w:p w14:paraId="365242C7" w14:textId="77777777" w:rsidR="00D462C9" w:rsidRDefault="009F539E">
      <w:pPr>
        <w:pStyle w:val="ConsPlusNormal0"/>
        <w:spacing w:before="240"/>
        <w:ind w:firstLine="540"/>
        <w:jc w:val="both"/>
      </w:pPr>
      <w:r>
        <w:t xml:space="preserve">Регистрационные знаки типа 15 изготавливают из бумаги и покрывают с двух сторон специальной пленкой (ламинируют). Толщина регистрационных знаков </w:t>
      </w:r>
      <w:r>
        <w:t>типа 15 должна составлять не менее 400 мкм.</w:t>
      </w:r>
    </w:p>
    <w:p w14:paraId="0CD8A3BD" w14:textId="77777777" w:rsidR="00D462C9" w:rsidRDefault="009F539E">
      <w:pPr>
        <w:pStyle w:val="ConsPlusNormal0"/>
        <w:spacing w:before="240"/>
        <w:ind w:firstLine="540"/>
        <w:jc w:val="both"/>
      </w:pPr>
      <w:r>
        <w:t>Регистрационные знаки типов 16 - 18 изготавливаются на бумаге типографским способом.</w:t>
      </w:r>
    </w:p>
    <w:p w14:paraId="6E0E3C29" w14:textId="77777777" w:rsidR="00D462C9" w:rsidRDefault="009F539E">
      <w:pPr>
        <w:pStyle w:val="ConsPlusNormal0"/>
        <w:spacing w:before="240"/>
        <w:ind w:firstLine="540"/>
        <w:jc w:val="both"/>
      </w:pPr>
      <w:r>
        <w:t>Примечания</w:t>
      </w:r>
    </w:p>
    <w:p w14:paraId="3326DB12" w14:textId="77777777" w:rsidR="00D462C9" w:rsidRDefault="009F539E">
      <w:pPr>
        <w:pStyle w:val="ConsPlusNormal0"/>
        <w:spacing w:before="240"/>
        <w:ind w:firstLine="540"/>
        <w:jc w:val="both"/>
      </w:pPr>
      <w:r>
        <w:t>1 Конкретные материалы, используемые для изготовления регистрационных знаков, способ их изготовления, а также методы</w:t>
      </w:r>
      <w:r>
        <w:t xml:space="preserve"> испытаний (кроме типовых и периодических испытаний) устанавливаются в технических условиях на регистрационные знаки.</w:t>
      </w:r>
    </w:p>
    <w:p w14:paraId="74AF03D9" w14:textId="77777777" w:rsidR="00D462C9" w:rsidRDefault="009F539E">
      <w:pPr>
        <w:pStyle w:val="ConsPlusNormal0"/>
        <w:spacing w:before="240"/>
        <w:ind w:firstLine="540"/>
        <w:jc w:val="both"/>
      </w:pPr>
      <w:r>
        <w:t>2 Кроме испытаний, проводимых предприятиями-изготовителями, испытания регистрационных знаков на соответствие требованиям настоящего станда</w:t>
      </w:r>
      <w:r>
        <w:t>рта должны проводиться не реже одного раза в три года для каждого предприятия - изготовителя регистрационных знаков в испытательных службах.</w:t>
      </w:r>
    </w:p>
    <w:p w14:paraId="79339284" w14:textId="77777777" w:rsidR="00D462C9" w:rsidRDefault="00D462C9">
      <w:pPr>
        <w:pStyle w:val="ConsPlusNormal0"/>
        <w:jc w:val="both"/>
      </w:pPr>
    </w:p>
    <w:p w14:paraId="4A88C75E" w14:textId="77777777" w:rsidR="00D462C9" w:rsidRDefault="009F539E">
      <w:pPr>
        <w:pStyle w:val="ConsPlusNormal0"/>
        <w:ind w:firstLine="540"/>
        <w:jc w:val="both"/>
      </w:pPr>
      <w:r>
        <w:t xml:space="preserve">4.4 Толщина материала регистрационного знака без учета покрытия (кроме типов 15 - 18) должна быть (1,0 </w:t>
      </w:r>
      <w:r>
        <w:rPr>
          <w:noProof/>
          <w:position w:val="-2"/>
        </w:rPr>
        <w:drawing>
          <wp:inline distT="0" distB="0" distL="0" distR="0" wp14:anchorId="0A3FFD83" wp14:editId="53ED44E2">
            <wp:extent cx="167640" cy="182880"/>
            <wp:effectExtent l="0" t="0" r="0" b="0"/>
            <wp:docPr id="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0,1) мм. </w:t>
      </w:r>
      <w:r>
        <w:t>Толщина материала регистрационных знаков типов 16 - 18 устанавливается в технических условиях на эти знаки.</w:t>
      </w:r>
    </w:p>
    <w:p w14:paraId="7C552CE6" w14:textId="77777777" w:rsidR="00D462C9" w:rsidRDefault="009F539E">
      <w:pPr>
        <w:pStyle w:val="ConsPlusNormal0"/>
        <w:spacing w:before="240"/>
        <w:ind w:firstLine="540"/>
        <w:jc w:val="both"/>
      </w:pPr>
      <w:r>
        <w:t>4.5 Технология нанесения цифр, букв и окантовки на регистрационные знаки, включая надписи "</w:t>
      </w:r>
      <w:proofErr w:type="spellStart"/>
      <w:r>
        <w:t>RUS</w:t>
      </w:r>
      <w:proofErr w:type="spellEnd"/>
      <w:r>
        <w:t>", "Транзит" и изображение Государственного флага Росс</w:t>
      </w:r>
      <w:r>
        <w:t>ийской Федерации, должна исключать возможность их изменения в процессе эксплуатации без разрушения знака или изменения структуры применяемых материалов.</w:t>
      </w:r>
    </w:p>
    <w:p w14:paraId="6AA865E5" w14:textId="77777777" w:rsidR="00D462C9" w:rsidRDefault="009F539E">
      <w:pPr>
        <w:pStyle w:val="ConsPlusNormal0"/>
        <w:spacing w:before="240"/>
        <w:ind w:firstLine="540"/>
        <w:jc w:val="both"/>
      </w:pPr>
      <w:r>
        <w:t xml:space="preserve">4.6 Поле регистрационных знаков (кроме типов 5 - 8, 15 - 18) должно обладать </w:t>
      </w:r>
      <w:proofErr w:type="spellStart"/>
      <w:r>
        <w:t>световозвращающими</w:t>
      </w:r>
      <w:proofErr w:type="spellEnd"/>
      <w:r>
        <w:t xml:space="preserve"> свойств</w:t>
      </w:r>
      <w:r>
        <w:t xml:space="preserve">ами. Требования к цвету поля и качеству регистрационных знаков со </w:t>
      </w:r>
      <w:proofErr w:type="spellStart"/>
      <w:r>
        <w:t>световозвращающим</w:t>
      </w:r>
      <w:proofErr w:type="spellEnd"/>
      <w:r>
        <w:t xml:space="preserve"> покрытием приведены в </w:t>
      </w:r>
      <w:hyperlink w:anchor="P613" w:tooltip="ТРЕБОВАНИЯ">
        <w:r>
          <w:rPr>
            <w:color w:val="0000FF"/>
          </w:rPr>
          <w:t>приложении Г</w:t>
        </w:r>
      </w:hyperlink>
      <w:r>
        <w:t>. Нормы цветов Государственного флага Российской Федерации, наносимого на регистрационные знаки</w:t>
      </w:r>
      <w:r>
        <w:t xml:space="preserve">, устанавливаются по эталону, </w:t>
      </w:r>
      <w:proofErr w:type="spellStart"/>
      <w:r>
        <w:t>цветометрические</w:t>
      </w:r>
      <w:proofErr w:type="spellEnd"/>
      <w:r>
        <w:t xml:space="preserve"> характеристики которого должны соответствовать </w:t>
      </w:r>
      <w:hyperlink w:anchor="P613" w:tooltip="ТРЕБОВАНИЯ">
        <w:r>
          <w:rPr>
            <w:color w:val="0000FF"/>
          </w:rPr>
          <w:t>приложению Г</w:t>
        </w:r>
      </w:hyperlink>
      <w:r>
        <w:t>.</w:t>
      </w:r>
    </w:p>
    <w:p w14:paraId="5959E339" w14:textId="77777777" w:rsidR="00D462C9" w:rsidRDefault="009F539E">
      <w:pPr>
        <w:pStyle w:val="ConsPlusNormal0"/>
        <w:spacing w:before="240"/>
        <w:ind w:firstLine="540"/>
        <w:jc w:val="both"/>
      </w:pPr>
      <w:r>
        <w:t xml:space="preserve">Примечание - Допускается изготовление регистрационных знаков типа 3, 4А, устанавливаемых на транспортные </w:t>
      </w:r>
      <w:r>
        <w:t xml:space="preserve">средства, эксплуатирующиеся только вне автомобильных дорог общего пользования, без </w:t>
      </w:r>
      <w:proofErr w:type="spellStart"/>
      <w:r>
        <w:t>световозвращающего</w:t>
      </w:r>
      <w:proofErr w:type="spellEnd"/>
      <w:r>
        <w:t xml:space="preserve"> покрытия.</w:t>
      </w:r>
    </w:p>
    <w:p w14:paraId="686EE429" w14:textId="77777777" w:rsidR="00D462C9" w:rsidRDefault="00D462C9">
      <w:pPr>
        <w:pStyle w:val="ConsPlusNormal0"/>
        <w:jc w:val="both"/>
      </w:pPr>
    </w:p>
    <w:p w14:paraId="0133ECAA" w14:textId="77777777" w:rsidR="00D462C9" w:rsidRDefault="009F539E">
      <w:pPr>
        <w:pStyle w:val="ConsPlusNormal0"/>
        <w:ind w:firstLine="540"/>
        <w:jc w:val="both"/>
      </w:pPr>
      <w:r>
        <w:t xml:space="preserve">4.7 Требования к покрытию поля регистрационных знаков (кроме знаков со </w:t>
      </w:r>
      <w:proofErr w:type="spellStart"/>
      <w:r>
        <w:t>световозвращающим</w:t>
      </w:r>
      <w:proofErr w:type="spellEnd"/>
      <w:r>
        <w:t xml:space="preserve"> покрытием и знаков, изготовленных типографским способо</w:t>
      </w:r>
      <w:r>
        <w:t>м)</w:t>
      </w:r>
    </w:p>
    <w:p w14:paraId="400ADB39" w14:textId="77777777" w:rsidR="00D462C9" w:rsidRDefault="009F539E">
      <w:pPr>
        <w:pStyle w:val="ConsPlusNormal0"/>
        <w:spacing w:before="240"/>
        <w:ind w:firstLine="540"/>
        <w:jc w:val="both"/>
      </w:pPr>
      <w:r>
        <w:t xml:space="preserve">4.7.1 Адгезия покрытия по методу решетчатых надрезов - не более 2 баллов по </w:t>
      </w:r>
      <w:hyperlink r:id="rId47" w:tooltip="&quot;ГОСТ 15140-78. Межгосударственный стандарт. Материалы лакокрасочные. Методы определения адгезии&quot; (утв. и введен в действие Постановлением Госстандарта СССР от 18.05.1978 N 1336) (ред. от 01.10.1991) {КонсультантПлюс}">
        <w:r>
          <w:rPr>
            <w:color w:val="0000FF"/>
          </w:rPr>
          <w:t>ГОСТ 15140</w:t>
        </w:r>
      </w:hyperlink>
      <w:r>
        <w:t>.</w:t>
      </w:r>
    </w:p>
    <w:p w14:paraId="7B88ECA7" w14:textId="77777777" w:rsidR="00D462C9" w:rsidRDefault="009F539E">
      <w:pPr>
        <w:pStyle w:val="ConsPlusNormal0"/>
        <w:spacing w:before="240"/>
        <w:ind w:firstLine="540"/>
        <w:jc w:val="both"/>
      </w:pPr>
      <w:r>
        <w:t xml:space="preserve">4.7.2 Прочность покрытия при ударе - не менее 40 см по </w:t>
      </w:r>
      <w:hyperlink r:id="rId48" w:tooltip="&quot;ГОСТ 4765-73. Материалы лакокрасочные. Метод определения прочности при ударе&quot; (утв. Постановлением Госстандарта СССР от 27.08.1973 N 2046) (ред. от 01.03.1992) ------------ Утратил силу или отменен {КонсультантПлюс}">
        <w:r>
          <w:rPr>
            <w:color w:val="0000FF"/>
          </w:rPr>
          <w:t>ГОСТ 4765</w:t>
        </w:r>
      </w:hyperlink>
      <w:r>
        <w:t>.</w:t>
      </w:r>
    </w:p>
    <w:p w14:paraId="4EEBAAE5" w14:textId="77777777" w:rsidR="00D462C9" w:rsidRDefault="009F539E">
      <w:pPr>
        <w:pStyle w:val="ConsPlusNormal0"/>
        <w:spacing w:before="240"/>
        <w:ind w:firstLine="540"/>
        <w:jc w:val="both"/>
      </w:pPr>
      <w:r>
        <w:t xml:space="preserve">4.7.3 Класс покрытия - не ниже 3 по </w:t>
      </w:r>
      <w:hyperlink r:id="rId49" w:tooltip="&quot;ГОСТ 35094-2024. Межгосударственный стандарт. Покрытия лакокрасочные. Группы, технические требования и обозначения&quot; (введен в действие Приказом Росстандарта от 16.09.2024 N 1243-ст) {КонсультантПлюс}">
        <w:r>
          <w:rPr>
            <w:color w:val="0000FF"/>
          </w:rPr>
          <w:t>ГОСТ 35094</w:t>
        </w:r>
      </w:hyperlink>
      <w:r>
        <w:t>.</w:t>
      </w:r>
    </w:p>
    <w:p w14:paraId="4207E025" w14:textId="77777777" w:rsidR="00D462C9" w:rsidRDefault="009F539E">
      <w:pPr>
        <w:pStyle w:val="ConsPlusNormal0"/>
        <w:jc w:val="both"/>
      </w:pPr>
      <w:r>
        <w:t xml:space="preserve">(в ред. </w:t>
      </w:r>
      <w:hyperlink r:id="rId50" w:tooltip="&quot;Изменение N 2 ГОСТ Р 50577-2018 Знаки государственные регистрационные транспортных средств. Типы и основные размеры. Технические требования&quot; (утв. и введено в действие Приказом Росстандарта от 22.11.2024 N 1740-ст) {КонсультантПлюс}">
        <w:r>
          <w:rPr>
            <w:color w:val="0000FF"/>
          </w:rPr>
          <w:t>Изменения N 2</w:t>
        </w:r>
      </w:hyperlink>
      <w:r>
        <w:t>, утв. Приказом Росстандарта от 22.11.2024 N 1740-ст)</w:t>
      </w:r>
    </w:p>
    <w:p w14:paraId="432EB3D3" w14:textId="77777777" w:rsidR="00D462C9" w:rsidRDefault="009F539E">
      <w:pPr>
        <w:pStyle w:val="ConsPlusNormal0"/>
        <w:spacing w:before="240"/>
        <w:ind w:firstLine="540"/>
        <w:jc w:val="both"/>
      </w:pPr>
      <w:r>
        <w:t xml:space="preserve">4.7.4 </w:t>
      </w:r>
      <w:proofErr w:type="spellStart"/>
      <w:r>
        <w:t>Атмо</w:t>
      </w:r>
      <w:r>
        <w:t>сферостойкость</w:t>
      </w:r>
      <w:proofErr w:type="spellEnd"/>
      <w:r>
        <w:t xml:space="preserve"> покрытия - по </w:t>
      </w:r>
      <w:hyperlink r:id="rId51" w:tooltip="&quot;ГОСТ 9.401-91. Межгосударственный стандарт. Единая система защиты от коррозии и старения. Покрытия лакокрасочные. Общие требования и методы ускоренных испытаний на стойкость к воздействию климатических факторов&quot; (утв. Постановлением Госстандарта СССР от 29.03">
        <w:r>
          <w:rPr>
            <w:color w:val="0000FF"/>
          </w:rPr>
          <w:t>ГОСТ 9.401</w:t>
        </w:r>
      </w:hyperlink>
      <w:r>
        <w:t xml:space="preserve"> для II типа атмосферы по </w:t>
      </w:r>
      <w:hyperlink r:id="rId52" w:tooltip="&quot;ГОСТ 15150-69. Межгосударственный стандарт. Машины, приборы и другие технические изделия. Исполнения для различных климатических районов. Категории, условия эксплуатации, хранения и транспортирования в части воздействия климатических факторов внешней среды&quot; (">
        <w:r>
          <w:rPr>
            <w:color w:val="0000FF"/>
          </w:rPr>
          <w:t>ГОСТ 15150</w:t>
        </w:r>
      </w:hyperlink>
      <w:r>
        <w:t xml:space="preserve"> при сохранении защитных свойств по </w:t>
      </w:r>
      <w:hyperlink r:id="rId53" w:tooltip="&quot;ГОСТ 9.407-2015. Межгосударственный стандарт. Единая система защиты от коррозии и старения. Покрытия лакокрасочные. Метод оценки внешнего вида&quot; (введен в действие Приказом Росстандарта от 10.06.2015 N 618-ст) {КонсультантПлюс}">
        <w:r>
          <w:rPr>
            <w:color w:val="0000FF"/>
          </w:rPr>
          <w:t>ГОСТ 9.407</w:t>
        </w:r>
      </w:hyperlink>
      <w:r>
        <w:t xml:space="preserve"> - не более 1 балла и декоративных свойств - не более 2 баллов должна быть не менее тр</w:t>
      </w:r>
      <w:r>
        <w:t xml:space="preserve">ех лет в условиях эксплуатации У1 и не менее двух лет в условиях эксплуатации ХЛ1 по </w:t>
      </w:r>
      <w:hyperlink r:id="rId54" w:tooltip="&quot;ГОСТ 9.401-91. Межгосударственный стандарт. Единая система защиты от коррозии и старения. Покрытия лакокрасочные. Общие требования и методы ускоренных испытаний на стойкость к воздействию климатических факторов&quot; (утв. Постановлением Госстандарта СССР от 29.03">
        <w:r>
          <w:rPr>
            <w:color w:val="0000FF"/>
          </w:rPr>
          <w:t>ГОСТ 9.401</w:t>
        </w:r>
      </w:hyperlink>
      <w:r>
        <w:t>.</w:t>
      </w:r>
    </w:p>
    <w:p w14:paraId="71B56AF5" w14:textId="77777777" w:rsidR="00D462C9" w:rsidRDefault="009F539E">
      <w:pPr>
        <w:pStyle w:val="ConsPlusNormal0"/>
        <w:spacing w:before="240"/>
        <w:ind w:firstLine="540"/>
        <w:jc w:val="both"/>
      </w:pPr>
      <w:r>
        <w:t xml:space="preserve">4.8 Цвета поля регистрационных знаков, а также </w:t>
      </w:r>
      <w:r>
        <w:t xml:space="preserve">окантовки, цифр и букв должны соответствовать данным, указанным в </w:t>
      </w:r>
      <w:hyperlink w:anchor="P367" w:tooltip="Таблица 2 - Цвета поля, окантовок, цифр и букв регистрационных знаков">
        <w:r>
          <w:rPr>
            <w:color w:val="0000FF"/>
          </w:rPr>
          <w:t>таблице 2</w:t>
        </w:r>
      </w:hyperlink>
      <w:r>
        <w:t>.</w:t>
      </w:r>
    </w:p>
    <w:p w14:paraId="57D539E1" w14:textId="77777777" w:rsidR="00D462C9" w:rsidRDefault="00D462C9">
      <w:pPr>
        <w:pStyle w:val="ConsPlusNormal0"/>
        <w:jc w:val="both"/>
      </w:pPr>
    </w:p>
    <w:p w14:paraId="2A1A56C3" w14:textId="77777777" w:rsidR="00D462C9" w:rsidRDefault="009F539E">
      <w:pPr>
        <w:pStyle w:val="ConsPlusTitle0"/>
        <w:jc w:val="both"/>
        <w:outlineLvl w:val="2"/>
      </w:pPr>
      <w:bookmarkStart w:id="2" w:name="P367"/>
      <w:bookmarkEnd w:id="2"/>
      <w:r>
        <w:t>Таблица 2 - Цвета поля, окантовок, цифр и букв регистрационных знаков</w:t>
      </w:r>
    </w:p>
    <w:p w14:paraId="4F7F5181" w14:textId="77777777" w:rsidR="00D462C9" w:rsidRDefault="00D462C9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515"/>
        <w:gridCol w:w="2721"/>
        <w:gridCol w:w="2835"/>
      </w:tblGrid>
      <w:tr w:rsidR="00D462C9" w14:paraId="2663313B" w14:textId="77777777">
        <w:tc>
          <w:tcPr>
            <w:tcW w:w="3515" w:type="dxa"/>
            <w:vMerge w:val="restart"/>
          </w:tcPr>
          <w:p w14:paraId="62669375" w14:textId="77777777" w:rsidR="00D462C9" w:rsidRDefault="009F539E">
            <w:pPr>
              <w:pStyle w:val="ConsPlusNormal0"/>
              <w:jc w:val="center"/>
            </w:pPr>
            <w:r>
              <w:t xml:space="preserve">Типы </w:t>
            </w:r>
            <w:r>
              <w:t>регистрационных знаков по 3.2</w:t>
            </w:r>
          </w:p>
        </w:tc>
        <w:tc>
          <w:tcPr>
            <w:tcW w:w="5556" w:type="dxa"/>
            <w:gridSpan w:val="2"/>
          </w:tcPr>
          <w:p w14:paraId="1433E84B" w14:textId="77777777" w:rsidR="00D462C9" w:rsidRDefault="009F539E">
            <w:pPr>
              <w:pStyle w:val="ConsPlusNormal0"/>
              <w:jc w:val="center"/>
            </w:pPr>
            <w:r>
              <w:t>Наименование цвета</w:t>
            </w:r>
          </w:p>
        </w:tc>
      </w:tr>
      <w:tr w:rsidR="00D462C9" w14:paraId="17F3EBD6" w14:textId="77777777">
        <w:tc>
          <w:tcPr>
            <w:tcW w:w="3515" w:type="dxa"/>
            <w:vMerge/>
          </w:tcPr>
          <w:p w14:paraId="46646FD0" w14:textId="77777777" w:rsidR="00D462C9" w:rsidRDefault="00D462C9">
            <w:pPr>
              <w:pStyle w:val="ConsPlusNormal0"/>
            </w:pPr>
          </w:p>
        </w:tc>
        <w:tc>
          <w:tcPr>
            <w:tcW w:w="2721" w:type="dxa"/>
          </w:tcPr>
          <w:p w14:paraId="16224E10" w14:textId="77777777" w:rsidR="00D462C9" w:rsidRDefault="009F539E">
            <w:pPr>
              <w:pStyle w:val="ConsPlusNormal0"/>
              <w:jc w:val="center"/>
            </w:pPr>
            <w:r>
              <w:t>поля</w:t>
            </w:r>
          </w:p>
        </w:tc>
        <w:tc>
          <w:tcPr>
            <w:tcW w:w="2835" w:type="dxa"/>
          </w:tcPr>
          <w:p w14:paraId="3D198AF0" w14:textId="77777777" w:rsidR="00D462C9" w:rsidRDefault="009F539E">
            <w:pPr>
              <w:pStyle w:val="ConsPlusNormal0"/>
              <w:jc w:val="center"/>
            </w:pPr>
            <w:r>
              <w:t>окантовки, цифр и букв</w:t>
            </w:r>
          </w:p>
        </w:tc>
      </w:tr>
      <w:tr w:rsidR="00D462C9" w14:paraId="6554C4FD" w14:textId="77777777">
        <w:tc>
          <w:tcPr>
            <w:tcW w:w="3515" w:type="dxa"/>
          </w:tcPr>
          <w:p w14:paraId="03AB31A2" w14:textId="77777777" w:rsidR="00D462C9" w:rsidRDefault="009F539E">
            <w:pPr>
              <w:pStyle w:val="ConsPlusNormal0"/>
              <w:jc w:val="center"/>
            </w:pPr>
            <w:r>
              <w:t>1, 1А, 2 - 4, 4А, 4Б, 16 - 19, 23 - 28</w:t>
            </w:r>
          </w:p>
        </w:tc>
        <w:tc>
          <w:tcPr>
            <w:tcW w:w="2721" w:type="dxa"/>
          </w:tcPr>
          <w:p w14:paraId="599BD2DD" w14:textId="77777777" w:rsidR="00D462C9" w:rsidRDefault="009F539E">
            <w:pPr>
              <w:pStyle w:val="ConsPlusNormal0"/>
              <w:jc w:val="center"/>
            </w:pPr>
            <w:r>
              <w:t xml:space="preserve">Белый </w:t>
            </w:r>
            <w:hyperlink w:anchor="P392" w:tooltip="&lt;**&gt; По приложению Г.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835" w:type="dxa"/>
          </w:tcPr>
          <w:p w14:paraId="49F55F45" w14:textId="77777777" w:rsidR="00D462C9" w:rsidRDefault="009F539E">
            <w:pPr>
              <w:pStyle w:val="ConsPlusNormal0"/>
              <w:jc w:val="center"/>
            </w:pPr>
            <w:r>
              <w:t xml:space="preserve">Черный </w:t>
            </w:r>
            <w:hyperlink w:anchor="P391" w:tooltip="&lt;*&gt; По контрольному образцу, устанавливающему норму цвета.">
              <w:r>
                <w:rPr>
                  <w:color w:val="0000FF"/>
                </w:rPr>
                <w:t>&lt;*&gt;</w:t>
              </w:r>
            </w:hyperlink>
          </w:p>
        </w:tc>
      </w:tr>
      <w:tr w:rsidR="00D462C9" w14:paraId="071D64E0" w14:textId="77777777">
        <w:tc>
          <w:tcPr>
            <w:tcW w:w="3515" w:type="dxa"/>
          </w:tcPr>
          <w:p w14:paraId="0015FF79" w14:textId="77777777" w:rsidR="00D462C9" w:rsidRDefault="009F539E">
            <w:pPr>
              <w:pStyle w:val="ConsPlusNormal0"/>
              <w:jc w:val="center"/>
            </w:pPr>
            <w:r>
              <w:t>1Б</w:t>
            </w:r>
          </w:p>
        </w:tc>
        <w:tc>
          <w:tcPr>
            <w:tcW w:w="2721" w:type="dxa"/>
          </w:tcPr>
          <w:p w14:paraId="66F66519" w14:textId="77777777" w:rsidR="00D462C9" w:rsidRDefault="009F539E">
            <w:pPr>
              <w:pStyle w:val="ConsPlusNormal0"/>
              <w:jc w:val="center"/>
            </w:pPr>
            <w:r>
              <w:t xml:space="preserve">Желтый </w:t>
            </w:r>
            <w:hyperlink w:anchor="P392" w:tooltip="&lt;**&gt; По приложению Г.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835" w:type="dxa"/>
          </w:tcPr>
          <w:p w14:paraId="15916D5E" w14:textId="77777777" w:rsidR="00D462C9" w:rsidRDefault="009F539E">
            <w:pPr>
              <w:pStyle w:val="ConsPlusNormal0"/>
              <w:jc w:val="center"/>
            </w:pPr>
            <w:r>
              <w:t xml:space="preserve">Черный </w:t>
            </w:r>
            <w:hyperlink w:anchor="P391" w:tooltip="&lt;*&gt; По контрольному образцу, устанавливающему норму цвета.">
              <w:r>
                <w:rPr>
                  <w:color w:val="0000FF"/>
                </w:rPr>
                <w:t>&lt;*&gt;</w:t>
              </w:r>
            </w:hyperlink>
          </w:p>
        </w:tc>
      </w:tr>
      <w:tr w:rsidR="00D462C9" w14:paraId="2CD97065" w14:textId="77777777">
        <w:tc>
          <w:tcPr>
            <w:tcW w:w="3515" w:type="dxa"/>
          </w:tcPr>
          <w:p w14:paraId="0DB3A1EC" w14:textId="77777777" w:rsidR="00D462C9" w:rsidRDefault="009F539E">
            <w:pPr>
              <w:pStyle w:val="ConsPlusNormal0"/>
              <w:jc w:val="center"/>
            </w:pPr>
            <w:r>
              <w:t>5 - 8</w:t>
            </w:r>
          </w:p>
        </w:tc>
        <w:tc>
          <w:tcPr>
            <w:tcW w:w="2721" w:type="dxa"/>
          </w:tcPr>
          <w:p w14:paraId="3F578538" w14:textId="77777777" w:rsidR="00D462C9" w:rsidRDefault="009F539E">
            <w:pPr>
              <w:pStyle w:val="ConsPlusNormal0"/>
              <w:jc w:val="center"/>
            </w:pPr>
            <w:r>
              <w:t xml:space="preserve">Черный </w:t>
            </w:r>
            <w:hyperlink w:anchor="P391" w:tooltip="&lt;*&gt; По контрольному образцу, устанавливающему норму цвета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835" w:type="dxa"/>
          </w:tcPr>
          <w:p w14:paraId="1B9E8ED0" w14:textId="77777777" w:rsidR="00D462C9" w:rsidRDefault="009F539E">
            <w:pPr>
              <w:pStyle w:val="ConsPlusNormal0"/>
              <w:jc w:val="center"/>
            </w:pPr>
            <w:r>
              <w:t xml:space="preserve">Белый </w:t>
            </w:r>
            <w:hyperlink w:anchor="P391" w:tooltip="&lt;*&gt; По контрольному образцу, устанавливающему норму цвета.">
              <w:r>
                <w:rPr>
                  <w:color w:val="0000FF"/>
                </w:rPr>
                <w:t>&lt;*&gt;</w:t>
              </w:r>
            </w:hyperlink>
          </w:p>
        </w:tc>
      </w:tr>
      <w:tr w:rsidR="00D462C9" w14:paraId="373FB8FC" w14:textId="77777777">
        <w:tc>
          <w:tcPr>
            <w:tcW w:w="3515" w:type="dxa"/>
          </w:tcPr>
          <w:p w14:paraId="2CB99A53" w14:textId="77777777" w:rsidR="00D462C9" w:rsidRDefault="009F539E">
            <w:pPr>
              <w:pStyle w:val="ConsPlusNormal0"/>
              <w:jc w:val="center"/>
            </w:pPr>
            <w:r>
              <w:t>9 - 11</w:t>
            </w:r>
          </w:p>
        </w:tc>
        <w:tc>
          <w:tcPr>
            <w:tcW w:w="2721" w:type="dxa"/>
          </w:tcPr>
          <w:p w14:paraId="67622E81" w14:textId="77777777" w:rsidR="00D462C9" w:rsidRDefault="009F539E">
            <w:pPr>
              <w:pStyle w:val="ConsPlusNormal0"/>
              <w:jc w:val="center"/>
            </w:pPr>
            <w:r>
              <w:t xml:space="preserve">Красный </w:t>
            </w:r>
            <w:hyperlink w:anchor="P392" w:tooltip="&lt;**&gt; По приложению Г.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835" w:type="dxa"/>
          </w:tcPr>
          <w:p w14:paraId="3C9EE839" w14:textId="77777777" w:rsidR="00D462C9" w:rsidRDefault="009F539E">
            <w:pPr>
              <w:pStyle w:val="ConsPlusNormal0"/>
              <w:jc w:val="center"/>
            </w:pPr>
            <w:r>
              <w:t xml:space="preserve">Белый </w:t>
            </w:r>
            <w:hyperlink w:anchor="P391" w:tooltip="&lt;*&gt; По контрольному образцу, устанавливающему норму цвета.">
              <w:r>
                <w:rPr>
                  <w:color w:val="0000FF"/>
                </w:rPr>
                <w:t>&lt;*&gt;</w:t>
              </w:r>
            </w:hyperlink>
          </w:p>
        </w:tc>
      </w:tr>
      <w:tr w:rsidR="00D462C9" w14:paraId="1D882840" w14:textId="77777777">
        <w:tc>
          <w:tcPr>
            <w:tcW w:w="3515" w:type="dxa"/>
          </w:tcPr>
          <w:p w14:paraId="22A87311" w14:textId="77777777" w:rsidR="00D462C9" w:rsidRDefault="009F539E">
            <w:pPr>
              <w:pStyle w:val="ConsPlusNormal0"/>
              <w:jc w:val="center"/>
            </w:pPr>
            <w:r>
              <w:t>15</w:t>
            </w:r>
          </w:p>
        </w:tc>
        <w:tc>
          <w:tcPr>
            <w:tcW w:w="2721" w:type="dxa"/>
          </w:tcPr>
          <w:p w14:paraId="33530CA6" w14:textId="77777777" w:rsidR="00D462C9" w:rsidRDefault="009F539E">
            <w:pPr>
              <w:pStyle w:val="ConsPlusNormal0"/>
              <w:jc w:val="center"/>
            </w:pPr>
            <w:r>
              <w:t xml:space="preserve">Белый и желтый </w:t>
            </w:r>
            <w:hyperlink w:anchor="P391" w:tooltip="&lt;*&gt; По контрольному образцу, устанавливающему норму цвета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835" w:type="dxa"/>
          </w:tcPr>
          <w:p w14:paraId="1418FBFF" w14:textId="77777777" w:rsidR="00D462C9" w:rsidRDefault="009F539E">
            <w:pPr>
              <w:pStyle w:val="ConsPlusNormal0"/>
              <w:jc w:val="center"/>
            </w:pPr>
            <w:r>
              <w:t xml:space="preserve">Черный </w:t>
            </w:r>
            <w:hyperlink w:anchor="P391" w:tooltip="&lt;*&gt; По контрольному образцу, устанавливающему норму цвета.">
              <w:r>
                <w:rPr>
                  <w:color w:val="0000FF"/>
                </w:rPr>
                <w:t>&lt;*&gt;</w:t>
              </w:r>
            </w:hyperlink>
          </w:p>
        </w:tc>
      </w:tr>
      <w:tr w:rsidR="00D462C9" w14:paraId="23956AEA" w14:textId="77777777">
        <w:tc>
          <w:tcPr>
            <w:tcW w:w="3515" w:type="dxa"/>
          </w:tcPr>
          <w:p w14:paraId="0B7CE516" w14:textId="77777777" w:rsidR="00D462C9" w:rsidRDefault="009F539E">
            <w:pPr>
              <w:pStyle w:val="ConsPlusNormal0"/>
              <w:jc w:val="center"/>
            </w:pPr>
            <w:r>
              <w:t>20 - 22</w:t>
            </w:r>
          </w:p>
        </w:tc>
        <w:tc>
          <w:tcPr>
            <w:tcW w:w="2721" w:type="dxa"/>
          </w:tcPr>
          <w:p w14:paraId="516D3B8E" w14:textId="77777777" w:rsidR="00D462C9" w:rsidRDefault="009F539E">
            <w:pPr>
              <w:pStyle w:val="ConsPlusNormal0"/>
              <w:jc w:val="center"/>
            </w:pPr>
            <w:r>
              <w:t xml:space="preserve">Синий </w:t>
            </w:r>
            <w:hyperlink w:anchor="P392" w:tooltip="&lt;**&gt; По приложению Г.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835" w:type="dxa"/>
          </w:tcPr>
          <w:p w14:paraId="6692AA20" w14:textId="77777777" w:rsidR="00D462C9" w:rsidRDefault="009F539E">
            <w:pPr>
              <w:pStyle w:val="ConsPlusNormal0"/>
              <w:jc w:val="center"/>
            </w:pPr>
            <w:r>
              <w:t xml:space="preserve">Белый </w:t>
            </w:r>
            <w:hyperlink w:anchor="P391" w:tooltip="&lt;*&gt; По контрольному образцу, устанавливающему норму цвета.">
              <w:r>
                <w:rPr>
                  <w:color w:val="0000FF"/>
                </w:rPr>
                <w:t>&lt;*&gt;</w:t>
              </w:r>
            </w:hyperlink>
          </w:p>
        </w:tc>
      </w:tr>
      <w:tr w:rsidR="00D462C9" w14:paraId="33B8A241" w14:textId="77777777">
        <w:tc>
          <w:tcPr>
            <w:tcW w:w="9071" w:type="dxa"/>
            <w:gridSpan w:val="3"/>
          </w:tcPr>
          <w:p w14:paraId="36334BF4" w14:textId="77777777" w:rsidR="00D462C9" w:rsidRDefault="009F539E">
            <w:pPr>
              <w:pStyle w:val="ConsPlusNormal0"/>
              <w:ind w:firstLine="283"/>
              <w:jc w:val="both"/>
            </w:pPr>
            <w:bookmarkStart w:id="3" w:name="P391"/>
            <w:bookmarkEnd w:id="3"/>
            <w:r>
              <w:t>&lt;*&gt; По контрольному образцу, устанавливающему норму цвета.</w:t>
            </w:r>
          </w:p>
          <w:p w14:paraId="68F5AB47" w14:textId="77777777" w:rsidR="00D462C9" w:rsidRDefault="009F539E">
            <w:pPr>
              <w:pStyle w:val="ConsPlusNormal0"/>
              <w:ind w:firstLine="283"/>
              <w:jc w:val="both"/>
            </w:pPr>
            <w:bookmarkStart w:id="4" w:name="P392"/>
            <w:bookmarkEnd w:id="4"/>
            <w:r>
              <w:t xml:space="preserve">&lt;**&gt; По </w:t>
            </w:r>
            <w:hyperlink w:anchor="P613" w:tooltip="ТРЕБОВАНИЯ">
              <w:r>
                <w:rPr>
                  <w:color w:val="0000FF"/>
                </w:rPr>
                <w:t>приложению Г</w:t>
              </w:r>
            </w:hyperlink>
            <w:r>
              <w:t>.</w:t>
            </w:r>
          </w:p>
        </w:tc>
      </w:tr>
    </w:tbl>
    <w:p w14:paraId="4D355AD3" w14:textId="77777777" w:rsidR="00D462C9" w:rsidRDefault="00D462C9">
      <w:pPr>
        <w:pStyle w:val="ConsPlusNormal0"/>
        <w:jc w:val="both"/>
      </w:pPr>
    </w:p>
    <w:p w14:paraId="12EA27DF" w14:textId="77777777" w:rsidR="00D462C9" w:rsidRDefault="009F539E">
      <w:pPr>
        <w:pStyle w:val="ConsPlusNormal0"/>
        <w:ind w:firstLine="540"/>
        <w:jc w:val="both"/>
      </w:pPr>
      <w:r>
        <w:t>4.9 Регистрационные знаки типов 15 - 18 должны изготавливаться типографским способом, обеспечивающим выполнение установленных наст</w:t>
      </w:r>
      <w:r>
        <w:t xml:space="preserve">оящим стандартом требований в течение сроков, на которые они выдаются. Текст оборотной стороны знаков типов 16 - 18 приведен в </w:t>
      </w:r>
      <w:hyperlink w:anchor="P856" w:tooltip="ОБОРОТНАЯ СТОРОНА ЗНАКОВ &quot;ТРАНЗИТ&quot;">
        <w:r>
          <w:rPr>
            <w:color w:val="0000FF"/>
          </w:rPr>
          <w:t>приложении Д</w:t>
        </w:r>
      </w:hyperlink>
      <w:r>
        <w:t xml:space="preserve">, текст для типа 16 - на </w:t>
      </w:r>
      <w:hyperlink w:anchor="P887" w:tooltip="Рисунок Д.1 - Оборотная сторона регистрационного знака">
        <w:r>
          <w:rPr>
            <w:color w:val="0000FF"/>
          </w:rPr>
          <w:t>рисунке Д.1</w:t>
        </w:r>
      </w:hyperlink>
      <w:r>
        <w:t xml:space="preserve">, текст для типа 17 - на </w:t>
      </w:r>
      <w:hyperlink w:anchor="P923" w:tooltip="Рисунок Д.2 - Оборотная сторона регистрационного знака">
        <w:r>
          <w:rPr>
            <w:color w:val="0000FF"/>
          </w:rPr>
          <w:t>рисунке Д.2</w:t>
        </w:r>
      </w:hyperlink>
      <w:r>
        <w:t xml:space="preserve">, для типа 18 - на </w:t>
      </w:r>
      <w:hyperlink w:anchor="P958" w:tooltip="Рисунок Д.3 - Оборотная сторона регистрационного знака">
        <w:r>
          <w:rPr>
            <w:color w:val="0000FF"/>
          </w:rPr>
          <w:t>рисунке Д.3</w:t>
        </w:r>
      </w:hyperlink>
      <w:r>
        <w:t>.</w:t>
      </w:r>
    </w:p>
    <w:p w14:paraId="3C0859F9" w14:textId="77777777" w:rsidR="00D462C9" w:rsidRDefault="009F539E">
      <w:pPr>
        <w:pStyle w:val="ConsPlusNormal0"/>
        <w:spacing w:before="240"/>
        <w:ind w:firstLine="540"/>
        <w:jc w:val="both"/>
      </w:pPr>
      <w:r>
        <w:t xml:space="preserve">4.10 Регистрационные знаки со </w:t>
      </w:r>
      <w:proofErr w:type="spellStart"/>
      <w:r>
        <w:t>световозвращающим</w:t>
      </w:r>
      <w:proofErr w:type="spellEnd"/>
      <w:r>
        <w:t xml:space="preserve"> покрытием должны иметь элементы защиты от подделки, включенные в структуру покрытия.</w:t>
      </w:r>
    </w:p>
    <w:p w14:paraId="277075A2" w14:textId="77777777" w:rsidR="00D462C9" w:rsidRDefault="009F539E">
      <w:pPr>
        <w:pStyle w:val="ConsPlusNormal0"/>
        <w:spacing w:before="240"/>
        <w:ind w:firstLine="540"/>
        <w:jc w:val="both"/>
      </w:pPr>
      <w:r>
        <w:t>Регистрационные знаки типов 15 - 18 должны иметь элементы защи</w:t>
      </w:r>
      <w:r>
        <w:t>ты от подделки, выполненные типографским или иным способом.</w:t>
      </w:r>
    </w:p>
    <w:p w14:paraId="205D88F7" w14:textId="77777777" w:rsidR="00D462C9" w:rsidRDefault="009F539E">
      <w:pPr>
        <w:pStyle w:val="ConsPlusNormal0"/>
        <w:spacing w:before="240"/>
        <w:ind w:firstLine="540"/>
        <w:jc w:val="both"/>
      </w:pPr>
      <w:r>
        <w:t xml:space="preserve">Требования к элементам защиты от подделки государственных регистрационных знаков </w:t>
      </w:r>
      <w:r>
        <w:lastRenderedPageBreak/>
        <w:t xml:space="preserve">транспортных средств приведены в </w:t>
      </w:r>
      <w:hyperlink w:anchor="P969" w:tooltip="ТРЕБОВАНИЕ">
        <w:r>
          <w:rPr>
            <w:color w:val="0000FF"/>
          </w:rPr>
          <w:t>приложении Е</w:t>
        </w:r>
      </w:hyperlink>
      <w:r>
        <w:t>.</w:t>
      </w:r>
    </w:p>
    <w:p w14:paraId="3F5C3FA7" w14:textId="77777777" w:rsidR="00D462C9" w:rsidRDefault="009F539E">
      <w:pPr>
        <w:pStyle w:val="ConsPlusNormal0"/>
        <w:spacing w:before="240"/>
        <w:ind w:firstLine="540"/>
        <w:jc w:val="both"/>
      </w:pPr>
      <w:r>
        <w:t>4.11 На оборотной стороне</w:t>
      </w:r>
      <w:r>
        <w:t xml:space="preserve"> каждого регистрационного знака (кроме знаков типов 15 - 18) должен быть нанесен товарный знак предприятия - изготовителя регистрационного знака способом, обеспечивающим его сохранность и различимость в течение не менее удвоенного гарантийного срока службы</w:t>
      </w:r>
      <w:r>
        <w:t xml:space="preserve"> регистрационного знака. В случае изготовления регистрационных знаков на покупных изделиях (заготовках) на оборотной стороне знака должны быть нанесены товарные знаки предприятия - изготовителя заготовки и предприятия - изготовителя регистрационного знака.</w:t>
      </w:r>
      <w:r>
        <w:t xml:space="preserve"> Изображение товарного знака, при нанесении изображения ударным способом, не должно проступать на лицевой стороне знака.</w:t>
      </w:r>
    </w:p>
    <w:p w14:paraId="5102ADED" w14:textId="77777777" w:rsidR="00D462C9" w:rsidRDefault="009F539E">
      <w:pPr>
        <w:pStyle w:val="ConsPlusNormal0"/>
        <w:spacing w:before="240"/>
        <w:ind w:firstLine="540"/>
        <w:jc w:val="both"/>
      </w:pPr>
      <w:r>
        <w:t>На оборотной стороне регистрационных знаков типов 16 - 18 под основной надписью указываются данные, содержащие наименование предприятия</w:t>
      </w:r>
      <w:r>
        <w:t>-изготовителя, тираж, товарный знак предприятия-изготовителя.</w:t>
      </w:r>
    </w:p>
    <w:p w14:paraId="6ED74924" w14:textId="77777777" w:rsidR="00D462C9" w:rsidRDefault="009F539E">
      <w:pPr>
        <w:pStyle w:val="ConsPlusNormal0"/>
        <w:spacing w:before="240"/>
        <w:ind w:firstLine="540"/>
        <w:jc w:val="both"/>
      </w:pPr>
      <w:r>
        <w:t xml:space="preserve">4.12 Гарантийный срок службы регистрационных знаков со дня их изготовления (кроме типов 15 - 18) при сохранении защитных свойств покрытия поля знака по </w:t>
      </w:r>
      <w:hyperlink r:id="rId55" w:tooltip="&quot;ГОСТ 9.407-2015. Межгосударственный стандарт. Единая система защиты от коррозии и старения. Покрытия лакокрасочные. Метод оценки внешнего вида&quot; (введен в действие Приказом Росстандарта от 10.06.2015 N 618-ст) {КонсультантПлюс}">
        <w:r>
          <w:rPr>
            <w:color w:val="0000FF"/>
          </w:rPr>
          <w:t>ГОСТ 9.407</w:t>
        </w:r>
      </w:hyperlink>
      <w:r>
        <w:t xml:space="preserve"> не более 1 балла и декоративных свойств не более 2 баллов, должен быть не менее трех лет в условиях эксплуатации У1 и двух лет - в условиях эксплуатации ХЛ1 по </w:t>
      </w:r>
      <w:hyperlink r:id="rId56" w:tooltip="&quot;ГОСТ 9.104-79*. Единая система защиты от коррозии и старения. Покрытия лакокрасочные. Группы условий эксплуатации&quot; (введен в действие Постановлением Госстандарта СССР от 28.09.1979 N 3735) (ред. от 01.03.1983) ------------ Утратил силу или отменен {Консультан">
        <w:r>
          <w:rPr>
            <w:color w:val="0000FF"/>
          </w:rPr>
          <w:t>ГОСТ 9.104</w:t>
        </w:r>
      </w:hyperlink>
      <w:r>
        <w:t>.</w:t>
      </w:r>
    </w:p>
    <w:p w14:paraId="541DE76F" w14:textId="77777777" w:rsidR="00D462C9" w:rsidRDefault="009F539E">
      <w:pPr>
        <w:pStyle w:val="ConsPlusNormal0"/>
        <w:spacing w:before="240"/>
        <w:ind w:firstLine="540"/>
        <w:jc w:val="both"/>
      </w:pPr>
      <w:r>
        <w:t xml:space="preserve">4.13 Требования к местам установки регистрационных знаков на транспортных средствах приведены в </w:t>
      </w:r>
      <w:hyperlink w:anchor="P1034" w:tooltip="ТРЕБОВАНИЯ">
        <w:r>
          <w:rPr>
            <w:color w:val="0000FF"/>
          </w:rPr>
          <w:t>приложении Ж</w:t>
        </w:r>
      </w:hyperlink>
      <w:r>
        <w:t>.</w:t>
      </w:r>
    </w:p>
    <w:p w14:paraId="1A4462D2" w14:textId="77777777" w:rsidR="00D462C9" w:rsidRDefault="00D462C9">
      <w:pPr>
        <w:pStyle w:val="ConsPlusNormal0"/>
        <w:jc w:val="both"/>
      </w:pPr>
    </w:p>
    <w:p w14:paraId="4C8FCF6E" w14:textId="77777777" w:rsidR="00D462C9" w:rsidRDefault="00D462C9">
      <w:pPr>
        <w:pStyle w:val="ConsPlusNormal0"/>
        <w:jc w:val="both"/>
      </w:pPr>
    </w:p>
    <w:p w14:paraId="44159131" w14:textId="77777777" w:rsidR="00D462C9" w:rsidRDefault="00D462C9">
      <w:pPr>
        <w:pStyle w:val="ConsPlusNormal0"/>
        <w:jc w:val="both"/>
      </w:pPr>
    </w:p>
    <w:p w14:paraId="0A6FE3AA" w14:textId="77777777" w:rsidR="00D462C9" w:rsidRDefault="00D462C9">
      <w:pPr>
        <w:pStyle w:val="ConsPlusNormal0"/>
        <w:jc w:val="both"/>
      </w:pPr>
    </w:p>
    <w:p w14:paraId="017DA297" w14:textId="77777777" w:rsidR="00D462C9" w:rsidRDefault="00D462C9">
      <w:pPr>
        <w:pStyle w:val="ConsPlusNormal0"/>
        <w:jc w:val="both"/>
      </w:pPr>
    </w:p>
    <w:p w14:paraId="4BD32650" w14:textId="77777777" w:rsidR="00D462C9" w:rsidRDefault="009F539E">
      <w:pPr>
        <w:pStyle w:val="ConsPlusNormal0"/>
        <w:jc w:val="right"/>
        <w:outlineLvl w:val="0"/>
      </w:pPr>
      <w:r>
        <w:t>Приложение А</w:t>
      </w:r>
    </w:p>
    <w:p w14:paraId="7E71B263" w14:textId="77777777" w:rsidR="00D462C9" w:rsidRDefault="00D462C9">
      <w:pPr>
        <w:pStyle w:val="ConsPlusNormal0"/>
        <w:jc w:val="right"/>
      </w:pPr>
    </w:p>
    <w:p w14:paraId="6AD577C6" w14:textId="77777777" w:rsidR="00D462C9" w:rsidRDefault="009F539E">
      <w:pPr>
        <w:pStyle w:val="ConsPlusNormal0"/>
        <w:jc w:val="right"/>
      </w:pPr>
      <w:r>
        <w:t>(обязательное)</w:t>
      </w:r>
    </w:p>
    <w:p w14:paraId="1A60D1DB" w14:textId="77777777" w:rsidR="00D462C9" w:rsidRDefault="00D462C9">
      <w:pPr>
        <w:pStyle w:val="ConsPlusNormal0"/>
        <w:jc w:val="both"/>
      </w:pPr>
    </w:p>
    <w:p w14:paraId="0F5F79D5" w14:textId="77777777" w:rsidR="00D462C9" w:rsidRDefault="009F539E">
      <w:pPr>
        <w:pStyle w:val="ConsPlusTitle0"/>
        <w:jc w:val="center"/>
      </w:pPr>
      <w:r>
        <w:t>РЕГИСТРАЦИОННЫЕ ЗНАКИ</w:t>
      </w:r>
    </w:p>
    <w:p w14:paraId="5CD1877D" w14:textId="77777777" w:rsidR="00D462C9" w:rsidRDefault="00D462C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19"/>
        <w:gridCol w:w="113"/>
      </w:tblGrid>
      <w:tr w:rsidR="00D462C9" w14:paraId="4673BF43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47BF91" w14:textId="77777777" w:rsidR="00D462C9" w:rsidRDefault="00D462C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8D12DC" w14:textId="77777777" w:rsidR="00D462C9" w:rsidRDefault="00D462C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319856B" w14:textId="77777777" w:rsidR="00D462C9" w:rsidRDefault="009F539E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652051AE" w14:textId="77777777" w:rsidR="00D462C9" w:rsidRDefault="009F539E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7" w:tooltip="&quot;Изменение N 1 ГОСТ Р 50577-2018 Знаки государственные регистрационные транспортных средств. Типы и основные размеры. Технические требования&quot; (утв. и введено в действие Приказом Росстандарта от 26.06.2020 N 302-ст) {КонсультантПлюс}">
              <w:r>
                <w:rPr>
                  <w:color w:val="0000FF"/>
                </w:rPr>
                <w:t>Изменения N 1</w:t>
              </w:r>
            </w:hyperlink>
            <w:r>
              <w:rPr>
                <w:color w:val="392C69"/>
              </w:rPr>
              <w:t>, утв. Приказом Росстандарта от 26.06.2020 N 302-ст,</w:t>
            </w:r>
          </w:p>
          <w:p w14:paraId="23EA6B10" w14:textId="77777777" w:rsidR="00D462C9" w:rsidRDefault="009F539E">
            <w:pPr>
              <w:pStyle w:val="ConsPlusNormal0"/>
              <w:jc w:val="center"/>
            </w:pPr>
            <w:hyperlink r:id="rId58" w:tooltip="&quot;Изменение N 2 ГОСТ Р 50577-2018 Знаки государственные регистрационные транспортных средств. Типы и основные размеры. Технические требования&quot; (утв. и введено в действие Приказом Росстандарта от 22.11.2024 N 1740-ст) {КонсультантПлюс}">
              <w:r>
                <w:rPr>
                  <w:color w:val="0000FF"/>
                </w:rPr>
                <w:t>Изменения N 2</w:t>
              </w:r>
            </w:hyperlink>
            <w:r>
              <w:rPr>
                <w:color w:val="392C69"/>
              </w:rPr>
              <w:t>, утв. Приказом Росстандарта от 22.11.2024 N 1740-ст)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19F909" w14:textId="77777777" w:rsidR="00D462C9" w:rsidRDefault="00D462C9">
            <w:pPr>
              <w:pStyle w:val="ConsPlusNormal0"/>
            </w:pPr>
          </w:p>
        </w:tc>
      </w:tr>
    </w:tbl>
    <w:p w14:paraId="617D43E1" w14:textId="77777777" w:rsidR="00D462C9" w:rsidRDefault="00D462C9">
      <w:pPr>
        <w:pStyle w:val="ConsPlusNormal0"/>
        <w:jc w:val="center"/>
      </w:pPr>
    </w:p>
    <w:p w14:paraId="1DA20713" w14:textId="77777777" w:rsidR="00D462C9" w:rsidRDefault="009F539E">
      <w:pPr>
        <w:pStyle w:val="ConsPlusNormal0"/>
        <w:jc w:val="center"/>
      </w:pPr>
      <w:r>
        <w:rPr>
          <w:noProof/>
          <w:position w:val="-140"/>
        </w:rPr>
        <w:drawing>
          <wp:inline distT="0" distB="0" distL="0" distR="0" wp14:anchorId="50787814" wp14:editId="38A37946">
            <wp:extent cx="6049645" cy="1938655"/>
            <wp:effectExtent l="0" t="0" r="0" b="0"/>
            <wp:docPr id="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9645" cy="193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F632CD" w14:textId="77777777" w:rsidR="00D462C9" w:rsidRDefault="00D462C9">
      <w:pPr>
        <w:pStyle w:val="ConsPlusNormal0"/>
        <w:jc w:val="center"/>
      </w:pPr>
    </w:p>
    <w:p w14:paraId="5F07C693" w14:textId="77777777" w:rsidR="00D462C9" w:rsidRDefault="009F539E">
      <w:pPr>
        <w:pStyle w:val="ConsPlusNormal0"/>
        <w:jc w:val="center"/>
      </w:pPr>
      <w:bookmarkStart w:id="5" w:name="P418"/>
      <w:bookmarkEnd w:id="5"/>
      <w:r>
        <w:t>Рисунок А.1 - Регистрационный знак типа 1 с двухзначным</w:t>
      </w:r>
    </w:p>
    <w:p w14:paraId="4859E904" w14:textId="77777777" w:rsidR="00D462C9" w:rsidRDefault="009F539E">
      <w:pPr>
        <w:pStyle w:val="ConsPlusNormal0"/>
        <w:jc w:val="center"/>
      </w:pPr>
      <w:r>
        <w:t>кодом региона регистрации</w:t>
      </w:r>
    </w:p>
    <w:p w14:paraId="3C4D22B5" w14:textId="77777777" w:rsidR="00D462C9" w:rsidRDefault="00D462C9">
      <w:pPr>
        <w:pStyle w:val="ConsPlusNormal0"/>
        <w:jc w:val="center"/>
      </w:pPr>
    </w:p>
    <w:p w14:paraId="763954F0" w14:textId="77777777" w:rsidR="00D462C9" w:rsidRDefault="009F539E">
      <w:pPr>
        <w:pStyle w:val="ConsPlusNormal0"/>
        <w:jc w:val="center"/>
      </w:pPr>
      <w:r>
        <w:rPr>
          <w:noProof/>
          <w:position w:val="-141"/>
        </w:rPr>
        <w:lastRenderedPageBreak/>
        <w:drawing>
          <wp:inline distT="0" distB="0" distL="0" distR="0" wp14:anchorId="72703C62" wp14:editId="56C96027">
            <wp:extent cx="6049645" cy="1945640"/>
            <wp:effectExtent l="0" t="0" r="0" b="0"/>
            <wp:docPr id="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9645" cy="194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7C7D91" w14:textId="77777777" w:rsidR="00D462C9" w:rsidRDefault="00D462C9">
      <w:pPr>
        <w:pStyle w:val="ConsPlusNormal0"/>
        <w:jc w:val="center"/>
      </w:pPr>
    </w:p>
    <w:p w14:paraId="12E9D941" w14:textId="77777777" w:rsidR="00D462C9" w:rsidRDefault="009F539E">
      <w:pPr>
        <w:pStyle w:val="ConsPlusNormal0"/>
        <w:jc w:val="center"/>
      </w:pPr>
      <w:r>
        <w:t>Рисунок А.2 - Регистрационный знак типа 1 с трехзначным</w:t>
      </w:r>
    </w:p>
    <w:p w14:paraId="30404138" w14:textId="77777777" w:rsidR="00D462C9" w:rsidRDefault="009F539E">
      <w:pPr>
        <w:pStyle w:val="ConsPlusNormal0"/>
        <w:jc w:val="center"/>
      </w:pPr>
      <w:r>
        <w:t>кодом региона регистрации</w:t>
      </w:r>
    </w:p>
    <w:p w14:paraId="2C12DA6F" w14:textId="77777777" w:rsidR="00D462C9" w:rsidRDefault="00D462C9">
      <w:pPr>
        <w:pStyle w:val="ConsPlusNormal0"/>
        <w:jc w:val="center"/>
      </w:pPr>
    </w:p>
    <w:p w14:paraId="6A52AD09" w14:textId="77777777" w:rsidR="00D462C9" w:rsidRDefault="009F539E">
      <w:pPr>
        <w:pStyle w:val="ConsPlusNormal0"/>
        <w:jc w:val="center"/>
      </w:pPr>
      <w:r>
        <w:rPr>
          <w:noProof/>
          <w:position w:val="-194"/>
        </w:rPr>
        <w:drawing>
          <wp:inline distT="0" distB="0" distL="0" distR="0" wp14:anchorId="067AAF62" wp14:editId="2BA6F5B4">
            <wp:extent cx="4323715" cy="2625725"/>
            <wp:effectExtent l="0" t="0" r="0" b="0"/>
            <wp:docPr id="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715" cy="262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C534E0" w14:textId="77777777" w:rsidR="00D462C9" w:rsidRDefault="00D462C9">
      <w:pPr>
        <w:pStyle w:val="ConsPlusNormal0"/>
        <w:jc w:val="center"/>
      </w:pPr>
    </w:p>
    <w:p w14:paraId="288A197E" w14:textId="77777777" w:rsidR="00D462C9" w:rsidRDefault="009F539E">
      <w:pPr>
        <w:pStyle w:val="ConsPlusNormal0"/>
        <w:jc w:val="center"/>
      </w:pPr>
      <w:r>
        <w:t>Рисунок А.3 - Регистрационный знак типа 1А с двухзначным</w:t>
      </w:r>
    </w:p>
    <w:p w14:paraId="5500BF61" w14:textId="77777777" w:rsidR="00D462C9" w:rsidRDefault="009F539E">
      <w:pPr>
        <w:pStyle w:val="ConsPlusNormal0"/>
        <w:jc w:val="center"/>
      </w:pPr>
      <w:r>
        <w:t>кодом региона регистрации</w:t>
      </w:r>
    </w:p>
    <w:p w14:paraId="18BAD1F5" w14:textId="77777777" w:rsidR="00D462C9" w:rsidRDefault="00D462C9">
      <w:pPr>
        <w:pStyle w:val="ConsPlusNormal0"/>
        <w:jc w:val="center"/>
      </w:pPr>
    </w:p>
    <w:p w14:paraId="52155A67" w14:textId="77777777" w:rsidR="00D462C9" w:rsidRDefault="009F539E">
      <w:pPr>
        <w:pStyle w:val="ConsPlusNormal0"/>
        <w:jc w:val="center"/>
      </w:pPr>
      <w:r>
        <w:rPr>
          <w:noProof/>
          <w:position w:val="-195"/>
        </w:rPr>
        <w:drawing>
          <wp:inline distT="0" distB="0" distL="0" distR="0" wp14:anchorId="3F2CCF96" wp14:editId="35247520">
            <wp:extent cx="4286885" cy="2633345"/>
            <wp:effectExtent l="0" t="0" r="0" b="0"/>
            <wp:docPr id="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885" cy="2633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39F651" w14:textId="77777777" w:rsidR="00D462C9" w:rsidRDefault="00D462C9">
      <w:pPr>
        <w:pStyle w:val="ConsPlusNormal0"/>
        <w:jc w:val="center"/>
      </w:pPr>
    </w:p>
    <w:p w14:paraId="02AB2D30" w14:textId="77777777" w:rsidR="00D462C9" w:rsidRDefault="009F539E">
      <w:pPr>
        <w:pStyle w:val="ConsPlusNormal0"/>
        <w:jc w:val="center"/>
      </w:pPr>
      <w:r>
        <w:t>Рисунок А.4 - Регистрационный знак типа 1А с трехзначным</w:t>
      </w:r>
    </w:p>
    <w:p w14:paraId="7BF140E8" w14:textId="77777777" w:rsidR="00D462C9" w:rsidRDefault="009F539E">
      <w:pPr>
        <w:pStyle w:val="ConsPlusNormal0"/>
        <w:jc w:val="center"/>
      </w:pPr>
      <w:r>
        <w:t>кодом региона регистрации</w:t>
      </w:r>
    </w:p>
    <w:p w14:paraId="71540682" w14:textId="77777777" w:rsidR="00D462C9" w:rsidRDefault="00D462C9">
      <w:pPr>
        <w:pStyle w:val="ConsPlusNormal0"/>
        <w:jc w:val="center"/>
      </w:pPr>
    </w:p>
    <w:p w14:paraId="3F8A8E4E" w14:textId="77777777" w:rsidR="00D462C9" w:rsidRDefault="009F539E">
      <w:pPr>
        <w:pStyle w:val="ConsPlusNormal0"/>
        <w:jc w:val="center"/>
      </w:pPr>
      <w:r>
        <w:t xml:space="preserve">(в ред. </w:t>
      </w:r>
      <w:hyperlink r:id="rId63" w:tooltip="&quot;Изменение N 2 ГОСТ Р 50577-2018 Знаки государственные регистрационные транспортных средств. Типы и основные размеры. Технические требования&quot; (утв. и введено в действие Приказом Росстандарта от 22.11.2024 N 1740-ст) {КонсультантПлюс}">
        <w:r>
          <w:rPr>
            <w:color w:val="0000FF"/>
          </w:rPr>
          <w:t>Изменения N 2</w:t>
        </w:r>
      </w:hyperlink>
      <w:r>
        <w:t>, утв. Приказом Росстандарта</w:t>
      </w:r>
    </w:p>
    <w:p w14:paraId="41822186" w14:textId="77777777" w:rsidR="00D462C9" w:rsidRDefault="009F539E">
      <w:pPr>
        <w:pStyle w:val="ConsPlusNormal0"/>
        <w:jc w:val="center"/>
      </w:pPr>
      <w:r>
        <w:t>от 22.11.2024 N 1740-ст)</w:t>
      </w:r>
    </w:p>
    <w:p w14:paraId="384CEDB1" w14:textId="77777777" w:rsidR="00D462C9" w:rsidRDefault="00D462C9">
      <w:pPr>
        <w:pStyle w:val="ConsPlusNormal0"/>
        <w:jc w:val="center"/>
      </w:pPr>
    </w:p>
    <w:p w14:paraId="7A477B3C" w14:textId="77777777" w:rsidR="00D462C9" w:rsidRDefault="009F539E">
      <w:pPr>
        <w:pStyle w:val="ConsPlusNormal0"/>
        <w:jc w:val="center"/>
      </w:pPr>
      <w:r>
        <w:rPr>
          <w:noProof/>
          <w:position w:val="-143"/>
        </w:rPr>
        <w:drawing>
          <wp:inline distT="0" distB="0" distL="0" distR="0" wp14:anchorId="52AE18FA" wp14:editId="7C010C2D">
            <wp:extent cx="6049645" cy="1974850"/>
            <wp:effectExtent l="0" t="0" r="0" b="0"/>
            <wp:docPr id="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9645" cy="197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4FA822" w14:textId="77777777" w:rsidR="00D462C9" w:rsidRDefault="00D462C9">
      <w:pPr>
        <w:pStyle w:val="ConsPlusNormal0"/>
        <w:ind w:firstLine="540"/>
        <w:jc w:val="both"/>
      </w:pPr>
    </w:p>
    <w:p w14:paraId="41F1D33A" w14:textId="77777777" w:rsidR="00D462C9" w:rsidRDefault="009F539E">
      <w:pPr>
        <w:pStyle w:val="ConsPlusNormal0"/>
        <w:jc w:val="center"/>
      </w:pPr>
      <w:r>
        <w:t>Рисунок А.5 - Регистрационный знак типа 1Б</w:t>
      </w:r>
    </w:p>
    <w:p w14:paraId="75413EB8" w14:textId="77777777" w:rsidR="00D462C9" w:rsidRDefault="00D462C9">
      <w:pPr>
        <w:pStyle w:val="ConsPlusNormal0"/>
        <w:jc w:val="center"/>
      </w:pPr>
    </w:p>
    <w:p w14:paraId="63101333" w14:textId="77777777" w:rsidR="00D462C9" w:rsidRDefault="009F539E">
      <w:pPr>
        <w:pStyle w:val="ConsPlusNormal0"/>
        <w:jc w:val="center"/>
      </w:pPr>
      <w:r>
        <w:rPr>
          <w:noProof/>
          <w:position w:val="-141"/>
        </w:rPr>
        <w:drawing>
          <wp:inline distT="0" distB="0" distL="0" distR="0" wp14:anchorId="4F3D26FD" wp14:editId="780D8F80">
            <wp:extent cx="6049645" cy="1953260"/>
            <wp:effectExtent l="0" t="0" r="0" b="0"/>
            <wp:docPr id="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9645" cy="195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BD7D31" w14:textId="77777777" w:rsidR="00D462C9" w:rsidRDefault="00D462C9">
      <w:pPr>
        <w:pStyle w:val="ConsPlusNormal0"/>
        <w:jc w:val="center"/>
      </w:pPr>
    </w:p>
    <w:p w14:paraId="5278AFB2" w14:textId="77777777" w:rsidR="00D462C9" w:rsidRDefault="009F539E">
      <w:pPr>
        <w:pStyle w:val="ConsPlusNormal0"/>
        <w:jc w:val="center"/>
      </w:pPr>
      <w:r>
        <w:t>Рисунок А.6 - Регистрационный знак типа 2</w:t>
      </w:r>
    </w:p>
    <w:p w14:paraId="7AF912E8" w14:textId="77777777" w:rsidR="00D462C9" w:rsidRDefault="00D462C9">
      <w:pPr>
        <w:pStyle w:val="ConsPlusNormal0"/>
        <w:jc w:val="center"/>
      </w:pPr>
    </w:p>
    <w:p w14:paraId="405746EB" w14:textId="77777777" w:rsidR="00D462C9" w:rsidRDefault="009F539E">
      <w:pPr>
        <w:pStyle w:val="ConsPlusNormal0"/>
        <w:jc w:val="center"/>
      </w:pPr>
      <w:r>
        <w:rPr>
          <w:noProof/>
          <w:position w:val="-204"/>
        </w:rPr>
        <w:drawing>
          <wp:inline distT="0" distB="0" distL="0" distR="0" wp14:anchorId="3B47084D" wp14:editId="2F1653E8">
            <wp:extent cx="4015740" cy="2750820"/>
            <wp:effectExtent l="0" t="0" r="0" b="0"/>
            <wp:docPr id="1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5740" cy="2750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4869EE" w14:textId="77777777" w:rsidR="00D462C9" w:rsidRDefault="00D462C9">
      <w:pPr>
        <w:pStyle w:val="ConsPlusNormal0"/>
        <w:jc w:val="center"/>
      </w:pPr>
    </w:p>
    <w:p w14:paraId="4814B104" w14:textId="77777777" w:rsidR="00D462C9" w:rsidRDefault="009F539E">
      <w:pPr>
        <w:pStyle w:val="ConsPlusNormal0"/>
        <w:jc w:val="center"/>
      </w:pPr>
      <w:r>
        <w:t>Рисунок А.7 - Регистрационный знак типа 3</w:t>
      </w:r>
    </w:p>
    <w:p w14:paraId="5CD7D379" w14:textId="77777777" w:rsidR="00D462C9" w:rsidRDefault="00D462C9">
      <w:pPr>
        <w:pStyle w:val="ConsPlusNormal0"/>
        <w:jc w:val="center"/>
      </w:pPr>
    </w:p>
    <w:p w14:paraId="5ED8ADCF" w14:textId="77777777" w:rsidR="00D462C9" w:rsidRDefault="009F539E">
      <w:pPr>
        <w:pStyle w:val="ConsPlusNormal0"/>
        <w:jc w:val="center"/>
      </w:pPr>
      <w:r>
        <w:t xml:space="preserve">(введено </w:t>
      </w:r>
      <w:hyperlink r:id="rId67" w:tooltip="&quot;Изменение N 1 ГОСТ Р 50577-2018 Знаки государственные регистрационные транспортных средств. Типы и основные размеры. Технические требования&quot; (утв. и введено в действие Приказом Росстандарта от 26.06.2020 N 302-ст) {КонсультантПлюс}">
        <w:r>
          <w:rPr>
            <w:color w:val="0000FF"/>
          </w:rPr>
          <w:t>Изменением N 1</w:t>
        </w:r>
      </w:hyperlink>
      <w:r>
        <w:t>, утв. Приказом Росстандарта</w:t>
      </w:r>
    </w:p>
    <w:p w14:paraId="3990CAC5" w14:textId="77777777" w:rsidR="00D462C9" w:rsidRDefault="009F539E">
      <w:pPr>
        <w:pStyle w:val="ConsPlusNormal0"/>
        <w:jc w:val="center"/>
      </w:pPr>
      <w:r>
        <w:lastRenderedPageBreak/>
        <w:t>от 26.06.2020 N 302-ст)</w:t>
      </w:r>
    </w:p>
    <w:p w14:paraId="02BFC8FA" w14:textId="77777777" w:rsidR="00D462C9" w:rsidRDefault="009F539E">
      <w:pPr>
        <w:pStyle w:val="ConsPlusNormal0"/>
        <w:jc w:val="center"/>
      </w:pPr>
      <w:r>
        <w:rPr>
          <w:noProof/>
          <w:position w:val="-212"/>
        </w:rPr>
        <w:drawing>
          <wp:inline distT="0" distB="0" distL="0" distR="0" wp14:anchorId="069DAE45" wp14:editId="6A334F60">
            <wp:extent cx="4564380" cy="2853055"/>
            <wp:effectExtent l="0" t="0" r="0" b="0"/>
            <wp:docPr id="1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4380" cy="285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8DD765" w14:textId="77777777" w:rsidR="00D462C9" w:rsidRDefault="00D462C9">
      <w:pPr>
        <w:pStyle w:val="ConsPlusNormal0"/>
        <w:jc w:val="center"/>
      </w:pPr>
    </w:p>
    <w:p w14:paraId="668CF67D" w14:textId="77777777" w:rsidR="00D462C9" w:rsidRDefault="009F539E">
      <w:pPr>
        <w:pStyle w:val="ConsPlusNormal0"/>
        <w:jc w:val="center"/>
      </w:pPr>
      <w:r>
        <w:t>Рисунок А.8а - Регистрационный знак типа 4 исполнения 1</w:t>
      </w:r>
    </w:p>
    <w:p w14:paraId="48D8FE1D" w14:textId="77777777" w:rsidR="00D462C9" w:rsidRDefault="00D462C9">
      <w:pPr>
        <w:pStyle w:val="ConsPlusNormal0"/>
        <w:jc w:val="center"/>
      </w:pPr>
    </w:p>
    <w:p w14:paraId="47997D2B" w14:textId="77777777" w:rsidR="00D462C9" w:rsidRDefault="009F539E">
      <w:pPr>
        <w:pStyle w:val="ConsPlusNormal0"/>
        <w:jc w:val="center"/>
      </w:pPr>
      <w:r>
        <w:t xml:space="preserve">(в ред. </w:t>
      </w:r>
      <w:hyperlink r:id="rId69" w:tooltip="&quot;Изменение N 1 ГОСТ Р 50577-2018 Знаки государственные регистрационные транспортных средств. Типы и основные размеры. Технические требования&quot; (утв. и введено в действие Приказом Росстандарта от 26.06.2020 N 302-ст) {КонсультантПлюс}">
        <w:r>
          <w:rPr>
            <w:color w:val="0000FF"/>
          </w:rPr>
          <w:t>Изменения N 1</w:t>
        </w:r>
      </w:hyperlink>
      <w:r>
        <w:t>, утв. Приказом Росстандарта</w:t>
      </w:r>
    </w:p>
    <w:p w14:paraId="6663C445" w14:textId="77777777" w:rsidR="00D462C9" w:rsidRDefault="009F539E">
      <w:pPr>
        <w:pStyle w:val="ConsPlusNormal0"/>
        <w:jc w:val="center"/>
      </w:pPr>
      <w:r>
        <w:t>от 26.06.2020 N 302-ст)</w:t>
      </w:r>
    </w:p>
    <w:p w14:paraId="1C6D6941" w14:textId="77777777" w:rsidR="00D462C9" w:rsidRDefault="009F539E">
      <w:pPr>
        <w:pStyle w:val="ConsPlusNormal0"/>
        <w:jc w:val="center"/>
      </w:pPr>
      <w:r>
        <w:rPr>
          <w:noProof/>
          <w:position w:val="-202"/>
        </w:rPr>
        <w:drawing>
          <wp:inline distT="0" distB="0" distL="0" distR="0" wp14:anchorId="4D790C90" wp14:editId="37E3BF5D">
            <wp:extent cx="3591560" cy="2728595"/>
            <wp:effectExtent l="0" t="0" r="0" b="0"/>
            <wp:docPr id="1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1560" cy="272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6BA274" w14:textId="77777777" w:rsidR="00D462C9" w:rsidRDefault="00D462C9">
      <w:pPr>
        <w:pStyle w:val="ConsPlusNormal0"/>
        <w:jc w:val="center"/>
      </w:pPr>
    </w:p>
    <w:p w14:paraId="38440CB0" w14:textId="77777777" w:rsidR="00D462C9" w:rsidRDefault="009F539E">
      <w:pPr>
        <w:pStyle w:val="ConsPlusNormal0"/>
        <w:jc w:val="center"/>
      </w:pPr>
      <w:r>
        <w:t>Рисунок А.8б - Регистрационный знак типа 4 исполнения 2</w:t>
      </w:r>
    </w:p>
    <w:p w14:paraId="25A79FE5" w14:textId="77777777" w:rsidR="00D462C9" w:rsidRDefault="00D462C9">
      <w:pPr>
        <w:pStyle w:val="ConsPlusNormal0"/>
        <w:jc w:val="center"/>
      </w:pPr>
    </w:p>
    <w:p w14:paraId="2AADD382" w14:textId="77777777" w:rsidR="00D462C9" w:rsidRDefault="009F539E">
      <w:pPr>
        <w:pStyle w:val="ConsPlusNormal0"/>
        <w:jc w:val="center"/>
      </w:pPr>
      <w:r>
        <w:rPr>
          <w:noProof/>
          <w:position w:val="-204"/>
        </w:rPr>
        <w:lastRenderedPageBreak/>
        <w:drawing>
          <wp:inline distT="0" distB="0" distL="0" distR="0" wp14:anchorId="37311E77" wp14:editId="726A803D">
            <wp:extent cx="3576955" cy="2750820"/>
            <wp:effectExtent l="0" t="0" r="0" b="0"/>
            <wp:docPr id="1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6955" cy="2750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97E85B" w14:textId="77777777" w:rsidR="00D462C9" w:rsidRDefault="00D462C9">
      <w:pPr>
        <w:pStyle w:val="ConsPlusNormal0"/>
        <w:jc w:val="center"/>
      </w:pPr>
    </w:p>
    <w:p w14:paraId="03B9EBDD" w14:textId="77777777" w:rsidR="00D462C9" w:rsidRDefault="009F539E">
      <w:pPr>
        <w:pStyle w:val="ConsPlusNormal0"/>
        <w:jc w:val="center"/>
      </w:pPr>
      <w:r>
        <w:t>Рисунок А.9 - Регистра</w:t>
      </w:r>
      <w:r>
        <w:t>ционный знак типа 4А</w:t>
      </w:r>
    </w:p>
    <w:p w14:paraId="0E9A39FB" w14:textId="77777777" w:rsidR="00D462C9" w:rsidRDefault="00D462C9">
      <w:pPr>
        <w:pStyle w:val="ConsPlusNormal0"/>
        <w:jc w:val="center"/>
      </w:pPr>
    </w:p>
    <w:p w14:paraId="4DAF0A9B" w14:textId="77777777" w:rsidR="00D462C9" w:rsidRDefault="009F539E">
      <w:pPr>
        <w:pStyle w:val="ConsPlusNormal0"/>
        <w:jc w:val="center"/>
      </w:pPr>
      <w:r>
        <w:rPr>
          <w:noProof/>
          <w:position w:val="-202"/>
        </w:rPr>
        <w:drawing>
          <wp:inline distT="0" distB="0" distL="0" distR="0" wp14:anchorId="7AC68929" wp14:editId="2D88E467">
            <wp:extent cx="3591560" cy="2728595"/>
            <wp:effectExtent l="0" t="0" r="0" b="0"/>
            <wp:docPr id="1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1560" cy="272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36AD88" w14:textId="77777777" w:rsidR="00D462C9" w:rsidRDefault="00D462C9">
      <w:pPr>
        <w:pStyle w:val="ConsPlusNormal0"/>
        <w:jc w:val="center"/>
      </w:pPr>
    </w:p>
    <w:p w14:paraId="7FAC1058" w14:textId="77777777" w:rsidR="00D462C9" w:rsidRDefault="009F539E">
      <w:pPr>
        <w:pStyle w:val="ConsPlusNormal0"/>
        <w:jc w:val="center"/>
      </w:pPr>
      <w:r>
        <w:t>Рисунок А.10 - Регистрационный знак типа 4Б</w:t>
      </w:r>
    </w:p>
    <w:p w14:paraId="06FC0D4A" w14:textId="77777777" w:rsidR="00D462C9" w:rsidRDefault="00D462C9">
      <w:pPr>
        <w:pStyle w:val="ConsPlusNormal0"/>
        <w:jc w:val="center"/>
      </w:pPr>
    </w:p>
    <w:p w14:paraId="0E96732D" w14:textId="77777777" w:rsidR="00D462C9" w:rsidRDefault="009F539E">
      <w:pPr>
        <w:pStyle w:val="ConsPlusNormal0"/>
        <w:jc w:val="center"/>
      </w:pPr>
      <w:r>
        <w:rPr>
          <w:noProof/>
          <w:position w:val="-139"/>
        </w:rPr>
        <w:drawing>
          <wp:inline distT="0" distB="0" distL="0" distR="0" wp14:anchorId="77AF1CA8" wp14:editId="13EB3FB0">
            <wp:extent cx="6049645" cy="1924050"/>
            <wp:effectExtent l="0" t="0" r="0" b="0"/>
            <wp:docPr id="1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964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CD4E07" w14:textId="77777777" w:rsidR="00D462C9" w:rsidRDefault="00D462C9">
      <w:pPr>
        <w:pStyle w:val="ConsPlusNormal0"/>
        <w:jc w:val="center"/>
      </w:pPr>
    </w:p>
    <w:p w14:paraId="2B3743BA" w14:textId="77777777" w:rsidR="00D462C9" w:rsidRDefault="009F539E">
      <w:pPr>
        <w:pStyle w:val="ConsPlusNormal0"/>
        <w:jc w:val="center"/>
      </w:pPr>
      <w:r>
        <w:t>Рисунок А.11 - Регистрационный знак типа 5</w:t>
      </w:r>
    </w:p>
    <w:p w14:paraId="022E009B" w14:textId="77777777" w:rsidR="00D462C9" w:rsidRDefault="00D462C9">
      <w:pPr>
        <w:pStyle w:val="ConsPlusNormal0"/>
        <w:jc w:val="center"/>
      </w:pPr>
    </w:p>
    <w:p w14:paraId="39D9D91B" w14:textId="77777777" w:rsidR="00D462C9" w:rsidRDefault="009F539E">
      <w:pPr>
        <w:pStyle w:val="ConsPlusNormal0"/>
        <w:jc w:val="center"/>
      </w:pPr>
      <w:r>
        <w:rPr>
          <w:noProof/>
          <w:position w:val="-138"/>
        </w:rPr>
        <w:lastRenderedPageBreak/>
        <w:drawing>
          <wp:inline distT="0" distB="0" distL="0" distR="0" wp14:anchorId="42F6F0B8" wp14:editId="167D9C03">
            <wp:extent cx="6049645" cy="1912620"/>
            <wp:effectExtent l="0" t="0" r="0" b="0"/>
            <wp:docPr id="1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9645" cy="191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6AAD62" w14:textId="77777777" w:rsidR="00D462C9" w:rsidRDefault="00D462C9">
      <w:pPr>
        <w:pStyle w:val="ConsPlusNormal0"/>
        <w:jc w:val="center"/>
      </w:pPr>
    </w:p>
    <w:p w14:paraId="188A91DF" w14:textId="77777777" w:rsidR="00D462C9" w:rsidRDefault="009F539E">
      <w:pPr>
        <w:pStyle w:val="ConsPlusNormal0"/>
        <w:jc w:val="center"/>
      </w:pPr>
      <w:r>
        <w:t>Рисунок А.12 - Регистрационный знак типа 6</w:t>
      </w:r>
    </w:p>
    <w:p w14:paraId="170AE8DD" w14:textId="77777777" w:rsidR="00D462C9" w:rsidRDefault="00D462C9">
      <w:pPr>
        <w:pStyle w:val="ConsPlusNormal0"/>
        <w:jc w:val="center"/>
      </w:pPr>
    </w:p>
    <w:p w14:paraId="18941964" w14:textId="77777777" w:rsidR="00D462C9" w:rsidRDefault="009F539E">
      <w:pPr>
        <w:pStyle w:val="ConsPlusNormal0"/>
        <w:jc w:val="center"/>
      </w:pPr>
      <w:r>
        <w:rPr>
          <w:noProof/>
          <w:position w:val="-242"/>
        </w:rPr>
        <w:drawing>
          <wp:inline distT="0" distB="0" distL="0" distR="0" wp14:anchorId="6BD6D868" wp14:editId="2C390C43">
            <wp:extent cx="5622290" cy="3233420"/>
            <wp:effectExtent l="0" t="0" r="0" b="0"/>
            <wp:docPr id="1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2290" cy="323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9EC02A" w14:textId="77777777" w:rsidR="00D462C9" w:rsidRDefault="00D462C9">
      <w:pPr>
        <w:pStyle w:val="ConsPlusNormal0"/>
        <w:jc w:val="center"/>
      </w:pPr>
    </w:p>
    <w:p w14:paraId="593EAC86" w14:textId="77777777" w:rsidR="00D462C9" w:rsidRDefault="009F539E">
      <w:pPr>
        <w:pStyle w:val="ConsPlusNormal0"/>
        <w:jc w:val="center"/>
      </w:pPr>
      <w:r>
        <w:t>Рисунок А.13 - Регистрационный знак типа 7</w:t>
      </w:r>
    </w:p>
    <w:p w14:paraId="546D8365" w14:textId="77777777" w:rsidR="00D462C9" w:rsidRDefault="00D462C9">
      <w:pPr>
        <w:pStyle w:val="ConsPlusNormal0"/>
        <w:jc w:val="center"/>
      </w:pPr>
    </w:p>
    <w:p w14:paraId="0856970E" w14:textId="77777777" w:rsidR="00D462C9" w:rsidRDefault="009F539E">
      <w:pPr>
        <w:pStyle w:val="ConsPlusNormal0"/>
        <w:jc w:val="center"/>
      </w:pPr>
      <w:r>
        <w:rPr>
          <w:noProof/>
          <w:position w:val="-208"/>
        </w:rPr>
        <w:drawing>
          <wp:inline distT="0" distB="0" distL="0" distR="0" wp14:anchorId="23983132" wp14:editId="20A41040">
            <wp:extent cx="3460115" cy="2794000"/>
            <wp:effectExtent l="0" t="0" r="0" b="0"/>
            <wp:docPr id="1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0115" cy="279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EDB3FF" w14:textId="77777777" w:rsidR="00D462C9" w:rsidRDefault="00D462C9">
      <w:pPr>
        <w:pStyle w:val="ConsPlusNormal0"/>
        <w:jc w:val="center"/>
      </w:pPr>
    </w:p>
    <w:p w14:paraId="461F3B84" w14:textId="77777777" w:rsidR="00D462C9" w:rsidRDefault="009F539E">
      <w:pPr>
        <w:pStyle w:val="ConsPlusNormal0"/>
        <w:jc w:val="center"/>
      </w:pPr>
      <w:r>
        <w:lastRenderedPageBreak/>
        <w:t>Рисунок А.14 - Регистрационный знак типа 8</w:t>
      </w:r>
    </w:p>
    <w:p w14:paraId="373B16CA" w14:textId="77777777" w:rsidR="00D462C9" w:rsidRDefault="00D462C9">
      <w:pPr>
        <w:pStyle w:val="ConsPlusNormal0"/>
        <w:jc w:val="center"/>
      </w:pPr>
    </w:p>
    <w:p w14:paraId="70E60312" w14:textId="77777777" w:rsidR="00D462C9" w:rsidRDefault="009F539E">
      <w:pPr>
        <w:pStyle w:val="ConsPlusNormal0"/>
        <w:jc w:val="center"/>
      </w:pPr>
      <w:r>
        <w:t xml:space="preserve">(в ред. </w:t>
      </w:r>
      <w:hyperlink r:id="rId77" w:tooltip="&quot;Изменение N 2 ГОСТ Р 50577-2018 Знаки государственные регистрационные транспортных средств. Типы и основные размеры. Технические требования&quot; (утв. и введено в действие Приказом Росстандарта от 22.11.2024 N 1740-ст) {КонсультантПлюс}">
        <w:r>
          <w:rPr>
            <w:color w:val="0000FF"/>
          </w:rPr>
          <w:t>Изменения N 2</w:t>
        </w:r>
      </w:hyperlink>
      <w:r>
        <w:t>, утв. Приказом Росстандарта</w:t>
      </w:r>
    </w:p>
    <w:p w14:paraId="4310B284" w14:textId="77777777" w:rsidR="00D462C9" w:rsidRDefault="009F539E">
      <w:pPr>
        <w:pStyle w:val="ConsPlusNormal0"/>
        <w:jc w:val="center"/>
      </w:pPr>
      <w:r>
        <w:t>от 22.11.2024 N 1740-ст)</w:t>
      </w:r>
    </w:p>
    <w:p w14:paraId="729D37DC" w14:textId="77777777" w:rsidR="00D462C9" w:rsidRDefault="00D462C9">
      <w:pPr>
        <w:pStyle w:val="ConsPlusNormal0"/>
        <w:jc w:val="center"/>
      </w:pPr>
    </w:p>
    <w:p w14:paraId="1474DED2" w14:textId="77777777" w:rsidR="00D462C9" w:rsidRDefault="009F539E">
      <w:pPr>
        <w:pStyle w:val="ConsPlusNormal0"/>
        <w:jc w:val="center"/>
      </w:pPr>
      <w:r>
        <w:rPr>
          <w:noProof/>
          <w:position w:val="-148"/>
        </w:rPr>
        <w:drawing>
          <wp:inline distT="0" distB="0" distL="0" distR="0" wp14:anchorId="51102CDC" wp14:editId="7495C3F1">
            <wp:extent cx="6049645" cy="2033905"/>
            <wp:effectExtent l="0" t="0" r="0" b="0"/>
            <wp:docPr id="1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9645" cy="2033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94E758" w14:textId="77777777" w:rsidR="00D462C9" w:rsidRDefault="00D462C9">
      <w:pPr>
        <w:pStyle w:val="ConsPlusNormal0"/>
        <w:jc w:val="center"/>
      </w:pPr>
    </w:p>
    <w:p w14:paraId="057BF8A2" w14:textId="77777777" w:rsidR="00D462C9" w:rsidRDefault="009F539E">
      <w:pPr>
        <w:pStyle w:val="ConsPlusNormal0"/>
        <w:jc w:val="center"/>
      </w:pPr>
      <w:r>
        <w:t>Рисунок А.15 - Регистраци</w:t>
      </w:r>
      <w:r>
        <w:t>онный знак типа 9</w:t>
      </w:r>
    </w:p>
    <w:p w14:paraId="7FFE1446" w14:textId="77777777" w:rsidR="00D462C9" w:rsidRDefault="00D462C9">
      <w:pPr>
        <w:pStyle w:val="ConsPlusNormal0"/>
        <w:jc w:val="center"/>
      </w:pPr>
    </w:p>
    <w:p w14:paraId="515CAED3" w14:textId="77777777" w:rsidR="00D462C9" w:rsidRDefault="009F539E">
      <w:pPr>
        <w:pStyle w:val="ConsPlusNormal0"/>
        <w:jc w:val="center"/>
      </w:pPr>
      <w:r>
        <w:t xml:space="preserve">(в ред. </w:t>
      </w:r>
      <w:hyperlink r:id="rId79" w:tooltip="&quot;Изменение N 2 ГОСТ Р 50577-2018 Знаки государственные регистрационные транспортных средств. Типы и основные размеры. Технические требования&quot; (утв. и введено в действие Приказом Росстандарта от 22.11.2024 N 1740-ст) {КонсультантПлюс}">
        <w:r>
          <w:rPr>
            <w:color w:val="0000FF"/>
          </w:rPr>
          <w:t>Изменения N 2</w:t>
        </w:r>
      </w:hyperlink>
      <w:r>
        <w:t>, утв. Приказом Росстандарта</w:t>
      </w:r>
    </w:p>
    <w:p w14:paraId="6BABB5FB" w14:textId="77777777" w:rsidR="00D462C9" w:rsidRDefault="009F539E">
      <w:pPr>
        <w:pStyle w:val="ConsPlusNormal0"/>
        <w:jc w:val="center"/>
      </w:pPr>
      <w:r>
        <w:t>от 22.11.2024 N 1740-ст)</w:t>
      </w:r>
    </w:p>
    <w:p w14:paraId="35715C84" w14:textId="77777777" w:rsidR="00D462C9" w:rsidRDefault="00D462C9">
      <w:pPr>
        <w:pStyle w:val="ConsPlusNormal0"/>
        <w:jc w:val="center"/>
      </w:pPr>
    </w:p>
    <w:p w14:paraId="58F6F105" w14:textId="77777777" w:rsidR="00D462C9" w:rsidRDefault="009F539E">
      <w:pPr>
        <w:pStyle w:val="ConsPlusNormal0"/>
        <w:jc w:val="center"/>
      </w:pPr>
      <w:r>
        <w:rPr>
          <w:noProof/>
          <w:position w:val="-151"/>
        </w:rPr>
        <w:drawing>
          <wp:inline distT="0" distB="0" distL="0" distR="0" wp14:anchorId="308AF474" wp14:editId="5DD0E260">
            <wp:extent cx="6049645" cy="2077085"/>
            <wp:effectExtent l="0" t="0" r="0" b="0"/>
            <wp:docPr id="2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9645" cy="207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892815" w14:textId="77777777" w:rsidR="00D462C9" w:rsidRDefault="00D462C9">
      <w:pPr>
        <w:pStyle w:val="ConsPlusNormal0"/>
        <w:jc w:val="center"/>
      </w:pPr>
    </w:p>
    <w:p w14:paraId="6CD36A3E" w14:textId="77777777" w:rsidR="00D462C9" w:rsidRDefault="009F539E">
      <w:pPr>
        <w:pStyle w:val="ConsPlusNormal0"/>
        <w:jc w:val="center"/>
      </w:pPr>
      <w:r>
        <w:t>Рисунок А.16 - Регистрационный знак типа 10</w:t>
      </w:r>
    </w:p>
    <w:p w14:paraId="059FCAB5" w14:textId="77777777" w:rsidR="00D462C9" w:rsidRDefault="00D462C9">
      <w:pPr>
        <w:pStyle w:val="ConsPlusNormal0"/>
        <w:jc w:val="center"/>
      </w:pPr>
    </w:p>
    <w:p w14:paraId="5E3030BC" w14:textId="77777777" w:rsidR="00D462C9" w:rsidRDefault="009F539E">
      <w:pPr>
        <w:pStyle w:val="ConsPlusNormal0"/>
        <w:jc w:val="center"/>
      </w:pPr>
      <w:r>
        <w:t>(в ре</w:t>
      </w:r>
      <w:r>
        <w:t xml:space="preserve">д. </w:t>
      </w:r>
      <w:hyperlink r:id="rId81" w:tooltip="&quot;Изменение N 2 ГОСТ Р 50577-2018 Знаки государственные регистрационные транспортных средств. Типы и основные размеры. Технические требования&quot; (утв. и введено в действие Приказом Росстандарта от 22.11.2024 N 1740-ст) {КонсультантПлюс}">
        <w:r>
          <w:rPr>
            <w:color w:val="0000FF"/>
          </w:rPr>
          <w:t>Изменения N 2</w:t>
        </w:r>
      </w:hyperlink>
      <w:r>
        <w:t>, утв. Приказом Росстандарта</w:t>
      </w:r>
    </w:p>
    <w:p w14:paraId="79CA71DD" w14:textId="77777777" w:rsidR="00D462C9" w:rsidRDefault="009F539E">
      <w:pPr>
        <w:pStyle w:val="ConsPlusNormal0"/>
        <w:jc w:val="center"/>
      </w:pPr>
      <w:r>
        <w:t>от 22.11.2024 N 1740-ст)</w:t>
      </w:r>
    </w:p>
    <w:p w14:paraId="667F15C2" w14:textId="77777777" w:rsidR="00D462C9" w:rsidRDefault="00D462C9">
      <w:pPr>
        <w:pStyle w:val="ConsPlusNormal0"/>
        <w:jc w:val="center"/>
      </w:pPr>
    </w:p>
    <w:p w14:paraId="347291AA" w14:textId="77777777" w:rsidR="00D462C9" w:rsidRDefault="009F539E">
      <w:pPr>
        <w:pStyle w:val="ConsPlusNormal0"/>
        <w:jc w:val="center"/>
      </w:pPr>
      <w:r>
        <w:rPr>
          <w:noProof/>
          <w:position w:val="-307"/>
        </w:rPr>
        <w:lastRenderedPageBreak/>
        <w:drawing>
          <wp:inline distT="0" distB="0" distL="0" distR="0" wp14:anchorId="31896DB8" wp14:editId="0042F474">
            <wp:extent cx="5449570" cy="4052570"/>
            <wp:effectExtent l="0" t="0" r="0" b="0"/>
            <wp:docPr id="2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9570" cy="4052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4AE699" w14:textId="77777777" w:rsidR="00D462C9" w:rsidRDefault="00D462C9">
      <w:pPr>
        <w:pStyle w:val="ConsPlusNormal0"/>
        <w:jc w:val="center"/>
      </w:pPr>
    </w:p>
    <w:p w14:paraId="167D4C22" w14:textId="77777777" w:rsidR="00D462C9" w:rsidRDefault="009F539E">
      <w:pPr>
        <w:pStyle w:val="ConsPlusNormal0"/>
        <w:jc w:val="center"/>
      </w:pPr>
      <w:r>
        <w:t>Рисунок А.17 - Регистрационный знак типа 11</w:t>
      </w:r>
    </w:p>
    <w:p w14:paraId="5FDE71F1" w14:textId="77777777" w:rsidR="00D462C9" w:rsidRDefault="00D462C9">
      <w:pPr>
        <w:pStyle w:val="ConsPlusNormal0"/>
        <w:jc w:val="center"/>
      </w:pPr>
    </w:p>
    <w:p w14:paraId="73C6103A" w14:textId="77777777" w:rsidR="00D462C9" w:rsidRDefault="009F539E">
      <w:pPr>
        <w:pStyle w:val="ConsPlusNormal0"/>
        <w:jc w:val="center"/>
      </w:pPr>
      <w:r>
        <w:rPr>
          <w:noProof/>
          <w:position w:val="-142"/>
        </w:rPr>
        <w:drawing>
          <wp:inline distT="0" distB="0" distL="0" distR="0" wp14:anchorId="23A8B9FE" wp14:editId="1AF4136D">
            <wp:extent cx="6049645" cy="1967230"/>
            <wp:effectExtent l="0" t="0" r="0" b="0"/>
            <wp:docPr id="2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9645" cy="1967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696D92" w14:textId="77777777" w:rsidR="00D462C9" w:rsidRDefault="00D462C9">
      <w:pPr>
        <w:pStyle w:val="ConsPlusNormal0"/>
        <w:jc w:val="center"/>
      </w:pPr>
    </w:p>
    <w:p w14:paraId="379D2E1D" w14:textId="77777777" w:rsidR="00D462C9" w:rsidRDefault="009F539E">
      <w:pPr>
        <w:pStyle w:val="ConsPlusNormal0"/>
        <w:jc w:val="center"/>
      </w:pPr>
      <w:r>
        <w:t>Рисунок А.18 - Регистрацио</w:t>
      </w:r>
      <w:r>
        <w:t>нный знак типа 15</w:t>
      </w:r>
    </w:p>
    <w:p w14:paraId="23FEF198" w14:textId="77777777" w:rsidR="00D462C9" w:rsidRDefault="00D462C9">
      <w:pPr>
        <w:pStyle w:val="ConsPlusNormal0"/>
        <w:jc w:val="center"/>
      </w:pPr>
    </w:p>
    <w:p w14:paraId="06870CA5" w14:textId="77777777" w:rsidR="00D462C9" w:rsidRDefault="009F539E">
      <w:pPr>
        <w:pStyle w:val="ConsPlusNormal0"/>
        <w:jc w:val="center"/>
      </w:pPr>
      <w:r>
        <w:rPr>
          <w:noProof/>
          <w:position w:val="-249"/>
        </w:rPr>
        <w:lastRenderedPageBreak/>
        <w:drawing>
          <wp:inline distT="0" distB="0" distL="0" distR="0" wp14:anchorId="209A0FC5" wp14:editId="515BC3DE">
            <wp:extent cx="3749040" cy="3324860"/>
            <wp:effectExtent l="0" t="0" r="0" b="0"/>
            <wp:docPr id="2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9040" cy="332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FCC0CE" w14:textId="77777777" w:rsidR="00D462C9" w:rsidRDefault="00D462C9">
      <w:pPr>
        <w:pStyle w:val="ConsPlusNormal0"/>
        <w:jc w:val="center"/>
      </w:pPr>
    </w:p>
    <w:p w14:paraId="4C7D4E6A" w14:textId="77777777" w:rsidR="00D462C9" w:rsidRDefault="009F539E">
      <w:pPr>
        <w:pStyle w:val="ConsPlusNormal0"/>
        <w:jc w:val="center"/>
      </w:pPr>
      <w:r>
        <w:t>Рисунок А.19 - Регистрационный знак типа 16</w:t>
      </w:r>
    </w:p>
    <w:p w14:paraId="7E361F75" w14:textId="77777777" w:rsidR="00D462C9" w:rsidRDefault="00D462C9">
      <w:pPr>
        <w:pStyle w:val="ConsPlusNormal0"/>
        <w:jc w:val="center"/>
      </w:pPr>
    </w:p>
    <w:p w14:paraId="7D61BB5E" w14:textId="77777777" w:rsidR="00D462C9" w:rsidRDefault="009F539E">
      <w:pPr>
        <w:pStyle w:val="ConsPlusNormal0"/>
        <w:jc w:val="center"/>
      </w:pPr>
      <w:r>
        <w:rPr>
          <w:noProof/>
          <w:position w:val="-253"/>
        </w:rPr>
        <w:drawing>
          <wp:inline distT="0" distB="0" distL="0" distR="0" wp14:anchorId="48760A8B" wp14:editId="737F49BD">
            <wp:extent cx="3683635" cy="3372485"/>
            <wp:effectExtent l="0" t="0" r="0" b="0"/>
            <wp:docPr id="2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635" cy="3372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5E0CB2" w14:textId="77777777" w:rsidR="00D462C9" w:rsidRDefault="00D462C9">
      <w:pPr>
        <w:pStyle w:val="ConsPlusNormal0"/>
        <w:jc w:val="center"/>
      </w:pPr>
    </w:p>
    <w:p w14:paraId="1819D2C5" w14:textId="77777777" w:rsidR="00D462C9" w:rsidRDefault="009F539E">
      <w:pPr>
        <w:pStyle w:val="ConsPlusNormal0"/>
        <w:jc w:val="center"/>
      </w:pPr>
      <w:r>
        <w:t>Рисунок А.20 - Регистрационный знак типа 17</w:t>
      </w:r>
    </w:p>
    <w:p w14:paraId="31B79BB2" w14:textId="77777777" w:rsidR="00D462C9" w:rsidRDefault="00D462C9">
      <w:pPr>
        <w:pStyle w:val="ConsPlusNormal0"/>
        <w:jc w:val="center"/>
      </w:pPr>
    </w:p>
    <w:p w14:paraId="6BDCC41E" w14:textId="77777777" w:rsidR="00D462C9" w:rsidRDefault="009F539E">
      <w:pPr>
        <w:pStyle w:val="ConsPlusNormal0"/>
        <w:jc w:val="center"/>
      </w:pPr>
      <w:r>
        <w:rPr>
          <w:noProof/>
          <w:position w:val="-254"/>
        </w:rPr>
        <w:lastRenderedPageBreak/>
        <w:drawing>
          <wp:inline distT="0" distB="0" distL="0" distR="0" wp14:anchorId="753CD04B" wp14:editId="390FB82B">
            <wp:extent cx="3785870" cy="3387090"/>
            <wp:effectExtent l="0" t="0" r="0" b="0"/>
            <wp:docPr id="2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5870" cy="3387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5CA58B" w14:textId="77777777" w:rsidR="00D462C9" w:rsidRDefault="00D462C9">
      <w:pPr>
        <w:pStyle w:val="ConsPlusNormal0"/>
        <w:jc w:val="center"/>
      </w:pPr>
    </w:p>
    <w:p w14:paraId="704775AC" w14:textId="77777777" w:rsidR="00D462C9" w:rsidRDefault="009F539E">
      <w:pPr>
        <w:pStyle w:val="ConsPlusNormal0"/>
        <w:jc w:val="center"/>
      </w:pPr>
      <w:r>
        <w:t>Рисунок А.21 - Регистрационный знак типа 18</w:t>
      </w:r>
    </w:p>
    <w:p w14:paraId="007A3FD3" w14:textId="77777777" w:rsidR="00D462C9" w:rsidRDefault="00D462C9">
      <w:pPr>
        <w:pStyle w:val="ConsPlusNormal0"/>
        <w:jc w:val="center"/>
      </w:pPr>
    </w:p>
    <w:p w14:paraId="6CEF2A56" w14:textId="77777777" w:rsidR="00D462C9" w:rsidRDefault="009F539E">
      <w:pPr>
        <w:pStyle w:val="ConsPlusNormal0"/>
        <w:jc w:val="center"/>
      </w:pPr>
      <w:r>
        <w:rPr>
          <w:noProof/>
          <w:position w:val="-138"/>
        </w:rPr>
        <w:drawing>
          <wp:inline distT="0" distB="0" distL="0" distR="0" wp14:anchorId="2B192B41" wp14:editId="7F9D2A16">
            <wp:extent cx="6049645" cy="1909445"/>
            <wp:effectExtent l="0" t="0" r="0" b="0"/>
            <wp:docPr id="2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9645" cy="1909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381749" w14:textId="77777777" w:rsidR="00D462C9" w:rsidRDefault="00D462C9">
      <w:pPr>
        <w:pStyle w:val="ConsPlusNormal0"/>
        <w:jc w:val="center"/>
      </w:pPr>
    </w:p>
    <w:p w14:paraId="38E21C11" w14:textId="77777777" w:rsidR="00D462C9" w:rsidRDefault="009F539E">
      <w:pPr>
        <w:pStyle w:val="ConsPlusNormal0"/>
        <w:jc w:val="center"/>
      </w:pPr>
      <w:r>
        <w:t>Рисунок А.22 - Регистрационный знак типа 19</w:t>
      </w:r>
    </w:p>
    <w:p w14:paraId="555B9C21" w14:textId="77777777" w:rsidR="00D462C9" w:rsidRDefault="00D462C9">
      <w:pPr>
        <w:pStyle w:val="ConsPlusNormal0"/>
        <w:jc w:val="center"/>
      </w:pPr>
    </w:p>
    <w:p w14:paraId="368183AB" w14:textId="77777777" w:rsidR="00D462C9" w:rsidRDefault="009F539E">
      <w:pPr>
        <w:pStyle w:val="ConsPlusNormal0"/>
        <w:jc w:val="center"/>
      </w:pPr>
      <w:r>
        <w:t xml:space="preserve">(в ред. </w:t>
      </w:r>
      <w:hyperlink r:id="rId88" w:tooltip="&quot;Изменение N 2 ГОСТ Р 50577-2018 Знаки государственные регистрационные транспортных средств. Типы и основные размеры. Технические требования&quot; (утв. и введено в действие Приказом Росстандарта от 22.11.2024 N 1740-ст) {КонсультантПлюс}">
        <w:r>
          <w:rPr>
            <w:color w:val="0000FF"/>
          </w:rPr>
          <w:t>Изменения N 2</w:t>
        </w:r>
      </w:hyperlink>
      <w:r>
        <w:t>, утв. Приказом Росстандарта</w:t>
      </w:r>
    </w:p>
    <w:p w14:paraId="21A4FD42" w14:textId="77777777" w:rsidR="00D462C9" w:rsidRDefault="009F539E">
      <w:pPr>
        <w:pStyle w:val="ConsPlusNormal0"/>
        <w:jc w:val="center"/>
      </w:pPr>
      <w:r>
        <w:t>от 22.11.2024 N 1740-ст)</w:t>
      </w:r>
    </w:p>
    <w:p w14:paraId="5194810D" w14:textId="77777777" w:rsidR="00D462C9" w:rsidRDefault="00D462C9">
      <w:pPr>
        <w:pStyle w:val="ConsPlusNormal0"/>
        <w:jc w:val="center"/>
      </w:pPr>
    </w:p>
    <w:p w14:paraId="4927B2C7" w14:textId="77777777" w:rsidR="00D462C9" w:rsidRDefault="009F539E">
      <w:pPr>
        <w:pStyle w:val="ConsPlusNormal0"/>
        <w:jc w:val="center"/>
      </w:pPr>
      <w:r>
        <w:rPr>
          <w:noProof/>
          <w:position w:val="-143"/>
        </w:rPr>
        <w:drawing>
          <wp:inline distT="0" distB="0" distL="0" distR="0" wp14:anchorId="4B648727" wp14:editId="6AA1B211">
            <wp:extent cx="6049645" cy="1974850"/>
            <wp:effectExtent l="0" t="0" r="0" b="0"/>
            <wp:docPr id="2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9645" cy="197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025B15" w14:textId="77777777" w:rsidR="00D462C9" w:rsidRDefault="00D462C9">
      <w:pPr>
        <w:pStyle w:val="ConsPlusNormal0"/>
        <w:jc w:val="center"/>
      </w:pPr>
    </w:p>
    <w:p w14:paraId="5C6CDF7D" w14:textId="77777777" w:rsidR="00D462C9" w:rsidRDefault="009F539E">
      <w:pPr>
        <w:pStyle w:val="ConsPlusNormal0"/>
        <w:jc w:val="center"/>
      </w:pPr>
      <w:r>
        <w:t>Рисунок А.23 - Регистрационный знак типа 20</w:t>
      </w:r>
    </w:p>
    <w:p w14:paraId="57C6945A" w14:textId="77777777" w:rsidR="00D462C9" w:rsidRDefault="00D462C9">
      <w:pPr>
        <w:pStyle w:val="ConsPlusNormal0"/>
        <w:jc w:val="center"/>
      </w:pPr>
    </w:p>
    <w:p w14:paraId="783627A5" w14:textId="77777777" w:rsidR="00D462C9" w:rsidRDefault="009F539E">
      <w:pPr>
        <w:pStyle w:val="ConsPlusNormal0"/>
        <w:jc w:val="center"/>
      </w:pPr>
      <w:r>
        <w:t xml:space="preserve">(в ред. </w:t>
      </w:r>
      <w:hyperlink r:id="rId90" w:tooltip="&quot;Изменение N 2 ГОСТ Р 50577-2018 Знаки государственные регистрационные транспортных средств. Типы и основные размеры. Технические требования&quot; (утв. и введено в действие Приказом Росстандарта от 22.11.2024 N 1740-ст) {КонсультантПлюс}">
        <w:r>
          <w:rPr>
            <w:color w:val="0000FF"/>
          </w:rPr>
          <w:t>Изменения N 2</w:t>
        </w:r>
      </w:hyperlink>
      <w:r>
        <w:t>, утв. Приказом Росстандарта</w:t>
      </w:r>
    </w:p>
    <w:p w14:paraId="509BD4CF" w14:textId="77777777" w:rsidR="00D462C9" w:rsidRDefault="009F539E">
      <w:pPr>
        <w:pStyle w:val="ConsPlusNormal0"/>
        <w:jc w:val="center"/>
      </w:pPr>
      <w:r>
        <w:t>от 22.11.2024 N 1740-ст)</w:t>
      </w:r>
    </w:p>
    <w:p w14:paraId="053FEA63" w14:textId="77777777" w:rsidR="00D462C9" w:rsidRDefault="00D462C9">
      <w:pPr>
        <w:pStyle w:val="ConsPlusNormal0"/>
        <w:jc w:val="center"/>
      </w:pPr>
    </w:p>
    <w:p w14:paraId="000F7BA3" w14:textId="77777777" w:rsidR="00D462C9" w:rsidRDefault="009F539E">
      <w:pPr>
        <w:pStyle w:val="ConsPlusNormal0"/>
        <w:jc w:val="center"/>
      </w:pPr>
      <w:r>
        <w:rPr>
          <w:noProof/>
          <w:position w:val="-144"/>
        </w:rPr>
        <w:drawing>
          <wp:inline distT="0" distB="0" distL="0" distR="0" wp14:anchorId="58391A47" wp14:editId="21B20969">
            <wp:extent cx="6049645" cy="1989455"/>
            <wp:effectExtent l="0" t="0" r="0" b="0"/>
            <wp:docPr id="2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9645" cy="198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06BB02" w14:textId="77777777" w:rsidR="00D462C9" w:rsidRDefault="00D462C9">
      <w:pPr>
        <w:pStyle w:val="ConsPlusNormal0"/>
        <w:jc w:val="center"/>
      </w:pPr>
    </w:p>
    <w:p w14:paraId="36412EAB" w14:textId="77777777" w:rsidR="00D462C9" w:rsidRDefault="009F539E">
      <w:pPr>
        <w:pStyle w:val="ConsPlusNormal0"/>
        <w:jc w:val="center"/>
      </w:pPr>
      <w:r>
        <w:t>Рисунок А.24 - Регистрационный знак типа 21</w:t>
      </w:r>
    </w:p>
    <w:p w14:paraId="7DA82FCF" w14:textId="77777777" w:rsidR="00D462C9" w:rsidRDefault="00D462C9">
      <w:pPr>
        <w:pStyle w:val="ConsPlusNormal0"/>
        <w:jc w:val="center"/>
      </w:pPr>
    </w:p>
    <w:p w14:paraId="383F024C" w14:textId="77777777" w:rsidR="00D462C9" w:rsidRDefault="009F539E">
      <w:pPr>
        <w:pStyle w:val="ConsPlusNormal0"/>
        <w:jc w:val="center"/>
      </w:pPr>
      <w:r>
        <w:t xml:space="preserve">(в ред. </w:t>
      </w:r>
      <w:hyperlink r:id="rId92" w:tooltip="&quot;Изменение N 2 ГОСТ Р 50577-2018 Знаки государственные регистрационные транспортных средств. Типы и основные размеры. Технические требования&quot; (утв. и введено в действие Приказом Росстандарта от 22.11.2024 N 1740-ст) {КонсультантПлюс}">
        <w:r>
          <w:rPr>
            <w:color w:val="0000FF"/>
          </w:rPr>
          <w:t>Изменения N 2</w:t>
        </w:r>
      </w:hyperlink>
      <w:r>
        <w:t>, утв. Приказом Росстандарта</w:t>
      </w:r>
    </w:p>
    <w:p w14:paraId="6447FF3D" w14:textId="77777777" w:rsidR="00D462C9" w:rsidRDefault="009F539E">
      <w:pPr>
        <w:pStyle w:val="ConsPlusNormal0"/>
        <w:jc w:val="center"/>
      </w:pPr>
      <w:r>
        <w:t>от 22.11.2024 N 1740-ст)</w:t>
      </w:r>
    </w:p>
    <w:p w14:paraId="3917BB00" w14:textId="77777777" w:rsidR="00D462C9" w:rsidRDefault="00D462C9">
      <w:pPr>
        <w:pStyle w:val="ConsPlusNormal0"/>
        <w:jc w:val="center"/>
      </w:pPr>
    </w:p>
    <w:p w14:paraId="5E6DC1CB" w14:textId="77777777" w:rsidR="00D462C9" w:rsidRDefault="009F539E">
      <w:pPr>
        <w:pStyle w:val="ConsPlusNormal0"/>
        <w:jc w:val="center"/>
      </w:pPr>
      <w:r>
        <w:rPr>
          <w:noProof/>
          <w:position w:val="-276"/>
        </w:rPr>
        <w:drawing>
          <wp:inline distT="0" distB="0" distL="0" distR="0" wp14:anchorId="461FBF09" wp14:editId="4AF09775">
            <wp:extent cx="4454525" cy="3665220"/>
            <wp:effectExtent l="0" t="0" r="0" b="0"/>
            <wp:docPr id="2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4525" cy="3665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B07DEF" w14:textId="77777777" w:rsidR="00D462C9" w:rsidRDefault="00D462C9">
      <w:pPr>
        <w:pStyle w:val="ConsPlusNormal0"/>
        <w:jc w:val="center"/>
      </w:pPr>
    </w:p>
    <w:p w14:paraId="14DC16F7" w14:textId="77777777" w:rsidR="00D462C9" w:rsidRDefault="009F539E">
      <w:pPr>
        <w:pStyle w:val="ConsPlusNormal0"/>
        <w:jc w:val="center"/>
      </w:pPr>
      <w:r>
        <w:t>Рисунок А.25 - Регистрационный знак типа 22</w:t>
      </w:r>
    </w:p>
    <w:p w14:paraId="5A69ACBD" w14:textId="77777777" w:rsidR="00D462C9" w:rsidRDefault="00D462C9">
      <w:pPr>
        <w:pStyle w:val="ConsPlusNormal0"/>
        <w:jc w:val="center"/>
      </w:pPr>
    </w:p>
    <w:p w14:paraId="2314B28B" w14:textId="77777777" w:rsidR="00D462C9" w:rsidRDefault="009F539E">
      <w:pPr>
        <w:pStyle w:val="ConsPlusNormal0"/>
        <w:jc w:val="center"/>
      </w:pPr>
      <w:r>
        <w:rPr>
          <w:noProof/>
          <w:position w:val="-139"/>
        </w:rPr>
        <w:lastRenderedPageBreak/>
        <w:drawing>
          <wp:inline distT="0" distB="0" distL="0" distR="0" wp14:anchorId="0AEF3F85" wp14:editId="176486E5">
            <wp:extent cx="6049645" cy="1924050"/>
            <wp:effectExtent l="0" t="0" r="0" b="0"/>
            <wp:docPr id="3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964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1236D7" w14:textId="77777777" w:rsidR="00D462C9" w:rsidRDefault="00D462C9">
      <w:pPr>
        <w:pStyle w:val="ConsPlusNormal0"/>
        <w:jc w:val="center"/>
      </w:pPr>
    </w:p>
    <w:p w14:paraId="11CEC6BA" w14:textId="77777777" w:rsidR="00D462C9" w:rsidRDefault="009F539E">
      <w:pPr>
        <w:pStyle w:val="ConsPlusNormal0"/>
        <w:jc w:val="center"/>
      </w:pPr>
      <w:r>
        <w:t xml:space="preserve">Рисунок А.26 - Регистрационный </w:t>
      </w:r>
      <w:r>
        <w:t>знак типа 23</w:t>
      </w:r>
    </w:p>
    <w:p w14:paraId="44AA8159" w14:textId="77777777" w:rsidR="00D462C9" w:rsidRDefault="00D462C9">
      <w:pPr>
        <w:pStyle w:val="ConsPlusNormal0"/>
        <w:jc w:val="center"/>
      </w:pPr>
    </w:p>
    <w:p w14:paraId="5C30FA83" w14:textId="77777777" w:rsidR="00D462C9" w:rsidRDefault="009F539E">
      <w:pPr>
        <w:pStyle w:val="ConsPlusNormal0"/>
        <w:jc w:val="center"/>
      </w:pPr>
      <w:r>
        <w:rPr>
          <w:noProof/>
          <w:position w:val="-222"/>
        </w:rPr>
        <w:drawing>
          <wp:inline distT="0" distB="0" distL="0" distR="0" wp14:anchorId="0697ADCD" wp14:editId="03F34434">
            <wp:extent cx="4718050" cy="2976880"/>
            <wp:effectExtent l="0" t="0" r="0" b="0"/>
            <wp:docPr id="3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8050" cy="297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0762DB" w14:textId="77777777" w:rsidR="00D462C9" w:rsidRDefault="00D462C9">
      <w:pPr>
        <w:pStyle w:val="ConsPlusNormal0"/>
        <w:jc w:val="center"/>
      </w:pPr>
    </w:p>
    <w:p w14:paraId="5C6861A5" w14:textId="77777777" w:rsidR="00D462C9" w:rsidRDefault="009F539E">
      <w:pPr>
        <w:pStyle w:val="ConsPlusNormal0"/>
        <w:jc w:val="center"/>
      </w:pPr>
      <w:r>
        <w:t>Рисунок А.27 - Регистрационный знак типа 24</w:t>
      </w:r>
    </w:p>
    <w:p w14:paraId="2B76DAF9" w14:textId="77777777" w:rsidR="00D462C9" w:rsidRDefault="00D462C9">
      <w:pPr>
        <w:pStyle w:val="ConsPlusNormal0"/>
        <w:jc w:val="center"/>
      </w:pPr>
    </w:p>
    <w:p w14:paraId="09BB48BE" w14:textId="77777777" w:rsidR="00D462C9" w:rsidRDefault="009F539E">
      <w:pPr>
        <w:pStyle w:val="ConsPlusNormal0"/>
        <w:jc w:val="center"/>
      </w:pPr>
      <w:r>
        <w:rPr>
          <w:noProof/>
          <w:position w:val="-204"/>
        </w:rPr>
        <w:drawing>
          <wp:inline distT="0" distB="0" distL="0" distR="0" wp14:anchorId="268C313F" wp14:editId="6B49F3C2">
            <wp:extent cx="3511550" cy="2750820"/>
            <wp:effectExtent l="0" t="0" r="0" b="0"/>
            <wp:docPr id="3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1550" cy="2750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E26308" w14:textId="77777777" w:rsidR="00D462C9" w:rsidRDefault="00D462C9">
      <w:pPr>
        <w:pStyle w:val="ConsPlusNormal0"/>
        <w:jc w:val="center"/>
      </w:pPr>
    </w:p>
    <w:p w14:paraId="37FE2B15" w14:textId="77777777" w:rsidR="00D462C9" w:rsidRDefault="009F539E">
      <w:pPr>
        <w:pStyle w:val="ConsPlusNormal0"/>
        <w:jc w:val="center"/>
      </w:pPr>
      <w:r>
        <w:t>Рисунок А.28 - Регистрационный знак типа 25</w:t>
      </w:r>
    </w:p>
    <w:p w14:paraId="2CC7A42A" w14:textId="77777777" w:rsidR="00D462C9" w:rsidRDefault="00D462C9">
      <w:pPr>
        <w:pStyle w:val="ConsPlusNormal0"/>
        <w:jc w:val="center"/>
      </w:pPr>
    </w:p>
    <w:p w14:paraId="01F1A971" w14:textId="77777777" w:rsidR="00D462C9" w:rsidRDefault="009F539E">
      <w:pPr>
        <w:pStyle w:val="ConsPlusNormal0"/>
        <w:jc w:val="center"/>
      </w:pPr>
      <w:r>
        <w:rPr>
          <w:noProof/>
          <w:position w:val="-140"/>
        </w:rPr>
        <w:lastRenderedPageBreak/>
        <w:drawing>
          <wp:inline distT="0" distB="0" distL="0" distR="0" wp14:anchorId="0F194A52" wp14:editId="5844F48B">
            <wp:extent cx="6049645" cy="1931035"/>
            <wp:effectExtent l="0" t="0" r="0" b="0"/>
            <wp:docPr id="3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9645" cy="1931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FE00C9" w14:textId="77777777" w:rsidR="00D462C9" w:rsidRDefault="00D462C9">
      <w:pPr>
        <w:pStyle w:val="ConsPlusNormal0"/>
        <w:jc w:val="center"/>
      </w:pPr>
    </w:p>
    <w:p w14:paraId="6170E35B" w14:textId="77777777" w:rsidR="00D462C9" w:rsidRDefault="009F539E">
      <w:pPr>
        <w:pStyle w:val="ConsPlusNormal0"/>
        <w:jc w:val="center"/>
      </w:pPr>
      <w:r>
        <w:t>Рисунок А.29 - Регистрационный знак типа 26</w:t>
      </w:r>
    </w:p>
    <w:p w14:paraId="42CEFDB7" w14:textId="77777777" w:rsidR="00D462C9" w:rsidRDefault="00D462C9">
      <w:pPr>
        <w:pStyle w:val="ConsPlusNormal0"/>
        <w:jc w:val="center"/>
      </w:pPr>
    </w:p>
    <w:p w14:paraId="19E81F4A" w14:textId="77777777" w:rsidR="00D462C9" w:rsidRDefault="009F539E">
      <w:pPr>
        <w:pStyle w:val="ConsPlusNormal0"/>
        <w:jc w:val="center"/>
      </w:pPr>
      <w:r>
        <w:rPr>
          <w:noProof/>
          <w:position w:val="-186"/>
        </w:rPr>
        <w:drawing>
          <wp:inline distT="0" distB="0" distL="0" distR="0" wp14:anchorId="686660A5" wp14:editId="3A968637">
            <wp:extent cx="3964940" cy="2523490"/>
            <wp:effectExtent l="0" t="0" r="0" b="0"/>
            <wp:docPr id="3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4940" cy="2523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050A22" w14:textId="77777777" w:rsidR="00D462C9" w:rsidRDefault="00D462C9">
      <w:pPr>
        <w:pStyle w:val="ConsPlusNormal0"/>
        <w:jc w:val="center"/>
      </w:pPr>
    </w:p>
    <w:p w14:paraId="5162B9A7" w14:textId="77777777" w:rsidR="00D462C9" w:rsidRDefault="009F539E">
      <w:pPr>
        <w:pStyle w:val="ConsPlusNormal0"/>
        <w:jc w:val="center"/>
      </w:pPr>
      <w:r>
        <w:t>Рисунок А.30 - Регистрационный знак типа 27</w:t>
      </w:r>
    </w:p>
    <w:p w14:paraId="53792CE2" w14:textId="77777777" w:rsidR="00D462C9" w:rsidRDefault="00D462C9">
      <w:pPr>
        <w:pStyle w:val="ConsPlusNormal0"/>
        <w:jc w:val="center"/>
      </w:pPr>
    </w:p>
    <w:p w14:paraId="6ABBC58C" w14:textId="77777777" w:rsidR="00D462C9" w:rsidRDefault="009F539E">
      <w:pPr>
        <w:pStyle w:val="ConsPlusNormal0"/>
        <w:jc w:val="center"/>
      </w:pPr>
      <w:r>
        <w:rPr>
          <w:noProof/>
          <w:position w:val="-205"/>
        </w:rPr>
        <w:drawing>
          <wp:inline distT="0" distB="0" distL="0" distR="0" wp14:anchorId="3BA7B184" wp14:editId="2B51DE03">
            <wp:extent cx="3503930" cy="2757805"/>
            <wp:effectExtent l="0" t="0" r="0" b="0"/>
            <wp:docPr id="3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3930" cy="275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9677D5" w14:textId="77777777" w:rsidR="00D462C9" w:rsidRDefault="00D462C9">
      <w:pPr>
        <w:pStyle w:val="ConsPlusNormal0"/>
        <w:jc w:val="center"/>
      </w:pPr>
    </w:p>
    <w:p w14:paraId="677FF666" w14:textId="77777777" w:rsidR="00D462C9" w:rsidRDefault="009F539E">
      <w:pPr>
        <w:pStyle w:val="ConsPlusNormal0"/>
        <w:jc w:val="center"/>
      </w:pPr>
      <w:bookmarkStart w:id="6" w:name="P571"/>
      <w:bookmarkEnd w:id="6"/>
      <w:r>
        <w:t>Рисунок А.31 - Регистрационный знак типа 28</w:t>
      </w:r>
    </w:p>
    <w:p w14:paraId="331CA6F5" w14:textId="77777777" w:rsidR="00D462C9" w:rsidRDefault="00D462C9">
      <w:pPr>
        <w:pStyle w:val="ConsPlusNormal0"/>
        <w:jc w:val="both"/>
      </w:pPr>
    </w:p>
    <w:p w14:paraId="6D3DE12A" w14:textId="77777777" w:rsidR="00D462C9" w:rsidRDefault="00D462C9">
      <w:pPr>
        <w:pStyle w:val="ConsPlusNormal0"/>
        <w:jc w:val="both"/>
      </w:pPr>
    </w:p>
    <w:p w14:paraId="79F3F221" w14:textId="77777777" w:rsidR="00D462C9" w:rsidRDefault="00D462C9">
      <w:pPr>
        <w:pStyle w:val="ConsPlusNormal0"/>
        <w:jc w:val="both"/>
      </w:pPr>
    </w:p>
    <w:p w14:paraId="1E9CCF28" w14:textId="77777777" w:rsidR="00D462C9" w:rsidRDefault="00D462C9">
      <w:pPr>
        <w:pStyle w:val="ConsPlusNormal0"/>
        <w:jc w:val="both"/>
      </w:pPr>
    </w:p>
    <w:p w14:paraId="00C3EC0E" w14:textId="77777777" w:rsidR="00D462C9" w:rsidRDefault="00D462C9">
      <w:pPr>
        <w:pStyle w:val="ConsPlusNormal0"/>
        <w:jc w:val="both"/>
      </w:pPr>
    </w:p>
    <w:p w14:paraId="6FB543B5" w14:textId="77777777" w:rsidR="000B4319" w:rsidRDefault="000B4319">
      <w:pPr>
        <w:rPr>
          <w:sz w:val="24"/>
        </w:rPr>
      </w:pPr>
      <w:r>
        <w:br w:type="page"/>
      </w:r>
    </w:p>
    <w:p w14:paraId="7743833D" w14:textId="524D0492" w:rsidR="00D462C9" w:rsidRDefault="009F539E">
      <w:pPr>
        <w:pStyle w:val="ConsPlusNormal0"/>
        <w:jc w:val="right"/>
        <w:outlineLvl w:val="0"/>
      </w:pPr>
      <w:r>
        <w:lastRenderedPageBreak/>
        <w:t>Приложение Б</w:t>
      </w:r>
    </w:p>
    <w:p w14:paraId="740EB72A" w14:textId="77777777" w:rsidR="00D462C9" w:rsidRDefault="00D462C9">
      <w:pPr>
        <w:pStyle w:val="ConsPlusNormal0"/>
        <w:jc w:val="right"/>
      </w:pPr>
    </w:p>
    <w:p w14:paraId="7395C34F" w14:textId="77777777" w:rsidR="00D462C9" w:rsidRDefault="009F539E">
      <w:pPr>
        <w:pStyle w:val="ConsPlusNormal0"/>
        <w:jc w:val="right"/>
      </w:pPr>
      <w:r>
        <w:t>(обязательное)</w:t>
      </w:r>
    </w:p>
    <w:p w14:paraId="5372B40B" w14:textId="77777777" w:rsidR="00D462C9" w:rsidRDefault="00D462C9">
      <w:pPr>
        <w:pStyle w:val="ConsPlusNormal0"/>
        <w:jc w:val="both"/>
      </w:pPr>
    </w:p>
    <w:p w14:paraId="7271FE0F" w14:textId="77777777" w:rsidR="00D462C9" w:rsidRDefault="009F539E">
      <w:pPr>
        <w:pStyle w:val="ConsPlusTitle0"/>
        <w:jc w:val="center"/>
      </w:pPr>
      <w:r>
        <w:t>ШРИФТ</w:t>
      </w:r>
    </w:p>
    <w:p w14:paraId="1A2C6D27" w14:textId="77777777" w:rsidR="00D462C9" w:rsidRDefault="009F539E">
      <w:pPr>
        <w:pStyle w:val="ConsPlusTitle0"/>
        <w:jc w:val="center"/>
      </w:pPr>
      <w:r>
        <w:t>БУКВ, РАЗРЕШЕННЫХ ДЛЯ ИСПОЛЬЗОВАНИЯ</w:t>
      </w:r>
    </w:p>
    <w:p w14:paraId="356433A1" w14:textId="77777777" w:rsidR="00D462C9" w:rsidRDefault="009F539E">
      <w:pPr>
        <w:pStyle w:val="ConsPlusTitle0"/>
        <w:jc w:val="center"/>
      </w:pPr>
      <w:r>
        <w:t>НА РЕГИСТРАЦИОННЫХ ЗНАКАХ</w:t>
      </w:r>
    </w:p>
    <w:p w14:paraId="601D85BF" w14:textId="77777777" w:rsidR="00D462C9" w:rsidRDefault="00D462C9">
      <w:pPr>
        <w:pStyle w:val="ConsPlusNormal0"/>
        <w:jc w:val="center"/>
      </w:pPr>
    </w:p>
    <w:p w14:paraId="67A0DD8E" w14:textId="77777777" w:rsidR="00D462C9" w:rsidRDefault="009F539E">
      <w:pPr>
        <w:pStyle w:val="ConsPlusNormal0"/>
        <w:jc w:val="center"/>
      </w:pPr>
      <w:r>
        <w:rPr>
          <w:noProof/>
          <w:position w:val="-262"/>
        </w:rPr>
        <w:drawing>
          <wp:inline distT="0" distB="0" distL="0" distR="0" wp14:anchorId="7EBED062" wp14:editId="794D41C0">
            <wp:extent cx="4210050" cy="3489325"/>
            <wp:effectExtent l="0" t="0" r="0" b="0"/>
            <wp:docPr id="3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348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608361" w14:textId="77777777" w:rsidR="00D462C9" w:rsidRDefault="00D462C9">
      <w:pPr>
        <w:pStyle w:val="ConsPlusNormal0"/>
        <w:jc w:val="center"/>
      </w:pPr>
    </w:p>
    <w:p w14:paraId="0E9CDE35" w14:textId="77777777" w:rsidR="00D462C9" w:rsidRDefault="009F539E">
      <w:pPr>
        <w:pStyle w:val="ConsPlusNormal0"/>
        <w:jc w:val="center"/>
      </w:pPr>
      <w:bookmarkStart w:id="7" w:name="P587"/>
      <w:bookmarkEnd w:id="7"/>
      <w:r>
        <w:t>Рисунок Б.1 - Пример шрифта букв, разрешенных</w:t>
      </w:r>
    </w:p>
    <w:p w14:paraId="3305530C" w14:textId="77777777" w:rsidR="00D462C9" w:rsidRDefault="009F539E">
      <w:pPr>
        <w:pStyle w:val="ConsPlusNormal0"/>
        <w:jc w:val="center"/>
      </w:pPr>
      <w:r>
        <w:t>для использования на регистрационных знаках</w:t>
      </w:r>
    </w:p>
    <w:p w14:paraId="6E4FCB3F" w14:textId="77777777" w:rsidR="00D462C9" w:rsidRDefault="00D462C9">
      <w:pPr>
        <w:pStyle w:val="ConsPlusNormal0"/>
        <w:jc w:val="both"/>
      </w:pPr>
    </w:p>
    <w:p w14:paraId="06353291" w14:textId="77777777" w:rsidR="00D462C9" w:rsidRDefault="00D462C9">
      <w:pPr>
        <w:pStyle w:val="ConsPlusNormal0"/>
        <w:jc w:val="both"/>
      </w:pPr>
    </w:p>
    <w:p w14:paraId="41E18FC2" w14:textId="77777777" w:rsidR="00D462C9" w:rsidRDefault="00D462C9">
      <w:pPr>
        <w:pStyle w:val="ConsPlusNormal0"/>
        <w:jc w:val="both"/>
      </w:pPr>
    </w:p>
    <w:p w14:paraId="0554F054" w14:textId="77777777" w:rsidR="00D462C9" w:rsidRDefault="00D462C9">
      <w:pPr>
        <w:pStyle w:val="ConsPlusNormal0"/>
        <w:jc w:val="both"/>
      </w:pPr>
    </w:p>
    <w:p w14:paraId="26947ABE" w14:textId="77777777" w:rsidR="00D462C9" w:rsidRDefault="00D462C9">
      <w:pPr>
        <w:pStyle w:val="ConsPlusNormal0"/>
        <w:jc w:val="both"/>
      </w:pPr>
    </w:p>
    <w:p w14:paraId="6E087623" w14:textId="77777777" w:rsidR="000B4319" w:rsidRDefault="000B4319">
      <w:pPr>
        <w:rPr>
          <w:sz w:val="24"/>
        </w:rPr>
      </w:pPr>
      <w:r>
        <w:br w:type="page"/>
      </w:r>
    </w:p>
    <w:p w14:paraId="293595A7" w14:textId="17F35B76" w:rsidR="00D462C9" w:rsidRDefault="009F539E">
      <w:pPr>
        <w:pStyle w:val="ConsPlusNormal0"/>
        <w:jc w:val="right"/>
        <w:outlineLvl w:val="0"/>
      </w:pPr>
      <w:r>
        <w:lastRenderedPageBreak/>
        <w:t>Приложение</w:t>
      </w:r>
      <w:r>
        <w:t xml:space="preserve"> В</w:t>
      </w:r>
    </w:p>
    <w:p w14:paraId="07BAFE37" w14:textId="77777777" w:rsidR="00D462C9" w:rsidRDefault="00D462C9">
      <w:pPr>
        <w:pStyle w:val="ConsPlusNormal0"/>
        <w:jc w:val="right"/>
      </w:pPr>
    </w:p>
    <w:p w14:paraId="2BB72F97" w14:textId="77777777" w:rsidR="00D462C9" w:rsidRDefault="009F539E">
      <w:pPr>
        <w:pStyle w:val="ConsPlusNormal0"/>
        <w:jc w:val="right"/>
      </w:pPr>
      <w:r>
        <w:t>(обязательное)</w:t>
      </w:r>
    </w:p>
    <w:p w14:paraId="2DA982C2" w14:textId="77777777" w:rsidR="00D462C9" w:rsidRDefault="00D462C9">
      <w:pPr>
        <w:pStyle w:val="ConsPlusNormal0"/>
        <w:jc w:val="both"/>
      </w:pPr>
    </w:p>
    <w:p w14:paraId="5B0A0A37" w14:textId="77777777" w:rsidR="00D462C9" w:rsidRDefault="009F539E">
      <w:pPr>
        <w:pStyle w:val="ConsPlusTitle0"/>
        <w:jc w:val="center"/>
      </w:pPr>
      <w:r>
        <w:t>ШРИФТ ЦИФР, ПРИМЕНЯЕМЫХ НА РЕГИСТРАЦИОННЫХ ЗНАКАХ</w:t>
      </w:r>
    </w:p>
    <w:p w14:paraId="2B36D399" w14:textId="77777777" w:rsidR="00D462C9" w:rsidRDefault="00D462C9">
      <w:pPr>
        <w:pStyle w:val="ConsPlusNormal0"/>
        <w:jc w:val="center"/>
      </w:pPr>
    </w:p>
    <w:p w14:paraId="71605278" w14:textId="77777777" w:rsidR="00D462C9" w:rsidRDefault="009F539E">
      <w:pPr>
        <w:pStyle w:val="ConsPlusNormal0"/>
        <w:jc w:val="center"/>
      </w:pPr>
      <w:r>
        <w:rPr>
          <w:noProof/>
          <w:position w:val="-174"/>
        </w:rPr>
        <w:drawing>
          <wp:inline distT="0" distB="0" distL="0" distR="0" wp14:anchorId="23E05039" wp14:editId="6F725CB7">
            <wp:extent cx="4707890" cy="2362835"/>
            <wp:effectExtent l="0" t="0" r="0" b="0"/>
            <wp:docPr id="3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7890" cy="2362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48C726" w14:textId="77777777" w:rsidR="00D462C9" w:rsidRDefault="00D462C9">
      <w:pPr>
        <w:pStyle w:val="ConsPlusNormal0"/>
        <w:jc w:val="center"/>
      </w:pPr>
    </w:p>
    <w:p w14:paraId="5E0CB287" w14:textId="77777777" w:rsidR="00D462C9" w:rsidRDefault="009F539E">
      <w:pPr>
        <w:pStyle w:val="ConsPlusNormal0"/>
        <w:jc w:val="center"/>
      </w:pPr>
      <w:bookmarkStart w:id="8" w:name="P602"/>
      <w:bookmarkEnd w:id="8"/>
      <w:r>
        <w:t>Рисунок В.1 - Пример шрифта цифр, применяемых</w:t>
      </w:r>
    </w:p>
    <w:p w14:paraId="2829C7F3" w14:textId="77777777" w:rsidR="00D462C9" w:rsidRDefault="009F539E">
      <w:pPr>
        <w:pStyle w:val="ConsPlusNormal0"/>
        <w:jc w:val="center"/>
      </w:pPr>
      <w:r>
        <w:t>на регистрационных знаках</w:t>
      </w:r>
    </w:p>
    <w:p w14:paraId="65E8861F" w14:textId="77777777" w:rsidR="00D462C9" w:rsidRDefault="00D462C9">
      <w:pPr>
        <w:pStyle w:val="ConsPlusNormal0"/>
        <w:jc w:val="both"/>
      </w:pPr>
    </w:p>
    <w:p w14:paraId="246E5317" w14:textId="77777777" w:rsidR="00D462C9" w:rsidRDefault="00D462C9">
      <w:pPr>
        <w:pStyle w:val="ConsPlusNormal0"/>
        <w:jc w:val="both"/>
      </w:pPr>
    </w:p>
    <w:p w14:paraId="37766E8D" w14:textId="77777777" w:rsidR="00D462C9" w:rsidRDefault="00D462C9">
      <w:pPr>
        <w:pStyle w:val="ConsPlusNormal0"/>
        <w:jc w:val="both"/>
      </w:pPr>
    </w:p>
    <w:p w14:paraId="557BDEDA" w14:textId="77777777" w:rsidR="00D462C9" w:rsidRDefault="00D462C9">
      <w:pPr>
        <w:pStyle w:val="ConsPlusNormal0"/>
        <w:jc w:val="both"/>
      </w:pPr>
    </w:p>
    <w:p w14:paraId="0C2143EA" w14:textId="77777777" w:rsidR="00D462C9" w:rsidRDefault="00D462C9">
      <w:pPr>
        <w:pStyle w:val="ConsPlusNormal0"/>
        <w:jc w:val="both"/>
      </w:pPr>
    </w:p>
    <w:p w14:paraId="73371F01" w14:textId="77777777" w:rsidR="00D462C9" w:rsidRDefault="009F539E">
      <w:pPr>
        <w:pStyle w:val="ConsPlusNormal0"/>
        <w:jc w:val="right"/>
        <w:outlineLvl w:val="0"/>
      </w:pPr>
      <w:r>
        <w:t>Приложение Г</w:t>
      </w:r>
    </w:p>
    <w:p w14:paraId="24AD4FA4" w14:textId="77777777" w:rsidR="00D462C9" w:rsidRDefault="00D462C9">
      <w:pPr>
        <w:pStyle w:val="ConsPlusNormal0"/>
        <w:jc w:val="right"/>
      </w:pPr>
    </w:p>
    <w:p w14:paraId="27D51E2C" w14:textId="77777777" w:rsidR="00D462C9" w:rsidRDefault="009F539E">
      <w:pPr>
        <w:pStyle w:val="ConsPlusNormal0"/>
        <w:jc w:val="right"/>
      </w:pPr>
      <w:r>
        <w:t>(обязательное)</w:t>
      </w:r>
    </w:p>
    <w:p w14:paraId="35F33E6C" w14:textId="77777777" w:rsidR="00D462C9" w:rsidRDefault="00D462C9">
      <w:pPr>
        <w:pStyle w:val="ConsPlusNormal0"/>
        <w:jc w:val="both"/>
      </w:pPr>
    </w:p>
    <w:p w14:paraId="4FAE972A" w14:textId="77777777" w:rsidR="00D462C9" w:rsidRDefault="009F539E">
      <w:pPr>
        <w:pStyle w:val="ConsPlusTitle0"/>
        <w:jc w:val="center"/>
      </w:pPr>
      <w:bookmarkStart w:id="9" w:name="P613"/>
      <w:bookmarkEnd w:id="9"/>
      <w:r>
        <w:t>ТРЕБОВАНИЯ</w:t>
      </w:r>
    </w:p>
    <w:p w14:paraId="77EA0F9B" w14:textId="77777777" w:rsidR="00D462C9" w:rsidRDefault="009F539E">
      <w:pPr>
        <w:pStyle w:val="ConsPlusTitle0"/>
        <w:jc w:val="center"/>
      </w:pPr>
      <w:r>
        <w:t xml:space="preserve">К ЦВЕТУ ПОЛЯ И КАЧЕСТВУ </w:t>
      </w:r>
      <w:proofErr w:type="spellStart"/>
      <w:r>
        <w:t>СВЕТОВОЗВРАЩАЮЩЕГО</w:t>
      </w:r>
      <w:proofErr w:type="spellEnd"/>
      <w:r>
        <w:t xml:space="preserve"> ПОКРЫТИЯ</w:t>
      </w:r>
    </w:p>
    <w:p w14:paraId="696595FB" w14:textId="77777777" w:rsidR="00D462C9" w:rsidRDefault="009F539E">
      <w:pPr>
        <w:pStyle w:val="ConsPlusTitle0"/>
        <w:jc w:val="center"/>
      </w:pPr>
      <w:r>
        <w:t>РЕГИСТРАЦИОННЫХ ЗНАКОВ</w:t>
      </w:r>
    </w:p>
    <w:p w14:paraId="7937B4F1" w14:textId="77777777" w:rsidR="00D462C9" w:rsidRDefault="00D462C9">
      <w:pPr>
        <w:pStyle w:val="ConsPlusNormal0"/>
        <w:jc w:val="both"/>
      </w:pPr>
    </w:p>
    <w:p w14:paraId="69257DEE" w14:textId="77777777" w:rsidR="00D462C9" w:rsidRDefault="009F539E">
      <w:pPr>
        <w:pStyle w:val="ConsPlusTitle0"/>
        <w:ind w:firstLine="540"/>
        <w:jc w:val="both"/>
        <w:outlineLvl w:val="1"/>
      </w:pPr>
      <w:bookmarkStart w:id="10" w:name="P617"/>
      <w:bookmarkEnd w:id="10"/>
      <w:r>
        <w:t>Г.1 Требования к фотометрическим свойствам</w:t>
      </w:r>
    </w:p>
    <w:p w14:paraId="5E5D0161" w14:textId="77777777" w:rsidR="00D462C9" w:rsidRDefault="009F539E">
      <w:pPr>
        <w:pStyle w:val="ConsPlusNormal0"/>
        <w:spacing w:before="240"/>
        <w:ind w:firstLine="540"/>
        <w:jc w:val="both"/>
      </w:pPr>
      <w:bookmarkStart w:id="11" w:name="P618"/>
      <w:bookmarkEnd w:id="11"/>
      <w:r>
        <w:t xml:space="preserve">Г.1.1 Коэффициент </w:t>
      </w:r>
      <w:proofErr w:type="spellStart"/>
      <w:r>
        <w:t>световозвращения</w:t>
      </w:r>
      <w:proofErr w:type="spellEnd"/>
      <w:r>
        <w:t xml:space="preserve"> (отношение яркости к освещенности) </w:t>
      </w:r>
      <w:proofErr w:type="spellStart"/>
      <w:r>
        <w:t>световозвращающего</w:t>
      </w:r>
      <w:proofErr w:type="spellEnd"/>
      <w:r>
        <w:t xml:space="preserve"> покрытия поля регистрационного знака должен быть</w:t>
      </w:r>
      <w:r>
        <w:t xml:space="preserve"> не менее значений, указанных в </w:t>
      </w:r>
      <w:hyperlink w:anchor="P620" w:tooltip="Таблица Г.1 - Фотометрические характеристики световозвращающего покрытия">
        <w:r>
          <w:rPr>
            <w:color w:val="0000FF"/>
          </w:rPr>
          <w:t>таблице Г.1</w:t>
        </w:r>
      </w:hyperlink>
      <w:r>
        <w:t>.</w:t>
      </w:r>
    </w:p>
    <w:p w14:paraId="310AD1FD" w14:textId="77777777" w:rsidR="00D462C9" w:rsidRDefault="00D462C9">
      <w:pPr>
        <w:pStyle w:val="ConsPlusNormal0"/>
        <w:jc w:val="both"/>
      </w:pPr>
    </w:p>
    <w:p w14:paraId="07269208" w14:textId="77777777" w:rsidR="00D462C9" w:rsidRDefault="009F539E">
      <w:pPr>
        <w:pStyle w:val="ConsPlusTitle0"/>
        <w:jc w:val="both"/>
        <w:outlineLvl w:val="2"/>
      </w:pPr>
      <w:bookmarkStart w:id="12" w:name="P620"/>
      <w:bookmarkEnd w:id="12"/>
      <w:r>
        <w:t xml:space="preserve">Таблица Г.1 - Фотометрические характеристики </w:t>
      </w:r>
      <w:proofErr w:type="spellStart"/>
      <w:r>
        <w:t>световозвращающего</w:t>
      </w:r>
      <w:proofErr w:type="spellEnd"/>
      <w:r>
        <w:t xml:space="preserve"> покрытия</w:t>
      </w:r>
    </w:p>
    <w:p w14:paraId="6DBCFC71" w14:textId="77777777" w:rsidR="00D462C9" w:rsidRDefault="00D462C9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304"/>
        <w:gridCol w:w="1587"/>
        <w:gridCol w:w="1544"/>
        <w:gridCol w:w="1544"/>
        <w:gridCol w:w="1544"/>
        <w:gridCol w:w="1545"/>
      </w:tblGrid>
      <w:tr w:rsidR="00D462C9" w14:paraId="42F9D901" w14:textId="77777777">
        <w:tc>
          <w:tcPr>
            <w:tcW w:w="130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062D7C75" w14:textId="77777777" w:rsidR="00D462C9" w:rsidRDefault="009F539E">
            <w:pPr>
              <w:pStyle w:val="ConsPlusNormal0"/>
              <w:jc w:val="center"/>
            </w:pPr>
            <w:r>
              <w:t>Цвет покрытия</w:t>
            </w:r>
          </w:p>
        </w:tc>
        <w:tc>
          <w:tcPr>
            <w:tcW w:w="158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1A0C3C4B" w14:textId="77777777" w:rsidR="00D462C9" w:rsidRDefault="009F539E">
            <w:pPr>
              <w:pStyle w:val="ConsPlusNormal0"/>
              <w:jc w:val="center"/>
            </w:pPr>
            <w:r>
              <w:t>Угол наблюдения</w:t>
            </w:r>
          </w:p>
        </w:tc>
        <w:tc>
          <w:tcPr>
            <w:tcW w:w="617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271CE07" w14:textId="77777777" w:rsidR="00D462C9" w:rsidRDefault="009F539E">
            <w:pPr>
              <w:pStyle w:val="ConsPlusNormal0"/>
              <w:jc w:val="center"/>
            </w:pPr>
            <w:r>
              <w:t xml:space="preserve">Коэффициент </w:t>
            </w:r>
            <w:proofErr w:type="spellStart"/>
            <w:r>
              <w:t>световозвращения</w:t>
            </w:r>
            <w:proofErr w:type="spellEnd"/>
            <w:r>
              <w:t>, кд/(м</w:t>
            </w:r>
            <w:r>
              <w:rPr>
                <w:vertAlign w:val="superscript"/>
              </w:rPr>
              <w:t>2</w:t>
            </w:r>
            <w:r>
              <w:t>·лк), не менее, при углах освещения</w:t>
            </w:r>
          </w:p>
        </w:tc>
      </w:tr>
      <w:tr w:rsidR="00D462C9" w14:paraId="4DF2E812" w14:textId="77777777">
        <w:tc>
          <w:tcPr>
            <w:tcW w:w="13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606DBE0" w14:textId="77777777" w:rsidR="00D462C9" w:rsidRDefault="00D462C9">
            <w:pPr>
              <w:pStyle w:val="ConsPlusNormal0"/>
            </w:pPr>
          </w:p>
        </w:tc>
        <w:tc>
          <w:tcPr>
            <w:tcW w:w="158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02DD20D" w14:textId="77777777" w:rsidR="00D462C9" w:rsidRDefault="00D462C9">
            <w:pPr>
              <w:pStyle w:val="ConsPlusNormal0"/>
            </w:pPr>
          </w:p>
        </w:tc>
        <w:tc>
          <w:tcPr>
            <w:tcW w:w="1544" w:type="dxa"/>
            <w:tcBorders>
              <w:top w:val="single" w:sz="4" w:space="0" w:color="auto"/>
              <w:bottom w:val="single" w:sz="4" w:space="0" w:color="auto"/>
            </w:tcBorders>
          </w:tcPr>
          <w:p w14:paraId="08E026FA" w14:textId="77777777" w:rsidR="00D462C9" w:rsidRDefault="009F539E">
            <w:pPr>
              <w:pStyle w:val="ConsPlusNormal0"/>
              <w:jc w:val="center"/>
            </w:pPr>
            <w:r>
              <w:t>5°</w:t>
            </w:r>
          </w:p>
        </w:tc>
        <w:tc>
          <w:tcPr>
            <w:tcW w:w="1544" w:type="dxa"/>
            <w:tcBorders>
              <w:top w:val="single" w:sz="4" w:space="0" w:color="auto"/>
              <w:bottom w:val="single" w:sz="4" w:space="0" w:color="auto"/>
            </w:tcBorders>
          </w:tcPr>
          <w:p w14:paraId="1A43E7AA" w14:textId="77777777" w:rsidR="00D462C9" w:rsidRDefault="009F539E">
            <w:pPr>
              <w:pStyle w:val="ConsPlusNormal0"/>
              <w:jc w:val="center"/>
            </w:pPr>
            <w:r>
              <w:t>30°</w:t>
            </w:r>
          </w:p>
        </w:tc>
        <w:tc>
          <w:tcPr>
            <w:tcW w:w="1544" w:type="dxa"/>
            <w:tcBorders>
              <w:top w:val="single" w:sz="4" w:space="0" w:color="auto"/>
              <w:bottom w:val="single" w:sz="4" w:space="0" w:color="auto"/>
            </w:tcBorders>
          </w:tcPr>
          <w:p w14:paraId="3A1B29FE" w14:textId="77777777" w:rsidR="00D462C9" w:rsidRDefault="009F539E">
            <w:pPr>
              <w:pStyle w:val="ConsPlusNormal0"/>
              <w:jc w:val="center"/>
            </w:pPr>
            <w:r>
              <w:t>45°</w:t>
            </w:r>
          </w:p>
        </w:tc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</w:tcPr>
          <w:p w14:paraId="3F26C8D2" w14:textId="77777777" w:rsidR="00D462C9" w:rsidRDefault="009F539E">
            <w:pPr>
              <w:pStyle w:val="ConsPlusNormal0"/>
              <w:jc w:val="center"/>
            </w:pPr>
            <w:r>
              <w:t>Макс.</w:t>
            </w:r>
          </w:p>
        </w:tc>
      </w:tr>
      <w:tr w:rsidR="00D462C9" w14:paraId="69CD16A5" w14:textId="77777777">
        <w:tc>
          <w:tcPr>
            <w:tcW w:w="130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BDD4D3" w14:textId="77777777" w:rsidR="00D462C9" w:rsidRDefault="009F539E">
            <w:pPr>
              <w:pStyle w:val="ConsPlusNormal0"/>
              <w:jc w:val="center"/>
            </w:pPr>
            <w:r>
              <w:t>Белый</w:t>
            </w:r>
          </w:p>
        </w:tc>
        <w:tc>
          <w:tcPr>
            <w:tcW w:w="1587" w:type="dxa"/>
            <w:tcBorders>
              <w:top w:val="single" w:sz="4" w:space="0" w:color="auto"/>
              <w:bottom w:val="nil"/>
            </w:tcBorders>
            <w:vAlign w:val="center"/>
          </w:tcPr>
          <w:p w14:paraId="5F9A9E22" w14:textId="77777777" w:rsidR="00D462C9" w:rsidRDefault="009F539E">
            <w:pPr>
              <w:pStyle w:val="ConsPlusNormal0"/>
              <w:jc w:val="center"/>
            </w:pPr>
            <w:r>
              <w:t>0°12'</w:t>
            </w:r>
          </w:p>
        </w:tc>
        <w:tc>
          <w:tcPr>
            <w:tcW w:w="1544" w:type="dxa"/>
            <w:tcBorders>
              <w:top w:val="single" w:sz="4" w:space="0" w:color="auto"/>
              <w:bottom w:val="nil"/>
            </w:tcBorders>
            <w:vAlign w:val="center"/>
          </w:tcPr>
          <w:p w14:paraId="49B16561" w14:textId="77777777" w:rsidR="00D462C9" w:rsidRDefault="009F539E">
            <w:pPr>
              <w:pStyle w:val="ConsPlusNormal0"/>
              <w:jc w:val="center"/>
            </w:pPr>
            <w:r>
              <w:t>70</w:t>
            </w:r>
          </w:p>
        </w:tc>
        <w:tc>
          <w:tcPr>
            <w:tcW w:w="1544" w:type="dxa"/>
            <w:tcBorders>
              <w:top w:val="single" w:sz="4" w:space="0" w:color="auto"/>
              <w:bottom w:val="nil"/>
            </w:tcBorders>
            <w:vAlign w:val="center"/>
          </w:tcPr>
          <w:p w14:paraId="358B0AB6" w14:textId="77777777" w:rsidR="00D462C9" w:rsidRDefault="009F539E">
            <w:pPr>
              <w:pStyle w:val="ConsPlusNormal0"/>
              <w:jc w:val="center"/>
            </w:pPr>
            <w:r>
              <w:t>35</w:t>
            </w:r>
          </w:p>
        </w:tc>
        <w:tc>
          <w:tcPr>
            <w:tcW w:w="1544" w:type="dxa"/>
            <w:tcBorders>
              <w:top w:val="single" w:sz="4" w:space="0" w:color="auto"/>
              <w:bottom w:val="nil"/>
            </w:tcBorders>
            <w:vAlign w:val="center"/>
          </w:tcPr>
          <w:p w14:paraId="3226C51B" w14:textId="77777777" w:rsidR="00D462C9" w:rsidRDefault="009F539E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545" w:type="dxa"/>
            <w:tcBorders>
              <w:top w:val="single" w:sz="4" w:space="0" w:color="auto"/>
              <w:bottom w:val="nil"/>
            </w:tcBorders>
            <w:vAlign w:val="center"/>
          </w:tcPr>
          <w:p w14:paraId="1464603F" w14:textId="77777777" w:rsidR="00D462C9" w:rsidRDefault="009F539E">
            <w:pPr>
              <w:pStyle w:val="ConsPlusNormal0"/>
              <w:jc w:val="center"/>
            </w:pPr>
            <w:r>
              <w:t>250</w:t>
            </w:r>
          </w:p>
        </w:tc>
      </w:tr>
      <w:tr w:rsidR="00D462C9" w14:paraId="747834D7" w14:textId="77777777">
        <w:tblPrEx>
          <w:tblBorders>
            <w:insideH w:val="none" w:sz="0" w:space="0" w:color="auto"/>
          </w:tblBorders>
        </w:tblPrEx>
        <w:tc>
          <w:tcPr>
            <w:tcW w:w="13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BEA95E6" w14:textId="77777777" w:rsidR="00D462C9" w:rsidRDefault="00D462C9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bottom w:val="nil"/>
            </w:tcBorders>
            <w:vAlign w:val="center"/>
          </w:tcPr>
          <w:p w14:paraId="71859036" w14:textId="77777777" w:rsidR="00D462C9" w:rsidRDefault="009F539E">
            <w:pPr>
              <w:pStyle w:val="ConsPlusNormal0"/>
              <w:jc w:val="center"/>
            </w:pPr>
            <w:r>
              <w:t>0°20'</w:t>
            </w:r>
          </w:p>
        </w:tc>
        <w:tc>
          <w:tcPr>
            <w:tcW w:w="1544" w:type="dxa"/>
            <w:tcBorders>
              <w:top w:val="nil"/>
              <w:bottom w:val="nil"/>
            </w:tcBorders>
            <w:vAlign w:val="center"/>
          </w:tcPr>
          <w:p w14:paraId="2BFA6AF8" w14:textId="77777777" w:rsidR="00D462C9" w:rsidRDefault="009F539E">
            <w:pPr>
              <w:pStyle w:val="ConsPlusNormal0"/>
              <w:jc w:val="center"/>
            </w:pPr>
            <w:r>
              <w:t>50</w:t>
            </w:r>
          </w:p>
        </w:tc>
        <w:tc>
          <w:tcPr>
            <w:tcW w:w="1544" w:type="dxa"/>
            <w:tcBorders>
              <w:top w:val="nil"/>
              <w:bottom w:val="nil"/>
            </w:tcBorders>
            <w:vAlign w:val="center"/>
          </w:tcPr>
          <w:p w14:paraId="40E66F9B" w14:textId="77777777" w:rsidR="00D462C9" w:rsidRDefault="009F539E">
            <w:pPr>
              <w:pStyle w:val="ConsPlusNormal0"/>
              <w:jc w:val="center"/>
            </w:pPr>
            <w:r>
              <w:t>30</w:t>
            </w:r>
          </w:p>
        </w:tc>
        <w:tc>
          <w:tcPr>
            <w:tcW w:w="1544" w:type="dxa"/>
            <w:tcBorders>
              <w:top w:val="nil"/>
              <w:bottom w:val="nil"/>
            </w:tcBorders>
            <w:vAlign w:val="center"/>
          </w:tcPr>
          <w:p w14:paraId="63545A09" w14:textId="77777777" w:rsidR="00D462C9" w:rsidRDefault="009F539E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545" w:type="dxa"/>
            <w:tcBorders>
              <w:top w:val="nil"/>
              <w:bottom w:val="nil"/>
            </w:tcBorders>
            <w:vAlign w:val="center"/>
          </w:tcPr>
          <w:p w14:paraId="360EE51C" w14:textId="77777777" w:rsidR="00D462C9" w:rsidRDefault="009F539E">
            <w:pPr>
              <w:pStyle w:val="ConsPlusNormal0"/>
              <w:jc w:val="center"/>
            </w:pPr>
            <w:r>
              <w:t>250</w:t>
            </w:r>
          </w:p>
        </w:tc>
      </w:tr>
      <w:tr w:rsidR="00D462C9" w14:paraId="51DABDF0" w14:textId="77777777">
        <w:tc>
          <w:tcPr>
            <w:tcW w:w="13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2901BDC" w14:textId="77777777" w:rsidR="00D462C9" w:rsidRDefault="00D462C9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bottom w:val="single" w:sz="4" w:space="0" w:color="auto"/>
            </w:tcBorders>
            <w:vAlign w:val="center"/>
          </w:tcPr>
          <w:p w14:paraId="2D899539" w14:textId="77777777" w:rsidR="00D462C9" w:rsidRDefault="009F539E">
            <w:pPr>
              <w:pStyle w:val="ConsPlusNormal0"/>
              <w:jc w:val="center"/>
            </w:pPr>
            <w:r>
              <w:t>1°30'</w:t>
            </w:r>
          </w:p>
        </w:tc>
        <w:tc>
          <w:tcPr>
            <w:tcW w:w="1544" w:type="dxa"/>
            <w:tcBorders>
              <w:top w:val="nil"/>
              <w:bottom w:val="single" w:sz="4" w:space="0" w:color="auto"/>
            </w:tcBorders>
            <w:vAlign w:val="center"/>
          </w:tcPr>
          <w:p w14:paraId="122E7E6E" w14:textId="77777777" w:rsidR="00D462C9" w:rsidRDefault="009F539E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544" w:type="dxa"/>
            <w:tcBorders>
              <w:top w:val="nil"/>
              <w:bottom w:val="single" w:sz="4" w:space="0" w:color="auto"/>
            </w:tcBorders>
            <w:vAlign w:val="center"/>
          </w:tcPr>
          <w:p w14:paraId="1CB509D2" w14:textId="77777777" w:rsidR="00D462C9" w:rsidRDefault="009F539E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544" w:type="dxa"/>
            <w:tcBorders>
              <w:top w:val="nil"/>
              <w:bottom w:val="single" w:sz="4" w:space="0" w:color="auto"/>
            </w:tcBorders>
            <w:vAlign w:val="center"/>
          </w:tcPr>
          <w:p w14:paraId="6846782E" w14:textId="77777777" w:rsidR="00D462C9" w:rsidRDefault="009F539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45" w:type="dxa"/>
            <w:tcBorders>
              <w:top w:val="nil"/>
              <w:bottom w:val="single" w:sz="4" w:space="0" w:color="auto"/>
            </w:tcBorders>
            <w:vAlign w:val="center"/>
          </w:tcPr>
          <w:p w14:paraId="727D7412" w14:textId="77777777" w:rsidR="00D462C9" w:rsidRDefault="009F539E">
            <w:pPr>
              <w:pStyle w:val="ConsPlusNormal0"/>
              <w:jc w:val="center"/>
            </w:pPr>
            <w:r>
              <w:t>250</w:t>
            </w:r>
          </w:p>
        </w:tc>
      </w:tr>
      <w:tr w:rsidR="00D462C9" w14:paraId="58E6B764" w14:textId="77777777">
        <w:tc>
          <w:tcPr>
            <w:tcW w:w="130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B59380" w14:textId="77777777" w:rsidR="00D462C9" w:rsidRDefault="009F539E">
            <w:pPr>
              <w:pStyle w:val="ConsPlusNormal0"/>
              <w:jc w:val="center"/>
            </w:pPr>
            <w:r>
              <w:t>Желтый</w:t>
            </w:r>
          </w:p>
        </w:tc>
        <w:tc>
          <w:tcPr>
            <w:tcW w:w="1587" w:type="dxa"/>
            <w:tcBorders>
              <w:top w:val="single" w:sz="4" w:space="0" w:color="auto"/>
              <w:bottom w:val="nil"/>
            </w:tcBorders>
            <w:vAlign w:val="center"/>
          </w:tcPr>
          <w:p w14:paraId="03E8843F" w14:textId="77777777" w:rsidR="00D462C9" w:rsidRDefault="009F539E">
            <w:pPr>
              <w:pStyle w:val="ConsPlusNormal0"/>
              <w:jc w:val="center"/>
            </w:pPr>
            <w:r>
              <w:t>0°12'</w:t>
            </w:r>
          </w:p>
        </w:tc>
        <w:tc>
          <w:tcPr>
            <w:tcW w:w="1544" w:type="dxa"/>
            <w:tcBorders>
              <w:top w:val="single" w:sz="4" w:space="0" w:color="auto"/>
              <w:bottom w:val="nil"/>
            </w:tcBorders>
            <w:vAlign w:val="center"/>
          </w:tcPr>
          <w:p w14:paraId="0A262A33" w14:textId="77777777" w:rsidR="00D462C9" w:rsidRDefault="009F539E">
            <w:pPr>
              <w:pStyle w:val="ConsPlusNormal0"/>
              <w:jc w:val="center"/>
            </w:pPr>
            <w:r>
              <w:t>50</w:t>
            </w:r>
          </w:p>
        </w:tc>
        <w:tc>
          <w:tcPr>
            <w:tcW w:w="1544" w:type="dxa"/>
            <w:tcBorders>
              <w:top w:val="single" w:sz="4" w:space="0" w:color="auto"/>
              <w:bottom w:val="nil"/>
            </w:tcBorders>
            <w:vAlign w:val="center"/>
          </w:tcPr>
          <w:p w14:paraId="752D9AAD" w14:textId="77777777" w:rsidR="00D462C9" w:rsidRDefault="009F539E">
            <w:pPr>
              <w:pStyle w:val="ConsPlusNormal0"/>
              <w:jc w:val="center"/>
            </w:pPr>
            <w:r>
              <w:t>25</w:t>
            </w:r>
          </w:p>
        </w:tc>
        <w:tc>
          <w:tcPr>
            <w:tcW w:w="1544" w:type="dxa"/>
            <w:tcBorders>
              <w:top w:val="single" w:sz="4" w:space="0" w:color="auto"/>
              <w:bottom w:val="nil"/>
            </w:tcBorders>
            <w:vAlign w:val="center"/>
          </w:tcPr>
          <w:p w14:paraId="7193C8DE" w14:textId="77777777" w:rsidR="00D462C9" w:rsidRDefault="009F539E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545" w:type="dxa"/>
            <w:tcBorders>
              <w:top w:val="single" w:sz="4" w:space="0" w:color="auto"/>
              <w:bottom w:val="nil"/>
            </w:tcBorders>
            <w:vAlign w:val="center"/>
          </w:tcPr>
          <w:p w14:paraId="4D8DEDC0" w14:textId="77777777" w:rsidR="00D462C9" w:rsidRDefault="009F539E">
            <w:pPr>
              <w:pStyle w:val="ConsPlusNormal0"/>
              <w:jc w:val="center"/>
            </w:pPr>
            <w:r>
              <w:t>250</w:t>
            </w:r>
          </w:p>
        </w:tc>
      </w:tr>
      <w:tr w:rsidR="00D462C9" w14:paraId="21591C06" w14:textId="77777777">
        <w:tblPrEx>
          <w:tblBorders>
            <w:insideH w:val="none" w:sz="0" w:space="0" w:color="auto"/>
          </w:tblBorders>
        </w:tblPrEx>
        <w:tc>
          <w:tcPr>
            <w:tcW w:w="13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6164C99" w14:textId="77777777" w:rsidR="00D462C9" w:rsidRDefault="00D462C9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bottom w:val="nil"/>
            </w:tcBorders>
            <w:vAlign w:val="center"/>
          </w:tcPr>
          <w:p w14:paraId="4085582F" w14:textId="77777777" w:rsidR="00D462C9" w:rsidRDefault="009F539E">
            <w:pPr>
              <w:pStyle w:val="ConsPlusNormal0"/>
              <w:jc w:val="center"/>
            </w:pPr>
            <w:r>
              <w:t>0°20'</w:t>
            </w:r>
          </w:p>
        </w:tc>
        <w:tc>
          <w:tcPr>
            <w:tcW w:w="1544" w:type="dxa"/>
            <w:tcBorders>
              <w:top w:val="nil"/>
              <w:bottom w:val="nil"/>
            </w:tcBorders>
            <w:vAlign w:val="center"/>
          </w:tcPr>
          <w:p w14:paraId="5694CB4E" w14:textId="77777777" w:rsidR="00D462C9" w:rsidRDefault="009F539E">
            <w:pPr>
              <w:pStyle w:val="ConsPlusNormal0"/>
              <w:jc w:val="center"/>
            </w:pPr>
            <w:r>
              <w:t>35</w:t>
            </w:r>
          </w:p>
        </w:tc>
        <w:tc>
          <w:tcPr>
            <w:tcW w:w="1544" w:type="dxa"/>
            <w:tcBorders>
              <w:top w:val="nil"/>
              <w:bottom w:val="nil"/>
            </w:tcBorders>
            <w:vAlign w:val="center"/>
          </w:tcPr>
          <w:p w14:paraId="25484D13" w14:textId="77777777" w:rsidR="00D462C9" w:rsidRDefault="009F539E">
            <w:pPr>
              <w:pStyle w:val="ConsPlusNormal0"/>
              <w:jc w:val="center"/>
            </w:pPr>
            <w:r>
              <w:t>15</w:t>
            </w:r>
          </w:p>
        </w:tc>
        <w:tc>
          <w:tcPr>
            <w:tcW w:w="1544" w:type="dxa"/>
            <w:tcBorders>
              <w:top w:val="nil"/>
              <w:bottom w:val="nil"/>
            </w:tcBorders>
            <w:vAlign w:val="center"/>
          </w:tcPr>
          <w:p w14:paraId="61C18E4B" w14:textId="77777777" w:rsidR="00D462C9" w:rsidRDefault="009F539E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545" w:type="dxa"/>
            <w:tcBorders>
              <w:top w:val="nil"/>
              <w:bottom w:val="nil"/>
            </w:tcBorders>
            <w:vAlign w:val="center"/>
          </w:tcPr>
          <w:p w14:paraId="597CBC85" w14:textId="77777777" w:rsidR="00D462C9" w:rsidRDefault="009F539E">
            <w:pPr>
              <w:pStyle w:val="ConsPlusNormal0"/>
              <w:jc w:val="center"/>
            </w:pPr>
            <w:r>
              <w:t>250</w:t>
            </w:r>
          </w:p>
        </w:tc>
      </w:tr>
      <w:tr w:rsidR="00D462C9" w14:paraId="42B39C22" w14:textId="77777777">
        <w:tc>
          <w:tcPr>
            <w:tcW w:w="13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294E69F" w14:textId="77777777" w:rsidR="00D462C9" w:rsidRDefault="00D462C9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bottom w:val="single" w:sz="4" w:space="0" w:color="auto"/>
            </w:tcBorders>
            <w:vAlign w:val="center"/>
          </w:tcPr>
          <w:p w14:paraId="556056CC" w14:textId="77777777" w:rsidR="00D462C9" w:rsidRDefault="009F539E">
            <w:pPr>
              <w:pStyle w:val="ConsPlusNormal0"/>
              <w:jc w:val="center"/>
            </w:pPr>
            <w:r>
              <w:t>1°30'</w:t>
            </w:r>
          </w:p>
        </w:tc>
        <w:tc>
          <w:tcPr>
            <w:tcW w:w="1544" w:type="dxa"/>
            <w:tcBorders>
              <w:top w:val="nil"/>
              <w:bottom w:val="single" w:sz="4" w:space="0" w:color="auto"/>
            </w:tcBorders>
            <w:vAlign w:val="center"/>
          </w:tcPr>
          <w:p w14:paraId="6BEEC5D2" w14:textId="77777777" w:rsidR="00D462C9" w:rsidRDefault="009F539E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544" w:type="dxa"/>
            <w:tcBorders>
              <w:top w:val="nil"/>
              <w:bottom w:val="single" w:sz="4" w:space="0" w:color="auto"/>
            </w:tcBorders>
            <w:vAlign w:val="center"/>
          </w:tcPr>
          <w:p w14:paraId="4227F0D7" w14:textId="77777777" w:rsidR="00D462C9" w:rsidRDefault="009F539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44" w:type="dxa"/>
            <w:tcBorders>
              <w:top w:val="nil"/>
              <w:bottom w:val="single" w:sz="4" w:space="0" w:color="auto"/>
            </w:tcBorders>
            <w:vAlign w:val="center"/>
          </w:tcPr>
          <w:p w14:paraId="114F4326" w14:textId="77777777" w:rsidR="00D462C9" w:rsidRDefault="009F539E">
            <w:pPr>
              <w:pStyle w:val="ConsPlusNormal0"/>
              <w:jc w:val="center"/>
            </w:pPr>
            <w:r>
              <w:t>0,5</w:t>
            </w:r>
          </w:p>
        </w:tc>
        <w:tc>
          <w:tcPr>
            <w:tcW w:w="1545" w:type="dxa"/>
            <w:tcBorders>
              <w:top w:val="nil"/>
              <w:bottom w:val="single" w:sz="4" w:space="0" w:color="auto"/>
            </w:tcBorders>
            <w:vAlign w:val="center"/>
          </w:tcPr>
          <w:p w14:paraId="28CFB085" w14:textId="77777777" w:rsidR="00D462C9" w:rsidRDefault="009F539E">
            <w:pPr>
              <w:pStyle w:val="ConsPlusNormal0"/>
              <w:jc w:val="center"/>
            </w:pPr>
            <w:r>
              <w:t>250</w:t>
            </w:r>
          </w:p>
        </w:tc>
      </w:tr>
      <w:tr w:rsidR="00D462C9" w14:paraId="25892705" w14:textId="77777777">
        <w:tc>
          <w:tcPr>
            <w:tcW w:w="130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799891" w14:textId="77777777" w:rsidR="00D462C9" w:rsidRDefault="009F539E">
            <w:pPr>
              <w:pStyle w:val="ConsPlusNormal0"/>
              <w:jc w:val="center"/>
            </w:pPr>
            <w:r>
              <w:t>Красный</w:t>
            </w:r>
          </w:p>
        </w:tc>
        <w:tc>
          <w:tcPr>
            <w:tcW w:w="1587" w:type="dxa"/>
            <w:tcBorders>
              <w:top w:val="single" w:sz="4" w:space="0" w:color="auto"/>
              <w:bottom w:val="nil"/>
            </w:tcBorders>
            <w:vAlign w:val="center"/>
          </w:tcPr>
          <w:p w14:paraId="76DEF92B" w14:textId="77777777" w:rsidR="00D462C9" w:rsidRDefault="009F539E">
            <w:pPr>
              <w:pStyle w:val="ConsPlusNormal0"/>
              <w:jc w:val="center"/>
            </w:pPr>
            <w:r>
              <w:t>0°12'</w:t>
            </w:r>
          </w:p>
        </w:tc>
        <w:tc>
          <w:tcPr>
            <w:tcW w:w="1544" w:type="dxa"/>
            <w:tcBorders>
              <w:top w:val="single" w:sz="4" w:space="0" w:color="auto"/>
              <w:bottom w:val="nil"/>
            </w:tcBorders>
            <w:vAlign w:val="center"/>
          </w:tcPr>
          <w:p w14:paraId="6309E89F" w14:textId="77777777" w:rsidR="00D462C9" w:rsidRDefault="009F539E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1544" w:type="dxa"/>
            <w:tcBorders>
              <w:top w:val="single" w:sz="4" w:space="0" w:color="auto"/>
              <w:bottom w:val="nil"/>
            </w:tcBorders>
            <w:vAlign w:val="center"/>
          </w:tcPr>
          <w:p w14:paraId="0E2DFB4C" w14:textId="77777777" w:rsidR="00D462C9" w:rsidRDefault="009F539E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544" w:type="dxa"/>
            <w:tcBorders>
              <w:top w:val="single" w:sz="4" w:space="0" w:color="auto"/>
              <w:bottom w:val="nil"/>
            </w:tcBorders>
            <w:vAlign w:val="center"/>
          </w:tcPr>
          <w:p w14:paraId="150E5CCB" w14:textId="77777777" w:rsidR="00D462C9" w:rsidRDefault="009F539E">
            <w:pPr>
              <w:pStyle w:val="ConsPlusNormal0"/>
              <w:jc w:val="center"/>
            </w:pPr>
            <w:r>
              <w:t>0,8</w:t>
            </w:r>
          </w:p>
        </w:tc>
        <w:tc>
          <w:tcPr>
            <w:tcW w:w="1545" w:type="dxa"/>
            <w:tcBorders>
              <w:top w:val="single" w:sz="4" w:space="0" w:color="auto"/>
              <w:bottom w:val="nil"/>
            </w:tcBorders>
            <w:vAlign w:val="center"/>
          </w:tcPr>
          <w:p w14:paraId="630A847A" w14:textId="77777777" w:rsidR="00D462C9" w:rsidRDefault="009F539E">
            <w:pPr>
              <w:pStyle w:val="ConsPlusNormal0"/>
              <w:jc w:val="center"/>
            </w:pPr>
            <w:r>
              <w:t>100</w:t>
            </w:r>
          </w:p>
        </w:tc>
      </w:tr>
      <w:tr w:rsidR="00D462C9" w14:paraId="5A4F8156" w14:textId="77777777">
        <w:tblPrEx>
          <w:tblBorders>
            <w:insideH w:val="none" w:sz="0" w:space="0" w:color="auto"/>
          </w:tblBorders>
        </w:tblPrEx>
        <w:tc>
          <w:tcPr>
            <w:tcW w:w="13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9AAB779" w14:textId="77777777" w:rsidR="00D462C9" w:rsidRDefault="00D462C9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bottom w:val="nil"/>
            </w:tcBorders>
            <w:vAlign w:val="center"/>
          </w:tcPr>
          <w:p w14:paraId="454D4977" w14:textId="77777777" w:rsidR="00D462C9" w:rsidRDefault="009F539E">
            <w:pPr>
              <w:pStyle w:val="ConsPlusNormal0"/>
              <w:jc w:val="center"/>
            </w:pPr>
            <w:r>
              <w:t>0°20'</w:t>
            </w:r>
          </w:p>
        </w:tc>
        <w:tc>
          <w:tcPr>
            <w:tcW w:w="1544" w:type="dxa"/>
            <w:tcBorders>
              <w:top w:val="nil"/>
              <w:bottom w:val="nil"/>
            </w:tcBorders>
            <w:vAlign w:val="center"/>
          </w:tcPr>
          <w:p w14:paraId="41083006" w14:textId="77777777" w:rsidR="00D462C9" w:rsidRDefault="009F539E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544" w:type="dxa"/>
            <w:tcBorders>
              <w:top w:val="nil"/>
              <w:bottom w:val="nil"/>
            </w:tcBorders>
            <w:vAlign w:val="center"/>
          </w:tcPr>
          <w:p w14:paraId="72272F31" w14:textId="77777777" w:rsidR="00D462C9" w:rsidRDefault="009F539E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544" w:type="dxa"/>
            <w:tcBorders>
              <w:top w:val="nil"/>
              <w:bottom w:val="nil"/>
            </w:tcBorders>
            <w:vAlign w:val="center"/>
          </w:tcPr>
          <w:p w14:paraId="644A62E9" w14:textId="77777777" w:rsidR="00D462C9" w:rsidRDefault="009F539E">
            <w:pPr>
              <w:pStyle w:val="ConsPlusNormal0"/>
              <w:jc w:val="center"/>
            </w:pPr>
            <w:r>
              <w:t>0,7</w:t>
            </w:r>
          </w:p>
        </w:tc>
        <w:tc>
          <w:tcPr>
            <w:tcW w:w="1545" w:type="dxa"/>
            <w:tcBorders>
              <w:top w:val="nil"/>
              <w:bottom w:val="nil"/>
            </w:tcBorders>
            <w:vAlign w:val="center"/>
          </w:tcPr>
          <w:p w14:paraId="14C16515" w14:textId="77777777" w:rsidR="00D462C9" w:rsidRDefault="009F539E">
            <w:pPr>
              <w:pStyle w:val="ConsPlusNormal0"/>
              <w:jc w:val="center"/>
            </w:pPr>
            <w:r>
              <w:t>100</w:t>
            </w:r>
          </w:p>
        </w:tc>
      </w:tr>
      <w:tr w:rsidR="00D462C9" w14:paraId="606ACE9E" w14:textId="77777777">
        <w:tc>
          <w:tcPr>
            <w:tcW w:w="13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721AE9D" w14:textId="77777777" w:rsidR="00D462C9" w:rsidRDefault="00D462C9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bottom w:val="single" w:sz="4" w:space="0" w:color="auto"/>
            </w:tcBorders>
            <w:vAlign w:val="center"/>
          </w:tcPr>
          <w:p w14:paraId="223485DE" w14:textId="77777777" w:rsidR="00D462C9" w:rsidRDefault="009F539E">
            <w:pPr>
              <w:pStyle w:val="ConsPlusNormal0"/>
              <w:jc w:val="center"/>
            </w:pPr>
            <w:r>
              <w:t>1°30'</w:t>
            </w:r>
          </w:p>
        </w:tc>
        <w:tc>
          <w:tcPr>
            <w:tcW w:w="1544" w:type="dxa"/>
            <w:tcBorders>
              <w:top w:val="nil"/>
              <w:bottom w:val="single" w:sz="4" w:space="0" w:color="auto"/>
            </w:tcBorders>
            <w:vAlign w:val="center"/>
          </w:tcPr>
          <w:p w14:paraId="54005E67" w14:textId="77777777" w:rsidR="00D462C9" w:rsidRDefault="009F539E">
            <w:pPr>
              <w:pStyle w:val="ConsPlusNormal0"/>
              <w:jc w:val="center"/>
            </w:pPr>
            <w:r>
              <w:t>0,6</w:t>
            </w:r>
          </w:p>
        </w:tc>
        <w:tc>
          <w:tcPr>
            <w:tcW w:w="1544" w:type="dxa"/>
            <w:tcBorders>
              <w:top w:val="nil"/>
              <w:bottom w:val="single" w:sz="4" w:space="0" w:color="auto"/>
            </w:tcBorders>
            <w:vAlign w:val="center"/>
          </w:tcPr>
          <w:p w14:paraId="2D327D92" w14:textId="77777777" w:rsidR="00D462C9" w:rsidRDefault="009F539E">
            <w:pPr>
              <w:pStyle w:val="ConsPlusNormal0"/>
              <w:jc w:val="center"/>
            </w:pPr>
            <w:r>
              <w:t>0,3</w:t>
            </w:r>
          </w:p>
        </w:tc>
        <w:tc>
          <w:tcPr>
            <w:tcW w:w="1544" w:type="dxa"/>
            <w:tcBorders>
              <w:top w:val="nil"/>
              <w:bottom w:val="single" w:sz="4" w:space="0" w:color="auto"/>
            </w:tcBorders>
            <w:vAlign w:val="center"/>
          </w:tcPr>
          <w:p w14:paraId="05080FF3" w14:textId="77777777" w:rsidR="00D462C9" w:rsidRDefault="009F539E">
            <w:pPr>
              <w:pStyle w:val="ConsPlusNormal0"/>
              <w:jc w:val="center"/>
            </w:pPr>
            <w:r>
              <w:t>0,1</w:t>
            </w:r>
          </w:p>
        </w:tc>
        <w:tc>
          <w:tcPr>
            <w:tcW w:w="1545" w:type="dxa"/>
            <w:tcBorders>
              <w:top w:val="nil"/>
              <w:bottom w:val="single" w:sz="4" w:space="0" w:color="auto"/>
            </w:tcBorders>
            <w:vAlign w:val="center"/>
          </w:tcPr>
          <w:p w14:paraId="2158A2D0" w14:textId="77777777" w:rsidR="00D462C9" w:rsidRDefault="009F539E">
            <w:pPr>
              <w:pStyle w:val="ConsPlusNormal0"/>
              <w:jc w:val="center"/>
            </w:pPr>
            <w:r>
              <w:t>100</w:t>
            </w:r>
          </w:p>
        </w:tc>
      </w:tr>
      <w:tr w:rsidR="00D462C9" w14:paraId="490ED273" w14:textId="77777777">
        <w:tc>
          <w:tcPr>
            <w:tcW w:w="130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85610E" w14:textId="77777777" w:rsidR="00D462C9" w:rsidRDefault="009F539E">
            <w:pPr>
              <w:pStyle w:val="ConsPlusNormal0"/>
              <w:jc w:val="center"/>
            </w:pPr>
            <w:r>
              <w:t>Синий</w:t>
            </w:r>
          </w:p>
        </w:tc>
        <w:tc>
          <w:tcPr>
            <w:tcW w:w="1587" w:type="dxa"/>
            <w:tcBorders>
              <w:top w:val="single" w:sz="4" w:space="0" w:color="auto"/>
              <w:bottom w:val="nil"/>
            </w:tcBorders>
            <w:vAlign w:val="center"/>
          </w:tcPr>
          <w:p w14:paraId="23E9583D" w14:textId="77777777" w:rsidR="00D462C9" w:rsidRDefault="009F539E">
            <w:pPr>
              <w:pStyle w:val="ConsPlusNormal0"/>
              <w:jc w:val="center"/>
            </w:pPr>
            <w:r>
              <w:t>0°12'</w:t>
            </w:r>
          </w:p>
        </w:tc>
        <w:tc>
          <w:tcPr>
            <w:tcW w:w="1544" w:type="dxa"/>
            <w:tcBorders>
              <w:top w:val="single" w:sz="4" w:space="0" w:color="auto"/>
              <w:bottom w:val="nil"/>
            </w:tcBorders>
            <w:vAlign w:val="center"/>
          </w:tcPr>
          <w:p w14:paraId="49EAE344" w14:textId="77777777" w:rsidR="00D462C9" w:rsidRDefault="009F539E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544" w:type="dxa"/>
            <w:tcBorders>
              <w:top w:val="single" w:sz="4" w:space="0" w:color="auto"/>
              <w:bottom w:val="nil"/>
            </w:tcBorders>
            <w:vAlign w:val="center"/>
          </w:tcPr>
          <w:p w14:paraId="531D9001" w14:textId="77777777" w:rsidR="00D462C9" w:rsidRDefault="009F539E">
            <w:pPr>
              <w:pStyle w:val="ConsPlusNormal0"/>
              <w:jc w:val="center"/>
            </w:pPr>
            <w:r>
              <w:t>1,7</w:t>
            </w:r>
          </w:p>
        </w:tc>
        <w:tc>
          <w:tcPr>
            <w:tcW w:w="1544" w:type="dxa"/>
            <w:tcBorders>
              <w:top w:val="single" w:sz="4" w:space="0" w:color="auto"/>
              <w:bottom w:val="nil"/>
            </w:tcBorders>
            <w:vAlign w:val="center"/>
          </w:tcPr>
          <w:p w14:paraId="302A4A36" w14:textId="77777777" w:rsidR="00D462C9" w:rsidRDefault="009F539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45" w:type="dxa"/>
            <w:tcBorders>
              <w:top w:val="single" w:sz="4" w:space="0" w:color="auto"/>
              <w:bottom w:val="nil"/>
            </w:tcBorders>
            <w:vAlign w:val="center"/>
          </w:tcPr>
          <w:p w14:paraId="616DB6E8" w14:textId="77777777" w:rsidR="00D462C9" w:rsidRDefault="009F539E">
            <w:pPr>
              <w:pStyle w:val="ConsPlusNormal0"/>
              <w:jc w:val="center"/>
            </w:pPr>
            <w:r>
              <w:t>25</w:t>
            </w:r>
          </w:p>
        </w:tc>
      </w:tr>
      <w:tr w:rsidR="00D462C9" w14:paraId="4AF27809" w14:textId="77777777">
        <w:tc>
          <w:tcPr>
            <w:tcW w:w="13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8AC5C65" w14:textId="77777777" w:rsidR="00D462C9" w:rsidRDefault="00D462C9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bottom w:val="single" w:sz="4" w:space="0" w:color="auto"/>
            </w:tcBorders>
            <w:vAlign w:val="center"/>
          </w:tcPr>
          <w:p w14:paraId="676167A1" w14:textId="77777777" w:rsidR="00D462C9" w:rsidRDefault="009F539E">
            <w:pPr>
              <w:pStyle w:val="ConsPlusNormal0"/>
              <w:jc w:val="center"/>
            </w:pPr>
            <w:r>
              <w:t>0°20'</w:t>
            </w:r>
          </w:p>
        </w:tc>
        <w:tc>
          <w:tcPr>
            <w:tcW w:w="1544" w:type="dxa"/>
            <w:tcBorders>
              <w:top w:val="nil"/>
              <w:bottom w:val="single" w:sz="4" w:space="0" w:color="auto"/>
            </w:tcBorders>
            <w:vAlign w:val="center"/>
          </w:tcPr>
          <w:p w14:paraId="1ED17CA2" w14:textId="77777777" w:rsidR="00D462C9" w:rsidRDefault="009F539E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544" w:type="dxa"/>
            <w:tcBorders>
              <w:top w:val="nil"/>
              <w:bottom w:val="single" w:sz="4" w:space="0" w:color="auto"/>
            </w:tcBorders>
            <w:vAlign w:val="center"/>
          </w:tcPr>
          <w:p w14:paraId="65A710F7" w14:textId="77777777" w:rsidR="00D462C9" w:rsidRDefault="009F539E">
            <w:pPr>
              <w:pStyle w:val="ConsPlusNormal0"/>
              <w:jc w:val="center"/>
            </w:pPr>
            <w:r>
              <w:t>1,1</w:t>
            </w:r>
          </w:p>
        </w:tc>
        <w:tc>
          <w:tcPr>
            <w:tcW w:w="1544" w:type="dxa"/>
            <w:tcBorders>
              <w:top w:val="nil"/>
              <w:bottom w:val="single" w:sz="4" w:space="0" w:color="auto"/>
            </w:tcBorders>
            <w:vAlign w:val="center"/>
          </w:tcPr>
          <w:p w14:paraId="5542C3D2" w14:textId="77777777" w:rsidR="00D462C9" w:rsidRDefault="009F539E">
            <w:pPr>
              <w:pStyle w:val="ConsPlusNormal0"/>
              <w:jc w:val="center"/>
            </w:pPr>
            <w:r>
              <w:t>0,7</w:t>
            </w:r>
          </w:p>
        </w:tc>
        <w:tc>
          <w:tcPr>
            <w:tcW w:w="1545" w:type="dxa"/>
            <w:tcBorders>
              <w:top w:val="nil"/>
              <w:bottom w:val="single" w:sz="4" w:space="0" w:color="auto"/>
            </w:tcBorders>
            <w:vAlign w:val="center"/>
          </w:tcPr>
          <w:p w14:paraId="7D5F454C" w14:textId="77777777" w:rsidR="00D462C9" w:rsidRDefault="009F539E">
            <w:pPr>
              <w:pStyle w:val="ConsPlusNormal0"/>
              <w:jc w:val="center"/>
            </w:pPr>
            <w:r>
              <w:t>25</w:t>
            </w:r>
          </w:p>
        </w:tc>
      </w:tr>
      <w:tr w:rsidR="00D462C9" w14:paraId="396CA527" w14:textId="77777777">
        <w:tc>
          <w:tcPr>
            <w:tcW w:w="906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52F3BBD3" w14:textId="77777777" w:rsidR="00D462C9" w:rsidRDefault="009F539E">
            <w:pPr>
              <w:pStyle w:val="ConsPlusNormal0"/>
              <w:ind w:firstLine="283"/>
              <w:jc w:val="both"/>
            </w:pPr>
            <w:r>
              <w:t>Примечания</w:t>
            </w:r>
          </w:p>
          <w:p w14:paraId="6B795D39" w14:textId="77777777" w:rsidR="00D462C9" w:rsidRDefault="009F539E">
            <w:pPr>
              <w:pStyle w:val="ConsPlusNormal0"/>
              <w:ind w:firstLine="283"/>
              <w:jc w:val="both"/>
            </w:pPr>
            <w:r>
              <w:t xml:space="preserve">1 Измерения проводят при освещении стандартным источником света по </w:t>
            </w:r>
            <w:hyperlink r:id="rId102" w:tooltip="&quot;ГОСТ 7721-89. Государственный стандарт Союза ССР. Источники света для измерений цвета. Типы. Технические требования. Маркировка&quot; (утв. и введен в действие Постановлением Госстандарта СССР от 28.06.1989 N 2207) {КонсультантПлюс}">
              <w:r>
                <w:rPr>
                  <w:color w:val="0000FF"/>
                </w:rPr>
                <w:t>ГОСТ 7721</w:t>
              </w:r>
            </w:hyperlink>
            <w:r>
              <w:t>.</w:t>
            </w:r>
          </w:p>
          <w:p w14:paraId="29FA502A" w14:textId="77777777" w:rsidR="00D462C9" w:rsidRDefault="009F539E">
            <w:pPr>
              <w:pStyle w:val="ConsPlusNormal0"/>
              <w:ind w:firstLine="283"/>
              <w:jc w:val="both"/>
            </w:pPr>
            <w:r>
              <w:t>2 Угол скручивания образца должен быть не более 1°20'.</w:t>
            </w:r>
          </w:p>
          <w:p w14:paraId="02E229DD" w14:textId="77777777" w:rsidR="00D462C9" w:rsidRDefault="009F539E">
            <w:pPr>
              <w:pStyle w:val="ConsPlusNormal0"/>
              <w:ind w:firstLine="283"/>
              <w:jc w:val="both"/>
            </w:pPr>
            <w:r>
              <w:t xml:space="preserve">3 Расположение угла освещения должно быть </w:t>
            </w:r>
            <w:r>
              <w:t>таким, чтобы углы освещения и наблюдения находились на противоположных сторонах линии, соединяющей источник света с центром образца.</w:t>
            </w:r>
          </w:p>
        </w:tc>
      </w:tr>
    </w:tbl>
    <w:p w14:paraId="1808A6E9" w14:textId="77777777" w:rsidR="00D462C9" w:rsidRDefault="00D462C9">
      <w:pPr>
        <w:pStyle w:val="ConsPlusNormal0"/>
        <w:jc w:val="both"/>
      </w:pPr>
    </w:p>
    <w:p w14:paraId="1EF7E5AE" w14:textId="77777777" w:rsidR="00D462C9" w:rsidRDefault="009F539E">
      <w:pPr>
        <w:pStyle w:val="ConsPlusNormal0"/>
        <w:ind w:firstLine="540"/>
        <w:jc w:val="both"/>
      </w:pPr>
      <w:r>
        <w:t xml:space="preserve">Г.1.2 При обильном воздействии воды на регистрационный знак коэффициент </w:t>
      </w:r>
      <w:proofErr w:type="spellStart"/>
      <w:r>
        <w:t>световозвращения</w:t>
      </w:r>
      <w:proofErr w:type="spellEnd"/>
      <w:r>
        <w:t xml:space="preserve"> должен быть не менее 90% значений, указанных в </w:t>
      </w:r>
      <w:hyperlink w:anchor="P620" w:tooltip="Таблица Г.1 - Фотометрические характеристики световозвращающего покрытия">
        <w:r>
          <w:rPr>
            <w:color w:val="0000FF"/>
          </w:rPr>
          <w:t>таблице Г1</w:t>
        </w:r>
      </w:hyperlink>
      <w:r>
        <w:t>.</w:t>
      </w:r>
    </w:p>
    <w:p w14:paraId="2732FE0F" w14:textId="77777777" w:rsidR="00D462C9" w:rsidRDefault="009F539E">
      <w:pPr>
        <w:pStyle w:val="ConsPlusNormal0"/>
        <w:spacing w:before="240"/>
        <w:ind w:firstLine="540"/>
        <w:jc w:val="both"/>
      </w:pPr>
      <w:r>
        <w:t>Г.1</w:t>
      </w:r>
      <w:r>
        <w:t xml:space="preserve">.3 Значения максимального коэффициента </w:t>
      </w:r>
      <w:proofErr w:type="spellStart"/>
      <w:r>
        <w:t>световозвращения</w:t>
      </w:r>
      <w:proofErr w:type="spellEnd"/>
      <w:r>
        <w:t xml:space="preserve"> к минимальному не должны отличаться более чем в два раза.</w:t>
      </w:r>
    </w:p>
    <w:p w14:paraId="6A49419D" w14:textId="77777777" w:rsidR="00D462C9" w:rsidRDefault="009F539E">
      <w:pPr>
        <w:pStyle w:val="ConsPlusNormal0"/>
        <w:spacing w:before="240"/>
        <w:ind w:firstLine="540"/>
        <w:jc w:val="both"/>
      </w:pPr>
      <w:r>
        <w:t>Примечания</w:t>
      </w:r>
    </w:p>
    <w:p w14:paraId="17671EC5" w14:textId="77777777" w:rsidR="00D462C9" w:rsidRDefault="009F539E">
      <w:pPr>
        <w:pStyle w:val="ConsPlusNormal0"/>
        <w:spacing w:before="240"/>
        <w:ind w:firstLine="540"/>
        <w:jc w:val="both"/>
      </w:pPr>
      <w:r>
        <w:t xml:space="preserve">1 Проверку отклонений </w:t>
      </w:r>
      <w:proofErr w:type="spellStart"/>
      <w:r>
        <w:t>световозвращения</w:t>
      </w:r>
      <w:proofErr w:type="spellEnd"/>
      <w:r>
        <w:t xml:space="preserve"> проводят в случае обнаружения локальных отклонений в яркости при измерениях по </w:t>
      </w:r>
      <w:hyperlink w:anchor="P618" w:tooltip="Г.1.1 Коэффициент световозвращения (отношение яркости к освещенности) световозвращающего покрытия поля регистрационного знака должен быть не менее значений, указанных в таблице Г.1.">
        <w:r>
          <w:rPr>
            <w:color w:val="0000FF"/>
          </w:rPr>
          <w:t>Г.1.1</w:t>
        </w:r>
      </w:hyperlink>
      <w:r>
        <w:t>.</w:t>
      </w:r>
    </w:p>
    <w:p w14:paraId="6A143345" w14:textId="77777777" w:rsidR="00D462C9" w:rsidRDefault="009F539E">
      <w:pPr>
        <w:pStyle w:val="ConsPlusNormal0"/>
        <w:spacing w:before="240"/>
        <w:ind w:firstLine="540"/>
        <w:jc w:val="both"/>
      </w:pPr>
      <w:r>
        <w:t>2 Измерения проводят при угле наблюдения 0°20' и</w:t>
      </w:r>
      <w:r>
        <w:t xml:space="preserve"> при угле освещения 5°.</w:t>
      </w:r>
    </w:p>
    <w:p w14:paraId="23FFD7C1" w14:textId="77777777" w:rsidR="00D462C9" w:rsidRDefault="009F539E">
      <w:pPr>
        <w:pStyle w:val="ConsPlusNormal0"/>
        <w:spacing w:before="240"/>
        <w:ind w:firstLine="540"/>
        <w:jc w:val="both"/>
      </w:pPr>
      <w:r>
        <w:t xml:space="preserve">3 Коэффициент </w:t>
      </w:r>
      <w:proofErr w:type="spellStart"/>
      <w:r>
        <w:t>световозвращения</w:t>
      </w:r>
      <w:proofErr w:type="spellEnd"/>
      <w:r>
        <w:t xml:space="preserve"> измеряют на нескольких соседних площадках размером 50 x 50 мм.</w:t>
      </w:r>
    </w:p>
    <w:p w14:paraId="2904B9FE" w14:textId="77777777" w:rsidR="00D462C9" w:rsidRDefault="00D462C9">
      <w:pPr>
        <w:pStyle w:val="ConsPlusNormal0"/>
        <w:jc w:val="both"/>
      </w:pPr>
    </w:p>
    <w:p w14:paraId="35600590" w14:textId="77777777" w:rsidR="00D462C9" w:rsidRDefault="009F539E">
      <w:pPr>
        <w:pStyle w:val="ConsPlusTitle0"/>
        <w:ind w:firstLine="540"/>
        <w:jc w:val="both"/>
        <w:outlineLvl w:val="1"/>
      </w:pPr>
      <w:bookmarkStart w:id="13" w:name="P700"/>
      <w:bookmarkEnd w:id="13"/>
      <w:r>
        <w:t xml:space="preserve">Г.2 Требования к </w:t>
      </w:r>
      <w:proofErr w:type="spellStart"/>
      <w:r>
        <w:t>цветометрическим</w:t>
      </w:r>
      <w:proofErr w:type="spellEnd"/>
      <w:r>
        <w:t xml:space="preserve"> характеристикам</w:t>
      </w:r>
    </w:p>
    <w:p w14:paraId="3FC2394F" w14:textId="77777777" w:rsidR="00D462C9" w:rsidRDefault="009F539E">
      <w:pPr>
        <w:pStyle w:val="ConsPlusNormal0"/>
        <w:spacing w:before="240"/>
        <w:ind w:firstLine="540"/>
        <w:jc w:val="both"/>
      </w:pPr>
      <w:r>
        <w:t xml:space="preserve">Г.2.1 Цвет </w:t>
      </w:r>
      <w:proofErr w:type="spellStart"/>
      <w:r>
        <w:t>световозвращающего</w:t>
      </w:r>
      <w:proofErr w:type="spellEnd"/>
      <w:r>
        <w:t xml:space="preserve"> покрытия регистрационного знака должен находиться в преде</w:t>
      </w:r>
      <w:r>
        <w:t xml:space="preserve">лах зоны, ограниченной координатами цветности, указанными в </w:t>
      </w:r>
      <w:hyperlink w:anchor="P708" w:tooltip="Таблица Г.2 - Цветометрические характеристики световозвращающего покрытия">
        <w:r>
          <w:rPr>
            <w:color w:val="0000FF"/>
          </w:rPr>
          <w:t>таблице Г.2</w:t>
        </w:r>
      </w:hyperlink>
      <w:r>
        <w:t>, и соответствовать коэффициенту яркости.</w:t>
      </w:r>
    </w:p>
    <w:p w14:paraId="191D56EE" w14:textId="77777777" w:rsidR="00D462C9" w:rsidRDefault="009F539E">
      <w:pPr>
        <w:pStyle w:val="ConsPlusNormal0"/>
        <w:spacing w:before="240"/>
        <w:ind w:firstLine="540"/>
        <w:jc w:val="both"/>
      </w:pPr>
      <w:r>
        <w:t>Примечания</w:t>
      </w:r>
    </w:p>
    <w:p w14:paraId="159CAA07" w14:textId="77777777" w:rsidR="00D462C9" w:rsidRDefault="009F539E">
      <w:pPr>
        <w:pStyle w:val="ConsPlusNormal0"/>
        <w:spacing w:before="240"/>
        <w:ind w:firstLine="540"/>
        <w:jc w:val="both"/>
      </w:pPr>
      <w:r>
        <w:t xml:space="preserve">1 Измерения производят при освещении стандартным источником света Д(55) </w:t>
      </w:r>
      <w:proofErr w:type="spellStart"/>
      <w:r>
        <w:t>МЭК</w:t>
      </w:r>
      <w:proofErr w:type="spellEnd"/>
      <w:r>
        <w:t>.</w:t>
      </w:r>
    </w:p>
    <w:p w14:paraId="36337F8C" w14:textId="77777777" w:rsidR="00D462C9" w:rsidRDefault="009F539E">
      <w:pPr>
        <w:pStyle w:val="ConsPlusNormal0"/>
        <w:spacing w:before="240"/>
        <w:ind w:firstLine="540"/>
        <w:jc w:val="both"/>
      </w:pPr>
      <w:r>
        <w:t>2 Источник света располагают под углом 45° к нормали регистрационного знака.</w:t>
      </w:r>
    </w:p>
    <w:p w14:paraId="70B0EFC1" w14:textId="77777777" w:rsidR="00D462C9" w:rsidRDefault="009F539E">
      <w:pPr>
        <w:pStyle w:val="ConsPlusNormal0"/>
        <w:spacing w:before="240"/>
        <w:ind w:firstLine="540"/>
        <w:jc w:val="both"/>
      </w:pPr>
      <w:r>
        <w:t>3 Измерения проводят вдоль нормали регистрационного знака.</w:t>
      </w:r>
    </w:p>
    <w:p w14:paraId="4EEAAD68" w14:textId="77777777" w:rsidR="00D462C9" w:rsidRDefault="009F539E">
      <w:pPr>
        <w:pStyle w:val="ConsPlusNormal0"/>
        <w:spacing w:before="240"/>
        <w:ind w:firstLine="540"/>
        <w:jc w:val="both"/>
      </w:pPr>
      <w:r>
        <w:lastRenderedPageBreak/>
        <w:t>4 Для проведения измерений используют образ</w:t>
      </w:r>
      <w:r>
        <w:t>ец регистрационного знака без нанесенных на нем надписи "</w:t>
      </w:r>
      <w:proofErr w:type="spellStart"/>
      <w:r>
        <w:t>RUS</w:t>
      </w:r>
      <w:proofErr w:type="spellEnd"/>
      <w:r>
        <w:t>", изображения Государственного флага Российской Федерации, цифр, букв, окантовки.</w:t>
      </w:r>
    </w:p>
    <w:p w14:paraId="1C0B5702" w14:textId="77777777" w:rsidR="00D462C9" w:rsidRDefault="00D462C9">
      <w:pPr>
        <w:pStyle w:val="ConsPlusNormal0"/>
        <w:jc w:val="both"/>
      </w:pPr>
    </w:p>
    <w:p w14:paraId="7A15B49A" w14:textId="77777777" w:rsidR="00D462C9" w:rsidRDefault="009F539E">
      <w:pPr>
        <w:pStyle w:val="ConsPlusTitle0"/>
        <w:jc w:val="both"/>
        <w:outlineLvl w:val="2"/>
      </w:pPr>
      <w:bookmarkStart w:id="14" w:name="P708"/>
      <w:bookmarkEnd w:id="14"/>
      <w:r>
        <w:t xml:space="preserve">Таблица Г.2 - </w:t>
      </w:r>
      <w:proofErr w:type="spellStart"/>
      <w:r>
        <w:t>Цветометрические</w:t>
      </w:r>
      <w:proofErr w:type="spellEnd"/>
      <w:r>
        <w:t xml:space="preserve"> характеристики </w:t>
      </w:r>
      <w:proofErr w:type="spellStart"/>
      <w:r>
        <w:t>световозвращающего</w:t>
      </w:r>
      <w:proofErr w:type="spellEnd"/>
      <w:r>
        <w:t xml:space="preserve"> покрытия</w:t>
      </w:r>
    </w:p>
    <w:p w14:paraId="2DBE5FB9" w14:textId="77777777" w:rsidR="00D462C9" w:rsidRDefault="00D462C9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74"/>
        <w:gridCol w:w="676"/>
        <w:gridCol w:w="1346"/>
        <w:gridCol w:w="1346"/>
        <w:gridCol w:w="1346"/>
        <w:gridCol w:w="1346"/>
        <w:gridCol w:w="1531"/>
      </w:tblGrid>
      <w:tr w:rsidR="00D462C9" w14:paraId="3B28BC0E" w14:textId="77777777">
        <w:tc>
          <w:tcPr>
            <w:tcW w:w="1474" w:type="dxa"/>
            <w:vMerge w:val="restart"/>
          </w:tcPr>
          <w:p w14:paraId="7B6B05B5" w14:textId="77777777" w:rsidR="00D462C9" w:rsidRDefault="009F539E">
            <w:pPr>
              <w:pStyle w:val="ConsPlusNormal0"/>
              <w:jc w:val="center"/>
            </w:pPr>
            <w:r>
              <w:t>Цвет покрытия</w:t>
            </w:r>
          </w:p>
        </w:tc>
        <w:tc>
          <w:tcPr>
            <w:tcW w:w="676" w:type="dxa"/>
            <w:vMerge w:val="restart"/>
          </w:tcPr>
          <w:p w14:paraId="53C6F839" w14:textId="77777777" w:rsidR="00D462C9" w:rsidRDefault="009F539E">
            <w:pPr>
              <w:pStyle w:val="ConsPlusNormal0"/>
              <w:jc w:val="center"/>
            </w:pPr>
            <w:r>
              <w:t>Координаты</w:t>
            </w:r>
          </w:p>
        </w:tc>
        <w:tc>
          <w:tcPr>
            <w:tcW w:w="5384" w:type="dxa"/>
            <w:gridSpan w:val="4"/>
          </w:tcPr>
          <w:p w14:paraId="132D8C22" w14:textId="77777777" w:rsidR="00D462C9" w:rsidRDefault="009F539E">
            <w:pPr>
              <w:pStyle w:val="ConsPlusNormal0"/>
              <w:jc w:val="center"/>
            </w:pPr>
            <w:r>
              <w:t>Номера углов</w:t>
            </w:r>
            <w:r>
              <w:t>ых точек цветовых областей</w:t>
            </w:r>
          </w:p>
        </w:tc>
        <w:tc>
          <w:tcPr>
            <w:tcW w:w="1531" w:type="dxa"/>
            <w:vMerge w:val="restart"/>
          </w:tcPr>
          <w:p w14:paraId="5565BDA1" w14:textId="77777777" w:rsidR="00D462C9" w:rsidRDefault="009F539E">
            <w:pPr>
              <w:pStyle w:val="ConsPlusNormal0"/>
              <w:jc w:val="center"/>
            </w:pPr>
            <w:r>
              <w:t>Коэффициент яркости</w:t>
            </w:r>
          </w:p>
        </w:tc>
      </w:tr>
      <w:tr w:rsidR="00D462C9" w14:paraId="559E4446" w14:textId="77777777">
        <w:tc>
          <w:tcPr>
            <w:tcW w:w="1474" w:type="dxa"/>
            <w:vMerge/>
          </w:tcPr>
          <w:p w14:paraId="24C33483" w14:textId="77777777" w:rsidR="00D462C9" w:rsidRDefault="00D462C9">
            <w:pPr>
              <w:pStyle w:val="ConsPlusNormal0"/>
            </w:pPr>
          </w:p>
        </w:tc>
        <w:tc>
          <w:tcPr>
            <w:tcW w:w="676" w:type="dxa"/>
            <w:vMerge/>
          </w:tcPr>
          <w:p w14:paraId="6FC24DBE" w14:textId="77777777" w:rsidR="00D462C9" w:rsidRDefault="00D462C9">
            <w:pPr>
              <w:pStyle w:val="ConsPlusNormal0"/>
            </w:pPr>
          </w:p>
        </w:tc>
        <w:tc>
          <w:tcPr>
            <w:tcW w:w="1346" w:type="dxa"/>
          </w:tcPr>
          <w:p w14:paraId="0C2D6F28" w14:textId="77777777" w:rsidR="00D462C9" w:rsidRDefault="009F539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346" w:type="dxa"/>
          </w:tcPr>
          <w:p w14:paraId="460E1232" w14:textId="77777777" w:rsidR="00D462C9" w:rsidRDefault="009F539E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346" w:type="dxa"/>
          </w:tcPr>
          <w:p w14:paraId="24DCD8A4" w14:textId="77777777" w:rsidR="00D462C9" w:rsidRDefault="009F539E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346" w:type="dxa"/>
          </w:tcPr>
          <w:p w14:paraId="476FC233" w14:textId="77777777" w:rsidR="00D462C9" w:rsidRDefault="009F539E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531" w:type="dxa"/>
            <w:vMerge/>
          </w:tcPr>
          <w:p w14:paraId="257A0854" w14:textId="77777777" w:rsidR="00D462C9" w:rsidRDefault="00D462C9">
            <w:pPr>
              <w:pStyle w:val="ConsPlusNormal0"/>
            </w:pPr>
          </w:p>
        </w:tc>
      </w:tr>
      <w:tr w:rsidR="00D462C9" w14:paraId="1C8F8BD7" w14:textId="77777777">
        <w:tc>
          <w:tcPr>
            <w:tcW w:w="1474" w:type="dxa"/>
            <w:vMerge w:val="restart"/>
            <w:vAlign w:val="center"/>
          </w:tcPr>
          <w:p w14:paraId="33AE0F64" w14:textId="77777777" w:rsidR="00D462C9" w:rsidRDefault="009F539E">
            <w:pPr>
              <w:pStyle w:val="ConsPlusNormal0"/>
              <w:jc w:val="center"/>
            </w:pPr>
            <w:r>
              <w:t>Белый</w:t>
            </w:r>
          </w:p>
        </w:tc>
        <w:tc>
          <w:tcPr>
            <w:tcW w:w="676" w:type="dxa"/>
            <w:tcBorders>
              <w:bottom w:val="nil"/>
            </w:tcBorders>
            <w:vAlign w:val="center"/>
          </w:tcPr>
          <w:p w14:paraId="379140A0" w14:textId="77777777" w:rsidR="00D462C9" w:rsidRDefault="009F539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46" w:type="dxa"/>
            <w:tcBorders>
              <w:bottom w:val="nil"/>
            </w:tcBorders>
            <w:vAlign w:val="center"/>
          </w:tcPr>
          <w:p w14:paraId="5A691709" w14:textId="77777777" w:rsidR="00D462C9" w:rsidRDefault="009F539E">
            <w:pPr>
              <w:pStyle w:val="ConsPlusNormal0"/>
              <w:jc w:val="center"/>
            </w:pPr>
            <w:r>
              <w:t>0,355</w:t>
            </w:r>
          </w:p>
        </w:tc>
        <w:tc>
          <w:tcPr>
            <w:tcW w:w="1346" w:type="dxa"/>
            <w:tcBorders>
              <w:bottom w:val="nil"/>
            </w:tcBorders>
            <w:vAlign w:val="center"/>
          </w:tcPr>
          <w:p w14:paraId="0CA5971A" w14:textId="77777777" w:rsidR="00D462C9" w:rsidRDefault="009F539E">
            <w:pPr>
              <w:pStyle w:val="ConsPlusNormal0"/>
              <w:jc w:val="center"/>
            </w:pPr>
            <w:r>
              <w:t>0,305</w:t>
            </w:r>
          </w:p>
        </w:tc>
        <w:tc>
          <w:tcPr>
            <w:tcW w:w="1346" w:type="dxa"/>
            <w:tcBorders>
              <w:bottom w:val="nil"/>
            </w:tcBorders>
            <w:vAlign w:val="center"/>
          </w:tcPr>
          <w:p w14:paraId="47A28A53" w14:textId="77777777" w:rsidR="00D462C9" w:rsidRDefault="009F539E">
            <w:pPr>
              <w:pStyle w:val="ConsPlusNormal0"/>
              <w:jc w:val="center"/>
            </w:pPr>
            <w:r>
              <w:t>0,285</w:t>
            </w:r>
          </w:p>
        </w:tc>
        <w:tc>
          <w:tcPr>
            <w:tcW w:w="1346" w:type="dxa"/>
            <w:tcBorders>
              <w:bottom w:val="nil"/>
            </w:tcBorders>
            <w:vAlign w:val="center"/>
          </w:tcPr>
          <w:p w14:paraId="41A16FBD" w14:textId="77777777" w:rsidR="00D462C9" w:rsidRDefault="009F539E">
            <w:pPr>
              <w:pStyle w:val="ConsPlusNormal0"/>
              <w:jc w:val="center"/>
            </w:pPr>
            <w:r>
              <w:t>0,335</w:t>
            </w:r>
          </w:p>
        </w:tc>
        <w:tc>
          <w:tcPr>
            <w:tcW w:w="1531" w:type="dxa"/>
            <w:tcBorders>
              <w:bottom w:val="nil"/>
            </w:tcBorders>
            <w:vAlign w:val="center"/>
          </w:tcPr>
          <w:p w14:paraId="69487A7A" w14:textId="77777777" w:rsidR="00D462C9" w:rsidRDefault="009F539E">
            <w:pPr>
              <w:pStyle w:val="ConsPlusNormal0"/>
              <w:jc w:val="center"/>
            </w:pPr>
            <w:r>
              <w:rPr>
                <w:noProof/>
                <w:position w:val="-2"/>
              </w:rPr>
              <w:drawing>
                <wp:inline distT="0" distB="0" distL="0" distR="0" wp14:anchorId="115BD9A9" wp14:editId="0BB9E191">
                  <wp:extent cx="152400" cy="182880"/>
                  <wp:effectExtent l="0" t="0" r="0" b="0"/>
                  <wp:docPr id="3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0,35</w:t>
            </w:r>
          </w:p>
        </w:tc>
      </w:tr>
      <w:tr w:rsidR="00D462C9" w14:paraId="5A321252" w14:textId="77777777">
        <w:tc>
          <w:tcPr>
            <w:tcW w:w="1474" w:type="dxa"/>
            <w:vMerge/>
          </w:tcPr>
          <w:p w14:paraId="49F471B3" w14:textId="77777777" w:rsidR="00D462C9" w:rsidRDefault="00D462C9">
            <w:pPr>
              <w:pStyle w:val="ConsPlusNormal0"/>
            </w:pPr>
          </w:p>
        </w:tc>
        <w:tc>
          <w:tcPr>
            <w:tcW w:w="676" w:type="dxa"/>
            <w:tcBorders>
              <w:top w:val="nil"/>
            </w:tcBorders>
            <w:vAlign w:val="center"/>
          </w:tcPr>
          <w:p w14:paraId="41BABB84" w14:textId="77777777" w:rsidR="00D462C9" w:rsidRDefault="009F539E">
            <w:pPr>
              <w:pStyle w:val="ConsPlusNormal0"/>
              <w:jc w:val="center"/>
            </w:pPr>
            <w:r>
              <w:t>y</w:t>
            </w:r>
          </w:p>
        </w:tc>
        <w:tc>
          <w:tcPr>
            <w:tcW w:w="1346" w:type="dxa"/>
            <w:tcBorders>
              <w:top w:val="nil"/>
            </w:tcBorders>
            <w:vAlign w:val="center"/>
          </w:tcPr>
          <w:p w14:paraId="33B8887A" w14:textId="77777777" w:rsidR="00D462C9" w:rsidRDefault="009F539E">
            <w:pPr>
              <w:pStyle w:val="ConsPlusNormal0"/>
              <w:jc w:val="center"/>
            </w:pPr>
            <w:r>
              <w:t>0,355</w:t>
            </w:r>
          </w:p>
        </w:tc>
        <w:tc>
          <w:tcPr>
            <w:tcW w:w="1346" w:type="dxa"/>
            <w:tcBorders>
              <w:top w:val="nil"/>
            </w:tcBorders>
            <w:vAlign w:val="center"/>
          </w:tcPr>
          <w:p w14:paraId="49587BC6" w14:textId="77777777" w:rsidR="00D462C9" w:rsidRDefault="009F539E">
            <w:pPr>
              <w:pStyle w:val="ConsPlusNormal0"/>
              <w:jc w:val="center"/>
            </w:pPr>
            <w:r>
              <w:t>0,305</w:t>
            </w:r>
          </w:p>
        </w:tc>
        <w:tc>
          <w:tcPr>
            <w:tcW w:w="1346" w:type="dxa"/>
            <w:tcBorders>
              <w:top w:val="nil"/>
            </w:tcBorders>
            <w:vAlign w:val="center"/>
          </w:tcPr>
          <w:p w14:paraId="62913165" w14:textId="77777777" w:rsidR="00D462C9" w:rsidRDefault="009F539E">
            <w:pPr>
              <w:pStyle w:val="ConsPlusNormal0"/>
              <w:jc w:val="center"/>
            </w:pPr>
            <w:r>
              <w:t>0,325</w:t>
            </w:r>
          </w:p>
        </w:tc>
        <w:tc>
          <w:tcPr>
            <w:tcW w:w="1346" w:type="dxa"/>
            <w:tcBorders>
              <w:top w:val="nil"/>
            </w:tcBorders>
            <w:vAlign w:val="center"/>
          </w:tcPr>
          <w:p w14:paraId="7720E10E" w14:textId="77777777" w:rsidR="00D462C9" w:rsidRDefault="009F539E">
            <w:pPr>
              <w:pStyle w:val="ConsPlusNormal0"/>
              <w:jc w:val="center"/>
            </w:pPr>
            <w:r>
              <w:t>0,375</w:t>
            </w:r>
          </w:p>
        </w:tc>
        <w:tc>
          <w:tcPr>
            <w:tcW w:w="1531" w:type="dxa"/>
            <w:tcBorders>
              <w:top w:val="nil"/>
            </w:tcBorders>
            <w:vAlign w:val="center"/>
          </w:tcPr>
          <w:p w14:paraId="4366CF78" w14:textId="77777777" w:rsidR="00D462C9" w:rsidRDefault="009F539E">
            <w:pPr>
              <w:pStyle w:val="ConsPlusNormal0"/>
              <w:jc w:val="center"/>
            </w:pPr>
            <w:r>
              <w:rPr>
                <w:noProof/>
                <w:position w:val="-2"/>
              </w:rPr>
              <w:drawing>
                <wp:inline distT="0" distB="0" distL="0" distR="0" wp14:anchorId="750F41DA" wp14:editId="655E41A7">
                  <wp:extent cx="152400" cy="182880"/>
                  <wp:effectExtent l="0" t="0" r="0" b="0"/>
                  <wp:docPr id="3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0,35</w:t>
            </w:r>
          </w:p>
        </w:tc>
      </w:tr>
      <w:tr w:rsidR="00D462C9" w14:paraId="2AAA0B7B" w14:textId="77777777">
        <w:tc>
          <w:tcPr>
            <w:tcW w:w="1474" w:type="dxa"/>
            <w:vMerge w:val="restart"/>
            <w:vAlign w:val="center"/>
          </w:tcPr>
          <w:p w14:paraId="4DF5CAED" w14:textId="77777777" w:rsidR="00D462C9" w:rsidRDefault="009F539E">
            <w:pPr>
              <w:pStyle w:val="ConsPlusNormal0"/>
              <w:jc w:val="center"/>
            </w:pPr>
            <w:r>
              <w:t>Желтый</w:t>
            </w:r>
          </w:p>
        </w:tc>
        <w:tc>
          <w:tcPr>
            <w:tcW w:w="676" w:type="dxa"/>
            <w:tcBorders>
              <w:bottom w:val="nil"/>
            </w:tcBorders>
            <w:vAlign w:val="center"/>
          </w:tcPr>
          <w:p w14:paraId="6976B897" w14:textId="77777777" w:rsidR="00D462C9" w:rsidRDefault="009F539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46" w:type="dxa"/>
            <w:tcBorders>
              <w:bottom w:val="nil"/>
            </w:tcBorders>
            <w:vAlign w:val="center"/>
          </w:tcPr>
          <w:p w14:paraId="0A947889" w14:textId="77777777" w:rsidR="00D462C9" w:rsidRDefault="009F539E">
            <w:pPr>
              <w:pStyle w:val="ConsPlusNormal0"/>
              <w:jc w:val="center"/>
            </w:pPr>
            <w:r>
              <w:t>0,545</w:t>
            </w:r>
          </w:p>
        </w:tc>
        <w:tc>
          <w:tcPr>
            <w:tcW w:w="1346" w:type="dxa"/>
            <w:tcBorders>
              <w:bottom w:val="nil"/>
            </w:tcBorders>
            <w:vAlign w:val="center"/>
          </w:tcPr>
          <w:p w14:paraId="7CE0E706" w14:textId="77777777" w:rsidR="00D462C9" w:rsidRDefault="009F539E">
            <w:pPr>
              <w:pStyle w:val="ConsPlusNormal0"/>
              <w:jc w:val="center"/>
            </w:pPr>
            <w:r>
              <w:t>0,487</w:t>
            </w:r>
          </w:p>
        </w:tc>
        <w:tc>
          <w:tcPr>
            <w:tcW w:w="1346" w:type="dxa"/>
            <w:tcBorders>
              <w:bottom w:val="nil"/>
            </w:tcBorders>
            <w:vAlign w:val="center"/>
          </w:tcPr>
          <w:p w14:paraId="5B0BC76A" w14:textId="77777777" w:rsidR="00D462C9" w:rsidRDefault="009F539E">
            <w:pPr>
              <w:pStyle w:val="ConsPlusNormal0"/>
              <w:jc w:val="center"/>
            </w:pPr>
            <w:r>
              <w:t>0,427</w:t>
            </w:r>
          </w:p>
        </w:tc>
        <w:tc>
          <w:tcPr>
            <w:tcW w:w="1346" w:type="dxa"/>
            <w:tcBorders>
              <w:bottom w:val="nil"/>
            </w:tcBorders>
            <w:vAlign w:val="center"/>
          </w:tcPr>
          <w:p w14:paraId="6DEE1F9F" w14:textId="77777777" w:rsidR="00D462C9" w:rsidRDefault="009F539E">
            <w:pPr>
              <w:pStyle w:val="ConsPlusNormal0"/>
              <w:jc w:val="center"/>
            </w:pPr>
            <w:r>
              <w:t>0,465</w:t>
            </w:r>
          </w:p>
        </w:tc>
        <w:tc>
          <w:tcPr>
            <w:tcW w:w="1531" w:type="dxa"/>
            <w:tcBorders>
              <w:bottom w:val="nil"/>
            </w:tcBorders>
            <w:vAlign w:val="center"/>
          </w:tcPr>
          <w:p w14:paraId="6340091A" w14:textId="77777777" w:rsidR="00D462C9" w:rsidRDefault="009F539E">
            <w:pPr>
              <w:pStyle w:val="ConsPlusNormal0"/>
              <w:jc w:val="center"/>
            </w:pPr>
            <w:r>
              <w:rPr>
                <w:noProof/>
                <w:position w:val="-2"/>
              </w:rPr>
              <w:drawing>
                <wp:inline distT="0" distB="0" distL="0" distR="0" wp14:anchorId="6C098E70" wp14:editId="45AA58AC">
                  <wp:extent cx="152400" cy="182880"/>
                  <wp:effectExtent l="0" t="0" r="0" b="0"/>
                  <wp:docPr id="4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0,27</w:t>
            </w:r>
          </w:p>
        </w:tc>
      </w:tr>
      <w:tr w:rsidR="00D462C9" w14:paraId="2DCC3AED" w14:textId="77777777">
        <w:tc>
          <w:tcPr>
            <w:tcW w:w="1474" w:type="dxa"/>
            <w:vMerge/>
          </w:tcPr>
          <w:p w14:paraId="588729C6" w14:textId="77777777" w:rsidR="00D462C9" w:rsidRDefault="00D462C9">
            <w:pPr>
              <w:pStyle w:val="ConsPlusNormal0"/>
            </w:pPr>
          </w:p>
        </w:tc>
        <w:tc>
          <w:tcPr>
            <w:tcW w:w="676" w:type="dxa"/>
            <w:tcBorders>
              <w:top w:val="nil"/>
            </w:tcBorders>
            <w:vAlign w:val="center"/>
          </w:tcPr>
          <w:p w14:paraId="545A84B1" w14:textId="77777777" w:rsidR="00D462C9" w:rsidRDefault="009F539E">
            <w:pPr>
              <w:pStyle w:val="ConsPlusNormal0"/>
              <w:jc w:val="center"/>
            </w:pPr>
            <w:r>
              <w:t>y</w:t>
            </w:r>
          </w:p>
        </w:tc>
        <w:tc>
          <w:tcPr>
            <w:tcW w:w="1346" w:type="dxa"/>
            <w:tcBorders>
              <w:top w:val="nil"/>
            </w:tcBorders>
            <w:vAlign w:val="center"/>
          </w:tcPr>
          <w:p w14:paraId="2FA16C7E" w14:textId="77777777" w:rsidR="00D462C9" w:rsidRDefault="009F539E">
            <w:pPr>
              <w:pStyle w:val="ConsPlusNormal0"/>
              <w:jc w:val="center"/>
            </w:pPr>
            <w:r>
              <w:t>0,454</w:t>
            </w:r>
          </w:p>
        </w:tc>
        <w:tc>
          <w:tcPr>
            <w:tcW w:w="1346" w:type="dxa"/>
            <w:tcBorders>
              <w:top w:val="nil"/>
            </w:tcBorders>
            <w:vAlign w:val="center"/>
          </w:tcPr>
          <w:p w14:paraId="5ECBF0B8" w14:textId="77777777" w:rsidR="00D462C9" w:rsidRDefault="009F539E">
            <w:pPr>
              <w:pStyle w:val="ConsPlusNormal0"/>
              <w:jc w:val="center"/>
            </w:pPr>
            <w:r>
              <w:t>0,423</w:t>
            </w:r>
          </w:p>
        </w:tc>
        <w:tc>
          <w:tcPr>
            <w:tcW w:w="1346" w:type="dxa"/>
            <w:tcBorders>
              <w:top w:val="nil"/>
            </w:tcBorders>
            <w:vAlign w:val="center"/>
          </w:tcPr>
          <w:p w14:paraId="50DE9F9B" w14:textId="77777777" w:rsidR="00D462C9" w:rsidRDefault="009F539E">
            <w:pPr>
              <w:pStyle w:val="ConsPlusNormal0"/>
              <w:jc w:val="center"/>
            </w:pPr>
            <w:r>
              <w:t>0,483</w:t>
            </w:r>
          </w:p>
        </w:tc>
        <w:tc>
          <w:tcPr>
            <w:tcW w:w="1346" w:type="dxa"/>
            <w:tcBorders>
              <w:top w:val="nil"/>
            </w:tcBorders>
            <w:vAlign w:val="center"/>
          </w:tcPr>
          <w:p w14:paraId="079DD235" w14:textId="77777777" w:rsidR="00D462C9" w:rsidRDefault="009F539E">
            <w:pPr>
              <w:pStyle w:val="ConsPlusNormal0"/>
              <w:jc w:val="center"/>
            </w:pPr>
            <w:r>
              <w:t>0,534</w:t>
            </w:r>
          </w:p>
        </w:tc>
        <w:tc>
          <w:tcPr>
            <w:tcW w:w="1531" w:type="dxa"/>
            <w:tcBorders>
              <w:top w:val="nil"/>
            </w:tcBorders>
            <w:vAlign w:val="center"/>
          </w:tcPr>
          <w:p w14:paraId="4C95E703" w14:textId="77777777" w:rsidR="00D462C9" w:rsidRDefault="009F539E">
            <w:pPr>
              <w:pStyle w:val="ConsPlusNormal0"/>
              <w:jc w:val="center"/>
            </w:pPr>
            <w:r>
              <w:rPr>
                <w:noProof/>
                <w:position w:val="-2"/>
              </w:rPr>
              <w:drawing>
                <wp:inline distT="0" distB="0" distL="0" distR="0" wp14:anchorId="33188D3C" wp14:editId="4FEF0CF7">
                  <wp:extent cx="152400" cy="182880"/>
                  <wp:effectExtent l="0" t="0" r="0" b="0"/>
                  <wp:docPr id="4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0,27</w:t>
            </w:r>
          </w:p>
        </w:tc>
      </w:tr>
      <w:tr w:rsidR="00D462C9" w14:paraId="797C5CAA" w14:textId="77777777">
        <w:tc>
          <w:tcPr>
            <w:tcW w:w="1474" w:type="dxa"/>
            <w:vMerge w:val="restart"/>
            <w:vAlign w:val="center"/>
          </w:tcPr>
          <w:p w14:paraId="0EFD71F7" w14:textId="77777777" w:rsidR="00D462C9" w:rsidRDefault="009F539E">
            <w:pPr>
              <w:pStyle w:val="ConsPlusNormal0"/>
              <w:jc w:val="center"/>
            </w:pPr>
            <w:r>
              <w:t>Красный</w:t>
            </w:r>
          </w:p>
        </w:tc>
        <w:tc>
          <w:tcPr>
            <w:tcW w:w="676" w:type="dxa"/>
            <w:tcBorders>
              <w:bottom w:val="nil"/>
            </w:tcBorders>
            <w:vAlign w:val="center"/>
          </w:tcPr>
          <w:p w14:paraId="2C09B85E" w14:textId="77777777" w:rsidR="00D462C9" w:rsidRDefault="009F539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46" w:type="dxa"/>
            <w:tcBorders>
              <w:bottom w:val="nil"/>
            </w:tcBorders>
            <w:vAlign w:val="center"/>
          </w:tcPr>
          <w:p w14:paraId="0BF2CB5D" w14:textId="77777777" w:rsidR="00D462C9" w:rsidRDefault="009F539E">
            <w:pPr>
              <w:pStyle w:val="ConsPlusNormal0"/>
              <w:jc w:val="center"/>
            </w:pPr>
            <w:r>
              <w:t>0,690</w:t>
            </w:r>
          </w:p>
        </w:tc>
        <w:tc>
          <w:tcPr>
            <w:tcW w:w="1346" w:type="dxa"/>
            <w:tcBorders>
              <w:bottom w:val="nil"/>
            </w:tcBorders>
            <w:vAlign w:val="center"/>
          </w:tcPr>
          <w:p w14:paraId="7C7060C2" w14:textId="77777777" w:rsidR="00D462C9" w:rsidRDefault="009F539E">
            <w:pPr>
              <w:pStyle w:val="ConsPlusNormal0"/>
              <w:jc w:val="center"/>
            </w:pPr>
            <w:r>
              <w:t>0,595</w:t>
            </w:r>
          </w:p>
        </w:tc>
        <w:tc>
          <w:tcPr>
            <w:tcW w:w="1346" w:type="dxa"/>
            <w:tcBorders>
              <w:bottom w:val="nil"/>
            </w:tcBorders>
            <w:vAlign w:val="center"/>
          </w:tcPr>
          <w:p w14:paraId="7E3CF898" w14:textId="77777777" w:rsidR="00D462C9" w:rsidRDefault="009F539E">
            <w:pPr>
              <w:pStyle w:val="ConsPlusNormal0"/>
              <w:jc w:val="center"/>
            </w:pPr>
            <w:r>
              <w:t>0,569</w:t>
            </w:r>
          </w:p>
        </w:tc>
        <w:tc>
          <w:tcPr>
            <w:tcW w:w="1346" w:type="dxa"/>
            <w:tcBorders>
              <w:bottom w:val="nil"/>
            </w:tcBorders>
            <w:vAlign w:val="center"/>
          </w:tcPr>
          <w:p w14:paraId="0419E4D2" w14:textId="77777777" w:rsidR="00D462C9" w:rsidRDefault="009F539E">
            <w:pPr>
              <w:pStyle w:val="ConsPlusNormal0"/>
              <w:jc w:val="center"/>
            </w:pPr>
            <w:r>
              <w:t>0,655</w:t>
            </w:r>
          </w:p>
        </w:tc>
        <w:tc>
          <w:tcPr>
            <w:tcW w:w="1531" w:type="dxa"/>
            <w:tcBorders>
              <w:bottom w:val="nil"/>
            </w:tcBorders>
            <w:vAlign w:val="center"/>
          </w:tcPr>
          <w:p w14:paraId="706BFAAB" w14:textId="77777777" w:rsidR="00D462C9" w:rsidRDefault="009F539E">
            <w:pPr>
              <w:pStyle w:val="ConsPlusNormal0"/>
              <w:jc w:val="center"/>
            </w:pPr>
            <w:r>
              <w:rPr>
                <w:noProof/>
                <w:position w:val="-2"/>
              </w:rPr>
              <w:drawing>
                <wp:inline distT="0" distB="0" distL="0" distR="0" wp14:anchorId="20D1353A" wp14:editId="14F3AF37">
                  <wp:extent cx="152400" cy="182880"/>
                  <wp:effectExtent l="0" t="0" r="0" b="0"/>
                  <wp:docPr id="4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0,05</w:t>
            </w:r>
          </w:p>
        </w:tc>
      </w:tr>
      <w:tr w:rsidR="00D462C9" w14:paraId="31F4610E" w14:textId="77777777">
        <w:tc>
          <w:tcPr>
            <w:tcW w:w="1474" w:type="dxa"/>
            <w:vMerge/>
          </w:tcPr>
          <w:p w14:paraId="32FBF15A" w14:textId="77777777" w:rsidR="00D462C9" w:rsidRDefault="00D462C9">
            <w:pPr>
              <w:pStyle w:val="ConsPlusNormal0"/>
            </w:pPr>
          </w:p>
        </w:tc>
        <w:tc>
          <w:tcPr>
            <w:tcW w:w="676" w:type="dxa"/>
            <w:tcBorders>
              <w:top w:val="nil"/>
            </w:tcBorders>
            <w:vAlign w:val="center"/>
          </w:tcPr>
          <w:p w14:paraId="0666CC76" w14:textId="77777777" w:rsidR="00D462C9" w:rsidRDefault="009F539E">
            <w:pPr>
              <w:pStyle w:val="ConsPlusNormal0"/>
              <w:jc w:val="center"/>
            </w:pPr>
            <w:r>
              <w:t>y</w:t>
            </w:r>
          </w:p>
        </w:tc>
        <w:tc>
          <w:tcPr>
            <w:tcW w:w="1346" w:type="dxa"/>
            <w:tcBorders>
              <w:top w:val="nil"/>
            </w:tcBorders>
            <w:vAlign w:val="center"/>
          </w:tcPr>
          <w:p w14:paraId="30BE7846" w14:textId="77777777" w:rsidR="00D462C9" w:rsidRDefault="009F539E">
            <w:pPr>
              <w:pStyle w:val="ConsPlusNormal0"/>
              <w:jc w:val="center"/>
            </w:pPr>
            <w:r>
              <w:t>0,310</w:t>
            </w:r>
          </w:p>
        </w:tc>
        <w:tc>
          <w:tcPr>
            <w:tcW w:w="1346" w:type="dxa"/>
            <w:tcBorders>
              <w:top w:val="nil"/>
            </w:tcBorders>
            <w:vAlign w:val="center"/>
          </w:tcPr>
          <w:p w14:paraId="1618F21E" w14:textId="77777777" w:rsidR="00D462C9" w:rsidRDefault="009F539E">
            <w:pPr>
              <w:pStyle w:val="ConsPlusNormal0"/>
              <w:jc w:val="center"/>
            </w:pPr>
            <w:r>
              <w:t>0,315</w:t>
            </w:r>
          </w:p>
        </w:tc>
        <w:tc>
          <w:tcPr>
            <w:tcW w:w="1346" w:type="dxa"/>
            <w:tcBorders>
              <w:top w:val="nil"/>
            </w:tcBorders>
            <w:vAlign w:val="center"/>
          </w:tcPr>
          <w:p w14:paraId="560D36D3" w14:textId="77777777" w:rsidR="00D462C9" w:rsidRDefault="009F539E">
            <w:pPr>
              <w:pStyle w:val="ConsPlusNormal0"/>
              <w:jc w:val="center"/>
            </w:pPr>
            <w:r>
              <w:t>0,341</w:t>
            </w:r>
          </w:p>
        </w:tc>
        <w:tc>
          <w:tcPr>
            <w:tcW w:w="1346" w:type="dxa"/>
            <w:tcBorders>
              <w:top w:val="nil"/>
            </w:tcBorders>
            <w:vAlign w:val="center"/>
          </w:tcPr>
          <w:p w14:paraId="53FD12E5" w14:textId="77777777" w:rsidR="00D462C9" w:rsidRDefault="009F539E">
            <w:pPr>
              <w:pStyle w:val="ConsPlusNormal0"/>
              <w:jc w:val="center"/>
            </w:pPr>
            <w:r>
              <w:t>0,345</w:t>
            </w:r>
          </w:p>
        </w:tc>
        <w:tc>
          <w:tcPr>
            <w:tcW w:w="1531" w:type="dxa"/>
            <w:tcBorders>
              <w:top w:val="nil"/>
            </w:tcBorders>
            <w:vAlign w:val="center"/>
          </w:tcPr>
          <w:p w14:paraId="2ECAB7A7" w14:textId="77777777" w:rsidR="00D462C9" w:rsidRDefault="009F539E">
            <w:pPr>
              <w:pStyle w:val="ConsPlusNormal0"/>
              <w:jc w:val="center"/>
            </w:pPr>
            <w:r>
              <w:rPr>
                <w:noProof/>
                <w:position w:val="-2"/>
              </w:rPr>
              <w:drawing>
                <wp:inline distT="0" distB="0" distL="0" distR="0" wp14:anchorId="63958CD9" wp14:editId="7B493FB0">
                  <wp:extent cx="152400" cy="182880"/>
                  <wp:effectExtent l="0" t="0" r="0" b="0"/>
                  <wp:docPr id="4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0,05</w:t>
            </w:r>
          </w:p>
        </w:tc>
      </w:tr>
      <w:tr w:rsidR="00D462C9" w14:paraId="1EFA6E39" w14:textId="77777777">
        <w:tc>
          <w:tcPr>
            <w:tcW w:w="1474" w:type="dxa"/>
            <w:vMerge w:val="restart"/>
            <w:vAlign w:val="center"/>
          </w:tcPr>
          <w:p w14:paraId="073C1255" w14:textId="77777777" w:rsidR="00D462C9" w:rsidRDefault="009F539E">
            <w:pPr>
              <w:pStyle w:val="ConsPlusNormal0"/>
              <w:jc w:val="center"/>
            </w:pPr>
            <w:r>
              <w:t>Синий</w:t>
            </w:r>
          </w:p>
        </w:tc>
        <w:tc>
          <w:tcPr>
            <w:tcW w:w="676" w:type="dxa"/>
            <w:tcBorders>
              <w:bottom w:val="nil"/>
            </w:tcBorders>
            <w:vAlign w:val="center"/>
          </w:tcPr>
          <w:p w14:paraId="2697FBDB" w14:textId="77777777" w:rsidR="00D462C9" w:rsidRDefault="009F539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46" w:type="dxa"/>
            <w:tcBorders>
              <w:bottom w:val="nil"/>
            </w:tcBorders>
            <w:vAlign w:val="center"/>
          </w:tcPr>
          <w:p w14:paraId="2FA5C425" w14:textId="77777777" w:rsidR="00D462C9" w:rsidRDefault="009F539E">
            <w:pPr>
              <w:pStyle w:val="ConsPlusNormal0"/>
              <w:jc w:val="center"/>
            </w:pPr>
            <w:r>
              <w:t>0,144</w:t>
            </w:r>
          </w:p>
        </w:tc>
        <w:tc>
          <w:tcPr>
            <w:tcW w:w="1346" w:type="dxa"/>
            <w:tcBorders>
              <w:bottom w:val="nil"/>
            </w:tcBorders>
            <w:vAlign w:val="center"/>
          </w:tcPr>
          <w:p w14:paraId="05629324" w14:textId="77777777" w:rsidR="00D462C9" w:rsidRDefault="009F539E">
            <w:pPr>
              <w:pStyle w:val="ConsPlusNormal0"/>
              <w:jc w:val="center"/>
            </w:pPr>
            <w:r>
              <w:t>0,244</w:t>
            </w:r>
          </w:p>
        </w:tc>
        <w:tc>
          <w:tcPr>
            <w:tcW w:w="1346" w:type="dxa"/>
            <w:tcBorders>
              <w:bottom w:val="nil"/>
            </w:tcBorders>
            <w:vAlign w:val="center"/>
          </w:tcPr>
          <w:p w14:paraId="31B37B6F" w14:textId="77777777" w:rsidR="00D462C9" w:rsidRDefault="009F539E">
            <w:pPr>
              <w:pStyle w:val="ConsPlusNormal0"/>
              <w:jc w:val="center"/>
            </w:pPr>
            <w:r>
              <w:t>0,190</w:t>
            </w:r>
          </w:p>
        </w:tc>
        <w:tc>
          <w:tcPr>
            <w:tcW w:w="1346" w:type="dxa"/>
            <w:tcBorders>
              <w:bottom w:val="nil"/>
            </w:tcBorders>
            <w:vAlign w:val="center"/>
          </w:tcPr>
          <w:p w14:paraId="4D93235F" w14:textId="77777777" w:rsidR="00D462C9" w:rsidRDefault="009F539E">
            <w:pPr>
              <w:pStyle w:val="ConsPlusNormal0"/>
              <w:jc w:val="center"/>
            </w:pPr>
            <w:r>
              <w:t>0,066</w:t>
            </w:r>
          </w:p>
        </w:tc>
        <w:tc>
          <w:tcPr>
            <w:tcW w:w="1531" w:type="dxa"/>
            <w:vMerge w:val="restart"/>
            <w:vAlign w:val="center"/>
          </w:tcPr>
          <w:p w14:paraId="20C0C962" w14:textId="77777777" w:rsidR="00D462C9" w:rsidRDefault="009F539E">
            <w:pPr>
              <w:pStyle w:val="ConsPlusNormal0"/>
              <w:jc w:val="center"/>
            </w:pPr>
            <w:r>
              <w:rPr>
                <w:noProof/>
                <w:position w:val="-2"/>
              </w:rPr>
              <w:drawing>
                <wp:inline distT="0" distB="0" distL="0" distR="0" wp14:anchorId="441D417E" wp14:editId="316650AC">
                  <wp:extent cx="152400" cy="182880"/>
                  <wp:effectExtent l="0" t="0" r="0" b="0"/>
                  <wp:docPr id="4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0,01</w:t>
            </w:r>
          </w:p>
        </w:tc>
      </w:tr>
      <w:tr w:rsidR="00D462C9" w14:paraId="1A0F944C" w14:textId="77777777">
        <w:tblPrEx>
          <w:tblBorders>
            <w:insideH w:val="nil"/>
          </w:tblBorders>
        </w:tblPrEx>
        <w:tc>
          <w:tcPr>
            <w:tcW w:w="1474" w:type="dxa"/>
            <w:vMerge/>
          </w:tcPr>
          <w:p w14:paraId="08634E56" w14:textId="77777777" w:rsidR="00D462C9" w:rsidRDefault="00D462C9">
            <w:pPr>
              <w:pStyle w:val="ConsPlusNormal0"/>
            </w:pPr>
          </w:p>
        </w:tc>
        <w:tc>
          <w:tcPr>
            <w:tcW w:w="676" w:type="dxa"/>
            <w:tcBorders>
              <w:top w:val="nil"/>
            </w:tcBorders>
            <w:vAlign w:val="center"/>
          </w:tcPr>
          <w:p w14:paraId="64C0F39C" w14:textId="77777777" w:rsidR="00D462C9" w:rsidRDefault="009F539E">
            <w:pPr>
              <w:pStyle w:val="ConsPlusNormal0"/>
              <w:jc w:val="center"/>
            </w:pPr>
            <w:r>
              <w:t>y</w:t>
            </w:r>
          </w:p>
        </w:tc>
        <w:tc>
          <w:tcPr>
            <w:tcW w:w="1346" w:type="dxa"/>
            <w:tcBorders>
              <w:top w:val="nil"/>
            </w:tcBorders>
            <w:vAlign w:val="center"/>
          </w:tcPr>
          <w:p w14:paraId="594E949E" w14:textId="77777777" w:rsidR="00D462C9" w:rsidRDefault="009F539E">
            <w:pPr>
              <w:pStyle w:val="ConsPlusNormal0"/>
              <w:jc w:val="center"/>
            </w:pPr>
            <w:r>
              <w:t>0,030</w:t>
            </w:r>
          </w:p>
        </w:tc>
        <w:tc>
          <w:tcPr>
            <w:tcW w:w="1346" w:type="dxa"/>
            <w:tcBorders>
              <w:top w:val="nil"/>
            </w:tcBorders>
            <w:vAlign w:val="center"/>
          </w:tcPr>
          <w:p w14:paraId="36A84F49" w14:textId="77777777" w:rsidR="00D462C9" w:rsidRDefault="009F539E">
            <w:pPr>
              <w:pStyle w:val="ConsPlusNormal0"/>
              <w:jc w:val="center"/>
            </w:pPr>
            <w:r>
              <w:t>0,202</w:t>
            </w:r>
          </w:p>
        </w:tc>
        <w:tc>
          <w:tcPr>
            <w:tcW w:w="1346" w:type="dxa"/>
            <w:tcBorders>
              <w:top w:val="nil"/>
            </w:tcBorders>
            <w:vAlign w:val="center"/>
          </w:tcPr>
          <w:p w14:paraId="71F66DD8" w14:textId="77777777" w:rsidR="00D462C9" w:rsidRDefault="009F539E">
            <w:pPr>
              <w:pStyle w:val="ConsPlusNormal0"/>
              <w:jc w:val="center"/>
            </w:pPr>
            <w:r>
              <w:t>0,247</w:t>
            </w:r>
          </w:p>
        </w:tc>
        <w:tc>
          <w:tcPr>
            <w:tcW w:w="1346" w:type="dxa"/>
            <w:tcBorders>
              <w:top w:val="nil"/>
            </w:tcBorders>
            <w:vAlign w:val="center"/>
          </w:tcPr>
          <w:p w14:paraId="15E0FEDE" w14:textId="77777777" w:rsidR="00D462C9" w:rsidRDefault="009F539E">
            <w:pPr>
              <w:pStyle w:val="ConsPlusNormal0"/>
              <w:jc w:val="center"/>
            </w:pPr>
            <w:r>
              <w:t>0,208</w:t>
            </w:r>
          </w:p>
        </w:tc>
        <w:tc>
          <w:tcPr>
            <w:tcW w:w="1531" w:type="dxa"/>
            <w:vMerge/>
          </w:tcPr>
          <w:p w14:paraId="739E46D0" w14:textId="77777777" w:rsidR="00D462C9" w:rsidRDefault="00D462C9">
            <w:pPr>
              <w:pStyle w:val="ConsPlusNormal0"/>
            </w:pPr>
          </w:p>
        </w:tc>
      </w:tr>
    </w:tbl>
    <w:p w14:paraId="62B8EF77" w14:textId="77777777" w:rsidR="00D462C9" w:rsidRDefault="00D462C9">
      <w:pPr>
        <w:pStyle w:val="ConsPlusNormal0"/>
        <w:jc w:val="both"/>
      </w:pPr>
    </w:p>
    <w:p w14:paraId="6BC7897C" w14:textId="77777777" w:rsidR="00D462C9" w:rsidRDefault="009F539E">
      <w:pPr>
        <w:pStyle w:val="ConsPlusTitle0"/>
        <w:ind w:firstLine="540"/>
        <w:jc w:val="both"/>
        <w:outlineLvl w:val="1"/>
      </w:pPr>
      <w:bookmarkStart w:id="15" w:name="P770"/>
      <w:bookmarkEnd w:id="15"/>
      <w:r>
        <w:t>Г.3 Требования к стойкости</w:t>
      </w:r>
    </w:p>
    <w:p w14:paraId="60F25168" w14:textId="77777777" w:rsidR="00D462C9" w:rsidRDefault="009F539E">
      <w:pPr>
        <w:pStyle w:val="ConsPlusNormal0"/>
        <w:spacing w:before="240"/>
        <w:ind w:firstLine="540"/>
        <w:jc w:val="both"/>
      </w:pPr>
      <w:r>
        <w:t xml:space="preserve">Г.3.1 Теплостойкость </w:t>
      </w:r>
      <w:proofErr w:type="spellStart"/>
      <w:r>
        <w:t>световозвращающего</w:t>
      </w:r>
      <w:proofErr w:type="spellEnd"/>
      <w:r>
        <w:t xml:space="preserve"> покрытия, букв и цифр должна быть такая, чтобы после последовательно проведенного кондиционирования образца регистрационного знака не наблюдалось трещин, вздутий или изменений цвета (обесцвечивания).</w:t>
      </w:r>
    </w:p>
    <w:p w14:paraId="4B29EA42" w14:textId="77777777" w:rsidR="00D462C9" w:rsidRDefault="009F539E">
      <w:pPr>
        <w:pStyle w:val="ConsPlusNormal0"/>
        <w:spacing w:before="240"/>
        <w:ind w:firstLine="540"/>
        <w:jc w:val="both"/>
      </w:pPr>
      <w:r>
        <w:t>Примечания</w:t>
      </w:r>
    </w:p>
    <w:p w14:paraId="220CB9E6" w14:textId="77777777" w:rsidR="00D462C9" w:rsidRDefault="009F539E">
      <w:pPr>
        <w:pStyle w:val="ConsPlusNormal0"/>
        <w:spacing w:before="240"/>
        <w:ind w:firstLine="540"/>
        <w:jc w:val="both"/>
      </w:pPr>
      <w:r>
        <w:t>1 Пос</w:t>
      </w:r>
      <w:r>
        <w:t>ледовательность и условия кондиционирования образца регистрационного знака должны быть следующими:</w:t>
      </w:r>
    </w:p>
    <w:p w14:paraId="5D4470D0" w14:textId="77777777" w:rsidR="00D462C9" w:rsidRDefault="009F539E">
      <w:pPr>
        <w:pStyle w:val="ConsPlusNormal0"/>
        <w:spacing w:before="240"/>
        <w:ind w:firstLine="540"/>
        <w:jc w:val="both"/>
      </w:pPr>
      <w:r>
        <w:t xml:space="preserve">- в течение 7 ч при температуре (65 </w:t>
      </w:r>
      <w:r>
        <w:rPr>
          <w:noProof/>
          <w:position w:val="-2"/>
        </w:rPr>
        <w:drawing>
          <wp:inline distT="0" distB="0" distL="0" distR="0" wp14:anchorId="3D319E6B" wp14:editId="339730BC">
            <wp:extent cx="167640" cy="182880"/>
            <wp:effectExtent l="0" t="0" r="0" b="0"/>
            <wp:docPr id="4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2) °C и относительной влажности (10 </w:t>
      </w:r>
      <w:r>
        <w:rPr>
          <w:noProof/>
          <w:position w:val="-2"/>
        </w:rPr>
        <w:drawing>
          <wp:inline distT="0" distB="0" distL="0" distR="0" wp14:anchorId="4A35692C" wp14:editId="7E10A4C2">
            <wp:extent cx="167640" cy="182880"/>
            <wp:effectExtent l="0" t="0" r="0" b="0"/>
            <wp:docPr id="4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5)%;</w:t>
      </w:r>
    </w:p>
    <w:p w14:paraId="25A8C79C" w14:textId="77777777" w:rsidR="00D462C9" w:rsidRDefault="009F539E">
      <w:pPr>
        <w:pStyle w:val="ConsPlusNormal0"/>
        <w:spacing w:before="240"/>
        <w:ind w:firstLine="540"/>
        <w:jc w:val="both"/>
      </w:pPr>
      <w:r>
        <w:t xml:space="preserve">- в течение 1 ч при температуре (23 </w:t>
      </w:r>
      <w:r>
        <w:rPr>
          <w:noProof/>
          <w:position w:val="-2"/>
        </w:rPr>
        <w:drawing>
          <wp:inline distT="0" distB="0" distL="0" distR="0" wp14:anchorId="5F8D9645" wp14:editId="55CAAF34">
            <wp:extent cx="167640" cy="182880"/>
            <wp:effectExtent l="0" t="0" r="0" b="0"/>
            <wp:docPr id="4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5) °C и относительной влажности (50 </w:t>
      </w:r>
      <w:r>
        <w:rPr>
          <w:noProof/>
          <w:position w:val="-2"/>
        </w:rPr>
        <w:drawing>
          <wp:inline distT="0" distB="0" distL="0" distR="0" wp14:anchorId="5BB04B6F" wp14:editId="154AD098">
            <wp:extent cx="167640" cy="182880"/>
            <wp:effectExtent l="0" t="0" r="0" b="0"/>
            <wp:docPr id="4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>10)%;</w:t>
      </w:r>
    </w:p>
    <w:p w14:paraId="56FE82AA" w14:textId="77777777" w:rsidR="00D462C9" w:rsidRDefault="009F539E">
      <w:pPr>
        <w:pStyle w:val="ConsPlusNormal0"/>
        <w:spacing w:before="240"/>
        <w:ind w:firstLine="540"/>
        <w:jc w:val="both"/>
      </w:pPr>
      <w:r>
        <w:t>- в течение 15 ч при температуре минус 20 °C.</w:t>
      </w:r>
    </w:p>
    <w:p w14:paraId="7CE7892C" w14:textId="77777777" w:rsidR="00D462C9" w:rsidRDefault="009F539E">
      <w:pPr>
        <w:pStyle w:val="ConsPlusNormal0"/>
        <w:spacing w:before="240"/>
        <w:ind w:firstLine="540"/>
        <w:jc w:val="both"/>
      </w:pPr>
      <w:r>
        <w:t>2 Для испытаний используют фрагмент, равный половине длины регистрационного знака.</w:t>
      </w:r>
    </w:p>
    <w:p w14:paraId="59865FE2" w14:textId="77777777" w:rsidR="00D462C9" w:rsidRDefault="009F539E">
      <w:pPr>
        <w:pStyle w:val="ConsPlusNormal0"/>
        <w:spacing w:before="240"/>
        <w:ind w:firstLine="540"/>
        <w:jc w:val="both"/>
      </w:pPr>
      <w:r>
        <w:t>3 Соблюдение требования проверяют визуально.</w:t>
      </w:r>
    </w:p>
    <w:p w14:paraId="13194788" w14:textId="77777777" w:rsidR="00D462C9" w:rsidRDefault="00D462C9">
      <w:pPr>
        <w:pStyle w:val="ConsPlusNormal0"/>
        <w:jc w:val="both"/>
      </w:pPr>
    </w:p>
    <w:p w14:paraId="4BD9EB7F" w14:textId="77777777" w:rsidR="00D462C9" w:rsidRDefault="009F539E">
      <w:pPr>
        <w:pStyle w:val="ConsPlusNormal0"/>
        <w:ind w:firstLine="540"/>
        <w:jc w:val="both"/>
      </w:pPr>
      <w:r>
        <w:t xml:space="preserve">Г.3.2 Адгезия </w:t>
      </w:r>
      <w:proofErr w:type="spellStart"/>
      <w:r>
        <w:t>световозвращающего</w:t>
      </w:r>
      <w:proofErr w:type="spellEnd"/>
      <w:r>
        <w:t xml:space="preserve"> покрытия должна быть такая, чтобы после ко</w:t>
      </w:r>
      <w:r>
        <w:t xml:space="preserve">ндиционирования образца регистрационного знака не наблюдалось отслоений </w:t>
      </w:r>
      <w:proofErr w:type="spellStart"/>
      <w:r>
        <w:t>световозвращающего</w:t>
      </w:r>
      <w:proofErr w:type="spellEnd"/>
      <w:r>
        <w:t xml:space="preserve"> покрытия.</w:t>
      </w:r>
    </w:p>
    <w:p w14:paraId="022C3EBB" w14:textId="77777777" w:rsidR="00D462C9" w:rsidRDefault="009F539E">
      <w:pPr>
        <w:pStyle w:val="ConsPlusNormal0"/>
        <w:spacing w:before="240"/>
        <w:ind w:firstLine="540"/>
        <w:jc w:val="both"/>
      </w:pPr>
      <w:r>
        <w:t>Примечания</w:t>
      </w:r>
    </w:p>
    <w:p w14:paraId="766F4C5E" w14:textId="77777777" w:rsidR="00D462C9" w:rsidRDefault="009F539E">
      <w:pPr>
        <w:pStyle w:val="ConsPlusNormal0"/>
        <w:spacing w:before="240"/>
        <w:ind w:firstLine="540"/>
        <w:jc w:val="both"/>
      </w:pPr>
      <w:r>
        <w:lastRenderedPageBreak/>
        <w:t>1 Кондиционирование образца регистрационного знака проводят в течение 1 ч при температуре минус 20 °C.</w:t>
      </w:r>
    </w:p>
    <w:p w14:paraId="26D1BA72" w14:textId="77777777" w:rsidR="00D462C9" w:rsidRDefault="009F539E">
      <w:pPr>
        <w:pStyle w:val="ConsPlusNormal0"/>
        <w:spacing w:before="240"/>
        <w:ind w:firstLine="540"/>
        <w:jc w:val="both"/>
      </w:pPr>
      <w:r>
        <w:t>2 Для испытаний используют фрагмент, равный половине длины регистрационного знака.</w:t>
      </w:r>
    </w:p>
    <w:p w14:paraId="56EA8167" w14:textId="77777777" w:rsidR="00D462C9" w:rsidRDefault="009F539E">
      <w:pPr>
        <w:pStyle w:val="ConsPlusNormal0"/>
        <w:spacing w:before="240"/>
        <w:ind w:firstLine="540"/>
        <w:jc w:val="both"/>
      </w:pPr>
      <w:r>
        <w:t>3 Соблюдение требования проверяют визуально.</w:t>
      </w:r>
    </w:p>
    <w:p w14:paraId="7D732C06" w14:textId="77777777" w:rsidR="00D462C9" w:rsidRDefault="00D462C9">
      <w:pPr>
        <w:pStyle w:val="ConsPlusNormal0"/>
        <w:jc w:val="both"/>
      </w:pPr>
    </w:p>
    <w:p w14:paraId="466CD9B1" w14:textId="77777777" w:rsidR="00D462C9" w:rsidRDefault="009F539E">
      <w:pPr>
        <w:pStyle w:val="ConsPlusNormal0"/>
        <w:ind w:firstLine="540"/>
        <w:jc w:val="both"/>
      </w:pPr>
      <w:r>
        <w:t xml:space="preserve">Г.3.3 Стойкость </w:t>
      </w:r>
      <w:proofErr w:type="spellStart"/>
      <w:r>
        <w:t>световоз</w:t>
      </w:r>
      <w:r>
        <w:t>вращающего</w:t>
      </w:r>
      <w:proofErr w:type="spellEnd"/>
      <w:r>
        <w:t xml:space="preserve"> покрытия к удару должна быть такая, чтобы после проведения испытаний на </w:t>
      </w:r>
      <w:proofErr w:type="spellStart"/>
      <w:r>
        <w:t>световозвращающем</w:t>
      </w:r>
      <w:proofErr w:type="spellEnd"/>
      <w:r>
        <w:t xml:space="preserve"> покрытии регистрационного знака не наблюдались трещины или отслоения на расстоянии более 5 мм от зоны удара.</w:t>
      </w:r>
    </w:p>
    <w:p w14:paraId="58E82A59" w14:textId="77777777" w:rsidR="00D462C9" w:rsidRDefault="009F539E">
      <w:pPr>
        <w:pStyle w:val="ConsPlusNormal0"/>
        <w:spacing w:before="240"/>
        <w:ind w:firstLine="540"/>
        <w:jc w:val="both"/>
      </w:pPr>
      <w:r>
        <w:t>Примечания</w:t>
      </w:r>
    </w:p>
    <w:p w14:paraId="5DAD8A5F" w14:textId="77777777" w:rsidR="00D462C9" w:rsidRDefault="009F539E">
      <w:pPr>
        <w:pStyle w:val="ConsPlusNormal0"/>
        <w:spacing w:before="240"/>
        <w:ind w:firstLine="540"/>
        <w:jc w:val="both"/>
      </w:pPr>
      <w:r>
        <w:t xml:space="preserve">1 Проверку стойкости </w:t>
      </w:r>
      <w:proofErr w:type="spellStart"/>
      <w:r>
        <w:t>световозращающ</w:t>
      </w:r>
      <w:r>
        <w:t>его</w:t>
      </w:r>
      <w:proofErr w:type="spellEnd"/>
      <w:r>
        <w:t xml:space="preserve"> покрытия к удару проводят на испытательном стенде, который должен обеспечивать направленное падение ударника с ускорением 9 - 9,81 м/с</w:t>
      </w:r>
      <w:r>
        <w:rPr>
          <w:vertAlign w:val="superscript"/>
        </w:rPr>
        <w:t>2</w:t>
      </w:r>
      <w:r>
        <w:t>.</w:t>
      </w:r>
    </w:p>
    <w:p w14:paraId="65A249E2" w14:textId="77777777" w:rsidR="00D462C9" w:rsidRDefault="009F539E">
      <w:pPr>
        <w:pStyle w:val="ConsPlusNormal0"/>
        <w:spacing w:before="240"/>
        <w:ind w:firstLine="540"/>
        <w:jc w:val="both"/>
      </w:pPr>
      <w:r>
        <w:t xml:space="preserve">2 Ударник должен представлять собой шар диаметром 25 мм, изготовленный из стали по </w:t>
      </w:r>
      <w:hyperlink r:id="rId105" w:tooltip="&quot;ГОСТ 380-2005. Межгосударственный стандарт. Сталь углеродистая обыкновенного качества. Марки&quot; (введен в действие Приказом Ростехрегулирования от 20.07.2007 N 185-ст) (ред. от 28.12.2015) {КонсультантПлюс}">
        <w:r>
          <w:rPr>
            <w:color w:val="0000FF"/>
          </w:rPr>
          <w:t>ГОСТ 380</w:t>
        </w:r>
      </w:hyperlink>
      <w:r>
        <w:t>.</w:t>
      </w:r>
    </w:p>
    <w:p w14:paraId="1DF9481B" w14:textId="77777777" w:rsidR="00D462C9" w:rsidRDefault="009F539E">
      <w:pPr>
        <w:pStyle w:val="ConsPlusNormal0"/>
        <w:spacing w:before="240"/>
        <w:ind w:firstLine="540"/>
        <w:jc w:val="both"/>
      </w:pPr>
      <w:r>
        <w:t xml:space="preserve">3 Образец регистрационного знака, подвергаемый проверке на стойкость </w:t>
      </w:r>
      <w:proofErr w:type="spellStart"/>
      <w:r>
        <w:t>световозвращающего</w:t>
      </w:r>
      <w:proofErr w:type="spellEnd"/>
      <w:r>
        <w:t xml:space="preserve"> покрытия к удару, предварительно кондиционируют в течение 1 ч при температуре минус 20 °C.</w:t>
      </w:r>
    </w:p>
    <w:p w14:paraId="7F5007F3" w14:textId="77777777" w:rsidR="00D462C9" w:rsidRDefault="009F539E">
      <w:pPr>
        <w:pStyle w:val="ConsPlusNormal0"/>
        <w:spacing w:before="240"/>
        <w:ind w:firstLine="540"/>
        <w:jc w:val="both"/>
      </w:pPr>
      <w:r>
        <w:t xml:space="preserve">4 После извлечения образца регистрационного знака из </w:t>
      </w:r>
      <w:proofErr w:type="spellStart"/>
      <w:r>
        <w:t>криокамеры</w:t>
      </w:r>
      <w:proofErr w:type="spellEnd"/>
      <w:r>
        <w:t xml:space="preserve"> его укладываю</w:t>
      </w:r>
      <w:r>
        <w:t xml:space="preserve">т </w:t>
      </w:r>
      <w:proofErr w:type="spellStart"/>
      <w:r>
        <w:t>световозвращающим</w:t>
      </w:r>
      <w:proofErr w:type="spellEnd"/>
      <w:r>
        <w:t xml:space="preserve"> покрытием вверх на твердое основание (плиту толщиной не менее 12,5 мм, изготовленную из стали по </w:t>
      </w:r>
      <w:hyperlink r:id="rId106" w:tooltip="&quot;ГОСТ 380-2005. Межгосударственный стандарт. Сталь углеродистая обыкновенного качества. Марки&quot; (введен в действие Приказом Ростехрегулирования от 20.07.2007 N 185-ст) (ред. от 28.12.2015) {КонсультантПлюс}">
        <w:r>
          <w:rPr>
            <w:color w:val="0000FF"/>
          </w:rPr>
          <w:t>ГОСТ 380</w:t>
        </w:r>
      </w:hyperlink>
      <w:r>
        <w:t xml:space="preserve"> или чугуна по </w:t>
      </w:r>
      <w:hyperlink r:id="rId107" w:tooltip="&quot;ГОСТ 1412-85 (СТ СЭВ 4560-84). Государственный стандарт Союза ССР. Чугун с пластинчатым графитом для отливок. Марки&quot; (введен Постановлением Госстандарта СССР от 24.09.1985 N 3009) {КонсультантПлюс}">
        <w:r>
          <w:rPr>
            <w:color w:val="0000FF"/>
          </w:rPr>
          <w:t>ГОСТ 141</w:t>
        </w:r>
        <w:r>
          <w:rPr>
            <w:color w:val="0000FF"/>
          </w:rPr>
          <w:t>2</w:t>
        </w:r>
      </w:hyperlink>
      <w:r>
        <w:t>).</w:t>
      </w:r>
    </w:p>
    <w:p w14:paraId="3C4DF4CE" w14:textId="77777777" w:rsidR="00D462C9" w:rsidRDefault="009F539E">
      <w:pPr>
        <w:pStyle w:val="ConsPlusNormal0"/>
        <w:spacing w:before="240"/>
        <w:ind w:firstLine="540"/>
        <w:jc w:val="both"/>
      </w:pPr>
      <w:r>
        <w:t>5 Удар производят с высоты 2 м.</w:t>
      </w:r>
    </w:p>
    <w:p w14:paraId="15B562AC" w14:textId="77777777" w:rsidR="00D462C9" w:rsidRDefault="009F539E">
      <w:pPr>
        <w:pStyle w:val="ConsPlusNormal0"/>
        <w:spacing w:before="240"/>
        <w:ind w:firstLine="540"/>
        <w:jc w:val="both"/>
      </w:pPr>
      <w:r>
        <w:t>6 Для испытаний используют фрагмент регистрационного знака размером, пригодным для проведения необходимых измерений.</w:t>
      </w:r>
    </w:p>
    <w:p w14:paraId="6A97202C" w14:textId="77777777" w:rsidR="00D462C9" w:rsidRDefault="009F539E">
      <w:pPr>
        <w:pStyle w:val="ConsPlusNormal0"/>
        <w:spacing w:before="240"/>
        <w:ind w:firstLine="540"/>
        <w:jc w:val="both"/>
      </w:pPr>
      <w:r>
        <w:t xml:space="preserve">7 Соблюдение требования проверяют штангенциркулем по </w:t>
      </w:r>
      <w:hyperlink r:id="rId108" w:tooltip="&quot;ГОСТ 166-89 (ИСО 3599-76). Штангенциркули. Технические условия&quot; (утв. Постановлением Госстандарта СССР от 30.10.1989 N 3253) (ред. от 01.10.1992) {КонсультантПлюс}">
        <w:r>
          <w:rPr>
            <w:color w:val="0000FF"/>
          </w:rPr>
          <w:t>ГОСТ 166</w:t>
        </w:r>
      </w:hyperlink>
      <w:r>
        <w:t>.</w:t>
      </w:r>
    </w:p>
    <w:p w14:paraId="42BA20F6" w14:textId="77777777" w:rsidR="00D462C9" w:rsidRDefault="00D462C9">
      <w:pPr>
        <w:pStyle w:val="ConsPlusNormal0"/>
        <w:jc w:val="both"/>
      </w:pPr>
    </w:p>
    <w:p w14:paraId="798F4332" w14:textId="77777777" w:rsidR="00D462C9" w:rsidRDefault="009F539E">
      <w:pPr>
        <w:pStyle w:val="ConsPlusNormal0"/>
        <w:ind w:firstLine="540"/>
        <w:jc w:val="both"/>
      </w:pPr>
      <w:r>
        <w:t xml:space="preserve">Г.3.4 Стойкость </w:t>
      </w:r>
      <w:proofErr w:type="spellStart"/>
      <w:r>
        <w:t>светово</w:t>
      </w:r>
      <w:r>
        <w:t>звращающего</w:t>
      </w:r>
      <w:proofErr w:type="spellEnd"/>
      <w:r>
        <w:t xml:space="preserve"> покрытия к изгибу должна быть такая, чтобы после проведения испытаний на покрытии не наблюдались трещины.</w:t>
      </w:r>
    </w:p>
    <w:p w14:paraId="0811E076" w14:textId="77777777" w:rsidR="00D462C9" w:rsidRDefault="009F539E">
      <w:pPr>
        <w:pStyle w:val="ConsPlusNormal0"/>
        <w:spacing w:before="240"/>
        <w:ind w:firstLine="540"/>
        <w:jc w:val="both"/>
      </w:pPr>
      <w:r>
        <w:t>Примечания</w:t>
      </w:r>
    </w:p>
    <w:p w14:paraId="30DCB5C2" w14:textId="77777777" w:rsidR="00D462C9" w:rsidRDefault="009F539E">
      <w:pPr>
        <w:pStyle w:val="ConsPlusNormal0"/>
        <w:spacing w:before="240"/>
        <w:ind w:firstLine="540"/>
        <w:jc w:val="both"/>
      </w:pPr>
      <w:r>
        <w:t xml:space="preserve">1 Испытания проводят при температуре (23 </w:t>
      </w:r>
      <w:r>
        <w:rPr>
          <w:noProof/>
          <w:position w:val="-2"/>
        </w:rPr>
        <w:drawing>
          <wp:inline distT="0" distB="0" distL="0" distR="0" wp14:anchorId="723126F1" wp14:editId="62AFCF94">
            <wp:extent cx="167640" cy="182880"/>
            <wp:effectExtent l="0" t="0" r="0" b="0"/>
            <wp:docPr id="4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5) °C.</w:t>
      </w:r>
    </w:p>
    <w:p w14:paraId="1E35915F" w14:textId="77777777" w:rsidR="00D462C9" w:rsidRDefault="009F539E">
      <w:pPr>
        <w:pStyle w:val="ConsPlusNormal0"/>
        <w:spacing w:before="240"/>
        <w:ind w:firstLine="540"/>
        <w:jc w:val="both"/>
      </w:pPr>
      <w:r>
        <w:t>2 Образец регистрационного знака изгибают на оправке диаметром 50 мм в течени</w:t>
      </w:r>
      <w:r>
        <w:t>е 2 с до образования угла 90°.</w:t>
      </w:r>
    </w:p>
    <w:p w14:paraId="08169E57" w14:textId="77777777" w:rsidR="00D462C9" w:rsidRDefault="009F539E">
      <w:pPr>
        <w:pStyle w:val="ConsPlusNormal0"/>
        <w:spacing w:before="240"/>
        <w:ind w:firstLine="540"/>
        <w:jc w:val="both"/>
      </w:pPr>
      <w:r>
        <w:t xml:space="preserve">3 При проведении испытания образец регистрационного знака должен быть повернут наружу </w:t>
      </w:r>
      <w:proofErr w:type="spellStart"/>
      <w:r>
        <w:t>световозвращающим</w:t>
      </w:r>
      <w:proofErr w:type="spellEnd"/>
      <w:r>
        <w:t xml:space="preserve"> покрытием.</w:t>
      </w:r>
    </w:p>
    <w:p w14:paraId="66C52541" w14:textId="77777777" w:rsidR="00D462C9" w:rsidRDefault="009F539E">
      <w:pPr>
        <w:pStyle w:val="ConsPlusNormal0"/>
        <w:spacing w:before="240"/>
        <w:ind w:firstLine="540"/>
        <w:jc w:val="both"/>
      </w:pPr>
      <w:r>
        <w:t>4 Для испытаний используют фрагмент регистрационного знака размером, пригодным для проведения испытания; отбор</w:t>
      </w:r>
      <w:r>
        <w:t>тованные верхний и нижний края образца регистрационного знака должны быть срезаны.</w:t>
      </w:r>
    </w:p>
    <w:p w14:paraId="34330A8D" w14:textId="77777777" w:rsidR="00D462C9" w:rsidRDefault="00D462C9">
      <w:pPr>
        <w:pStyle w:val="ConsPlusNormal0"/>
        <w:jc w:val="both"/>
      </w:pPr>
    </w:p>
    <w:p w14:paraId="25289831" w14:textId="77777777" w:rsidR="00D462C9" w:rsidRDefault="009F539E">
      <w:pPr>
        <w:pStyle w:val="ConsPlusNormal0"/>
        <w:ind w:firstLine="540"/>
        <w:jc w:val="both"/>
      </w:pPr>
      <w:r>
        <w:t xml:space="preserve">Г.3.5 Водостойкость </w:t>
      </w:r>
      <w:proofErr w:type="spellStart"/>
      <w:r>
        <w:t>световозвращающего</w:t>
      </w:r>
      <w:proofErr w:type="spellEnd"/>
      <w:r>
        <w:t xml:space="preserve"> покрытия должна быть такая, чтобы после кондиционирования образца на покрытии не было следов разрушений, влияющих на его эффективную </w:t>
      </w:r>
      <w:r>
        <w:t>работу.</w:t>
      </w:r>
    </w:p>
    <w:p w14:paraId="216368E5" w14:textId="77777777" w:rsidR="00D462C9" w:rsidRDefault="009F539E">
      <w:pPr>
        <w:pStyle w:val="ConsPlusNormal0"/>
        <w:spacing w:before="240"/>
        <w:ind w:firstLine="540"/>
        <w:jc w:val="both"/>
      </w:pPr>
      <w:r>
        <w:lastRenderedPageBreak/>
        <w:t>Примечания</w:t>
      </w:r>
    </w:p>
    <w:p w14:paraId="7DBBCB8A" w14:textId="77777777" w:rsidR="00D462C9" w:rsidRDefault="009F539E">
      <w:pPr>
        <w:pStyle w:val="ConsPlusNormal0"/>
        <w:spacing w:before="240"/>
        <w:ind w:firstLine="540"/>
        <w:jc w:val="both"/>
      </w:pPr>
      <w:r>
        <w:t>1 Последовательность и условия кондиционирования образца регистрационного знака должны быть следующими:</w:t>
      </w:r>
    </w:p>
    <w:p w14:paraId="287C6FBC" w14:textId="77777777" w:rsidR="00D462C9" w:rsidRDefault="009F539E">
      <w:pPr>
        <w:pStyle w:val="ConsPlusNormal0"/>
        <w:spacing w:before="240"/>
        <w:ind w:firstLine="540"/>
        <w:jc w:val="both"/>
      </w:pPr>
      <w:r>
        <w:t xml:space="preserve">- в течение 24 ч образец регистрационного знака выдерживают в дистиллированной воде при температуре (23 </w:t>
      </w:r>
      <w:r>
        <w:rPr>
          <w:noProof/>
          <w:position w:val="-2"/>
        </w:rPr>
        <w:drawing>
          <wp:inline distT="0" distB="0" distL="0" distR="0" wp14:anchorId="0DBB4D7D" wp14:editId="65987D63">
            <wp:extent cx="167640" cy="182880"/>
            <wp:effectExtent l="0" t="0" r="0" b="0"/>
            <wp:docPr id="5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5) °C;</w:t>
      </w:r>
    </w:p>
    <w:p w14:paraId="48D749DA" w14:textId="77777777" w:rsidR="00D462C9" w:rsidRDefault="009F539E">
      <w:pPr>
        <w:pStyle w:val="ConsPlusNormal0"/>
        <w:spacing w:before="240"/>
        <w:ind w:firstLine="540"/>
        <w:jc w:val="both"/>
      </w:pPr>
      <w:r>
        <w:t xml:space="preserve">- в течение 48 ч образец регистрационного знака высушивают при температуре плюс (23 </w:t>
      </w:r>
      <w:r>
        <w:rPr>
          <w:noProof/>
          <w:position w:val="-2"/>
        </w:rPr>
        <w:drawing>
          <wp:inline distT="0" distB="0" distL="0" distR="0" wp14:anchorId="260F3C06" wp14:editId="317E6BBA">
            <wp:extent cx="167640" cy="182880"/>
            <wp:effectExtent l="0" t="0" r="0" b="0"/>
            <wp:docPr id="5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5) °C и относительной влажности (50 </w:t>
      </w:r>
      <w:r>
        <w:rPr>
          <w:noProof/>
          <w:position w:val="-2"/>
        </w:rPr>
        <w:drawing>
          <wp:inline distT="0" distB="0" distL="0" distR="0" wp14:anchorId="59F7853A" wp14:editId="07BEE6ED">
            <wp:extent cx="167640" cy="182880"/>
            <wp:effectExtent l="0" t="0" r="0" b="0"/>
            <wp:docPr id="5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10)%.</w:t>
      </w:r>
    </w:p>
    <w:p w14:paraId="0638FFC6" w14:textId="77777777" w:rsidR="00D462C9" w:rsidRDefault="009F539E">
      <w:pPr>
        <w:pStyle w:val="ConsPlusNormal0"/>
        <w:spacing w:before="240"/>
        <w:ind w:firstLine="540"/>
        <w:jc w:val="both"/>
      </w:pPr>
      <w:r>
        <w:t>2 Для испытаний используют целый регистрационный знак.</w:t>
      </w:r>
    </w:p>
    <w:p w14:paraId="53B8FEA8" w14:textId="77777777" w:rsidR="00D462C9" w:rsidRDefault="009F539E">
      <w:pPr>
        <w:pStyle w:val="ConsPlusNormal0"/>
        <w:spacing w:before="240"/>
        <w:ind w:firstLine="540"/>
        <w:jc w:val="both"/>
      </w:pPr>
      <w:r>
        <w:t>3 Соблюдение требования проверяют визуально.</w:t>
      </w:r>
    </w:p>
    <w:p w14:paraId="7B0E67EB" w14:textId="77777777" w:rsidR="00D462C9" w:rsidRDefault="00D462C9">
      <w:pPr>
        <w:pStyle w:val="ConsPlusNormal0"/>
        <w:jc w:val="both"/>
      </w:pPr>
    </w:p>
    <w:p w14:paraId="72B589FF" w14:textId="77777777" w:rsidR="00D462C9" w:rsidRDefault="009F539E">
      <w:pPr>
        <w:pStyle w:val="ConsPlusNormal0"/>
        <w:ind w:firstLine="540"/>
        <w:jc w:val="both"/>
      </w:pPr>
      <w:r>
        <w:t xml:space="preserve">Г.3.6 Способность </w:t>
      </w:r>
      <w:proofErr w:type="spellStart"/>
      <w:r>
        <w:t>светово</w:t>
      </w:r>
      <w:r>
        <w:t>звращающего</w:t>
      </w:r>
      <w:proofErr w:type="spellEnd"/>
      <w:r>
        <w:t xml:space="preserve"> покрытия к очистке должна быть такова, чтобы при проведении испытаний </w:t>
      </w:r>
      <w:proofErr w:type="spellStart"/>
      <w:r>
        <w:t>световозвращающее</w:t>
      </w:r>
      <w:proofErr w:type="spellEnd"/>
      <w:r>
        <w:t xml:space="preserve"> покрытие легко без повреждения очищалось.</w:t>
      </w:r>
    </w:p>
    <w:p w14:paraId="397BDD92" w14:textId="77777777" w:rsidR="00D462C9" w:rsidRDefault="009F539E">
      <w:pPr>
        <w:pStyle w:val="ConsPlusNormal0"/>
        <w:spacing w:before="240"/>
        <w:ind w:firstLine="540"/>
        <w:jc w:val="both"/>
      </w:pPr>
      <w:r>
        <w:t>Примечания</w:t>
      </w:r>
    </w:p>
    <w:p w14:paraId="5FEFED19" w14:textId="77777777" w:rsidR="00D462C9" w:rsidRDefault="009F539E">
      <w:pPr>
        <w:pStyle w:val="ConsPlusNormal0"/>
        <w:spacing w:before="240"/>
        <w:ind w:firstLine="540"/>
        <w:jc w:val="both"/>
      </w:pPr>
      <w:r>
        <w:t xml:space="preserve">1 Перед проведением испытаний </w:t>
      </w:r>
      <w:proofErr w:type="spellStart"/>
      <w:r>
        <w:t>световозвращающее</w:t>
      </w:r>
      <w:proofErr w:type="spellEnd"/>
      <w:r>
        <w:t xml:space="preserve"> покрытие регистрационного знака должно быть смазано сме</w:t>
      </w:r>
      <w:r>
        <w:t>сью моторного или трансмиссионного масла и графита. Марки применяемых при испытании масел и графита, а также состав смеси не регламентируют.</w:t>
      </w:r>
    </w:p>
    <w:p w14:paraId="1267C7BA" w14:textId="77777777" w:rsidR="00D462C9" w:rsidRDefault="009F539E">
      <w:pPr>
        <w:pStyle w:val="ConsPlusNormal0"/>
        <w:spacing w:before="240"/>
        <w:ind w:firstLine="540"/>
        <w:jc w:val="both"/>
      </w:pPr>
      <w:r>
        <w:t xml:space="preserve">2 При испытании </w:t>
      </w:r>
      <w:proofErr w:type="spellStart"/>
      <w:r>
        <w:t>световозвращающее</w:t>
      </w:r>
      <w:proofErr w:type="spellEnd"/>
      <w:r>
        <w:t xml:space="preserve"> покрытие протирают слабым растворителем (гептаном) с последующим промыванием нейт</w:t>
      </w:r>
      <w:r>
        <w:t>ральным моющим раствором. Протирающие материалы, а также марку применяемого растворителя и моющего раствора не регламентируют.</w:t>
      </w:r>
    </w:p>
    <w:p w14:paraId="3265F6C6" w14:textId="77777777" w:rsidR="00D462C9" w:rsidRDefault="009F539E">
      <w:pPr>
        <w:pStyle w:val="ConsPlusNormal0"/>
        <w:spacing w:before="240"/>
        <w:ind w:firstLine="540"/>
        <w:jc w:val="both"/>
      </w:pPr>
      <w:r>
        <w:t>3 Для испытаний используют фрагмент, равный половине регистрационного знака.</w:t>
      </w:r>
    </w:p>
    <w:p w14:paraId="0CB8D95B" w14:textId="77777777" w:rsidR="00D462C9" w:rsidRDefault="009F539E">
      <w:pPr>
        <w:pStyle w:val="ConsPlusNormal0"/>
        <w:spacing w:before="240"/>
        <w:ind w:firstLine="540"/>
        <w:jc w:val="both"/>
      </w:pPr>
      <w:r>
        <w:t>4 Соблюдение требования проверяют визуально.</w:t>
      </w:r>
    </w:p>
    <w:p w14:paraId="2A774037" w14:textId="77777777" w:rsidR="00D462C9" w:rsidRDefault="00D462C9">
      <w:pPr>
        <w:pStyle w:val="ConsPlusNormal0"/>
        <w:jc w:val="both"/>
      </w:pPr>
    </w:p>
    <w:p w14:paraId="3BE754BF" w14:textId="77777777" w:rsidR="00D462C9" w:rsidRDefault="009F539E">
      <w:pPr>
        <w:pStyle w:val="ConsPlusNormal0"/>
        <w:ind w:firstLine="540"/>
        <w:jc w:val="both"/>
      </w:pPr>
      <w:r>
        <w:t xml:space="preserve">Г.3.7 </w:t>
      </w:r>
      <w:r>
        <w:t xml:space="preserve">Стойкость </w:t>
      </w:r>
      <w:proofErr w:type="spellStart"/>
      <w:r>
        <w:t>световозвращающего</w:t>
      </w:r>
      <w:proofErr w:type="spellEnd"/>
      <w:r>
        <w:t xml:space="preserve"> покрытия к воздействию топлива должна быть такова, чтобы после проведения кондиционирования образца регистрационного знака на покрытии не было следов разрушений, влияющих на его эффективную работу.</w:t>
      </w:r>
    </w:p>
    <w:p w14:paraId="34AB0A44" w14:textId="77777777" w:rsidR="00D462C9" w:rsidRDefault="009F539E">
      <w:pPr>
        <w:pStyle w:val="ConsPlusNormal0"/>
        <w:spacing w:before="240"/>
        <w:ind w:firstLine="540"/>
        <w:jc w:val="both"/>
      </w:pPr>
      <w:r>
        <w:t>Примечания</w:t>
      </w:r>
    </w:p>
    <w:p w14:paraId="20B5953E" w14:textId="77777777" w:rsidR="00D462C9" w:rsidRDefault="009F539E">
      <w:pPr>
        <w:pStyle w:val="ConsPlusNormal0"/>
        <w:spacing w:before="240"/>
        <w:ind w:firstLine="540"/>
        <w:jc w:val="both"/>
      </w:pPr>
      <w:r>
        <w:t>1 Кондиционировани</w:t>
      </w:r>
      <w:r>
        <w:t>е образца регистрационного знака проводят в течение 1 мин в испытательной топливной смеси.</w:t>
      </w:r>
    </w:p>
    <w:p w14:paraId="712B2A63" w14:textId="77777777" w:rsidR="00D462C9" w:rsidRDefault="009F539E">
      <w:pPr>
        <w:pStyle w:val="ConsPlusNormal0"/>
        <w:spacing w:before="240"/>
        <w:ind w:firstLine="540"/>
        <w:jc w:val="both"/>
      </w:pPr>
      <w:r>
        <w:t>2 Состав испытательной топливной смеси должен быть следующим: 70% n-гептана и 30% толуола.</w:t>
      </w:r>
    </w:p>
    <w:p w14:paraId="20060104" w14:textId="77777777" w:rsidR="00D462C9" w:rsidRDefault="009F539E">
      <w:pPr>
        <w:pStyle w:val="ConsPlusNormal0"/>
        <w:spacing w:before="240"/>
        <w:ind w:firstLine="540"/>
        <w:jc w:val="both"/>
      </w:pPr>
      <w:r>
        <w:t>3 Для испытаний используют фрагмент регистрационного знака, содержащий бук</w:t>
      </w:r>
      <w:r>
        <w:t>ву и цифры.</w:t>
      </w:r>
    </w:p>
    <w:p w14:paraId="2161C368" w14:textId="77777777" w:rsidR="00D462C9" w:rsidRDefault="009F539E">
      <w:pPr>
        <w:pStyle w:val="ConsPlusNormal0"/>
        <w:spacing w:before="240"/>
        <w:ind w:firstLine="540"/>
        <w:jc w:val="both"/>
      </w:pPr>
      <w:r>
        <w:t>4 Соблюдение требования проверяют визуально.</w:t>
      </w:r>
    </w:p>
    <w:p w14:paraId="3E92352A" w14:textId="77777777" w:rsidR="00D462C9" w:rsidRDefault="00D462C9">
      <w:pPr>
        <w:pStyle w:val="ConsPlusNormal0"/>
        <w:jc w:val="both"/>
      </w:pPr>
    </w:p>
    <w:p w14:paraId="0A0E5192" w14:textId="77777777" w:rsidR="00D462C9" w:rsidRDefault="009F539E">
      <w:pPr>
        <w:pStyle w:val="ConsPlusNormal0"/>
        <w:ind w:firstLine="540"/>
        <w:jc w:val="both"/>
      </w:pPr>
      <w:r>
        <w:t>Г.3.8 Стойкость к солевому воздействию должна быть такова, чтобы после проведения кондиционирования на образце регистрационного знака не наблюдалось следов коррозии, влияющих на эффективную работу п</w:t>
      </w:r>
      <w:r>
        <w:t>окрытия.</w:t>
      </w:r>
    </w:p>
    <w:p w14:paraId="625C0230" w14:textId="77777777" w:rsidR="00D462C9" w:rsidRDefault="009F539E">
      <w:pPr>
        <w:pStyle w:val="ConsPlusNormal0"/>
        <w:spacing w:before="240"/>
        <w:ind w:firstLine="540"/>
        <w:jc w:val="both"/>
      </w:pPr>
      <w:r>
        <w:t>Примечания</w:t>
      </w:r>
    </w:p>
    <w:p w14:paraId="7ECCD575" w14:textId="77777777" w:rsidR="00D462C9" w:rsidRDefault="009F539E">
      <w:pPr>
        <w:pStyle w:val="ConsPlusNormal0"/>
        <w:spacing w:before="240"/>
        <w:ind w:firstLine="540"/>
        <w:jc w:val="both"/>
      </w:pPr>
      <w:r>
        <w:lastRenderedPageBreak/>
        <w:t>1 Последовательность и условия кондиционирования образца регистрационного знака должны быть следующими:</w:t>
      </w:r>
    </w:p>
    <w:p w14:paraId="1325EA89" w14:textId="77777777" w:rsidR="00D462C9" w:rsidRDefault="009F539E">
      <w:pPr>
        <w:pStyle w:val="ConsPlusNormal0"/>
        <w:spacing w:before="240"/>
        <w:ind w:firstLine="540"/>
        <w:jc w:val="both"/>
      </w:pPr>
      <w:r>
        <w:t>- в течение 22 ч образец регистрационного знака подвергают воздействию солевого тумана;</w:t>
      </w:r>
    </w:p>
    <w:p w14:paraId="30A33527" w14:textId="77777777" w:rsidR="00D462C9" w:rsidRDefault="009F539E">
      <w:pPr>
        <w:pStyle w:val="ConsPlusNormal0"/>
        <w:spacing w:before="240"/>
        <w:ind w:firstLine="540"/>
        <w:jc w:val="both"/>
      </w:pPr>
      <w:r>
        <w:t xml:space="preserve">- в течение 2 ч образец регистрационного знака высушивают при температуре (23 </w:t>
      </w:r>
      <w:r>
        <w:rPr>
          <w:noProof/>
          <w:position w:val="-2"/>
        </w:rPr>
        <w:drawing>
          <wp:inline distT="0" distB="0" distL="0" distR="0" wp14:anchorId="41ADD84E" wp14:editId="455009BE">
            <wp:extent cx="167640" cy="182880"/>
            <wp:effectExtent l="0" t="0" r="0" b="0"/>
            <wp:docPr id="5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5) °C и относительной влажности (50 </w:t>
      </w:r>
      <w:r>
        <w:rPr>
          <w:noProof/>
          <w:position w:val="-2"/>
        </w:rPr>
        <w:drawing>
          <wp:inline distT="0" distB="0" distL="0" distR="0" wp14:anchorId="2A929CF6" wp14:editId="559C4229">
            <wp:extent cx="167640" cy="182880"/>
            <wp:effectExtent l="0" t="0" r="0" b="0"/>
            <wp:docPr id="5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10)%;</w:t>
      </w:r>
    </w:p>
    <w:p w14:paraId="003AF988" w14:textId="77777777" w:rsidR="00D462C9" w:rsidRDefault="009F539E">
      <w:pPr>
        <w:pStyle w:val="ConsPlusNormal0"/>
        <w:spacing w:before="240"/>
        <w:ind w:firstLine="540"/>
        <w:jc w:val="both"/>
      </w:pPr>
      <w:r>
        <w:t>- в течение 22 ч образец регистрационного зн</w:t>
      </w:r>
      <w:r>
        <w:t>ака подвергают повторному воздействию солевого тумана;</w:t>
      </w:r>
    </w:p>
    <w:p w14:paraId="71837A25" w14:textId="77777777" w:rsidR="00D462C9" w:rsidRDefault="009F539E">
      <w:pPr>
        <w:pStyle w:val="ConsPlusNormal0"/>
        <w:spacing w:before="240"/>
        <w:ind w:firstLine="540"/>
        <w:jc w:val="both"/>
      </w:pPr>
      <w:r>
        <w:t>- по окончании установленных режимов кондиционирования образец промывают водой, протирают и осматривают.</w:t>
      </w:r>
    </w:p>
    <w:p w14:paraId="5BF1CFEF" w14:textId="77777777" w:rsidR="00D462C9" w:rsidRDefault="009F539E">
      <w:pPr>
        <w:pStyle w:val="ConsPlusNormal0"/>
        <w:spacing w:before="240"/>
        <w:ind w:firstLine="540"/>
        <w:jc w:val="both"/>
      </w:pPr>
      <w:r>
        <w:t xml:space="preserve">2 Соляной туман создают распылением при температуре (35 </w:t>
      </w:r>
      <w:r>
        <w:rPr>
          <w:noProof/>
          <w:position w:val="-2"/>
        </w:rPr>
        <w:drawing>
          <wp:inline distT="0" distB="0" distL="0" distR="0" wp14:anchorId="66A312F5" wp14:editId="191B28B5">
            <wp:extent cx="167640" cy="182880"/>
            <wp:effectExtent l="0" t="0" r="0" b="0"/>
            <wp:docPr id="5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2) °C раствора, состоящего из 5% хлори</w:t>
      </w:r>
      <w:r>
        <w:t>да натрия и 95% дистиллированной воды.</w:t>
      </w:r>
    </w:p>
    <w:p w14:paraId="66C2DAAA" w14:textId="77777777" w:rsidR="00D462C9" w:rsidRDefault="009F539E">
      <w:pPr>
        <w:pStyle w:val="ConsPlusNormal0"/>
        <w:spacing w:before="240"/>
        <w:ind w:firstLine="540"/>
        <w:jc w:val="both"/>
      </w:pPr>
      <w:r>
        <w:t>3 Для испытаний используют целый регистрационный знак.</w:t>
      </w:r>
    </w:p>
    <w:p w14:paraId="5C4B999A" w14:textId="77777777" w:rsidR="00D462C9" w:rsidRDefault="009F539E">
      <w:pPr>
        <w:pStyle w:val="ConsPlusNormal0"/>
        <w:spacing w:before="240"/>
        <w:ind w:firstLine="540"/>
        <w:jc w:val="both"/>
      </w:pPr>
      <w:r>
        <w:t>4 Соблюдение требования проверяют визуально.</w:t>
      </w:r>
    </w:p>
    <w:p w14:paraId="5B508DB9" w14:textId="77777777" w:rsidR="00D462C9" w:rsidRDefault="00D462C9">
      <w:pPr>
        <w:pStyle w:val="ConsPlusNormal0"/>
        <w:jc w:val="both"/>
      </w:pPr>
    </w:p>
    <w:p w14:paraId="3C59D7CF" w14:textId="77777777" w:rsidR="00D462C9" w:rsidRDefault="009F539E">
      <w:pPr>
        <w:pStyle w:val="ConsPlusNormal0"/>
        <w:ind w:firstLine="540"/>
        <w:jc w:val="both"/>
      </w:pPr>
      <w:r>
        <w:t xml:space="preserve">Г.3.9 Долговечность покрытия должна быть такова, чтобы после интенсивности светового воздействия на образец регистрационного знака цветовые характеристики покрытия соответствовали значениям, указанным в </w:t>
      </w:r>
      <w:hyperlink w:anchor="P708" w:tooltip="Таблица Г.2 - Цветометрические характеристики световозвращающего покрытия">
        <w:r>
          <w:rPr>
            <w:color w:val="0000FF"/>
          </w:rPr>
          <w:t>таблице Г.2</w:t>
        </w:r>
      </w:hyperlink>
      <w:r>
        <w:t xml:space="preserve">, и коэффициент </w:t>
      </w:r>
      <w:proofErr w:type="spellStart"/>
      <w:r>
        <w:t>световозвращения</w:t>
      </w:r>
      <w:proofErr w:type="spellEnd"/>
      <w:r>
        <w:t xml:space="preserve"> не должен быть ниже 50% значений, указанных в </w:t>
      </w:r>
      <w:hyperlink w:anchor="P620" w:tooltip="Таблица Г.1 - Фотометрические характеристики световозвращающего покрытия">
        <w:r>
          <w:rPr>
            <w:color w:val="0000FF"/>
          </w:rPr>
          <w:t xml:space="preserve">таблице </w:t>
        </w:r>
        <w:r>
          <w:rPr>
            <w:color w:val="0000FF"/>
          </w:rPr>
          <w:t>Г.1</w:t>
        </w:r>
      </w:hyperlink>
      <w:r>
        <w:t xml:space="preserve"> для угла наблюдения 0°20' и угла освещения 5°. Коэффициент яркости должен быть не ниже 80% величин, указанных в </w:t>
      </w:r>
      <w:hyperlink w:anchor="P708" w:tooltip="Таблица Г.2 - Цветометрические характеристики световозвращающего покрытия">
        <w:r>
          <w:rPr>
            <w:color w:val="0000FF"/>
          </w:rPr>
          <w:t>таблице Г.2</w:t>
        </w:r>
      </w:hyperlink>
      <w:r>
        <w:t>.</w:t>
      </w:r>
    </w:p>
    <w:p w14:paraId="5DB905BA" w14:textId="77777777" w:rsidR="00D462C9" w:rsidRDefault="009F539E">
      <w:pPr>
        <w:pStyle w:val="ConsPlusNormal0"/>
        <w:spacing w:before="240"/>
        <w:ind w:firstLine="540"/>
        <w:jc w:val="both"/>
      </w:pPr>
      <w:r>
        <w:t>Примечания</w:t>
      </w:r>
    </w:p>
    <w:p w14:paraId="1E1D8F22" w14:textId="77777777" w:rsidR="00D462C9" w:rsidRDefault="009F539E">
      <w:pPr>
        <w:pStyle w:val="ConsPlusNormal0"/>
        <w:spacing w:before="240"/>
        <w:ind w:firstLine="540"/>
        <w:jc w:val="both"/>
      </w:pPr>
      <w:r>
        <w:t>1 Для испы</w:t>
      </w:r>
      <w:r>
        <w:t>таний используют целый регистрационный знак.</w:t>
      </w:r>
    </w:p>
    <w:p w14:paraId="6F08C7AB" w14:textId="77777777" w:rsidR="00D462C9" w:rsidRDefault="009F539E">
      <w:pPr>
        <w:pStyle w:val="ConsPlusNormal0"/>
        <w:spacing w:before="240"/>
        <w:ind w:firstLine="540"/>
        <w:jc w:val="both"/>
      </w:pPr>
      <w:r>
        <w:t xml:space="preserve">2 Источник света и время светового воздействия регламентируют в технических условиях на регистрационные знаки со </w:t>
      </w:r>
      <w:proofErr w:type="spellStart"/>
      <w:r>
        <w:t>световозвращающим</w:t>
      </w:r>
      <w:proofErr w:type="spellEnd"/>
      <w:r>
        <w:t xml:space="preserve"> покрытием.</w:t>
      </w:r>
    </w:p>
    <w:p w14:paraId="3EE0CD6D" w14:textId="77777777" w:rsidR="00D462C9" w:rsidRDefault="00D462C9">
      <w:pPr>
        <w:pStyle w:val="ConsPlusNormal0"/>
        <w:jc w:val="both"/>
      </w:pPr>
    </w:p>
    <w:p w14:paraId="5135B46D" w14:textId="77777777" w:rsidR="00D462C9" w:rsidRDefault="009F539E">
      <w:pPr>
        <w:pStyle w:val="ConsPlusTitle0"/>
        <w:ind w:firstLine="540"/>
        <w:jc w:val="both"/>
        <w:outlineLvl w:val="1"/>
      </w:pPr>
      <w:r>
        <w:t>Г.4 Отбор образцов регистрационных знаков</w:t>
      </w:r>
    </w:p>
    <w:p w14:paraId="14578DAC" w14:textId="77777777" w:rsidR="00D462C9" w:rsidRDefault="009F539E">
      <w:pPr>
        <w:pStyle w:val="ConsPlusNormal0"/>
        <w:spacing w:before="240"/>
        <w:ind w:firstLine="540"/>
        <w:jc w:val="both"/>
      </w:pPr>
      <w:r>
        <w:t>Г.4.1 Испытаниям на соотве</w:t>
      </w:r>
      <w:r>
        <w:t>тствие требованиям настоящего приложения должно подвергаться не менее девяти образцов регистрационных знаков из одной партии, изготовленных с использованием одинаковых материалов на одном технологическом оборудовании.</w:t>
      </w:r>
    </w:p>
    <w:p w14:paraId="7DE2AB50" w14:textId="77777777" w:rsidR="00D462C9" w:rsidRDefault="009F539E">
      <w:pPr>
        <w:pStyle w:val="ConsPlusNormal0"/>
        <w:spacing w:before="240"/>
        <w:ind w:firstLine="540"/>
        <w:jc w:val="both"/>
      </w:pPr>
      <w:r>
        <w:t>Г.4.2 Один из образцов должен быть гот</w:t>
      </w:r>
      <w:r>
        <w:t>овым для установки на транспортном средстве и используется для проверки размеров, цвета, формы, расположения надписи "</w:t>
      </w:r>
      <w:proofErr w:type="spellStart"/>
      <w:r>
        <w:t>RUS</w:t>
      </w:r>
      <w:proofErr w:type="spellEnd"/>
      <w:r>
        <w:t>", государственного флага Российской Федерации, цифровых и буквенных обозначений, установленных настоящим стандартом и техническими усл</w:t>
      </w:r>
      <w:r>
        <w:t>овиями.</w:t>
      </w:r>
    </w:p>
    <w:p w14:paraId="7BD3263A" w14:textId="77777777" w:rsidR="00D462C9" w:rsidRDefault="009F539E">
      <w:pPr>
        <w:pStyle w:val="ConsPlusNormal0"/>
        <w:spacing w:before="240"/>
        <w:ind w:firstLine="540"/>
        <w:jc w:val="both"/>
      </w:pPr>
      <w:r>
        <w:t xml:space="preserve">Г.4.3 Для проведения измерений по </w:t>
      </w:r>
      <w:hyperlink w:anchor="P617" w:tooltip="Г.1 Требования к фотометрическим свойствам">
        <w:r>
          <w:rPr>
            <w:color w:val="0000FF"/>
          </w:rPr>
          <w:t>Г.1</w:t>
        </w:r>
      </w:hyperlink>
      <w:r>
        <w:t xml:space="preserve"> и </w:t>
      </w:r>
      <w:hyperlink w:anchor="P700" w:tooltip="Г.2 Требования к цветометрическим характеристикам">
        <w:r>
          <w:rPr>
            <w:color w:val="0000FF"/>
          </w:rPr>
          <w:t>Г.2</w:t>
        </w:r>
      </w:hyperlink>
      <w:r>
        <w:t xml:space="preserve"> используют образец регистрационного знака без н</w:t>
      </w:r>
      <w:r>
        <w:t>анесенных на нем надписи "</w:t>
      </w:r>
      <w:proofErr w:type="spellStart"/>
      <w:r>
        <w:t>RUS</w:t>
      </w:r>
      <w:proofErr w:type="spellEnd"/>
      <w:r>
        <w:t>", изображения государственного флага Российской Федерации, цифр, букв, окантовки.</w:t>
      </w:r>
    </w:p>
    <w:p w14:paraId="6E6E7D2C" w14:textId="77777777" w:rsidR="00D462C9" w:rsidRDefault="009F539E">
      <w:pPr>
        <w:pStyle w:val="ConsPlusNormal0"/>
        <w:spacing w:before="240"/>
        <w:ind w:firstLine="540"/>
        <w:jc w:val="both"/>
      </w:pPr>
      <w:r>
        <w:t xml:space="preserve">Г.4.4 Для проведения испытаний по </w:t>
      </w:r>
      <w:hyperlink w:anchor="P770" w:tooltip="Г.3 Требования к стойкости">
        <w:r>
          <w:rPr>
            <w:color w:val="0000FF"/>
          </w:rPr>
          <w:t>Г.3</w:t>
        </w:r>
      </w:hyperlink>
      <w:r>
        <w:t xml:space="preserve"> используют готовые регистрационные знаки с одно</w:t>
      </w:r>
      <w:r>
        <w:t>й нанесенной на них буквой и двумя цифрами, расположенными в центре регистрационного знака, и имеющие по краям свободные пространства площадью не менее 100 см</w:t>
      </w:r>
      <w:r>
        <w:rPr>
          <w:vertAlign w:val="superscript"/>
        </w:rPr>
        <w:t>2</w:t>
      </w:r>
      <w:r>
        <w:t>.</w:t>
      </w:r>
    </w:p>
    <w:p w14:paraId="1FC4F5CD" w14:textId="77777777" w:rsidR="00D462C9" w:rsidRDefault="009F539E">
      <w:pPr>
        <w:pStyle w:val="ConsPlusNormal0"/>
        <w:spacing w:before="240"/>
        <w:ind w:firstLine="540"/>
        <w:jc w:val="both"/>
      </w:pPr>
      <w:r>
        <w:t xml:space="preserve">Г.4.5 Если </w:t>
      </w:r>
      <w:proofErr w:type="spellStart"/>
      <w:r>
        <w:t>световозвращающее</w:t>
      </w:r>
      <w:proofErr w:type="spellEnd"/>
      <w:r>
        <w:t xml:space="preserve"> покрытие поля регистрационного знака должно покрываться </w:t>
      </w:r>
      <w:r>
        <w:lastRenderedPageBreak/>
        <w:t>прозрачным</w:t>
      </w:r>
      <w:r>
        <w:t xml:space="preserve"> лаком, то образцы также должны быть покрыты этим лаком.</w:t>
      </w:r>
    </w:p>
    <w:p w14:paraId="621673D7" w14:textId="77777777" w:rsidR="00D462C9" w:rsidRDefault="00D462C9">
      <w:pPr>
        <w:pStyle w:val="ConsPlusNormal0"/>
        <w:jc w:val="both"/>
      </w:pPr>
    </w:p>
    <w:p w14:paraId="1266EC0E" w14:textId="77777777" w:rsidR="00D462C9" w:rsidRDefault="00D462C9">
      <w:pPr>
        <w:pStyle w:val="ConsPlusNormal0"/>
        <w:jc w:val="both"/>
      </w:pPr>
    </w:p>
    <w:p w14:paraId="117A8C9C" w14:textId="77777777" w:rsidR="00D462C9" w:rsidRDefault="00D462C9">
      <w:pPr>
        <w:pStyle w:val="ConsPlusNormal0"/>
        <w:jc w:val="both"/>
      </w:pPr>
    </w:p>
    <w:p w14:paraId="25710701" w14:textId="77777777" w:rsidR="00D462C9" w:rsidRDefault="00D462C9">
      <w:pPr>
        <w:pStyle w:val="ConsPlusNormal0"/>
        <w:jc w:val="both"/>
      </w:pPr>
    </w:p>
    <w:p w14:paraId="7C266C07" w14:textId="77777777" w:rsidR="00D462C9" w:rsidRDefault="00D462C9">
      <w:pPr>
        <w:pStyle w:val="ConsPlusNormal0"/>
        <w:jc w:val="both"/>
      </w:pPr>
    </w:p>
    <w:p w14:paraId="5065FC1F" w14:textId="77777777" w:rsidR="000B4319" w:rsidRDefault="000B4319">
      <w:pPr>
        <w:rPr>
          <w:sz w:val="24"/>
        </w:rPr>
      </w:pPr>
      <w:r>
        <w:br w:type="page"/>
      </w:r>
    </w:p>
    <w:p w14:paraId="690B515C" w14:textId="55A9065D" w:rsidR="00D462C9" w:rsidRDefault="009F539E">
      <w:pPr>
        <w:pStyle w:val="ConsPlusNormal0"/>
        <w:jc w:val="right"/>
        <w:outlineLvl w:val="0"/>
      </w:pPr>
      <w:r>
        <w:lastRenderedPageBreak/>
        <w:t>Приложение Д</w:t>
      </w:r>
    </w:p>
    <w:p w14:paraId="723D2A55" w14:textId="77777777" w:rsidR="00D462C9" w:rsidRDefault="00D462C9">
      <w:pPr>
        <w:pStyle w:val="ConsPlusNormal0"/>
        <w:jc w:val="right"/>
      </w:pPr>
    </w:p>
    <w:p w14:paraId="2F8DFF02" w14:textId="77777777" w:rsidR="00D462C9" w:rsidRDefault="009F539E">
      <w:pPr>
        <w:pStyle w:val="ConsPlusNormal0"/>
        <w:jc w:val="right"/>
      </w:pPr>
      <w:r>
        <w:t>(обязательное)</w:t>
      </w:r>
    </w:p>
    <w:p w14:paraId="757CBA94" w14:textId="77777777" w:rsidR="00D462C9" w:rsidRDefault="00D462C9">
      <w:pPr>
        <w:pStyle w:val="ConsPlusNormal0"/>
        <w:jc w:val="both"/>
      </w:pPr>
    </w:p>
    <w:p w14:paraId="4D0EAB36" w14:textId="77777777" w:rsidR="00D462C9" w:rsidRDefault="009F539E">
      <w:pPr>
        <w:pStyle w:val="ConsPlusNormal0"/>
        <w:jc w:val="center"/>
      </w:pPr>
      <w:bookmarkStart w:id="16" w:name="P856"/>
      <w:bookmarkEnd w:id="16"/>
      <w:r>
        <w:t>ОБОРОТНАЯ СТОРОНА ЗНАКОВ "ТРАНЗИТ"</w:t>
      </w:r>
    </w:p>
    <w:p w14:paraId="46CB22BD" w14:textId="77777777" w:rsidR="00D462C9" w:rsidRDefault="00D462C9">
      <w:pPr>
        <w:pStyle w:val="ConsPlusNormal0"/>
        <w:jc w:val="both"/>
      </w:pPr>
    </w:p>
    <w:p w14:paraId="7A008A9E" w14:textId="77777777" w:rsidR="00D462C9" w:rsidRDefault="009F539E">
      <w:pPr>
        <w:pStyle w:val="ConsPlusNonformat0"/>
        <w:jc w:val="both"/>
      </w:pPr>
      <w:r>
        <w:t xml:space="preserve">                           РЕГИСТРАЦИОННЫЙ ЗНАК</w:t>
      </w:r>
    </w:p>
    <w:p w14:paraId="01D2C710" w14:textId="77777777" w:rsidR="00D462C9" w:rsidRDefault="00D462C9">
      <w:pPr>
        <w:pStyle w:val="ConsPlusNonformat0"/>
        <w:jc w:val="both"/>
      </w:pPr>
    </w:p>
    <w:p w14:paraId="0E2B6770" w14:textId="77777777" w:rsidR="00D462C9" w:rsidRDefault="009F539E">
      <w:pPr>
        <w:pStyle w:val="ConsPlusNonformat0"/>
        <w:jc w:val="both"/>
      </w:pPr>
      <w:r>
        <w:t>Выдан на транспортное средство (ТС), марки, модели, модификации ___________</w:t>
      </w:r>
    </w:p>
    <w:p w14:paraId="322BF720" w14:textId="77777777" w:rsidR="00D462C9" w:rsidRDefault="009F539E">
      <w:pPr>
        <w:pStyle w:val="ConsPlusNonformat0"/>
        <w:jc w:val="both"/>
      </w:pPr>
      <w:r>
        <w:t>идентификационный N (</w:t>
      </w:r>
      <w:proofErr w:type="spellStart"/>
      <w:r>
        <w:t>VIN</w:t>
      </w:r>
      <w:proofErr w:type="spellEnd"/>
      <w:r>
        <w:t>) ______, шасси (рама) N _______, двигатель N _____</w:t>
      </w:r>
    </w:p>
    <w:p w14:paraId="5BB46363" w14:textId="77777777" w:rsidR="00D462C9" w:rsidRDefault="009F539E">
      <w:pPr>
        <w:pStyle w:val="ConsPlusNonformat0"/>
        <w:jc w:val="both"/>
      </w:pPr>
      <w:r>
        <w:t>кузов (боковой прицеп) N __________. Год выпуска _________. Цвет _________.</w:t>
      </w:r>
    </w:p>
    <w:p w14:paraId="3255A1DC" w14:textId="77777777" w:rsidR="00D462C9" w:rsidRDefault="009F539E">
      <w:pPr>
        <w:pStyle w:val="ConsPlusNonformat0"/>
        <w:jc w:val="both"/>
      </w:pPr>
      <w:r>
        <w:t>Категория ТС (</w:t>
      </w:r>
      <w:proofErr w:type="spellStart"/>
      <w:r>
        <w:t>ABCDE</w:t>
      </w:r>
      <w:proofErr w:type="spellEnd"/>
      <w:r>
        <w:t>) ______. Мощность двигателя (</w:t>
      </w:r>
      <w:proofErr w:type="spellStart"/>
      <w:r>
        <w:t>л.с</w:t>
      </w:r>
      <w:proofErr w:type="spellEnd"/>
      <w:r>
        <w:t>.) ______. Масса ТС без</w:t>
      </w:r>
    </w:p>
    <w:p w14:paraId="1A2F470C" w14:textId="77777777" w:rsidR="00D462C9" w:rsidRDefault="009F539E">
      <w:pPr>
        <w:pStyle w:val="ConsPlusNonformat0"/>
        <w:jc w:val="both"/>
      </w:pPr>
      <w:r>
        <w:t>нагрузки, кг _____.</w:t>
      </w:r>
    </w:p>
    <w:p w14:paraId="22C54DD6" w14:textId="77777777" w:rsidR="00D462C9" w:rsidRDefault="009F539E">
      <w:pPr>
        <w:pStyle w:val="ConsPlusNonformat0"/>
        <w:jc w:val="both"/>
      </w:pPr>
      <w:r>
        <w:t>Разрешенная максимальная масса ТС, кг _______. Особые отметки: ____________</w:t>
      </w:r>
    </w:p>
    <w:p w14:paraId="0647C03F" w14:textId="77777777" w:rsidR="00D462C9" w:rsidRDefault="009F539E">
      <w:pPr>
        <w:pStyle w:val="ConsPlusNonformat0"/>
        <w:jc w:val="both"/>
      </w:pPr>
      <w:r>
        <w:t>Наименов</w:t>
      </w:r>
      <w:r>
        <w:t>ание предприятия-изготовителя _____________________________________</w:t>
      </w:r>
    </w:p>
    <w:p w14:paraId="09A6D887" w14:textId="77777777" w:rsidR="00D462C9" w:rsidRDefault="009F539E">
      <w:pPr>
        <w:pStyle w:val="ConsPlusNonformat0"/>
        <w:jc w:val="both"/>
      </w:pPr>
      <w:r>
        <w:t>Паспорт ТС серии _______________ N __________ от "__" _____________ 20__ г.</w:t>
      </w:r>
    </w:p>
    <w:p w14:paraId="60CD69E4" w14:textId="77777777" w:rsidR="00D462C9" w:rsidRDefault="009F539E">
      <w:pPr>
        <w:pStyle w:val="ConsPlusNonformat0"/>
        <w:jc w:val="both"/>
      </w:pPr>
      <w:r>
        <w:t>Владелец ________________________, адрес владельца _______________________.</w:t>
      </w:r>
    </w:p>
    <w:p w14:paraId="4364282B" w14:textId="77777777" w:rsidR="00D462C9" w:rsidRDefault="009F539E">
      <w:pPr>
        <w:pStyle w:val="ConsPlusNonformat0"/>
        <w:jc w:val="both"/>
      </w:pPr>
      <w:r>
        <w:t>Наименование документа, подтверждающ</w:t>
      </w:r>
      <w:r>
        <w:t>его право собственности на ТС ________,</w:t>
      </w:r>
    </w:p>
    <w:p w14:paraId="7465D960" w14:textId="77777777" w:rsidR="00D462C9" w:rsidRDefault="009F539E">
      <w:pPr>
        <w:pStyle w:val="ConsPlusNonformat0"/>
        <w:jc w:val="both"/>
      </w:pPr>
      <w:r>
        <w:t>серия _______ N _____ от "__" ______ 20__ г., выданного ___________________</w:t>
      </w:r>
    </w:p>
    <w:p w14:paraId="02513D54" w14:textId="77777777" w:rsidR="00D462C9" w:rsidRDefault="009F539E">
      <w:pPr>
        <w:pStyle w:val="ConsPlusNonformat0"/>
        <w:jc w:val="both"/>
      </w:pPr>
      <w:r>
        <w:t xml:space="preserve">                                                           наименование</w:t>
      </w:r>
    </w:p>
    <w:p w14:paraId="01AA5FF7" w14:textId="77777777" w:rsidR="00D462C9" w:rsidRDefault="009F539E">
      <w:pPr>
        <w:pStyle w:val="ConsPlusNonformat0"/>
        <w:jc w:val="both"/>
      </w:pPr>
      <w:r>
        <w:t xml:space="preserve">                                                            организа</w:t>
      </w:r>
      <w:r>
        <w:t>ции</w:t>
      </w:r>
    </w:p>
    <w:p w14:paraId="00302CCD" w14:textId="77777777" w:rsidR="00D462C9" w:rsidRDefault="009F539E">
      <w:pPr>
        <w:pStyle w:val="ConsPlusNonformat0"/>
        <w:jc w:val="both"/>
      </w:pPr>
      <w:r>
        <w:t>ТС следует своим ходом до _________________________________________________</w:t>
      </w:r>
    </w:p>
    <w:p w14:paraId="53336313" w14:textId="77777777" w:rsidR="00D462C9" w:rsidRDefault="009F539E">
      <w:pPr>
        <w:pStyle w:val="ConsPlusNonformat0"/>
        <w:jc w:val="both"/>
      </w:pPr>
      <w:r>
        <w:t xml:space="preserve">                                       пункт следования ТС</w:t>
      </w:r>
    </w:p>
    <w:p w14:paraId="756CA15D" w14:textId="77777777" w:rsidR="00D462C9" w:rsidRDefault="009F539E">
      <w:pPr>
        <w:pStyle w:val="ConsPlusNonformat0"/>
        <w:jc w:val="both"/>
      </w:pPr>
      <w:r>
        <w:t>Регистрационный знак выдан ________________________________________________</w:t>
      </w:r>
    </w:p>
    <w:p w14:paraId="63775682" w14:textId="77777777" w:rsidR="00D462C9" w:rsidRDefault="009F539E">
      <w:pPr>
        <w:pStyle w:val="ConsPlusNonformat0"/>
        <w:jc w:val="both"/>
      </w:pPr>
      <w:r>
        <w:t xml:space="preserve">                                       на</w:t>
      </w:r>
      <w:r>
        <w:t>именование организации</w:t>
      </w:r>
    </w:p>
    <w:p w14:paraId="743E9E74" w14:textId="77777777" w:rsidR="00D462C9" w:rsidRDefault="00D462C9">
      <w:pPr>
        <w:pStyle w:val="ConsPlusNonformat0"/>
        <w:jc w:val="both"/>
      </w:pPr>
    </w:p>
    <w:p w14:paraId="2151B131" w14:textId="77777777" w:rsidR="00D462C9" w:rsidRDefault="009F539E">
      <w:pPr>
        <w:pStyle w:val="ConsPlusNonformat0"/>
        <w:jc w:val="both"/>
      </w:pPr>
      <w:r>
        <w:t>Действителен до "__" ______ 20__ г.         Дата выдачи "__" ______ 20__ г.</w:t>
      </w:r>
    </w:p>
    <w:p w14:paraId="560771C0" w14:textId="77777777" w:rsidR="00D462C9" w:rsidRDefault="00D462C9">
      <w:pPr>
        <w:pStyle w:val="ConsPlusNonformat0"/>
        <w:jc w:val="both"/>
      </w:pPr>
    </w:p>
    <w:p w14:paraId="76A3C17E" w14:textId="77777777" w:rsidR="00D462C9" w:rsidRDefault="009F539E">
      <w:pPr>
        <w:pStyle w:val="ConsPlusNonformat0"/>
        <w:jc w:val="both"/>
      </w:pPr>
      <w:r>
        <w:t>Место печати               ________________________________________________</w:t>
      </w:r>
    </w:p>
    <w:p w14:paraId="0342EA73" w14:textId="77777777" w:rsidR="00D462C9" w:rsidRDefault="009F539E">
      <w:pPr>
        <w:pStyle w:val="ConsPlusNonformat0"/>
        <w:jc w:val="both"/>
      </w:pPr>
      <w:r>
        <w:t xml:space="preserve">                             подпись должностного лица, фамилия, инициалы</w:t>
      </w:r>
    </w:p>
    <w:p w14:paraId="3928F201" w14:textId="77777777" w:rsidR="00D462C9" w:rsidRDefault="00D462C9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D462C9" w14:paraId="04562FD3" w14:textId="77777777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2D8DAFE" w14:textId="77777777" w:rsidR="00D462C9" w:rsidRDefault="009F539E">
            <w:pPr>
              <w:pStyle w:val="ConsPlusNormal0"/>
              <w:jc w:val="center"/>
            </w:pPr>
            <w:r>
              <w:t>Памятка водителю</w:t>
            </w:r>
          </w:p>
        </w:tc>
      </w:tr>
      <w:tr w:rsidR="00D462C9" w14:paraId="79ACA96C" w14:textId="77777777">
        <w:tc>
          <w:tcPr>
            <w:tcW w:w="9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55457" w14:textId="77777777" w:rsidR="00D462C9" w:rsidRDefault="009F539E">
            <w:pPr>
              <w:pStyle w:val="ConsPlusNormal0"/>
            </w:pPr>
            <w:r>
              <w:t>При регистрации ТС регистрационный знак сдается в Госавтоинспекцию.</w:t>
            </w:r>
          </w:p>
          <w:p w14:paraId="253191A2" w14:textId="77777777" w:rsidR="00D462C9" w:rsidRDefault="009F539E">
            <w:pPr>
              <w:pStyle w:val="ConsPlusNormal0"/>
            </w:pPr>
            <w:r>
              <w:t>Регистрационные знаки на мотоциклах (один регистрационный знак) должны находиться у водителя.</w:t>
            </w:r>
          </w:p>
        </w:tc>
      </w:tr>
    </w:tbl>
    <w:p w14:paraId="6FEC8F90" w14:textId="77777777" w:rsidR="00D462C9" w:rsidRDefault="00D462C9">
      <w:pPr>
        <w:pStyle w:val="ConsPlusNormal0"/>
        <w:jc w:val="both"/>
      </w:pPr>
    </w:p>
    <w:p w14:paraId="614C86EA" w14:textId="77777777" w:rsidR="00D462C9" w:rsidRDefault="009F539E">
      <w:pPr>
        <w:pStyle w:val="ConsPlusNormal0"/>
        <w:jc w:val="center"/>
      </w:pPr>
      <w:bookmarkStart w:id="17" w:name="P887"/>
      <w:bookmarkEnd w:id="17"/>
      <w:r>
        <w:t>Рисунок Д.1 - Оборотная сторона регистрационного знака</w:t>
      </w:r>
    </w:p>
    <w:p w14:paraId="4FE0A5BC" w14:textId="77777777" w:rsidR="00D462C9" w:rsidRDefault="009F539E">
      <w:pPr>
        <w:pStyle w:val="ConsPlusNormal0"/>
        <w:jc w:val="center"/>
      </w:pPr>
      <w:r>
        <w:t>типа 16</w:t>
      </w:r>
    </w:p>
    <w:p w14:paraId="3B1AA2CA" w14:textId="77777777" w:rsidR="00D462C9" w:rsidRDefault="00D462C9">
      <w:pPr>
        <w:pStyle w:val="ConsPlusNormal0"/>
        <w:jc w:val="both"/>
      </w:pPr>
    </w:p>
    <w:p w14:paraId="07E3FA33" w14:textId="77777777" w:rsidR="00D462C9" w:rsidRDefault="009F539E">
      <w:pPr>
        <w:pStyle w:val="ConsPlusNonformat0"/>
        <w:jc w:val="both"/>
      </w:pPr>
      <w:r>
        <w:t xml:space="preserve">                           РЕГИСТРАЦИОННЫЙ ЗНАК</w:t>
      </w:r>
    </w:p>
    <w:p w14:paraId="50022FB2" w14:textId="77777777" w:rsidR="00D462C9" w:rsidRDefault="00D462C9">
      <w:pPr>
        <w:pStyle w:val="ConsPlusNonformat0"/>
        <w:jc w:val="both"/>
      </w:pPr>
    </w:p>
    <w:p w14:paraId="7EECB034" w14:textId="77777777" w:rsidR="00D462C9" w:rsidRDefault="009F539E">
      <w:pPr>
        <w:pStyle w:val="ConsPlusNonformat0"/>
        <w:jc w:val="both"/>
      </w:pPr>
      <w:r>
        <w:t>Выдан на транспортное средство (машину) наименования, марки _______________</w:t>
      </w:r>
    </w:p>
    <w:p w14:paraId="5930B459" w14:textId="77777777" w:rsidR="00D462C9" w:rsidRDefault="009F539E">
      <w:pPr>
        <w:pStyle w:val="ConsPlusNonformat0"/>
        <w:jc w:val="both"/>
      </w:pPr>
      <w:r>
        <w:t>идентификационный N (</w:t>
      </w:r>
      <w:proofErr w:type="spellStart"/>
      <w:r>
        <w:t>VIN</w:t>
      </w:r>
      <w:proofErr w:type="spellEnd"/>
      <w:r>
        <w:t>) __________________, шасси (рама) N ______________</w:t>
      </w:r>
    </w:p>
    <w:p w14:paraId="3C83A51B" w14:textId="77777777" w:rsidR="00D462C9" w:rsidRDefault="009F539E">
      <w:pPr>
        <w:pStyle w:val="ConsPlusNonformat0"/>
        <w:jc w:val="both"/>
      </w:pPr>
      <w:r>
        <w:t>двигатель N _______________________. Год выпуска ______</w:t>
      </w:r>
      <w:r>
        <w:t>____________________</w:t>
      </w:r>
    </w:p>
    <w:p w14:paraId="2161D06E" w14:textId="77777777" w:rsidR="00D462C9" w:rsidRDefault="009F539E">
      <w:pPr>
        <w:pStyle w:val="ConsPlusNonformat0"/>
        <w:jc w:val="both"/>
      </w:pPr>
      <w:r>
        <w:t>Цвет ___________________. Предприятие-изготовитель ________________________</w:t>
      </w:r>
    </w:p>
    <w:p w14:paraId="4085DAB6" w14:textId="77777777" w:rsidR="00D462C9" w:rsidRDefault="009F539E">
      <w:pPr>
        <w:pStyle w:val="ConsPlusNonformat0"/>
        <w:jc w:val="both"/>
      </w:pPr>
      <w:r>
        <w:t>Паспорт транспортного средства (машины) серии ____________ N ______________</w:t>
      </w:r>
    </w:p>
    <w:p w14:paraId="6A244E48" w14:textId="77777777" w:rsidR="00D462C9" w:rsidRDefault="009F539E">
      <w:pPr>
        <w:pStyle w:val="ConsPlusNonformat0"/>
        <w:jc w:val="both"/>
      </w:pPr>
      <w:r>
        <w:t>от "__" ____________ 20__ г.</w:t>
      </w:r>
    </w:p>
    <w:p w14:paraId="0DDC1C04" w14:textId="77777777" w:rsidR="00D462C9" w:rsidRDefault="009F539E">
      <w:pPr>
        <w:pStyle w:val="ConsPlusNonformat0"/>
        <w:jc w:val="both"/>
      </w:pPr>
      <w:r>
        <w:t>Имя (Ф.И.О.) владельца транспортного средства (машины)</w:t>
      </w:r>
      <w:r>
        <w:t xml:space="preserve"> ____________________</w:t>
      </w:r>
    </w:p>
    <w:p w14:paraId="502B8298" w14:textId="77777777" w:rsidR="00D462C9" w:rsidRDefault="009F539E">
      <w:pPr>
        <w:pStyle w:val="ConsPlusNonformat0"/>
        <w:jc w:val="both"/>
      </w:pPr>
      <w:r>
        <w:t>___________________________________________________________________________</w:t>
      </w:r>
    </w:p>
    <w:p w14:paraId="303DE373" w14:textId="77777777" w:rsidR="00D462C9" w:rsidRDefault="009F539E">
      <w:pPr>
        <w:pStyle w:val="ConsPlusNonformat0"/>
        <w:jc w:val="both"/>
      </w:pPr>
      <w:r>
        <w:t>Адрес владельца ___________________________________________________________</w:t>
      </w:r>
    </w:p>
    <w:p w14:paraId="514B91A3" w14:textId="77777777" w:rsidR="00D462C9" w:rsidRDefault="009F539E">
      <w:pPr>
        <w:pStyle w:val="ConsPlusNonformat0"/>
        <w:jc w:val="both"/>
      </w:pPr>
      <w:r>
        <w:t>Наименование документа, подтверждающего право собственности на транспортное</w:t>
      </w:r>
    </w:p>
    <w:p w14:paraId="5B1EF267" w14:textId="77777777" w:rsidR="00D462C9" w:rsidRDefault="009F539E">
      <w:pPr>
        <w:pStyle w:val="ConsPlusNonformat0"/>
        <w:jc w:val="both"/>
      </w:pPr>
      <w:r>
        <w:t>средст</w:t>
      </w:r>
      <w:r>
        <w:t>во (машину) _________, серия _____ N ________ от "__" ______ 20__ г.,</w:t>
      </w:r>
    </w:p>
    <w:p w14:paraId="4D46519A" w14:textId="77777777" w:rsidR="00D462C9" w:rsidRDefault="009F539E">
      <w:pPr>
        <w:pStyle w:val="ConsPlusNonformat0"/>
        <w:jc w:val="both"/>
      </w:pPr>
      <w:r>
        <w:t>выданного _________________________________________________________________</w:t>
      </w:r>
    </w:p>
    <w:p w14:paraId="1DB56846" w14:textId="77777777" w:rsidR="00D462C9" w:rsidRDefault="009F539E">
      <w:pPr>
        <w:pStyle w:val="ConsPlusNonformat0"/>
        <w:jc w:val="both"/>
      </w:pPr>
      <w:r>
        <w:t xml:space="preserve">                          наименование поставщика, продавца</w:t>
      </w:r>
    </w:p>
    <w:p w14:paraId="536E0B69" w14:textId="77777777" w:rsidR="00D462C9" w:rsidRDefault="009F539E">
      <w:pPr>
        <w:pStyle w:val="ConsPlusNonformat0"/>
        <w:jc w:val="both"/>
      </w:pPr>
      <w:r>
        <w:t>Транспортное средство (машина) следует своим ходом</w:t>
      </w:r>
      <w:r>
        <w:t xml:space="preserve"> до _____________________</w:t>
      </w:r>
    </w:p>
    <w:p w14:paraId="3FB8AE03" w14:textId="77777777" w:rsidR="00D462C9" w:rsidRDefault="009F539E">
      <w:pPr>
        <w:pStyle w:val="ConsPlusNonformat0"/>
        <w:jc w:val="both"/>
      </w:pPr>
      <w:r>
        <w:t>___________________________________________________________________________</w:t>
      </w:r>
    </w:p>
    <w:p w14:paraId="2AF86E07" w14:textId="77777777" w:rsidR="00D462C9" w:rsidRDefault="009F539E">
      <w:pPr>
        <w:pStyle w:val="ConsPlusNonformat0"/>
        <w:jc w:val="both"/>
      </w:pPr>
      <w:r>
        <w:t xml:space="preserve">              пункт следования транспортного средства/машины</w:t>
      </w:r>
    </w:p>
    <w:p w14:paraId="17A1BA38" w14:textId="77777777" w:rsidR="00D462C9" w:rsidRDefault="009F539E">
      <w:pPr>
        <w:pStyle w:val="ConsPlusNonformat0"/>
        <w:jc w:val="both"/>
      </w:pPr>
      <w:r>
        <w:t>Регистрационный знак выдан ________________________________________________</w:t>
      </w:r>
    </w:p>
    <w:p w14:paraId="3271A83F" w14:textId="77777777" w:rsidR="00D462C9" w:rsidRDefault="009F539E">
      <w:pPr>
        <w:pStyle w:val="ConsPlusNonformat0"/>
        <w:jc w:val="both"/>
      </w:pPr>
      <w:r>
        <w:t xml:space="preserve">                 </w:t>
      </w:r>
      <w:r>
        <w:t xml:space="preserve">                     наименование организации</w:t>
      </w:r>
    </w:p>
    <w:p w14:paraId="4D5051AD" w14:textId="77777777" w:rsidR="00D462C9" w:rsidRDefault="00D462C9">
      <w:pPr>
        <w:pStyle w:val="ConsPlusNonformat0"/>
        <w:jc w:val="both"/>
      </w:pPr>
    </w:p>
    <w:p w14:paraId="1D5A3D0E" w14:textId="77777777" w:rsidR="00D462C9" w:rsidRDefault="009F539E">
      <w:pPr>
        <w:pStyle w:val="ConsPlusNonformat0"/>
        <w:jc w:val="both"/>
      </w:pPr>
      <w:r>
        <w:t>Действителен до "__" _______ 20__ г.       Дата выдачи "__" _______ 20__ г.</w:t>
      </w:r>
    </w:p>
    <w:p w14:paraId="29E50872" w14:textId="77777777" w:rsidR="00D462C9" w:rsidRDefault="00D462C9">
      <w:pPr>
        <w:pStyle w:val="ConsPlusNonformat0"/>
        <w:jc w:val="both"/>
      </w:pPr>
    </w:p>
    <w:p w14:paraId="5281C665" w14:textId="77777777" w:rsidR="00D462C9" w:rsidRDefault="009F539E">
      <w:pPr>
        <w:pStyle w:val="ConsPlusNonformat0"/>
        <w:jc w:val="both"/>
      </w:pPr>
      <w:r>
        <w:t>Место печати               ________________________________________________</w:t>
      </w:r>
    </w:p>
    <w:p w14:paraId="57A4E762" w14:textId="77777777" w:rsidR="00D462C9" w:rsidRDefault="009F539E">
      <w:pPr>
        <w:pStyle w:val="ConsPlusNonformat0"/>
        <w:jc w:val="both"/>
      </w:pPr>
      <w:r>
        <w:t xml:space="preserve">                             подпись должностного лица, фамилия, инициалы</w:t>
      </w:r>
    </w:p>
    <w:p w14:paraId="6C4D7A82" w14:textId="77777777" w:rsidR="00D462C9" w:rsidRDefault="00D462C9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D462C9" w14:paraId="0732E7D2" w14:textId="77777777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61BA3F" w14:textId="77777777" w:rsidR="00D462C9" w:rsidRDefault="009F539E">
            <w:pPr>
              <w:pStyle w:val="ConsPlusNormal0"/>
              <w:jc w:val="center"/>
            </w:pPr>
            <w:r>
              <w:t>Памятка водителю</w:t>
            </w:r>
          </w:p>
        </w:tc>
      </w:tr>
      <w:tr w:rsidR="00D462C9" w14:paraId="34322B5D" w14:textId="77777777">
        <w:tc>
          <w:tcPr>
            <w:tcW w:w="9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40A2D" w14:textId="77777777" w:rsidR="00D462C9" w:rsidRDefault="009F539E">
            <w:pPr>
              <w:pStyle w:val="ConsPlusNormal0"/>
              <w:jc w:val="both"/>
            </w:pPr>
            <w:r>
              <w:t xml:space="preserve">Регистрационный знак "Транзит" (один) должен быть установлен на легковых и грузовых автомобилях, автобусах и тракторах - на переднем ветровом стекле внутри кабины </w:t>
            </w:r>
            <w:r>
              <w:t>(салона) справа от продольной плоскости симметрии по направлению движения транспортного средства.</w:t>
            </w:r>
          </w:p>
          <w:p w14:paraId="1B37449B" w14:textId="77777777" w:rsidR="00D462C9" w:rsidRDefault="009F539E">
            <w:pPr>
              <w:pStyle w:val="ConsPlusNormal0"/>
              <w:jc w:val="both"/>
            </w:pPr>
            <w:r>
              <w:t>На мотоциклах и прицепах регистрационный знак (один) должен находиться у водителя.</w:t>
            </w:r>
          </w:p>
          <w:p w14:paraId="324FA322" w14:textId="77777777" w:rsidR="00D462C9" w:rsidRDefault="009F539E">
            <w:pPr>
              <w:pStyle w:val="ConsPlusNormal0"/>
              <w:jc w:val="both"/>
            </w:pPr>
            <w:r>
              <w:t>При регистрации транспортного средства регистрационный знак сдается в военную автомобильную инспекцию.</w:t>
            </w:r>
          </w:p>
        </w:tc>
      </w:tr>
    </w:tbl>
    <w:p w14:paraId="03B66ABA" w14:textId="77777777" w:rsidR="00D462C9" w:rsidRDefault="00D462C9">
      <w:pPr>
        <w:pStyle w:val="ConsPlusNormal0"/>
        <w:jc w:val="both"/>
      </w:pPr>
    </w:p>
    <w:p w14:paraId="0829102E" w14:textId="77777777" w:rsidR="00D462C9" w:rsidRDefault="009F539E">
      <w:pPr>
        <w:pStyle w:val="ConsPlusNormal0"/>
        <w:jc w:val="center"/>
      </w:pPr>
      <w:bookmarkStart w:id="18" w:name="P923"/>
      <w:bookmarkEnd w:id="18"/>
      <w:r>
        <w:t>Рисунок Д.2 - Оборотная сторона регистрационного знака</w:t>
      </w:r>
    </w:p>
    <w:p w14:paraId="2A5E6770" w14:textId="77777777" w:rsidR="00D462C9" w:rsidRDefault="009F539E">
      <w:pPr>
        <w:pStyle w:val="ConsPlusNormal0"/>
        <w:jc w:val="center"/>
      </w:pPr>
      <w:r>
        <w:t>типа 17</w:t>
      </w:r>
    </w:p>
    <w:p w14:paraId="69FFA283" w14:textId="77777777" w:rsidR="00D462C9" w:rsidRDefault="00D462C9">
      <w:pPr>
        <w:pStyle w:val="ConsPlusNormal0"/>
        <w:jc w:val="both"/>
      </w:pPr>
    </w:p>
    <w:p w14:paraId="0F0A5B34" w14:textId="77777777" w:rsidR="00D462C9" w:rsidRDefault="009F539E">
      <w:pPr>
        <w:pStyle w:val="ConsPlusNonformat0"/>
        <w:jc w:val="both"/>
      </w:pPr>
      <w:r>
        <w:t xml:space="preserve">                           РЕГИСТРАЦИОННЫЙ ЗНАК</w:t>
      </w:r>
    </w:p>
    <w:p w14:paraId="1B5984AD" w14:textId="77777777" w:rsidR="00D462C9" w:rsidRDefault="00D462C9">
      <w:pPr>
        <w:pStyle w:val="ConsPlusNonformat0"/>
        <w:jc w:val="both"/>
      </w:pPr>
    </w:p>
    <w:p w14:paraId="5443AFD2" w14:textId="77777777" w:rsidR="00D462C9" w:rsidRDefault="009F539E">
      <w:pPr>
        <w:pStyle w:val="ConsPlusNonformat0"/>
        <w:jc w:val="both"/>
      </w:pPr>
      <w:r>
        <w:t>Выдан на транспортное средство (машину) наименования, марки _______________</w:t>
      </w:r>
    </w:p>
    <w:p w14:paraId="43BCF65D" w14:textId="77777777" w:rsidR="00D462C9" w:rsidRDefault="009F539E">
      <w:pPr>
        <w:pStyle w:val="ConsPlusNonformat0"/>
        <w:jc w:val="both"/>
      </w:pPr>
      <w:r>
        <w:t>заводской N транспортного средства (машины или рамы) ______________________</w:t>
      </w:r>
    </w:p>
    <w:p w14:paraId="434416EA" w14:textId="77777777" w:rsidR="00D462C9" w:rsidRDefault="009F539E">
      <w:pPr>
        <w:pStyle w:val="ConsPlusNonformat0"/>
        <w:jc w:val="both"/>
      </w:pPr>
      <w:r>
        <w:t>двигатель N _______________. Год выпуска ______________</w:t>
      </w:r>
      <w:r>
        <w:t>____________________</w:t>
      </w:r>
    </w:p>
    <w:p w14:paraId="262FF3A3" w14:textId="77777777" w:rsidR="00D462C9" w:rsidRDefault="009F539E">
      <w:pPr>
        <w:pStyle w:val="ConsPlusNonformat0"/>
        <w:jc w:val="both"/>
      </w:pPr>
      <w:r>
        <w:t>Цвет _________________. Предприятие-изготовитель __________________________</w:t>
      </w:r>
    </w:p>
    <w:p w14:paraId="18A28BE2" w14:textId="77777777" w:rsidR="00D462C9" w:rsidRDefault="009F539E">
      <w:pPr>
        <w:pStyle w:val="ConsPlusNonformat0"/>
        <w:jc w:val="both"/>
      </w:pPr>
      <w:r>
        <w:t>Паспорт транспортного средства (машины) серии _______ N ___________________</w:t>
      </w:r>
    </w:p>
    <w:p w14:paraId="2EDD2482" w14:textId="77777777" w:rsidR="00D462C9" w:rsidRDefault="009F539E">
      <w:pPr>
        <w:pStyle w:val="ConsPlusNonformat0"/>
        <w:jc w:val="both"/>
      </w:pPr>
      <w:r>
        <w:t>от "__" __________ 20__ г.</w:t>
      </w:r>
    </w:p>
    <w:p w14:paraId="74CE6D09" w14:textId="77777777" w:rsidR="00D462C9" w:rsidRDefault="009F539E">
      <w:pPr>
        <w:pStyle w:val="ConsPlusNonformat0"/>
        <w:jc w:val="both"/>
      </w:pPr>
      <w:r>
        <w:t>Имя (Ф.И.О.) владельца транспортного средства (машины) _</w:t>
      </w:r>
      <w:r>
        <w:t>___________________</w:t>
      </w:r>
    </w:p>
    <w:p w14:paraId="2E39DBFF" w14:textId="77777777" w:rsidR="00D462C9" w:rsidRDefault="009F539E">
      <w:pPr>
        <w:pStyle w:val="ConsPlusNonformat0"/>
        <w:jc w:val="both"/>
      </w:pPr>
      <w:r>
        <w:t>___________________________________________________________________________</w:t>
      </w:r>
    </w:p>
    <w:p w14:paraId="7CB98480" w14:textId="77777777" w:rsidR="00D462C9" w:rsidRDefault="009F539E">
      <w:pPr>
        <w:pStyle w:val="ConsPlusNonformat0"/>
        <w:jc w:val="both"/>
      </w:pPr>
      <w:r>
        <w:t>Адрес владельца ___________________________________________________________</w:t>
      </w:r>
    </w:p>
    <w:p w14:paraId="741D0B8C" w14:textId="77777777" w:rsidR="00D462C9" w:rsidRDefault="009F539E">
      <w:pPr>
        <w:pStyle w:val="ConsPlusNonformat0"/>
        <w:jc w:val="both"/>
      </w:pPr>
      <w:r>
        <w:t>Наименование документа, подтверждающего право собственности на транспортное</w:t>
      </w:r>
    </w:p>
    <w:p w14:paraId="1950ED2D" w14:textId="77777777" w:rsidR="00D462C9" w:rsidRDefault="009F539E">
      <w:pPr>
        <w:pStyle w:val="ConsPlusNonformat0"/>
        <w:jc w:val="both"/>
      </w:pPr>
      <w:r>
        <w:t>средство (машину) _________, серия _____ N ________ от "__" ______ 20__ г.,</w:t>
      </w:r>
    </w:p>
    <w:p w14:paraId="50A79FCD" w14:textId="77777777" w:rsidR="00D462C9" w:rsidRDefault="009F539E">
      <w:pPr>
        <w:pStyle w:val="ConsPlusNonformat0"/>
        <w:jc w:val="both"/>
      </w:pPr>
      <w:r>
        <w:t>выданного _________________________________________________________________</w:t>
      </w:r>
    </w:p>
    <w:p w14:paraId="49AA6E1D" w14:textId="77777777" w:rsidR="00D462C9" w:rsidRDefault="009F539E">
      <w:pPr>
        <w:pStyle w:val="ConsPlusNonformat0"/>
        <w:jc w:val="both"/>
      </w:pPr>
      <w:r>
        <w:t xml:space="preserve">                          на</w:t>
      </w:r>
      <w:r>
        <w:t>именование поставщика, продавца</w:t>
      </w:r>
    </w:p>
    <w:p w14:paraId="2A4F24EE" w14:textId="77777777" w:rsidR="00D462C9" w:rsidRDefault="009F539E">
      <w:pPr>
        <w:pStyle w:val="ConsPlusNonformat0"/>
        <w:jc w:val="both"/>
      </w:pPr>
      <w:r>
        <w:t>Транспортное средство (машина) следует своим ходом до _____________________</w:t>
      </w:r>
    </w:p>
    <w:p w14:paraId="3948827F" w14:textId="77777777" w:rsidR="00D462C9" w:rsidRDefault="009F539E">
      <w:pPr>
        <w:pStyle w:val="ConsPlusNonformat0"/>
        <w:jc w:val="both"/>
      </w:pPr>
      <w:r>
        <w:t>___________________________________________________________________________</w:t>
      </w:r>
    </w:p>
    <w:p w14:paraId="2DC31948" w14:textId="77777777" w:rsidR="00D462C9" w:rsidRDefault="009F539E">
      <w:pPr>
        <w:pStyle w:val="ConsPlusNonformat0"/>
        <w:jc w:val="both"/>
      </w:pPr>
      <w:r>
        <w:t xml:space="preserve">              пункт следования транспортного средства/машины</w:t>
      </w:r>
    </w:p>
    <w:p w14:paraId="30AD9C26" w14:textId="77777777" w:rsidR="00D462C9" w:rsidRDefault="009F539E">
      <w:pPr>
        <w:pStyle w:val="ConsPlusNonformat0"/>
        <w:jc w:val="both"/>
      </w:pPr>
      <w:r>
        <w:t>Регистрацио</w:t>
      </w:r>
      <w:r>
        <w:t>нный знак выдан ________________________________________________</w:t>
      </w:r>
    </w:p>
    <w:p w14:paraId="0F4C321A" w14:textId="77777777" w:rsidR="00D462C9" w:rsidRDefault="009F539E">
      <w:pPr>
        <w:pStyle w:val="ConsPlusNonformat0"/>
        <w:jc w:val="both"/>
      </w:pPr>
      <w:r>
        <w:t xml:space="preserve">                                      наименование организации</w:t>
      </w:r>
    </w:p>
    <w:p w14:paraId="792AD02E" w14:textId="77777777" w:rsidR="00D462C9" w:rsidRDefault="00D462C9">
      <w:pPr>
        <w:pStyle w:val="ConsPlusNonformat0"/>
        <w:jc w:val="both"/>
      </w:pPr>
    </w:p>
    <w:p w14:paraId="7A817283" w14:textId="77777777" w:rsidR="00D462C9" w:rsidRDefault="009F539E">
      <w:pPr>
        <w:pStyle w:val="ConsPlusNonformat0"/>
        <w:jc w:val="both"/>
      </w:pPr>
      <w:r>
        <w:t>Действителен до "__" _______ 20__ г.       Дата выдачи "__" _______ 20__ г.</w:t>
      </w:r>
    </w:p>
    <w:p w14:paraId="53130AE4" w14:textId="77777777" w:rsidR="00D462C9" w:rsidRDefault="00D462C9">
      <w:pPr>
        <w:pStyle w:val="ConsPlusNonformat0"/>
        <w:jc w:val="both"/>
      </w:pPr>
    </w:p>
    <w:p w14:paraId="1C95BE0C" w14:textId="77777777" w:rsidR="00D462C9" w:rsidRDefault="009F539E">
      <w:pPr>
        <w:pStyle w:val="ConsPlusNonformat0"/>
        <w:jc w:val="both"/>
      </w:pPr>
      <w:r>
        <w:t>Место печати               _______________________</w:t>
      </w:r>
      <w:r>
        <w:t>_________________________</w:t>
      </w:r>
    </w:p>
    <w:p w14:paraId="37A89772" w14:textId="77777777" w:rsidR="00D462C9" w:rsidRDefault="009F539E">
      <w:pPr>
        <w:pStyle w:val="ConsPlusNonformat0"/>
        <w:jc w:val="both"/>
      </w:pPr>
      <w:r>
        <w:t xml:space="preserve">                             подпись должностного лица, фамилия, инициалы</w:t>
      </w:r>
    </w:p>
    <w:p w14:paraId="59C6B605" w14:textId="77777777" w:rsidR="00D462C9" w:rsidRDefault="00D462C9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D462C9" w14:paraId="7376A86D" w14:textId="77777777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741D434" w14:textId="77777777" w:rsidR="00D462C9" w:rsidRDefault="009F539E">
            <w:pPr>
              <w:pStyle w:val="ConsPlusNormal0"/>
              <w:jc w:val="center"/>
            </w:pPr>
            <w:r>
              <w:t>Памятка водителю</w:t>
            </w:r>
          </w:p>
        </w:tc>
      </w:tr>
      <w:tr w:rsidR="00D462C9" w14:paraId="14461E30" w14:textId="77777777">
        <w:tc>
          <w:tcPr>
            <w:tcW w:w="9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86020" w14:textId="77777777" w:rsidR="00D462C9" w:rsidRDefault="009F539E">
            <w:pPr>
              <w:pStyle w:val="ConsPlusNormal0"/>
              <w:jc w:val="both"/>
            </w:pPr>
            <w:r>
              <w:t xml:space="preserve">Регистрационный знак устанавливается на переднем ветровом стекле кабины справа от продольной плоскости симметрии по направлению движения транспортного средства (машины), а на транспортных средствах (машинах), в конструкции которых не предусмотрена кабина, </w:t>
            </w:r>
            <w:r>
              <w:t>должен находиться у тракториста-машиниста (тракториста) или водителя.</w:t>
            </w:r>
          </w:p>
          <w:p w14:paraId="69FC6F48" w14:textId="77777777" w:rsidR="00D462C9" w:rsidRDefault="009F539E">
            <w:pPr>
              <w:pStyle w:val="ConsPlusNormal0"/>
              <w:jc w:val="both"/>
            </w:pPr>
            <w:r>
              <w:t>При регистрации транспортного средства (машины) регистрационный знак сдается в государственную инспекцию Гостехнадзора.</w:t>
            </w:r>
          </w:p>
        </w:tc>
      </w:tr>
    </w:tbl>
    <w:p w14:paraId="6100C2AB" w14:textId="77777777" w:rsidR="00D462C9" w:rsidRDefault="00D462C9">
      <w:pPr>
        <w:pStyle w:val="ConsPlusNormal0"/>
        <w:jc w:val="both"/>
      </w:pPr>
    </w:p>
    <w:p w14:paraId="753912E7" w14:textId="77777777" w:rsidR="00D462C9" w:rsidRDefault="009F539E">
      <w:pPr>
        <w:pStyle w:val="ConsPlusNormal0"/>
        <w:jc w:val="center"/>
      </w:pPr>
      <w:bookmarkStart w:id="19" w:name="P958"/>
      <w:bookmarkEnd w:id="19"/>
      <w:r>
        <w:t>Рисунок Д.3 - Оборотная сторона регистрационного знака</w:t>
      </w:r>
    </w:p>
    <w:p w14:paraId="299720A1" w14:textId="77777777" w:rsidR="00D462C9" w:rsidRDefault="009F539E">
      <w:pPr>
        <w:pStyle w:val="ConsPlusNormal0"/>
        <w:jc w:val="center"/>
      </w:pPr>
      <w:r>
        <w:lastRenderedPageBreak/>
        <w:t>типа 18</w:t>
      </w:r>
    </w:p>
    <w:p w14:paraId="25CB8BF1" w14:textId="77777777" w:rsidR="00D462C9" w:rsidRDefault="00D462C9">
      <w:pPr>
        <w:pStyle w:val="ConsPlusNormal0"/>
        <w:jc w:val="both"/>
      </w:pPr>
    </w:p>
    <w:p w14:paraId="0CC47305" w14:textId="77777777" w:rsidR="00D462C9" w:rsidRDefault="00D462C9">
      <w:pPr>
        <w:pStyle w:val="ConsPlusNormal0"/>
        <w:jc w:val="both"/>
      </w:pPr>
    </w:p>
    <w:p w14:paraId="677D51D1" w14:textId="77777777" w:rsidR="00D462C9" w:rsidRDefault="00D462C9">
      <w:pPr>
        <w:pStyle w:val="ConsPlusNormal0"/>
        <w:jc w:val="both"/>
      </w:pPr>
    </w:p>
    <w:p w14:paraId="4DB8B84F" w14:textId="77777777" w:rsidR="00D462C9" w:rsidRDefault="00D462C9">
      <w:pPr>
        <w:pStyle w:val="ConsPlusNormal0"/>
        <w:jc w:val="both"/>
      </w:pPr>
    </w:p>
    <w:p w14:paraId="4283926E" w14:textId="77777777" w:rsidR="00D462C9" w:rsidRDefault="00D462C9">
      <w:pPr>
        <w:pStyle w:val="ConsPlusNormal0"/>
        <w:jc w:val="both"/>
      </w:pPr>
    </w:p>
    <w:p w14:paraId="7695EAF0" w14:textId="77777777" w:rsidR="000B4319" w:rsidRDefault="000B4319">
      <w:pPr>
        <w:rPr>
          <w:sz w:val="24"/>
        </w:rPr>
      </w:pPr>
      <w:r>
        <w:br w:type="page"/>
      </w:r>
    </w:p>
    <w:p w14:paraId="4C9556BC" w14:textId="7385FF09" w:rsidR="00D462C9" w:rsidRDefault="009F539E">
      <w:pPr>
        <w:pStyle w:val="ConsPlusNormal0"/>
        <w:jc w:val="right"/>
        <w:outlineLvl w:val="0"/>
      </w:pPr>
      <w:r>
        <w:lastRenderedPageBreak/>
        <w:t>Приложение Е</w:t>
      </w:r>
    </w:p>
    <w:p w14:paraId="182D3CCC" w14:textId="77777777" w:rsidR="00D462C9" w:rsidRDefault="00D462C9">
      <w:pPr>
        <w:pStyle w:val="ConsPlusNormal0"/>
        <w:jc w:val="right"/>
      </w:pPr>
    </w:p>
    <w:p w14:paraId="1A821110" w14:textId="77777777" w:rsidR="00D462C9" w:rsidRDefault="009F539E">
      <w:pPr>
        <w:pStyle w:val="ConsPlusNormal0"/>
        <w:jc w:val="right"/>
      </w:pPr>
      <w:r>
        <w:t>(обязательное)</w:t>
      </w:r>
    </w:p>
    <w:p w14:paraId="0AD55A13" w14:textId="77777777" w:rsidR="00D462C9" w:rsidRDefault="00D462C9">
      <w:pPr>
        <w:pStyle w:val="ConsPlusNormal0"/>
        <w:jc w:val="both"/>
      </w:pPr>
    </w:p>
    <w:p w14:paraId="35ED346A" w14:textId="77777777" w:rsidR="00D462C9" w:rsidRDefault="009F539E">
      <w:pPr>
        <w:pStyle w:val="ConsPlusTitle0"/>
        <w:jc w:val="center"/>
      </w:pPr>
      <w:bookmarkStart w:id="20" w:name="P969"/>
      <w:bookmarkEnd w:id="20"/>
      <w:r>
        <w:t>ТРЕБОВАНИЕ</w:t>
      </w:r>
    </w:p>
    <w:p w14:paraId="6800921C" w14:textId="77777777" w:rsidR="00D462C9" w:rsidRDefault="009F539E">
      <w:pPr>
        <w:pStyle w:val="ConsPlusTitle0"/>
        <w:jc w:val="center"/>
      </w:pPr>
      <w:r>
        <w:t>К ЭЛЕМЕНТАМ ЗАЩИТЫ ОТ ПОДДЕЛКИ ГОСУДАРСТВЕННЫХ</w:t>
      </w:r>
    </w:p>
    <w:p w14:paraId="78F22093" w14:textId="77777777" w:rsidR="00D462C9" w:rsidRDefault="009F539E">
      <w:pPr>
        <w:pStyle w:val="ConsPlusTitle0"/>
        <w:jc w:val="center"/>
      </w:pPr>
      <w:r>
        <w:t>РЕГИСТРАЦИОННЫХ ЗНАКОВ ТРАНСПОРТНЫХ СРЕДСТВ</w:t>
      </w:r>
    </w:p>
    <w:p w14:paraId="7BD89086" w14:textId="77777777" w:rsidR="00D462C9" w:rsidRDefault="00D462C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19"/>
        <w:gridCol w:w="113"/>
      </w:tblGrid>
      <w:tr w:rsidR="00D462C9" w14:paraId="7A4D14DD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2D5EE3" w14:textId="77777777" w:rsidR="00D462C9" w:rsidRDefault="00D462C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9E0E31" w14:textId="77777777" w:rsidR="00D462C9" w:rsidRDefault="00D462C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39364EF" w14:textId="77777777" w:rsidR="00D462C9" w:rsidRDefault="009F539E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28941DD6" w14:textId="77777777" w:rsidR="00D462C9" w:rsidRDefault="009F539E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10" w:tooltip="&quot;Изменение N 1 ГОСТ Р 50577-2018 Знаки государственные регистрационные транспортных средств. Типы и основные размеры. Технические требования&quot; (утв. и введено в действие Приказом Росстандарта от 26.06.2020 N 302-ст) {КонсультантПлюс}">
              <w:r>
                <w:rPr>
                  <w:color w:val="0000FF"/>
                </w:rPr>
                <w:t>Изменения N 1</w:t>
              </w:r>
            </w:hyperlink>
            <w:r>
              <w:rPr>
                <w:color w:val="392C69"/>
              </w:rPr>
              <w:t>, утв. Приказом Росстандарта от 26.06.2020 N 302-ст)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495BA1" w14:textId="77777777" w:rsidR="00D462C9" w:rsidRDefault="00D462C9">
            <w:pPr>
              <w:pStyle w:val="ConsPlusNormal0"/>
            </w:pPr>
          </w:p>
        </w:tc>
      </w:tr>
    </w:tbl>
    <w:p w14:paraId="7A265945" w14:textId="77777777" w:rsidR="00D462C9" w:rsidRDefault="00D462C9">
      <w:pPr>
        <w:pStyle w:val="ConsPlusNormal0"/>
        <w:jc w:val="both"/>
      </w:pPr>
    </w:p>
    <w:p w14:paraId="2C3B96FE" w14:textId="77777777" w:rsidR="00D462C9" w:rsidRDefault="009F539E">
      <w:pPr>
        <w:pStyle w:val="ConsPlusNormal0"/>
        <w:ind w:firstLine="540"/>
        <w:jc w:val="both"/>
      </w:pPr>
      <w:r>
        <w:t xml:space="preserve">Е.1 Государственные регистрационные знаки транспортных средств со </w:t>
      </w:r>
      <w:proofErr w:type="spellStart"/>
      <w:r>
        <w:t>световозвращающим</w:t>
      </w:r>
      <w:proofErr w:type="spellEnd"/>
      <w:r>
        <w:t xml:space="preserve"> покрытием должны иметь элементы защиты от подделки, включенные в структуру покрытия.</w:t>
      </w:r>
    </w:p>
    <w:p w14:paraId="051C498C" w14:textId="77777777" w:rsidR="00D462C9" w:rsidRDefault="009F539E">
      <w:pPr>
        <w:pStyle w:val="ConsPlusNormal0"/>
        <w:spacing w:before="240"/>
        <w:ind w:firstLine="540"/>
        <w:jc w:val="both"/>
      </w:pPr>
      <w:r>
        <w:t xml:space="preserve">Е.1.1 Защитные элементы включаются в структуру </w:t>
      </w:r>
      <w:proofErr w:type="spellStart"/>
      <w:r>
        <w:t>световозвращающего</w:t>
      </w:r>
      <w:proofErr w:type="spellEnd"/>
      <w:r>
        <w:t xml:space="preserve"> покрытия методами лаз</w:t>
      </w:r>
      <w:r>
        <w:t xml:space="preserve">ерного выжигания или межслойной печати в процессе изготовления покрытия. При этом эксплуатационные качества регистрационных знаков, в том числе фото- и </w:t>
      </w:r>
      <w:proofErr w:type="spellStart"/>
      <w:r>
        <w:t>цветометрические</w:t>
      </w:r>
      <w:proofErr w:type="spellEnd"/>
      <w:r>
        <w:t xml:space="preserve"> характеристики </w:t>
      </w:r>
      <w:proofErr w:type="spellStart"/>
      <w:r>
        <w:t>световозвращающего</w:t>
      </w:r>
      <w:proofErr w:type="spellEnd"/>
      <w:r>
        <w:t xml:space="preserve"> покрытия, восприятие и читаемость знаков, должны соот</w:t>
      </w:r>
      <w:r>
        <w:t xml:space="preserve">ветствовать требованиям, установленным в </w:t>
      </w:r>
      <w:hyperlink w:anchor="P343" w:tooltip="4 Технические требования">
        <w:r>
          <w:rPr>
            <w:color w:val="0000FF"/>
          </w:rPr>
          <w:t>разделе 4</w:t>
        </w:r>
      </w:hyperlink>
      <w:r>
        <w:t xml:space="preserve"> настоящего стандарта.</w:t>
      </w:r>
    </w:p>
    <w:p w14:paraId="293E26F9" w14:textId="77777777" w:rsidR="00D462C9" w:rsidRDefault="009F539E">
      <w:pPr>
        <w:pStyle w:val="ConsPlusNormal0"/>
        <w:spacing w:before="240"/>
        <w:ind w:firstLine="540"/>
        <w:jc w:val="both"/>
      </w:pPr>
      <w:r>
        <w:t xml:space="preserve">Е.1.2 Сведения о методе включения защитных элементов в структуру </w:t>
      </w:r>
      <w:proofErr w:type="spellStart"/>
      <w:r>
        <w:t>световозвращающего</w:t>
      </w:r>
      <w:proofErr w:type="spellEnd"/>
      <w:r>
        <w:t xml:space="preserve"> покрытия, марке и типе покрытия, его предприятии-изготовителе, виде и размещении защитных элементов на регистрационных знаках должны содержаться в технических условиях и ко</w:t>
      </w:r>
      <w:r>
        <w:t>нструкторской документации на изготовление регистрационных знаков.</w:t>
      </w:r>
    </w:p>
    <w:p w14:paraId="5069F141" w14:textId="77777777" w:rsidR="00D462C9" w:rsidRDefault="009F539E">
      <w:pPr>
        <w:pStyle w:val="ConsPlusNormal0"/>
        <w:spacing w:before="240"/>
        <w:ind w:firstLine="540"/>
        <w:jc w:val="both"/>
      </w:pPr>
      <w:r>
        <w:t xml:space="preserve">Е.1.3 Каждый защитный элемент должен иметь форму квадрата размером 10,0 </w:t>
      </w:r>
      <w:r>
        <w:rPr>
          <w:noProof/>
          <w:position w:val="-2"/>
        </w:rPr>
        <w:drawing>
          <wp:inline distT="0" distB="0" distL="0" distR="0" wp14:anchorId="41F56A37" wp14:editId="7EF89E3D">
            <wp:extent cx="167640" cy="182880"/>
            <wp:effectExtent l="0" t="0" r="0" b="0"/>
            <wp:docPr id="5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0,1 x 10,0 </w:t>
      </w:r>
      <w:r>
        <w:rPr>
          <w:noProof/>
          <w:position w:val="-2"/>
        </w:rPr>
        <w:drawing>
          <wp:inline distT="0" distB="0" distL="0" distR="0" wp14:anchorId="22DB7755" wp14:editId="587DC461">
            <wp:extent cx="167640" cy="182880"/>
            <wp:effectExtent l="0" t="0" r="0" b="0"/>
            <wp:docPr id="5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0,1 мм, внутри которого размещается надпись "</w:t>
      </w:r>
      <w:proofErr w:type="spellStart"/>
      <w:r>
        <w:t>RUS</w:t>
      </w:r>
      <w:proofErr w:type="spellEnd"/>
      <w:r>
        <w:t>".</w:t>
      </w:r>
    </w:p>
    <w:p w14:paraId="0B591971" w14:textId="77777777" w:rsidR="00D462C9" w:rsidRDefault="009F539E">
      <w:pPr>
        <w:pStyle w:val="ConsPlusNormal0"/>
        <w:spacing w:before="240"/>
        <w:ind w:firstLine="540"/>
        <w:jc w:val="both"/>
      </w:pPr>
      <w:r>
        <w:t>Е.1.4 Надпись "</w:t>
      </w:r>
      <w:proofErr w:type="spellStart"/>
      <w:r>
        <w:t>RUS</w:t>
      </w:r>
      <w:proofErr w:type="spellEnd"/>
      <w:r>
        <w:t xml:space="preserve">" должна быть высотой 3,5 </w:t>
      </w:r>
      <w:r>
        <w:rPr>
          <w:noProof/>
          <w:position w:val="-2"/>
        </w:rPr>
        <w:drawing>
          <wp:inline distT="0" distB="0" distL="0" distR="0" wp14:anchorId="6BE3A889" wp14:editId="17C56DCF">
            <wp:extent cx="167640" cy="182880"/>
            <wp:effectExtent l="0" t="0" r="0" b="0"/>
            <wp:docPr id="5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0,1 м</w:t>
      </w:r>
      <w:r>
        <w:t xml:space="preserve">м с толщиной линии букв 0,7 </w:t>
      </w:r>
      <w:r>
        <w:rPr>
          <w:noProof/>
          <w:position w:val="-2"/>
        </w:rPr>
        <w:drawing>
          <wp:inline distT="0" distB="0" distL="0" distR="0" wp14:anchorId="0C12502E" wp14:editId="359AAE1B">
            <wp:extent cx="167640" cy="182880"/>
            <wp:effectExtent l="0" t="0" r="0" b="0"/>
            <wp:docPr id="5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0,05 мм.</w:t>
      </w:r>
    </w:p>
    <w:p w14:paraId="7431BAD2" w14:textId="77777777" w:rsidR="00D462C9" w:rsidRDefault="009F539E">
      <w:pPr>
        <w:pStyle w:val="ConsPlusNormal0"/>
        <w:spacing w:before="240"/>
        <w:ind w:firstLine="540"/>
        <w:jc w:val="both"/>
      </w:pPr>
      <w:bookmarkStart w:id="21" w:name="P980"/>
      <w:bookmarkEnd w:id="21"/>
      <w:r>
        <w:t xml:space="preserve">Е.1.5 Цвет защитных элементов в лучах отраженного света должен быть более темным по сравнению с цветом </w:t>
      </w:r>
      <w:proofErr w:type="spellStart"/>
      <w:r>
        <w:t>световозвращающего</w:t>
      </w:r>
      <w:proofErr w:type="spellEnd"/>
      <w:r>
        <w:t xml:space="preserve"> покрытия регистрационного знака.</w:t>
      </w:r>
    </w:p>
    <w:p w14:paraId="32D90207" w14:textId="77777777" w:rsidR="00D462C9" w:rsidRDefault="009F539E">
      <w:pPr>
        <w:pStyle w:val="ConsPlusNormal0"/>
        <w:spacing w:before="240"/>
        <w:ind w:firstLine="540"/>
        <w:jc w:val="both"/>
      </w:pPr>
      <w:r>
        <w:t>Е.1.6 Цвет надписи "</w:t>
      </w:r>
      <w:proofErr w:type="spellStart"/>
      <w:r>
        <w:t>RUS</w:t>
      </w:r>
      <w:proofErr w:type="spellEnd"/>
      <w:r>
        <w:t xml:space="preserve">" по </w:t>
      </w:r>
      <w:hyperlink w:anchor="P980" w:tooltip="Е.1.5 Цвет защитных элементов в лучах отраженного света должен быть более темным по сравнению с цветом световозвращающего покрытия регистрационного знака.">
        <w:r>
          <w:rPr>
            <w:color w:val="0000FF"/>
          </w:rPr>
          <w:t>пункту Е.1.5</w:t>
        </w:r>
      </w:hyperlink>
      <w:r>
        <w:t xml:space="preserve"> на защитном элементе должен соответствовать цвету </w:t>
      </w:r>
      <w:proofErr w:type="spellStart"/>
      <w:r>
        <w:t>световозвращающего</w:t>
      </w:r>
      <w:proofErr w:type="spellEnd"/>
      <w:r>
        <w:t xml:space="preserve"> покрытия.</w:t>
      </w:r>
    </w:p>
    <w:p w14:paraId="4A2F8435" w14:textId="77777777" w:rsidR="00D462C9" w:rsidRDefault="009F539E">
      <w:pPr>
        <w:pStyle w:val="ConsPlusNormal0"/>
        <w:spacing w:before="240"/>
        <w:ind w:firstLine="540"/>
        <w:jc w:val="both"/>
      </w:pPr>
      <w:r>
        <w:t>Е.1.7 Защит</w:t>
      </w:r>
      <w:r>
        <w:t xml:space="preserve">ные элементы располагаются на поле регистрационного знака в соответствии с </w:t>
      </w:r>
      <w:hyperlink w:anchor="P993" w:tooltip="Таблица Е.1 - Размещение защитных элементов в зависимости от методов их включения в структуру световозвращающего покрытия">
        <w:r>
          <w:rPr>
            <w:color w:val="0000FF"/>
          </w:rPr>
          <w:t>таблицей Е.1</w:t>
        </w:r>
      </w:hyperlink>
      <w:r>
        <w:t xml:space="preserve"> и </w:t>
      </w:r>
      <w:hyperlink w:anchor="P988" w:tooltip="Рисунок Е.1 - Фрагмент размещения защитных элементов.">
        <w:r>
          <w:rPr>
            <w:color w:val="0000FF"/>
          </w:rPr>
          <w:t>рисунком Е.1</w:t>
        </w:r>
      </w:hyperlink>
    </w:p>
    <w:p w14:paraId="1BEFD1E7" w14:textId="77777777" w:rsidR="00D462C9" w:rsidRDefault="009F539E">
      <w:pPr>
        <w:pStyle w:val="ConsPlusNormal0"/>
        <w:spacing w:before="240"/>
        <w:ind w:firstLine="540"/>
        <w:jc w:val="both"/>
      </w:pPr>
      <w:r>
        <w:t>Е.1.8 Размещение защитных элементов на поле регистрационного знака не зависит от типа регистрационного знака.</w:t>
      </w:r>
    </w:p>
    <w:p w14:paraId="5A544CEE" w14:textId="77777777" w:rsidR="00D462C9" w:rsidRDefault="009F539E">
      <w:pPr>
        <w:pStyle w:val="ConsPlusNormal0"/>
        <w:spacing w:before="240"/>
        <w:ind w:firstLine="540"/>
        <w:jc w:val="both"/>
      </w:pPr>
      <w:r>
        <w:t>Е.1.9 Защитные элементы, размещенные на поле одного регистрационного знака, должны быть одинаковыми.</w:t>
      </w:r>
    </w:p>
    <w:p w14:paraId="6F182145" w14:textId="77777777" w:rsidR="00D462C9" w:rsidRDefault="00D462C9">
      <w:pPr>
        <w:pStyle w:val="ConsPlusNormal0"/>
        <w:jc w:val="both"/>
      </w:pPr>
    </w:p>
    <w:p w14:paraId="0BC159F7" w14:textId="77777777" w:rsidR="00D462C9" w:rsidRDefault="009F539E">
      <w:pPr>
        <w:pStyle w:val="ConsPlusNormal0"/>
        <w:jc w:val="center"/>
      </w:pPr>
      <w:r>
        <w:rPr>
          <w:noProof/>
          <w:position w:val="-235"/>
        </w:rPr>
        <w:lastRenderedPageBreak/>
        <w:drawing>
          <wp:inline distT="0" distB="0" distL="0" distR="0" wp14:anchorId="0A1620E5" wp14:editId="4F31C0A1">
            <wp:extent cx="3926840" cy="2484120"/>
            <wp:effectExtent l="0" t="0" r="0" b="0"/>
            <wp:docPr id="6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6840" cy="2484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A522FD" w14:textId="77777777" w:rsidR="00D462C9" w:rsidRDefault="00D462C9">
      <w:pPr>
        <w:pStyle w:val="ConsPlusNormal0"/>
        <w:jc w:val="both"/>
      </w:pPr>
    </w:p>
    <w:p w14:paraId="413BF79C" w14:textId="77777777" w:rsidR="00D462C9" w:rsidRDefault="009F539E">
      <w:pPr>
        <w:pStyle w:val="ConsPlusNormal0"/>
        <w:jc w:val="center"/>
      </w:pPr>
      <w:bookmarkStart w:id="22" w:name="P988"/>
      <w:bookmarkEnd w:id="22"/>
      <w:r>
        <w:t>Рисунок Е.1 - Фрагмент размещения защитны</w:t>
      </w:r>
      <w:r>
        <w:t>х элементов.</w:t>
      </w:r>
    </w:p>
    <w:p w14:paraId="34970240" w14:textId="77777777" w:rsidR="00D462C9" w:rsidRDefault="009F539E">
      <w:pPr>
        <w:pStyle w:val="ConsPlusNormal0"/>
        <w:jc w:val="center"/>
      </w:pPr>
      <w:r>
        <w:t>A - интервал между элементами в горизонтальном ряду;</w:t>
      </w:r>
    </w:p>
    <w:p w14:paraId="203E1E47" w14:textId="77777777" w:rsidR="00D462C9" w:rsidRDefault="009F539E">
      <w:pPr>
        <w:pStyle w:val="ConsPlusNormal0"/>
        <w:jc w:val="center"/>
      </w:pPr>
      <w:r>
        <w:t>B - смещение рядов защитных элементов по горизонтали</w:t>
      </w:r>
    </w:p>
    <w:p w14:paraId="0A1C5925" w14:textId="77777777" w:rsidR="00D462C9" w:rsidRDefault="009F539E">
      <w:pPr>
        <w:pStyle w:val="ConsPlusNormal0"/>
        <w:jc w:val="center"/>
      </w:pPr>
      <w:r>
        <w:t>относительно друг друга; C - расстояние между рядами</w:t>
      </w:r>
    </w:p>
    <w:p w14:paraId="7C94A1A0" w14:textId="77777777" w:rsidR="00D462C9" w:rsidRDefault="00D462C9">
      <w:pPr>
        <w:pStyle w:val="ConsPlusNormal0"/>
        <w:jc w:val="both"/>
      </w:pPr>
    </w:p>
    <w:p w14:paraId="6D097860" w14:textId="77777777" w:rsidR="00D462C9" w:rsidRDefault="009F539E">
      <w:pPr>
        <w:pStyle w:val="ConsPlusTitle0"/>
        <w:jc w:val="both"/>
        <w:outlineLvl w:val="1"/>
      </w:pPr>
      <w:bookmarkStart w:id="23" w:name="P993"/>
      <w:bookmarkEnd w:id="23"/>
      <w:r>
        <w:t>Таблица Е.1 - Размещение защитных элементов в зависимости от методов их включения в</w:t>
      </w:r>
      <w:r>
        <w:t xml:space="preserve"> структуру </w:t>
      </w:r>
      <w:proofErr w:type="spellStart"/>
      <w:r>
        <w:t>световозвращающего</w:t>
      </w:r>
      <w:proofErr w:type="spellEnd"/>
      <w:r>
        <w:t xml:space="preserve"> покрытия</w:t>
      </w:r>
    </w:p>
    <w:p w14:paraId="1F5BE174" w14:textId="77777777" w:rsidR="00D462C9" w:rsidRDefault="00D462C9">
      <w:pPr>
        <w:pStyle w:val="ConsPlusNormal0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2905"/>
        <w:gridCol w:w="2195"/>
        <w:gridCol w:w="3228"/>
        <w:gridCol w:w="2001"/>
      </w:tblGrid>
      <w:tr w:rsidR="00D462C9" w14:paraId="36F00789" w14:textId="77777777" w:rsidTr="000B4319">
        <w:tc>
          <w:tcPr>
            <w:tcW w:w="2551" w:type="dxa"/>
            <w:vMerge w:val="restart"/>
            <w:shd w:val="clear" w:color="auto" w:fill="FBE4D5" w:themeFill="accent2" w:themeFillTint="33"/>
            <w:vAlign w:val="center"/>
          </w:tcPr>
          <w:p w14:paraId="22E4EC3E" w14:textId="77777777" w:rsidR="00D462C9" w:rsidRDefault="009F539E" w:rsidP="000B4319">
            <w:pPr>
              <w:pStyle w:val="ConsPlusNormal0"/>
              <w:jc w:val="center"/>
            </w:pPr>
            <w:r>
              <w:t>Наименование метода</w:t>
            </w:r>
          </w:p>
        </w:tc>
        <w:tc>
          <w:tcPr>
            <w:tcW w:w="6520" w:type="dxa"/>
            <w:gridSpan w:val="3"/>
            <w:shd w:val="clear" w:color="auto" w:fill="FBE4D5" w:themeFill="accent2" w:themeFillTint="33"/>
            <w:vAlign w:val="center"/>
          </w:tcPr>
          <w:p w14:paraId="4347DCD7" w14:textId="77777777" w:rsidR="00D462C9" w:rsidRDefault="009F539E" w:rsidP="000B4319">
            <w:pPr>
              <w:pStyle w:val="ConsPlusNormal0"/>
              <w:jc w:val="center"/>
            </w:pPr>
            <w:r>
              <w:t>Параметры, мм</w:t>
            </w:r>
          </w:p>
        </w:tc>
      </w:tr>
      <w:tr w:rsidR="00D462C9" w14:paraId="37A53A12" w14:textId="77777777" w:rsidTr="000B4319">
        <w:tc>
          <w:tcPr>
            <w:tcW w:w="2551" w:type="dxa"/>
            <w:vMerge/>
            <w:vAlign w:val="center"/>
          </w:tcPr>
          <w:p w14:paraId="315DEE09" w14:textId="77777777" w:rsidR="00D462C9" w:rsidRDefault="00D462C9" w:rsidP="000B4319">
            <w:pPr>
              <w:pStyle w:val="ConsPlusNormal0"/>
              <w:jc w:val="center"/>
            </w:pPr>
          </w:p>
        </w:tc>
        <w:tc>
          <w:tcPr>
            <w:tcW w:w="1928" w:type="dxa"/>
            <w:shd w:val="clear" w:color="auto" w:fill="FBE4D5" w:themeFill="accent2" w:themeFillTint="33"/>
            <w:vAlign w:val="center"/>
          </w:tcPr>
          <w:p w14:paraId="7B818BE2" w14:textId="77777777" w:rsidR="00D462C9" w:rsidRDefault="009F539E" w:rsidP="000B4319">
            <w:pPr>
              <w:pStyle w:val="ConsPlusNormal0"/>
              <w:jc w:val="center"/>
            </w:pPr>
            <w:r>
              <w:t>A</w:t>
            </w:r>
          </w:p>
        </w:tc>
        <w:tc>
          <w:tcPr>
            <w:tcW w:w="2835" w:type="dxa"/>
            <w:shd w:val="clear" w:color="auto" w:fill="FBE4D5" w:themeFill="accent2" w:themeFillTint="33"/>
            <w:vAlign w:val="center"/>
          </w:tcPr>
          <w:p w14:paraId="33E05B48" w14:textId="77777777" w:rsidR="00D462C9" w:rsidRDefault="009F539E" w:rsidP="000B4319">
            <w:pPr>
              <w:pStyle w:val="ConsPlusNormal0"/>
              <w:jc w:val="center"/>
            </w:pPr>
            <w:r>
              <w:t>B</w:t>
            </w:r>
          </w:p>
        </w:tc>
        <w:tc>
          <w:tcPr>
            <w:tcW w:w="1757" w:type="dxa"/>
            <w:shd w:val="clear" w:color="auto" w:fill="FBE4D5" w:themeFill="accent2" w:themeFillTint="33"/>
            <w:vAlign w:val="center"/>
          </w:tcPr>
          <w:p w14:paraId="411AAE80" w14:textId="77777777" w:rsidR="00D462C9" w:rsidRDefault="009F539E" w:rsidP="000B4319">
            <w:pPr>
              <w:pStyle w:val="ConsPlusNormal0"/>
              <w:jc w:val="center"/>
            </w:pPr>
            <w:r>
              <w:t>C</w:t>
            </w:r>
          </w:p>
        </w:tc>
      </w:tr>
      <w:tr w:rsidR="00D462C9" w14:paraId="127BA9E2" w14:textId="77777777" w:rsidTr="000B4319">
        <w:tc>
          <w:tcPr>
            <w:tcW w:w="2551" w:type="dxa"/>
            <w:vMerge w:val="restart"/>
            <w:vAlign w:val="center"/>
          </w:tcPr>
          <w:p w14:paraId="58B188A6" w14:textId="77777777" w:rsidR="00D462C9" w:rsidRDefault="009F539E">
            <w:pPr>
              <w:pStyle w:val="ConsPlusNormal0"/>
            </w:pPr>
            <w:r>
              <w:t>Лазерное выжигание</w:t>
            </w:r>
          </w:p>
        </w:tc>
        <w:tc>
          <w:tcPr>
            <w:tcW w:w="1928" w:type="dxa"/>
          </w:tcPr>
          <w:p w14:paraId="2DD4266B" w14:textId="77777777" w:rsidR="00D462C9" w:rsidRDefault="009F539E">
            <w:pPr>
              <w:pStyle w:val="ConsPlusNormal0"/>
              <w:jc w:val="center"/>
            </w:pPr>
            <w:r>
              <w:t xml:space="preserve">50 </w:t>
            </w:r>
            <w:r>
              <w:rPr>
                <w:noProof/>
                <w:position w:val="-2"/>
              </w:rPr>
              <w:drawing>
                <wp:inline distT="0" distB="0" distL="0" distR="0" wp14:anchorId="19B4C48F" wp14:editId="46E56409">
                  <wp:extent cx="167640" cy="182880"/>
                  <wp:effectExtent l="0" t="0" r="0" b="0"/>
                  <wp:docPr id="6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5,0</w:t>
            </w:r>
          </w:p>
        </w:tc>
        <w:tc>
          <w:tcPr>
            <w:tcW w:w="2835" w:type="dxa"/>
          </w:tcPr>
          <w:p w14:paraId="3ED28FBE" w14:textId="77777777" w:rsidR="00D462C9" w:rsidRDefault="009F539E">
            <w:pPr>
              <w:pStyle w:val="ConsPlusNormal0"/>
              <w:jc w:val="center"/>
            </w:pPr>
            <w:r>
              <w:t>Не нормируется</w:t>
            </w:r>
          </w:p>
        </w:tc>
        <w:tc>
          <w:tcPr>
            <w:tcW w:w="1757" w:type="dxa"/>
          </w:tcPr>
          <w:p w14:paraId="2EE140B2" w14:textId="77777777" w:rsidR="00D462C9" w:rsidRDefault="009F539E">
            <w:pPr>
              <w:pStyle w:val="ConsPlusNormal0"/>
              <w:jc w:val="center"/>
            </w:pPr>
            <w:r>
              <w:t xml:space="preserve">50 </w:t>
            </w:r>
            <w:r>
              <w:rPr>
                <w:noProof/>
                <w:position w:val="-2"/>
              </w:rPr>
              <w:drawing>
                <wp:inline distT="0" distB="0" distL="0" distR="0" wp14:anchorId="693B8F0C" wp14:editId="2CEBC123">
                  <wp:extent cx="167640" cy="182880"/>
                  <wp:effectExtent l="0" t="0" r="0" b="0"/>
                  <wp:docPr id="6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5,0</w:t>
            </w:r>
          </w:p>
        </w:tc>
      </w:tr>
      <w:tr w:rsidR="00D462C9" w14:paraId="03CFA02D" w14:textId="77777777" w:rsidTr="000B4319">
        <w:tc>
          <w:tcPr>
            <w:tcW w:w="2551" w:type="dxa"/>
            <w:vMerge/>
          </w:tcPr>
          <w:p w14:paraId="2D3105F0" w14:textId="77777777" w:rsidR="00D462C9" w:rsidRDefault="00D462C9">
            <w:pPr>
              <w:pStyle w:val="ConsPlusNormal0"/>
            </w:pPr>
          </w:p>
        </w:tc>
        <w:tc>
          <w:tcPr>
            <w:tcW w:w="1928" w:type="dxa"/>
          </w:tcPr>
          <w:p w14:paraId="4CBDA2ED" w14:textId="77777777" w:rsidR="00D462C9" w:rsidRDefault="009F539E">
            <w:pPr>
              <w:pStyle w:val="ConsPlusNormal0"/>
              <w:jc w:val="center"/>
            </w:pPr>
            <w:r>
              <w:t xml:space="preserve">100 </w:t>
            </w:r>
            <w:r>
              <w:rPr>
                <w:noProof/>
                <w:position w:val="-2"/>
              </w:rPr>
              <w:drawing>
                <wp:inline distT="0" distB="0" distL="0" distR="0" wp14:anchorId="6B5D2644" wp14:editId="6F91F4A3">
                  <wp:extent cx="167640" cy="182880"/>
                  <wp:effectExtent l="0" t="0" r="0" b="0"/>
                  <wp:docPr id="6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5,0</w:t>
            </w:r>
          </w:p>
        </w:tc>
        <w:tc>
          <w:tcPr>
            <w:tcW w:w="2835" w:type="dxa"/>
          </w:tcPr>
          <w:p w14:paraId="222036AA" w14:textId="77777777" w:rsidR="00D462C9" w:rsidRDefault="009F539E">
            <w:pPr>
              <w:pStyle w:val="ConsPlusNormal0"/>
              <w:jc w:val="center"/>
            </w:pPr>
            <w:r>
              <w:t>Не нормируется</w:t>
            </w:r>
          </w:p>
        </w:tc>
        <w:tc>
          <w:tcPr>
            <w:tcW w:w="1757" w:type="dxa"/>
          </w:tcPr>
          <w:p w14:paraId="48DDE60F" w14:textId="77777777" w:rsidR="00D462C9" w:rsidRDefault="009F539E">
            <w:pPr>
              <w:pStyle w:val="ConsPlusNormal0"/>
              <w:jc w:val="center"/>
            </w:pPr>
            <w:r>
              <w:t xml:space="preserve">50 </w:t>
            </w:r>
            <w:r>
              <w:rPr>
                <w:noProof/>
                <w:position w:val="-2"/>
              </w:rPr>
              <w:drawing>
                <wp:inline distT="0" distB="0" distL="0" distR="0" wp14:anchorId="4D630DD2" wp14:editId="6C160DD3">
                  <wp:extent cx="167640" cy="182880"/>
                  <wp:effectExtent l="0" t="0" r="0" b="0"/>
                  <wp:docPr id="6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5,0</w:t>
            </w:r>
          </w:p>
        </w:tc>
      </w:tr>
      <w:tr w:rsidR="00D462C9" w14:paraId="03D03846" w14:textId="77777777" w:rsidTr="000B4319">
        <w:tc>
          <w:tcPr>
            <w:tcW w:w="2551" w:type="dxa"/>
            <w:vMerge/>
          </w:tcPr>
          <w:p w14:paraId="4F407FD7" w14:textId="77777777" w:rsidR="00D462C9" w:rsidRDefault="00D462C9">
            <w:pPr>
              <w:pStyle w:val="ConsPlusNormal0"/>
            </w:pPr>
          </w:p>
        </w:tc>
        <w:tc>
          <w:tcPr>
            <w:tcW w:w="1928" w:type="dxa"/>
          </w:tcPr>
          <w:p w14:paraId="78753C5C" w14:textId="77777777" w:rsidR="00D462C9" w:rsidRDefault="009F539E">
            <w:pPr>
              <w:pStyle w:val="ConsPlusNormal0"/>
              <w:jc w:val="center"/>
            </w:pPr>
            <w:r>
              <w:t xml:space="preserve">105 </w:t>
            </w:r>
            <w:r>
              <w:rPr>
                <w:noProof/>
                <w:position w:val="-2"/>
              </w:rPr>
              <w:drawing>
                <wp:inline distT="0" distB="0" distL="0" distR="0" wp14:anchorId="251D3E02" wp14:editId="6DE08AFF">
                  <wp:extent cx="167640" cy="182880"/>
                  <wp:effectExtent l="0" t="0" r="0" b="0"/>
                  <wp:docPr id="6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5,0</w:t>
            </w:r>
          </w:p>
        </w:tc>
        <w:tc>
          <w:tcPr>
            <w:tcW w:w="2835" w:type="dxa"/>
          </w:tcPr>
          <w:p w14:paraId="44998CC8" w14:textId="77777777" w:rsidR="00D462C9" w:rsidRDefault="009F539E">
            <w:pPr>
              <w:pStyle w:val="ConsPlusNormal0"/>
              <w:jc w:val="center"/>
            </w:pPr>
            <w:r>
              <w:t>Не нормируется</w:t>
            </w:r>
          </w:p>
        </w:tc>
        <w:tc>
          <w:tcPr>
            <w:tcW w:w="1757" w:type="dxa"/>
          </w:tcPr>
          <w:p w14:paraId="51BABC22" w14:textId="77777777" w:rsidR="00D462C9" w:rsidRDefault="009F539E">
            <w:pPr>
              <w:pStyle w:val="ConsPlusNormal0"/>
              <w:jc w:val="center"/>
            </w:pPr>
            <w:r>
              <w:t xml:space="preserve">60 </w:t>
            </w:r>
            <w:r>
              <w:rPr>
                <w:noProof/>
                <w:position w:val="-2"/>
              </w:rPr>
              <w:drawing>
                <wp:inline distT="0" distB="0" distL="0" distR="0" wp14:anchorId="5A414249" wp14:editId="1498C8DB">
                  <wp:extent cx="167640" cy="182880"/>
                  <wp:effectExtent l="0" t="0" r="0" b="0"/>
                  <wp:docPr id="6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5,0</w:t>
            </w:r>
          </w:p>
        </w:tc>
      </w:tr>
      <w:tr w:rsidR="00D462C9" w14:paraId="3190DEC3" w14:textId="77777777" w:rsidTr="000B4319">
        <w:tc>
          <w:tcPr>
            <w:tcW w:w="2551" w:type="dxa"/>
            <w:vAlign w:val="center"/>
          </w:tcPr>
          <w:p w14:paraId="660B99B0" w14:textId="77777777" w:rsidR="00D462C9" w:rsidRDefault="009F539E">
            <w:pPr>
              <w:pStyle w:val="ConsPlusNormal0"/>
            </w:pPr>
            <w:r>
              <w:t>Межслойная печать</w:t>
            </w:r>
          </w:p>
        </w:tc>
        <w:tc>
          <w:tcPr>
            <w:tcW w:w="1928" w:type="dxa"/>
          </w:tcPr>
          <w:p w14:paraId="6613E0FB" w14:textId="77777777" w:rsidR="00D462C9" w:rsidRDefault="009F539E">
            <w:pPr>
              <w:pStyle w:val="ConsPlusNormal0"/>
              <w:jc w:val="center"/>
            </w:pPr>
            <w:r>
              <w:t xml:space="preserve">105 </w:t>
            </w:r>
            <w:r>
              <w:rPr>
                <w:noProof/>
                <w:position w:val="-2"/>
              </w:rPr>
              <w:drawing>
                <wp:inline distT="0" distB="0" distL="0" distR="0" wp14:anchorId="445E4756" wp14:editId="6FE3768C">
                  <wp:extent cx="167640" cy="182880"/>
                  <wp:effectExtent l="0" t="0" r="0" b="0"/>
                  <wp:docPr id="6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5,0</w:t>
            </w:r>
          </w:p>
        </w:tc>
        <w:tc>
          <w:tcPr>
            <w:tcW w:w="2835" w:type="dxa"/>
          </w:tcPr>
          <w:p w14:paraId="23AAFA8A" w14:textId="77777777" w:rsidR="00D462C9" w:rsidRDefault="009F539E">
            <w:pPr>
              <w:pStyle w:val="ConsPlusNormal0"/>
              <w:jc w:val="center"/>
            </w:pPr>
            <w:r>
              <w:t xml:space="preserve">13,0 </w:t>
            </w:r>
            <w:r>
              <w:rPr>
                <w:noProof/>
                <w:position w:val="-2"/>
              </w:rPr>
              <w:drawing>
                <wp:inline distT="0" distB="0" distL="0" distR="0" wp14:anchorId="0447BD91" wp14:editId="4F401BF2">
                  <wp:extent cx="167640" cy="182880"/>
                  <wp:effectExtent l="0" t="0" r="0" b="0"/>
                  <wp:docPr id="6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0,5</w:t>
            </w:r>
          </w:p>
        </w:tc>
        <w:tc>
          <w:tcPr>
            <w:tcW w:w="1757" w:type="dxa"/>
          </w:tcPr>
          <w:p w14:paraId="715A558C" w14:textId="77777777" w:rsidR="00D462C9" w:rsidRDefault="009F539E">
            <w:pPr>
              <w:pStyle w:val="ConsPlusNormal0"/>
              <w:jc w:val="center"/>
            </w:pPr>
            <w:r>
              <w:t xml:space="preserve">60 </w:t>
            </w:r>
            <w:r>
              <w:rPr>
                <w:noProof/>
                <w:position w:val="-2"/>
              </w:rPr>
              <w:drawing>
                <wp:inline distT="0" distB="0" distL="0" distR="0" wp14:anchorId="697CFC90" wp14:editId="7AF1FE7E">
                  <wp:extent cx="167640" cy="182880"/>
                  <wp:effectExtent l="0" t="0" r="0" b="0"/>
                  <wp:docPr id="6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5,0</w:t>
            </w:r>
          </w:p>
        </w:tc>
      </w:tr>
    </w:tbl>
    <w:p w14:paraId="1DBE9EE8" w14:textId="77777777" w:rsidR="00D462C9" w:rsidRDefault="00D462C9">
      <w:pPr>
        <w:pStyle w:val="ConsPlusNormal0"/>
        <w:jc w:val="both"/>
      </w:pPr>
    </w:p>
    <w:p w14:paraId="34E2E95F" w14:textId="77777777" w:rsidR="00D462C9" w:rsidRDefault="009F539E">
      <w:pPr>
        <w:pStyle w:val="ConsPlusNormal0"/>
        <w:ind w:firstLine="540"/>
        <w:jc w:val="both"/>
      </w:pPr>
      <w:r>
        <w:t>Е.2 На оборотную сторону пластины регистрационного знака может наноситься маркировка.</w:t>
      </w:r>
    </w:p>
    <w:p w14:paraId="001FB91B" w14:textId="77777777" w:rsidR="00D462C9" w:rsidRDefault="009F539E">
      <w:pPr>
        <w:pStyle w:val="ConsPlusNormal0"/>
        <w:jc w:val="both"/>
      </w:pPr>
      <w:r>
        <w:t xml:space="preserve">(п. "Е.2" в ред. </w:t>
      </w:r>
      <w:hyperlink r:id="rId113" w:tooltip="&quot;Изменение N 1 ГОСТ Р 50577-2018 Знаки государственные регистрационные транспортных средств. Типы и основные размеры. Технические требования&quot; (утв. и введено в действие Приказом Росстандарта от 26.06.2020 N 302-ст) {КонсультантПлюс}">
        <w:r>
          <w:rPr>
            <w:color w:val="0000FF"/>
          </w:rPr>
          <w:t>Изменения N 1</w:t>
        </w:r>
      </w:hyperlink>
      <w:r>
        <w:t>, утв. Приказом Росстандарта от 26.06.2020 N 302-ст)</w:t>
      </w:r>
    </w:p>
    <w:p w14:paraId="5C0D013F" w14:textId="77777777" w:rsidR="00D462C9" w:rsidRDefault="009F539E">
      <w:pPr>
        <w:pStyle w:val="ConsPlusNormal0"/>
        <w:spacing w:before="240"/>
        <w:ind w:firstLine="540"/>
        <w:jc w:val="both"/>
      </w:pPr>
      <w:r>
        <w:t>Е.2.1 В случае нанесения маркировки она должна содержать буквенно-цифровую надпись, к</w:t>
      </w:r>
      <w:r>
        <w:t>оторая позволяет идентифицировать производителя заготовки, дату выпуска, порядковый номер.</w:t>
      </w:r>
    </w:p>
    <w:p w14:paraId="79F5AFD1" w14:textId="77777777" w:rsidR="00D462C9" w:rsidRDefault="009F539E">
      <w:pPr>
        <w:pStyle w:val="ConsPlusNormal0"/>
        <w:jc w:val="both"/>
      </w:pPr>
      <w:r>
        <w:t xml:space="preserve">(п. "Е.2.1" в ред. </w:t>
      </w:r>
      <w:hyperlink r:id="rId114" w:tooltip="&quot;Изменение N 1 ГОСТ Р 50577-2018 Знаки государственные регистрационные транспортных средств. Типы и основные размеры. Технические требования&quot; (утв. и введено в действие Приказом Росстандарта от 26.06.2020 N 302-ст) {КонсультантПлюс}">
        <w:r>
          <w:rPr>
            <w:color w:val="0000FF"/>
          </w:rPr>
          <w:t>Изменения N 1</w:t>
        </w:r>
      </w:hyperlink>
      <w:r>
        <w:t>, утв. Приказом Росстандар</w:t>
      </w:r>
      <w:r>
        <w:t>та от 26.06.2020 N 302-ст)</w:t>
      </w:r>
    </w:p>
    <w:p w14:paraId="6166DCA9" w14:textId="77777777" w:rsidR="00D462C9" w:rsidRDefault="009F539E">
      <w:pPr>
        <w:pStyle w:val="ConsPlusNormal0"/>
        <w:spacing w:before="240"/>
        <w:ind w:firstLine="540"/>
        <w:jc w:val="both"/>
      </w:pPr>
      <w:r>
        <w:t>Е.2.2 Буквенно-цифровая надпись должна быть высотой 5 +/- 0,1 мм.</w:t>
      </w:r>
    </w:p>
    <w:p w14:paraId="422C236D" w14:textId="77777777" w:rsidR="00D462C9" w:rsidRDefault="009F539E">
      <w:pPr>
        <w:pStyle w:val="ConsPlusNormal0"/>
        <w:jc w:val="both"/>
      </w:pPr>
      <w:r>
        <w:t xml:space="preserve">(п. "Е.2.2" в ред. </w:t>
      </w:r>
      <w:hyperlink r:id="rId115" w:tooltip="&quot;Изменение N 1 ГОСТ Р 50577-2018 Знаки государственные регистрационные транспортных средств. Типы и основные размеры. Технические требования&quot; (утв. и введено в действие Приказом Росстандарта от 26.06.2020 N 302-ст) {КонсультантПлюс}">
        <w:r>
          <w:rPr>
            <w:color w:val="0000FF"/>
          </w:rPr>
          <w:t>Изменения N 1</w:t>
        </w:r>
      </w:hyperlink>
      <w:r>
        <w:t>, утв. Приказом Росстанд</w:t>
      </w:r>
      <w:r>
        <w:t>арта от 26.06.2020 N 302-ст)</w:t>
      </w:r>
    </w:p>
    <w:p w14:paraId="3257D2E2" w14:textId="77777777" w:rsidR="00D462C9" w:rsidRDefault="009F539E">
      <w:pPr>
        <w:pStyle w:val="ConsPlusNormal0"/>
        <w:spacing w:before="240"/>
        <w:ind w:firstLine="540"/>
        <w:jc w:val="both"/>
      </w:pPr>
      <w:r>
        <w:t>Е.2.3 Маркировка должна располагаться в нижнем левом углу оборотной стороны регистрационного знака.</w:t>
      </w:r>
    </w:p>
    <w:p w14:paraId="6E41EA1C" w14:textId="77777777" w:rsidR="00D462C9" w:rsidRDefault="009F539E">
      <w:pPr>
        <w:pStyle w:val="ConsPlusNormal0"/>
        <w:jc w:val="both"/>
      </w:pPr>
      <w:r>
        <w:t xml:space="preserve">(п. "Е.2.3" в ред. </w:t>
      </w:r>
      <w:hyperlink r:id="rId116" w:tooltip="&quot;Изменение N 1 ГОСТ Р 50577-2018 Знаки государственные регистрационные транспортных средств. Типы и основные размеры. Технические требования&quot; (утв. и введено в действие Приказом Росстандарта от 26.06.2020 N 302-ст) {КонсультантПлюс}">
        <w:r>
          <w:rPr>
            <w:color w:val="0000FF"/>
          </w:rPr>
          <w:t>И</w:t>
        </w:r>
        <w:r>
          <w:rPr>
            <w:color w:val="0000FF"/>
          </w:rPr>
          <w:t>зменения N 1</w:t>
        </w:r>
      </w:hyperlink>
      <w:r>
        <w:t>, утв. Приказом Росстандарта от 26.06.2020 N 302-ст)</w:t>
      </w:r>
    </w:p>
    <w:p w14:paraId="71BF3558" w14:textId="77777777" w:rsidR="00D462C9" w:rsidRDefault="009F539E">
      <w:pPr>
        <w:pStyle w:val="ConsPlusNormal0"/>
        <w:spacing w:before="240"/>
        <w:ind w:firstLine="540"/>
        <w:jc w:val="both"/>
      </w:pPr>
      <w:r>
        <w:t xml:space="preserve">Е.2.4 Способ выполнения маркировки на оборотной стороне пластины регистрационного знака должен обеспечивать четкость изображения и ее сохранность в течение не менее гарантийного срока службы </w:t>
      </w:r>
      <w:r>
        <w:t>регистрационного знака.</w:t>
      </w:r>
    </w:p>
    <w:p w14:paraId="4F6E76DD" w14:textId="77777777" w:rsidR="00D462C9" w:rsidRDefault="009F539E">
      <w:pPr>
        <w:pStyle w:val="ConsPlusNormal0"/>
        <w:jc w:val="both"/>
      </w:pPr>
      <w:r>
        <w:t xml:space="preserve">(п. "Е.2.4" введен </w:t>
      </w:r>
      <w:hyperlink r:id="rId117" w:tooltip="&quot;Изменение N 1 ГОСТ Р 50577-2018 Знаки государственные регистрационные транспортных средств. Типы и основные размеры. Технические требования&quot; (утв. и введено в действие Приказом Росстандарта от 26.06.2020 N 302-ст) {КонсультантПлюс}">
        <w:r>
          <w:rPr>
            <w:color w:val="0000FF"/>
          </w:rPr>
          <w:t>Изменением N 1</w:t>
        </w:r>
      </w:hyperlink>
      <w:r>
        <w:t>, утв. Приказом Росстандарта от 26.06.2020 N 302-ст)</w:t>
      </w:r>
    </w:p>
    <w:p w14:paraId="5BD2ECE7" w14:textId="77777777" w:rsidR="00D462C9" w:rsidRDefault="00D462C9">
      <w:pPr>
        <w:pStyle w:val="ConsPlusNormal0"/>
        <w:jc w:val="both"/>
      </w:pPr>
    </w:p>
    <w:p w14:paraId="1E9BBF00" w14:textId="77777777" w:rsidR="00D462C9" w:rsidRDefault="00D462C9">
      <w:pPr>
        <w:pStyle w:val="ConsPlusNormal0"/>
        <w:jc w:val="both"/>
      </w:pPr>
      <w:bookmarkStart w:id="24" w:name="_GoBack"/>
      <w:bookmarkEnd w:id="24"/>
    </w:p>
    <w:p w14:paraId="1BEA3269" w14:textId="77777777" w:rsidR="000B4319" w:rsidRDefault="000B4319">
      <w:pPr>
        <w:rPr>
          <w:sz w:val="24"/>
        </w:rPr>
      </w:pPr>
      <w:r>
        <w:br w:type="page"/>
      </w:r>
    </w:p>
    <w:p w14:paraId="57FB2430" w14:textId="7062DDF7" w:rsidR="00D462C9" w:rsidRDefault="009F539E">
      <w:pPr>
        <w:pStyle w:val="ConsPlusNormal0"/>
        <w:jc w:val="right"/>
        <w:outlineLvl w:val="0"/>
      </w:pPr>
      <w:r>
        <w:lastRenderedPageBreak/>
        <w:t>Приложение Ж</w:t>
      </w:r>
    </w:p>
    <w:p w14:paraId="58A82053" w14:textId="77777777" w:rsidR="00D462C9" w:rsidRDefault="00D462C9">
      <w:pPr>
        <w:pStyle w:val="ConsPlusNormal0"/>
        <w:jc w:val="right"/>
      </w:pPr>
    </w:p>
    <w:p w14:paraId="44ECF6A7" w14:textId="77777777" w:rsidR="00D462C9" w:rsidRDefault="009F539E">
      <w:pPr>
        <w:pStyle w:val="ConsPlusNormal0"/>
        <w:jc w:val="right"/>
      </w:pPr>
      <w:r>
        <w:t>(обязательное)</w:t>
      </w:r>
    </w:p>
    <w:p w14:paraId="51BF5117" w14:textId="77777777" w:rsidR="00D462C9" w:rsidRDefault="00D462C9">
      <w:pPr>
        <w:pStyle w:val="ConsPlusNormal0"/>
        <w:jc w:val="both"/>
      </w:pPr>
    </w:p>
    <w:p w14:paraId="3396B2D4" w14:textId="77777777" w:rsidR="00D462C9" w:rsidRDefault="009F539E">
      <w:pPr>
        <w:pStyle w:val="ConsPlusTitle0"/>
        <w:jc w:val="center"/>
      </w:pPr>
      <w:bookmarkStart w:id="25" w:name="P1034"/>
      <w:bookmarkEnd w:id="25"/>
      <w:r>
        <w:t>ТРЕБОВАНИЯ</w:t>
      </w:r>
    </w:p>
    <w:p w14:paraId="37572FD4" w14:textId="77777777" w:rsidR="00D462C9" w:rsidRDefault="009F539E">
      <w:pPr>
        <w:pStyle w:val="ConsPlusTitle0"/>
        <w:jc w:val="center"/>
      </w:pPr>
      <w:r>
        <w:t>К УСТАНОВКЕ ГОСУДАРСТВЕННЫХ РЕГИСТРАЦИОННЫХ ЗНАКОВ</w:t>
      </w:r>
    </w:p>
    <w:p w14:paraId="26D2B66D" w14:textId="77777777" w:rsidR="00D462C9" w:rsidRDefault="009F539E">
      <w:pPr>
        <w:pStyle w:val="ConsPlusTitle0"/>
        <w:jc w:val="center"/>
      </w:pPr>
      <w:r>
        <w:t>НА ТРАНСПОРТНЫХ СРЕДСТВАХ</w:t>
      </w:r>
    </w:p>
    <w:p w14:paraId="7CAD4857" w14:textId="77777777" w:rsidR="00D462C9" w:rsidRDefault="00D462C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19"/>
        <w:gridCol w:w="113"/>
      </w:tblGrid>
      <w:tr w:rsidR="00D462C9" w14:paraId="7E993C6A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BD1C28" w14:textId="77777777" w:rsidR="00D462C9" w:rsidRDefault="00D462C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EDE965" w14:textId="77777777" w:rsidR="00D462C9" w:rsidRDefault="00D462C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D1FB0BD" w14:textId="77777777" w:rsidR="00D462C9" w:rsidRDefault="009F539E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23CC35D4" w14:textId="77777777" w:rsidR="00D462C9" w:rsidRDefault="009F539E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18" w:tooltip="&quot;Изменение N 2 ГОСТ Р 50577-2018 Знаки государственные регистрационные транспортных средств. Типы и основные размеры. Технические требования&quot; (утв. и введено в действие Приказом Росстандарта от 22.11.2024 N 1740-ст) {КонсультантПлюс}">
              <w:r>
                <w:rPr>
                  <w:color w:val="0000FF"/>
                </w:rPr>
                <w:t>Изме</w:t>
              </w:r>
              <w:r>
                <w:rPr>
                  <w:color w:val="0000FF"/>
                </w:rPr>
                <w:t>нения N 2</w:t>
              </w:r>
            </w:hyperlink>
            <w:r>
              <w:rPr>
                <w:color w:val="392C69"/>
              </w:rPr>
              <w:t>, утв. Приказом Росстандарта от 22.11.2024 N 1740-ст)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39C075" w14:textId="77777777" w:rsidR="00D462C9" w:rsidRDefault="00D462C9">
            <w:pPr>
              <w:pStyle w:val="ConsPlusNormal0"/>
            </w:pPr>
          </w:p>
        </w:tc>
      </w:tr>
    </w:tbl>
    <w:p w14:paraId="57AFAEB6" w14:textId="77777777" w:rsidR="00D462C9" w:rsidRDefault="00D462C9">
      <w:pPr>
        <w:pStyle w:val="ConsPlusNormal0"/>
        <w:jc w:val="both"/>
      </w:pPr>
    </w:p>
    <w:p w14:paraId="09CE4DDE" w14:textId="77777777" w:rsidR="00D462C9" w:rsidRDefault="009F539E">
      <w:pPr>
        <w:pStyle w:val="ConsPlusNormal0"/>
        <w:ind w:firstLine="540"/>
        <w:jc w:val="both"/>
      </w:pPr>
      <w:r>
        <w:t>Ж.1 На каждом транспортном средстве должны быть предусмотрены места установки следующих регистрационных знаков (кроме знаков типов 16 - 18):</w:t>
      </w:r>
    </w:p>
    <w:p w14:paraId="4A8DF7A5" w14:textId="77777777" w:rsidR="00D462C9" w:rsidRDefault="009F539E">
      <w:pPr>
        <w:pStyle w:val="ConsPlusNormal0"/>
        <w:spacing w:before="240"/>
        <w:ind w:firstLine="540"/>
        <w:jc w:val="both"/>
      </w:pPr>
      <w:r>
        <w:t>- одного переднего и одного заднего - на легковых, грузовых автомобилях и автобусах;</w:t>
      </w:r>
    </w:p>
    <w:p w14:paraId="43623F0C" w14:textId="77777777" w:rsidR="00D462C9" w:rsidRDefault="009F539E">
      <w:pPr>
        <w:pStyle w:val="ConsPlusNormal0"/>
        <w:spacing w:before="240"/>
        <w:ind w:firstLine="540"/>
        <w:jc w:val="both"/>
      </w:pPr>
      <w:r>
        <w:t>- одного заднего - на прочих т</w:t>
      </w:r>
      <w:r>
        <w:t>ранспортных средствах.</w:t>
      </w:r>
    </w:p>
    <w:p w14:paraId="2B197B7D" w14:textId="77777777" w:rsidR="00D462C9" w:rsidRDefault="009F539E">
      <w:pPr>
        <w:pStyle w:val="ConsPlusNormal0"/>
        <w:spacing w:before="240"/>
        <w:ind w:firstLine="540"/>
        <w:jc w:val="both"/>
      </w:pPr>
      <w:r>
        <w:t xml:space="preserve">Место для установки регистрационного знака должно представлять собой плоскую вертикальную прямоугольную поверхность, имеющую геометрические параметры, позволяющие обеспечить установку регистрационного знака соответствующего типа без </w:t>
      </w:r>
      <w:r>
        <w:t>его деформирования.</w:t>
      </w:r>
    </w:p>
    <w:p w14:paraId="0BA332DF" w14:textId="77777777" w:rsidR="00D462C9" w:rsidRDefault="009F539E">
      <w:pPr>
        <w:pStyle w:val="ConsPlusNormal0"/>
        <w:spacing w:before="240"/>
        <w:ind w:firstLine="540"/>
        <w:jc w:val="both"/>
      </w:pPr>
      <w:r>
        <w:t>Примечания</w:t>
      </w:r>
    </w:p>
    <w:p w14:paraId="0EE33AEE" w14:textId="77777777" w:rsidR="00D462C9" w:rsidRDefault="009F539E">
      <w:pPr>
        <w:pStyle w:val="ConsPlusNormal0"/>
        <w:spacing w:before="240"/>
        <w:ind w:firstLine="540"/>
        <w:jc w:val="both"/>
      </w:pPr>
      <w:r>
        <w:t>1 На транспортных средствах с нестандартным местом крепления регистрационных знаков допускается установка регистрационных знаков типа 1А вместо регистрационных знаков типа 1.</w:t>
      </w:r>
    </w:p>
    <w:p w14:paraId="3E586C7E" w14:textId="77777777" w:rsidR="00D462C9" w:rsidRDefault="009F539E">
      <w:pPr>
        <w:pStyle w:val="ConsPlusNormal0"/>
        <w:spacing w:before="240"/>
        <w:ind w:firstLine="540"/>
        <w:jc w:val="both"/>
      </w:pPr>
      <w:r>
        <w:t>На легковых, грузовых автомобилях и автобусах допу</w:t>
      </w:r>
      <w:r>
        <w:t xml:space="preserve">скается установка регистрационных знаков типа 1А вместо регистрационных знаков типа 1. На </w:t>
      </w:r>
      <w:proofErr w:type="spellStart"/>
      <w:r>
        <w:t>мототранспортных</w:t>
      </w:r>
      <w:proofErr w:type="spellEnd"/>
      <w:r>
        <w:t xml:space="preserve"> средствах допускается установка регистрационного знака типа 4 исполнения 2 вместо регистрационного знака типа 4 исполнения 1.</w:t>
      </w:r>
    </w:p>
    <w:p w14:paraId="6146E1CE" w14:textId="77777777" w:rsidR="00D462C9" w:rsidRDefault="009F539E">
      <w:pPr>
        <w:pStyle w:val="ConsPlusNormal0"/>
        <w:jc w:val="both"/>
      </w:pPr>
      <w:r>
        <w:t xml:space="preserve">(абзац введен </w:t>
      </w:r>
      <w:hyperlink r:id="rId119" w:tooltip="&quot;Изменение N 1 ГОСТ Р 50577-2018 Знаки государственные регистрационные транспортных средств. Типы и основные размеры. Технические требования&quot; (утв. и введено в действие Приказом Росстандарта от 26.06.2020 N 302-ст) {КонсультантПлюс}">
        <w:r>
          <w:rPr>
            <w:color w:val="0000FF"/>
          </w:rPr>
          <w:t>Изменением N 1</w:t>
        </w:r>
      </w:hyperlink>
      <w:r>
        <w:t>, утв. Приказом Росстандарта от 26.06.2020 N 302-ст)</w:t>
      </w:r>
    </w:p>
    <w:p w14:paraId="77519956" w14:textId="77777777" w:rsidR="00D462C9" w:rsidRDefault="009F539E">
      <w:pPr>
        <w:pStyle w:val="ConsPlusNormal0"/>
        <w:spacing w:before="240"/>
        <w:ind w:firstLine="540"/>
        <w:jc w:val="both"/>
      </w:pPr>
      <w:r>
        <w:t xml:space="preserve">2 На спортивных, а также классических транспортных средствах, где предусмотренное конструкцией место установки регистрационного знака отсутствует, установка регистрационных знаков должна осуществляться в соответствии с </w:t>
      </w:r>
      <w:hyperlink w:anchor="P1050" w:tooltip="Ж.2 Место для установки регистрационного знака должно выбираться таким образом, чтобы исключалось загораживание знака элементами конструкции транспортного средства. При этом регистрационные знаки не должны уменьшать углы переднего и заднего свесов транспортног">
        <w:r>
          <w:rPr>
            <w:color w:val="0000FF"/>
          </w:rPr>
          <w:t>пунктами Ж.2</w:t>
        </w:r>
      </w:hyperlink>
      <w:r>
        <w:t xml:space="preserve"> - </w:t>
      </w:r>
      <w:hyperlink w:anchor="P1052" w:tooltip="Ж.4 Место установки заднего регистрационного знака должно обеспечивать выполнение следующих условий:">
        <w:r>
          <w:rPr>
            <w:color w:val="0000FF"/>
          </w:rPr>
          <w:t>Ж.4</w:t>
        </w:r>
      </w:hyperlink>
      <w:r>
        <w:t>.</w:t>
      </w:r>
    </w:p>
    <w:p w14:paraId="107481F7" w14:textId="77777777" w:rsidR="00D462C9" w:rsidRDefault="00D462C9">
      <w:pPr>
        <w:pStyle w:val="ConsPlusNormal0"/>
        <w:jc w:val="both"/>
      </w:pPr>
    </w:p>
    <w:p w14:paraId="60AA8ECF" w14:textId="77777777" w:rsidR="00D462C9" w:rsidRDefault="009F539E">
      <w:pPr>
        <w:pStyle w:val="ConsPlusNormal0"/>
        <w:ind w:firstLine="540"/>
        <w:jc w:val="both"/>
      </w:pPr>
      <w:bookmarkStart w:id="26" w:name="P1050"/>
      <w:bookmarkEnd w:id="26"/>
      <w:r>
        <w:t>Ж.2 Место для установки регистрационного знака должно выбираться таким образом, чтобы исключалось за</w:t>
      </w:r>
      <w:r>
        <w:t>гораживание знака элементами конструкции транспортного средства. При этом регистрационные знаки не должны уменьшать углы переднего и заднего свесов транспортного средства, закрывать внешние световые и светосигнальные приборы, выступать за боковой габарит т</w:t>
      </w:r>
      <w:r>
        <w:t>ранспортного средства.</w:t>
      </w:r>
    </w:p>
    <w:p w14:paraId="0A35903E" w14:textId="77777777" w:rsidR="00D462C9" w:rsidRDefault="009F539E">
      <w:pPr>
        <w:pStyle w:val="ConsPlusNormal0"/>
        <w:spacing w:before="240"/>
        <w:ind w:firstLine="540"/>
        <w:jc w:val="both"/>
      </w:pPr>
      <w:r>
        <w:t>Ж.3 Передний регистрационный знак должен устанавливаться, как правило, по оси симметрии транспортного средства. Допускается установка переднего регистрационного знака слева от оси симметрии транспортного средства по направлению движе</w:t>
      </w:r>
      <w:r>
        <w:t>ния транспортного средства.</w:t>
      </w:r>
    </w:p>
    <w:p w14:paraId="43EB435C" w14:textId="77777777" w:rsidR="00D462C9" w:rsidRDefault="009F539E">
      <w:pPr>
        <w:pStyle w:val="ConsPlusNormal0"/>
        <w:spacing w:before="240"/>
        <w:ind w:firstLine="540"/>
        <w:jc w:val="both"/>
      </w:pPr>
      <w:bookmarkStart w:id="27" w:name="P1052"/>
      <w:bookmarkEnd w:id="27"/>
      <w:r>
        <w:t>Ж.4 Место установки заднего регистрационного знака должно обеспечивать выполнение следующих условий:</w:t>
      </w:r>
    </w:p>
    <w:p w14:paraId="3383FA0A" w14:textId="77777777" w:rsidR="00D462C9" w:rsidRDefault="009F539E">
      <w:pPr>
        <w:pStyle w:val="ConsPlusNormal0"/>
        <w:spacing w:before="240"/>
        <w:ind w:firstLine="540"/>
        <w:jc w:val="both"/>
      </w:pPr>
      <w:r>
        <w:t>Ж.4.1 Регистрационный знак должен устанавливаться по оси симметрии транспортного средства или слева от нее по направлению движе</w:t>
      </w:r>
      <w:r>
        <w:t>ния.</w:t>
      </w:r>
    </w:p>
    <w:p w14:paraId="691C0E66" w14:textId="77777777" w:rsidR="00D462C9" w:rsidRDefault="009F539E">
      <w:pPr>
        <w:pStyle w:val="ConsPlusNormal0"/>
        <w:spacing w:before="240"/>
        <w:ind w:firstLine="540"/>
        <w:jc w:val="both"/>
      </w:pPr>
      <w:r>
        <w:lastRenderedPageBreak/>
        <w:t>Ж.4.2 Регистрационный знак должен устанавливаться перпендикулярно продольной плоскости симметрии транспортного средства с отклонением не более 3°.</w:t>
      </w:r>
    </w:p>
    <w:p w14:paraId="746144CE" w14:textId="77777777" w:rsidR="00D462C9" w:rsidRDefault="009F539E">
      <w:pPr>
        <w:pStyle w:val="ConsPlusNormal0"/>
        <w:spacing w:before="240"/>
        <w:ind w:firstLine="540"/>
        <w:jc w:val="both"/>
      </w:pPr>
      <w:r>
        <w:t>Ж.4.3 Регистрационный знак на транспортном средстве должен располагаться перпендикулярно опорной плоскос</w:t>
      </w:r>
      <w:r>
        <w:t>ти транспортного средства с отклонением не более 5°.</w:t>
      </w:r>
    </w:p>
    <w:p w14:paraId="5299864D" w14:textId="77777777" w:rsidR="00D462C9" w:rsidRDefault="009F539E">
      <w:pPr>
        <w:pStyle w:val="ConsPlusNormal0"/>
        <w:spacing w:before="240"/>
        <w:ind w:firstLine="540"/>
        <w:jc w:val="both"/>
      </w:pPr>
      <w:r>
        <w:t>Примечание - Если конструкция транспортного средства не позволяет установить регистрационные знаки перпендикулярно опорной плоскости транспортного средства, то для регистрационных знаков, высота верхнего</w:t>
      </w:r>
      <w:r>
        <w:t xml:space="preserve"> края которых не более 1200 мм, допускается этот угол увеличить до 30°, если поверхность, на которой установлен знак, обращена вверх, и до 15°, если поверхность обращена вниз.</w:t>
      </w:r>
    </w:p>
    <w:p w14:paraId="66C20E5D" w14:textId="77777777" w:rsidR="00D462C9" w:rsidRDefault="00D462C9">
      <w:pPr>
        <w:pStyle w:val="ConsPlusNormal0"/>
        <w:jc w:val="both"/>
      </w:pPr>
    </w:p>
    <w:p w14:paraId="3DADF02F" w14:textId="77777777" w:rsidR="00D462C9" w:rsidRDefault="009F539E">
      <w:pPr>
        <w:pStyle w:val="ConsPlusNormal0"/>
        <w:ind w:firstLine="540"/>
        <w:jc w:val="both"/>
      </w:pPr>
      <w:r>
        <w:t>Ж.4.4 Высота нижнего края заднего регистрационного знака от опорной плоскости т</w:t>
      </w:r>
      <w:r>
        <w:t>ранспортного средства должна быть не менее 300 мм; для мотоциклов, мотороллеров, мопедов и снегоходов - не менее 200 мм; высота верхнего края знака - не более 1200 мм.</w:t>
      </w:r>
    </w:p>
    <w:p w14:paraId="54E41237" w14:textId="77777777" w:rsidR="00D462C9" w:rsidRDefault="009F539E">
      <w:pPr>
        <w:pStyle w:val="ConsPlusNormal0"/>
        <w:spacing w:before="240"/>
        <w:ind w:firstLine="540"/>
        <w:jc w:val="both"/>
      </w:pPr>
      <w:r>
        <w:t>Примечания</w:t>
      </w:r>
    </w:p>
    <w:p w14:paraId="4C9BAB56" w14:textId="77777777" w:rsidR="00D462C9" w:rsidRDefault="009F539E">
      <w:pPr>
        <w:pStyle w:val="ConsPlusNormal0"/>
        <w:spacing w:before="240"/>
        <w:ind w:firstLine="540"/>
        <w:jc w:val="both"/>
      </w:pPr>
      <w:r>
        <w:t>1 В случае если конструкция транспортного средства не позволяет обеспечить вы</w:t>
      </w:r>
      <w:r>
        <w:t>соту расположения верхнего края регистрационного знака на высоте не более 1200 мм, допускается увеличение размера до 2000 мм.</w:t>
      </w:r>
    </w:p>
    <w:p w14:paraId="0B08D68A" w14:textId="77777777" w:rsidR="00D462C9" w:rsidRDefault="009F539E">
      <w:pPr>
        <w:pStyle w:val="ConsPlusNormal0"/>
        <w:spacing w:before="240"/>
        <w:ind w:firstLine="540"/>
        <w:jc w:val="both"/>
      </w:pPr>
      <w:r>
        <w:t>2 Измерение высоты размещения регистрационного знака от опорной плоскости транспортного средства должно проводиться на транспортно</w:t>
      </w:r>
      <w:r>
        <w:t>м средстве снаряженной массы.</w:t>
      </w:r>
    </w:p>
    <w:p w14:paraId="6D1B2CDE" w14:textId="77777777" w:rsidR="00D462C9" w:rsidRDefault="00D462C9">
      <w:pPr>
        <w:pStyle w:val="ConsPlusNormal0"/>
        <w:jc w:val="both"/>
      </w:pPr>
    </w:p>
    <w:p w14:paraId="46953E74" w14:textId="77777777" w:rsidR="00D462C9" w:rsidRDefault="009F539E">
      <w:pPr>
        <w:pStyle w:val="ConsPlusNormal0"/>
        <w:ind w:firstLine="540"/>
        <w:jc w:val="both"/>
      </w:pPr>
      <w:r>
        <w:t xml:space="preserve">Ж.4.5 Регистрационный знак должен быть видимым в пространстве, ограниченном следующими четырьмя плоскостями: двумя вертикальными и двумя горизонтальными, касающимися краев знака в пределах углов видимости, указанных на </w:t>
      </w:r>
      <w:hyperlink w:anchor="P1067" w:tooltip="Рисунок Ж.1 - Углы видимости заднего государственного">
        <w:r>
          <w:rPr>
            <w:color w:val="0000FF"/>
          </w:rPr>
          <w:t>рисунке Ж.1</w:t>
        </w:r>
      </w:hyperlink>
      <w:r>
        <w:t>.</w:t>
      </w:r>
    </w:p>
    <w:p w14:paraId="6689C114" w14:textId="77777777" w:rsidR="00D462C9" w:rsidRDefault="00D462C9">
      <w:pPr>
        <w:pStyle w:val="ConsPlusNormal0"/>
        <w:jc w:val="center"/>
      </w:pPr>
    </w:p>
    <w:p w14:paraId="4DC10D68" w14:textId="77777777" w:rsidR="00D462C9" w:rsidRDefault="009F539E">
      <w:pPr>
        <w:pStyle w:val="ConsPlusNormal0"/>
        <w:jc w:val="center"/>
      </w:pPr>
      <w:r>
        <w:rPr>
          <w:noProof/>
          <w:position w:val="-261"/>
        </w:rPr>
        <w:drawing>
          <wp:inline distT="0" distB="0" distL="0" distR="0" wp14:anchorId="30BD3457" wp14:editId="658DBE27">
            <wp:extent cx="4718050" cy="3467100"/>
            <wp:effectExtent l="0" t="0" r="0" b="0"/>
            <wp:docPr id="7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8050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2C3344" w14:textId="77777777" w:rsidR="00D462C9" w:rsidRDefault="00D462C9">
      <w:pPr>
        <w:pStyle w:val="ConsPlusNormal0"/>
        <w:jc w:val="center"/>
      </w:pPr>
    </w:p>
    <w:p w14:paraId="74B75B11" w14:textId="77777777" w:rsidR="00D462C9" w:rsidRDefault="009F539E">
      <w:pPr>
        <w:pStyle w:val="ConsPlusNormal0"/>
        <w:jc w:val="center"/>
      </w:pPr>
      <w:bookmarkStart w:id="28" w:name="P1067"/>
      <w:bookmarkEnd w:id="28"/>
      <w:r>
        <w:t>Рисунок Ж.1 - Углы видимости заднего государственного</w:t>
      </w:r>
    </w:p>
    <w:p w14:paraId="392D9131" w14:textId="77777777" w:rsidR="00D462C9" w:rsidRDefault="009F539E">
      <w:pPr>
        <w:pStyle w:val="ConsPlusNormal0"/>
        <w:jc w:val="center"/>
      </w:pPr>
      <w:r>
        <w:t>регистрационного знака</w:t>
      </w:r>
    </w:p>
    <w:p w14:paraId="2427D281" w14:textId="77777777" w:rsidR="00D462C9" w:rsidRDefault="00D462C9">
      <w:pPr>
        <w:pStyle w:val="ConsPlusNormal0"/>
        <w:jc w:val="both"/>
      </w:pPr>
    </w:p>
    <w:p w14:paraId="26C36034" w14:textId="77777777" w:rsidR="00D462C9" w:rsidRDefault="009F539E">
      <w:pPr>
        <w:pStyle w:val="ConsPlusNormal0"/>
        <w:ind w:firstLine="540"/>
        <w:jc w:val="both"/>
      </w:pPr>
      <w:r>
        <w:lastRenderedPageBreak/>
        <w:t xml:space="preserve">Ж.4.6 Исключен с 1 января 2025 года. - </w:t>
      </w:r>
      <w:hyperlink r:id="rId121" w:tooltip="&quot;Изменение N 2 ГОСТ Р 50577-2018 Знаки государственные регистрационные транспортных средств. Типы и основные размеры. Технические требования&quot; (утв. и введено в действие Приказом Росстандарта от 22.11.2024 N 1740-ст) {КонсультантПлюс}">
        <w:r>
          <w:rPr>
            <w:color w:val="0000FF"/>
          </w:rPr>
          <w:t>Изменение N 2</w:t>
        </w:r>
      </w:hyperlink>
      <w:r>
        <w:t>, утв. Приказом Росстандарта от 22.11.2024 N 1740-ст.</w:t>
      </w:r>
    </w:p>
    <w:p w14:paraId="304E6D5A" w14:textId="77777777" w:rsidR="00D462C9" w:rsidRDefault="009F539E">
      <w:pPr>
        <w:pStyle w:val="ConsPlusNormal0"/>
        <w:spacing w:before="240"/>
        <w:ind w:firstLine="540"/>
        <w:jc w:val="both"/>
      </w:pPr>
      <w:r>
        <w:t>Ж.4.7 Регистрационный знак должен устанавливаться таким образом, чтобы в темное время суток обеспечивалось его прочтение с</w:t>
      </w:r>
      <w:r>
        <w:t xml:space="preserve"> расстояния не менее 20 м при освещении штатным фонарем (фонарями) освещения знака транспортного средства.</w:t>
      </w:r>
    </w:p>
    <w:p w14:paraId="4BC5F3F4" w14:textId="77777777" w:rsidR="00D462C9" w:rsidRDefault="009F539E">
      <w:pPr>
        <w:pStyle w:val="ConsPlusNormal0"/>
        <w:spacing w:before="240"/>
        <w:ind w:firstLine="540"/>
        <w:jc w:val="both"/>
      </w:pPr>
      <w:r>
        <w:t>Примечание - Требование не распространяется на надписи "</w:t>
      </w:r>
      <w:proofErr w:type="spellStart"/>
      <w:r>
        <w:t>RUS</w:t>
      </w:r>
      <w:proofErr w:type="spellEnd"/>
      <w:r>
        <w:t>" и "ТРАНЗИТ", а также на изображение Государственного флага Российской Федерации.</w:t>
      </w:r>
    </w:p>
    <w:p w14:paraId="042CC4D1" w14:textId="77777777" w:rsidR="00D462C9" w:rsidRDefault="00D462C9">
      <w:pPr>
        <w:pStyle w:val="ConsPlusNormal0"/>
        <w:jc w:val="both"/>
      </w:pPr>
    </w:p>
    <w:p w14:paraId="44872BFD" w14:textId="77777777" w:rsidR="00D462C9" w:rsidRDefault="009F539E">
      <w:pPr>
        <w:pStyle w:val="ConsPlusNormal0"/>
        <w:ind w:firstLine="540"/>
        <w:jc w:val="both"/>
      </w:pPr>
      <w:r>
        <w:t>Ж.5 Для крепления регистрационных знаков должны применяться болты или винты с головками, имеющими цвет поля знака или светлые гальванические покрытия.</w:t>
      </w:r>
    </w:p>
    <w:p w14:paraId="10AF6D3E" w14:textId="77777777" w:rsidR="00D462C9" w:rsidRDefault="009F539E">
      <w:pPr>
        <w:pStyle w:val="ConsPlusNormal0"/>
        <w:spacing w:before="240"/>
        <w:ind w:firstLine="540"/>
        <w:jc w:val="both"/>
      </w:pPr>
      <w:r>
        <w:t>Для крепления в поле регистрационных знаков (кроме типов 16 - 18) допускается наличие отверстий диаметром</w:t>
      </w:r>
      <w:r>
        <w:t xml:space="preserve"> не более 7 мм. На однострочном знаке допускается не более двух отверстий, на двухстрочном знаке не более четырех отверстий. Отверстия не должны находиться на символах и окантовке.</w:t>
      </w:r>
    </w:p>
    <w:p w14:paraId="34FE9F51" w14:textId="77777777" w:rsidR="00D462C9" w:rsidRDefault="009F539E">
      <w:pPr>
        <w:pStyle w:val="ConsPlusNormal0"/>
        <w:spacing w:before="240"/>
        <w:ind w:firstLine="540"/>
        <w:jc w:val="both"/>
      </w:pPr>
      <w:r>
        <w:t>Допускается крепление знаков с помощью рамок. Болты, винты, рамки не должны</w:t>
      </w:r>
      <w:r>
        <w:t xml:space="preserve"> загораживать или искажать имеющиеся на регистрационном знаке надпись "</w:t>
      </w:r>
      <w:proofErr w:type="spellStart"/>
      <w:r>
        <w:t>RUS</w:t>
      </w:r>
      <w:proofErr w:type="spellEnd"/>
      <w:r>
        <w:t>", изображение Государственного флага Российской Федерации, буквы или цифры.</w:t>
      </w:r>
    </w:p>
    <w:p w14:paraId="2732BE52" w14:textId="77777777" w:rsidR="00D462C9" w:rsidRDefault="009F539E">
      <w:pPr>
        <w:pStyle w:val="ConsPlusNormal0"/>
        <w:spacing w:before="240"/>
        <w:ind w:firstLine="540"/>
        <w:jc w:val="both"/>
      </w:pPr>
      <w:r>
        <w:t>Не допускается закрывать знак органическим стеклом или другими материалами.</w:t>
      </w:r>
    </w:p>
    <w:p w14:paraId="60BC05BC" w14:textId="77777777" w:rsidR="00D462C9" w:rsidRDefault="009F539E">
      <w:pPr>
        <w:pStyle w:val="ConsPlusNormal0"/>
        <w:spacing w:before="240"/>
        <w:ind w:firstLine="540"/>
        <w:jc w:val="both"/>
      </w:pPr>
      <w:r>
        <w:t xml:space="preserve">Допускается крепление регистрационных знаков через переходные конструктивные элементы, обеспечивающие выполнение требований </w:t>
      </w:r>
      <w:hyperlink w:anchor="P1050" w:tooltip="Ж.2 Место для установки регистрационного знака должно выбираться таким образом, чтобы исключалось загораживание знака элементами конструкции транспортного средства. При этом регистрационные знаки не должны уменьшать углы переднего и заднего свесов транспортног">
        <w:r>
          <w:rPr>
            <w:color w:val="0000FF"/>
          </w:rPr>
          <w:t>Ж.2</w:t>
        </w:r>
      </w:hyperlink>
      <w:r>
        <w:t xml:space="preserve"> - </w:t>
      </w:r>
      <w:hyperlink w:anchor="P1052" w:tooltip="Ж.4 Место установки заднего регистрационного знака должно обеспечивать выполнение следующих условий:">
        <w:r>
          <w:rPr>
            <w:color w:val="0000FF"/>
          </w:rPr>
          <w:t>Ж.4</w:t>
        </w:r>
      </w:hyperlink>
      <w:r>
        <w:t>.</w:t>
      </w:r>
    </w:p>
    <w:p w14:paraId="2834F51C" w14:textId="77777777" w:rsidR="00D462C9" w:rsidRDefault="009F539E">
      <w:pPr>
        <w:pStyle w:val="ConsPlusNormal0"/>
        <w:spacing w:before="240"/>
        <w:ind w:firstLine="540"/>
        <w:jc w:val="both"/>
      </w:pPr>
      <w:r>
        <w:t>Ж.6 Регистрационные знаки типов 16 - 18 должны устанавливаться на легковых и грузовых автомобилях, автобусах и тракторах - один з</w:t>
      </w:r>
      <w:r>
        <w:t>нак на переднем ветровом стекле внутри салона (кабины) справа от продольной плоскости симметрии по направлению движения транспортного средства.</w:t>
      </w:r>
    </w:p>
    <w:p w14:paraId="12ABF7A9" w14:textId="77777777" w:rsidR="00D462C9" w:rsidRDefault="009F539E">
      <w:pPr>
        <w:pStyle w:val="ConsPlusNormal0"/>
        <w:spacing w:before="240"/>
        <w:ind w:firstLine="540"/>
        <w:jc w:val="both"/>
      </w:pPr>
      <w:r>
        <w:t>Регистрационные знаки, выданные на мотоциклы и прицепы, должны находиться у водителей.</w:t>
      </w:r>
    </w:p>
    <w:p w14:paraId="6A48C29E" w14:textId="77777777" w:rsidR="00D462C9" w:rsidRDefault="009F539E">
      <w:pPr>
        <w:pStyle w:val="ConsPlusNormal0"/>
        <w:spacing w:before="240"/>
        <w:ind w:firstLine="540"/>
        <w:jc w:val="both"/>
      </w:pPr>
      <w:r>
        <w:t>Ж.7 Регистрационные знаки</w:t>
      </w:r>
      <w:r>
        <w:t xml:space="preserve"> типа 15 должны устанавливаться на легковых, грузовых автомобилях, автобусах (один спереди и один сзади) и прицепах (один сзади) на штатные места установки регистрационных знаков этих транспортных средств.</w:t>
      </w:r>
    </w:p>
    <w:p w14:paraId="045F1865" w14:textId="77777777" w:rsidR="00D462C9" w:rsidRDefault="009F539E">
      <w:pPr>
        <w:pStyle w:val="ConsPlusNormal0"/>
        <w:spacing w:before="240"/>
        <w:ind w:firstLine="540"/>
        <w:jc w:val="both"/>
      </w:pPr>
      <w:r>
        <w:t>Должно быть обеспечено надежное крепление регистра</w:t>
      </w:r>
      <w:r>
        <w:t>ционных знаков типа 15 в течение всего срока их действия с использованием, при необходимости, рамок или других переходных конструктивных элементов.</w:t>
      </w:r>
    </w:p>
    <w:p w14:paraId="4F378ADF" w14:textId="77777777" w:rsidR="00D462C9" w:rsidRDefault="009F539E">
      <w:pPr>
        <w:pStyle w:val="ConsPlusNormal0"/>
        <w:spacing w:before="240"/>
        <w:ind w:firstLine="540"/>
        <w:jc w:val="both"/>
      </w:pPr>
      <w:r>
        <w:t xml:space="preserve">Ж.8 Регистрационные знаки на снегоходы устанавливаются в соответствии с требованиями </w:t>
      </w:r>
      <w:hyperlink r:id="rId122" w:tooltip="&quot;ГОСТ 34066-2017. Межгосударственный стандарт. Снегоходы. Технические требования и методы испытаний&quot; (введен в действие Приказом Росстандарта от 27.07.2017 N 750-ст) {КонсультантПлюс}">
        <w:r>
          <w:rPr>
            <w:color w:val="0000FF"/>
          </w:rPr>
          <w:t>ГОСТ 34066</w:t>
        </w:r>
      </w:hyperlink>
      <w:r>
        <w:t>.</w:t>
      </w:r>
    </w:p>
    <w:p w14:paraId="20D75EFC" w14:textId="77777777" w:rsidR="00D462C9" w:rsidRDefault="009F539E">
      <w:pPr>
        <w:pStyle w:val="ConsPlusNormal0"/>
        <w:jc w:val="both"/>
      </w:pPr>
      <w:r>
        <w:t xml:space="preserve">(в ред. </w:t>
      </w:r>
      <w:hyperlink r:id="rId123" w:tooltip="&quot;Изменение N 1 ГОСТ Р 50577-2018 Знаки государственные регистрационные транспортных средств. Типы и основные размеры. Технические требования&quot; (утв. и введено в действие Приказом Росстандарта от 26.06.2020 N 302-ст) {КонсультантПлюс}">
        <w:r>
          <w:rPr>
            <w:color w:val="0000FF"/>
          </w:rPr>
          <w:t>Изменения N 1</w:t>
        </w:r>
      </w:hyperlink>
      <w:r>
        <w:t>, утв. Приказом Росстандарта от 26.06.2020 N 302-ст)</w:t>
      </w:r>
    </w:p>
    <w:p w14:paraId="0163B873" w14:textId="77777777" w:rsidR="00D462C9" w:rsidRDefault="00D462C9">
      <w:pPr>
        <w:pStyle w:val="ConsPlusNormal0"/>
        <w:jc w:val="both"/>
      </w:pPr>
    </w:p>
    <w:p w14:paraId="69A7D184" w14:textId="77777777" w:rsidR="00D462C9" w:rsidRDefault="00D462C9">
      <w:pPr>
        <w:pStyle w:val="ConsPlusNormal0"/>
        <w:jc w:val="both"/>
      </w:pPr>
    </w:p>
    <w:p w14:paraId="661DA891" w14:textId="77777777" w:rsidR="00D462C9" w:rsidRDefault="00D462C9">
      <w:pPr>
        <w:pStyle w:val="ConsPlusNormal0"/>
        <w:jc w:val="both"/>
      </w:pPr>
    </w:p>
    <w:p w14:paraId="1AD8B265" w14:textId="77777777" w:rsidR="00D462C9" w:rsidRDefault="009F539E">
      <w:pPr>
        <w:pStyle w:val="ConsPlusTitle0"/>
        <w:jc w:val="center"/>
        <w:outlineLvl w:val="0"/>
      </w:pPr>
      <w:r>
        <w:t>БИБЛИОГРАФИЯ</w:t>
      </w:r>
    </w:p>
    <w:p w14:paraId="06409FDE" w14:textId="77777777" w:rsidR="00D462C9" w:rsidRDefault="00D462C9">
      <w:pPr>
        <w:pStyle w:val="ConsPlusNormal0"/>
        <w:jc w:val="both"/>
      </w:pPr>
    </w:p>
    <w:p w14:paraId="7841AC96" w14:textId="77777777" w:rsidR="00D462C9" w:rsidRDefault="009F539E">
      <w:pPr>
        <w:pStyle w:val="ConsPlusNormal0"/>
        <w:ind w:firstLine="540"/>
        <w:jc w:val="both"/>
      </w:pPr>
      <w:r>
        <w:t>Исключена с 1 января 2025 года. -</w:t>
      </w:r>
      <w:r>
        <w:t xml:space="preserve"> </w:t>
      </w:r>
      <w:hyperlink r:id="rId124" w:tooltip="&quot;Изменение N 2 ГОСТ Р 50577-2018 Знаки государственные регистрационные транспортных средств. Типы и основные размеры. Технические требования&quot; (утв. и введено в действие Приказом Росстандарта от 22.11.2024 N 1740-ст) {КонсультантПлюс}">
        <w:r>
          <w:rPr>
            <w:color w:val="0000FF"/>
          </w:rPr>
          <w:t>Изменение N 2</w:t>
        </w:r>
      </w:hyperlink>
      <w:r>
        <w:t>, утв. Приказом Росстандарта от 22.11.2024 N 1740-ст.</w:t>
      </w:r>
    </w:p>
    <w:p w14:paraId="0A86E564" w14:textId="77777777" w:rsidR="00D462C9" w:rsidRDefault="00D462C9">
      <w:pPr>
        <w:pStyle w:val="ConsPlusNormal0"/>
        <w:jc w:val="both"/>
      </w:pPr>
    </w:p>
    <w:p w14:paraId="741ADA35" w14:textId="77777777" w:rsidR="00D462C9" w:rsidRDefault="00D462C9">
      <w:pPr>
        <w:pStyle w:val="ConsPlusNormal0"/>
        <w:jc w:val="both"/>
      </w:pPr>
    </w:p>
    <w:p w14:paraId="45321BE3" w14:textId="77777777" w:rsidR="00D462C9" w:rsidRDefault="00D462C9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D462C9" w:rsidSect="000B4319">
      <w:pgSz w:w="11906" w:h="16838"/>
      <w:pgMar w:top="1134" w:right="567" w:bottom="1134" w:left="1134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E725E3" w14:textId="77777777" w:rsidR="009F539E" w:rsidRDefault="009F539E">
      <w:r>
        <w:separator/>
      </w:r>
    </w:p>
  </w:endnote>
  <w:endnote w:type="continuationSeparator" w:id="0">
    <w:p w14:paraId="0058419D" w14:textId="77777777" w:rsidR="009F539E" w:rsidRDefault="009F53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68A724" w14:textId="77777777" w:rsidR="009F539E" w:rsidRDefault="009F539E">
      <w:r>
        <w:separator/>
      </w:r>
    </w:p>
  </w:footnote>
  <w:footnote w:type="continuationSeparator" w:id="0">
    <w:p w14:paraId="1433AAD4" w14:textId="77777777" w:rsidR="009F539E" w:rsidRDefault="009F53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62C9"/>
    <w:rsid w:val="000B4319"/>
    <w:rsid w:val="009F539E"/>
    <w:rsid w:val="00D4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B2908"/>
  <w15:docId w15:val="{901E9854-2C05-4F23-8611-5E154C262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header"/>
    <w:basedOn w:val="a"/>
    <w:link w:val="a4"/>
    <w:uiPriority w:val="99"/>
    <w:unhideWhenUsed/>
    <w:rsid w:val="000B431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B4319"/>
  </w:style>
  <w:style w:type="paragraph" w:styleId="a5">
    <w:name w:val="footer"/>
    <w:basedOn w:val="a"/>
    <w:link w:val="a6"/>
    <w:uiPriority w:val="99"/>
    <w:unhideWhenUsed/>
    <w:rsid w:val="000B431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B43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362351&amp;date=21.02.2026&amp;dst=100007&amp;field=134&amp;demo=2" TargetMode="External"/><Relationship Id="rId117" Type="http://schemas.openxmlformats.org/officeDocument/2006/relationships/hyperlink" Target="https://login.consultant.ru/link/?req=doc&amp;base=LAW&amp;n=362351&amp;date=21.02.2026&amp;dst=100032&amp;field=134&amp;demo=2" TargetMode="External"/><Relationship Id="rId21" Type="http://schemas.openxmlformats.org/officeDocument/2006/relationships/hyperlink" Target="https://login.consultant.ru/link/?req=doc&amp;base=LAW&amp;n=362351&amp;date=21.02.2026&amp;dst=100005&amp;field=134&amp;demo=2" TargetMode="External"/><Relationship Id="rId42" Type="http://schemas.openxmlformats.org/officeDocument/2006/relationships/image" Target="media/image1.wmf"/><Relationship Id="rId47" Type="http://schemas.openxmlformats.org/officeDocument/2006/relationships/hyperlink" Target="https://login.consultant.ru/link/?req=doc&amp;base=STR&amp;n=14928&amp;date=21.02.2026&amp;demo=2" TargetMode="External"/><Relationship Id="rId63" Type="http://schemas.openxmlformats.org/officeDocument/2006/relationships/hyperlink" Target="https://login.consultant.ru/link/?req=doc&amp;base=LAW&amp;n=495974&amp;date=21.02.2026&amp;dst=100014&amp;field=134&amp;demo=2" TargetMode="External"/><Relationship Id="rId68" Type="http://schemas.openxmlformats.org/officeDocument/2006/relationships/image" Target="media/image9.jpeg"/><Relationship Id="rId84" Type="http://schemas.openxmlformats.org/officeDocument/2006/relationships/image" Target="media/image21.png"/><Relationship Id="rId89" Type="http://schemas.openxmlformats.org/officeDocument/2006/relationships/image" Target="media/image25.jpeg"/><Relationship Id="rId112" Type="http://schemas.openxmlformats.org/officeDocument/2006/relationships/image" Target="media/image40.jpeg"/><Relationship Id="rId16" Type="http://schemas.openxmlformats.org/officeDocument/2006/relationships/hyperlink" Target="https://login.consultant.ru/link/?req=doc&amp;base=STR&amp;n=9813&amp;date=21.02.2026&amp;demo=2" TargetMode="External"/><Relationship Id="rId107" Type="http://schemas.openxmlformats.org/officeDocument/2006/relationships/hyperlink" Target="https://login.consultant.ru/link/?req=doc&amp;base=STR&amp;n=1029&amp;date=21.02.2026&amp;demo=2" TargetMode="External"/><Relationship Id="rId11" Type="http://schemas.openxmlformats.org/officeDocument/2006/relationships/hyperlink" Target="https://login.consultant.ru/link/?req=doc&amp;base=LAW&amp;n=372899&amp;date=21.02.2026&amp;dst=100282&amp;field=134&amp;demo=2" TargetMode="External"/><Relationship Id="rId32" Type="http://schemas.openxmlformats.org/officeDocument/2006/relationships/hyperlink" Target="https://login.consultant.ru/link/?req=doc&amp;base=OTN&amp;n=18066&amp;date=21.02.2026&amp;demo=2" TargetMode="External"/><Relationship Id="rId37" Type="http://schemas.openxmlformats.org/officeDocument/2006/relationships/hyperlink" Target="https://login.consultant.ru/link/?req=doc&amp;base=LAW&amp;n=362351&amp;date=21.02.2026&amp;dst=100013&amp;field=134&amp;demo=2" TargetMode="External"/><Relationship Id="rId53" Type="http://schemas.openxmlformats.org/officeDocument/2006/relationships/hyperlink" Target="https://login.consultant.ru/link/?req=doc&amp;base=STR&amp;n=19365&amp;date=21.02.2026&amp;demo=2" TargetMode="External"/><Relationship Id="rId58" Type="http://schemas.openxmlformats.org/officeDocument/2006/relationships/hyperlink" Target="https://login.consultant.ru/link/?req=doc&amp;base=LAW&amp;n=495974&amp;date=21.02.2026&amp;dst=100014&amp;field=134&amp;demo=2" TargetMode="External"/><Relationship Id="rId74" Type="http://schemas.openxmlformats.org/officeDocument/2006/relationships/image" Target="media/image14.png"/><Relationship Id="rId79" Type="http://schemas.openxmlformats.org/officeDocument/2006/relationships/hyperlink" Target="https://login.consultant.ru/link/?req=doc&amp;base=LAW&amp;n=495974&amp;date=21.02.2026&amp;dst=100014&amp;field=134&amp;demo=2" TargetMode="External"/><Relationship Id="rId102" Type="http://schemas.openxmlformats.org/officeDocument/2006/relationships/hyperlink" Target="https://login.consultant.ru/link/?req=doc&amp;base=OTN&amp;n=18143&amp;date=21.02.2026&amp;demo=2" TargetMode="External"/><Relationship Id="rId123" Type="http://schemas.openxmlformats.org/officeDocument/2006/relationships/hyperlink" Target="https://login.consultant.ru/link/?req=doc&amp;base=LAW&amp;n=362351&amp;date=21.02.2026&amp;dst=100037&amp;field=134&amp;demo=2" TargetMode="External"/><Relationship Id="rId5" Type="http://schemas.openxmlformats.org/officeDocument/2006/relationships/endnotes" Target="endnotes.xml"/><Relationship Id="rId90" Type="http://schemas.openxmlformats.org/officeDocument/2006/relationships/hyperlink" Target="https://login.consultant.ru/link/?req=doc&amp;base=LAW&amp;n=495974&amp;date=21.02.2026&amp;dst=100014&amp;field=134&amp;demo=2" TargetMode="External"/><Relationship Id="rId95" Type="http://schemas.openxmlformats.org/officeDocument/2006/relationships/image" Target="media/image29.jpeg"/><Relationship Id="rId22" Type="http://schemas.openxmlformats.org/officeDocument/2006/relationships/hyperlink" Target="https://login.consultant.ru/link/?req=doc&amp;base=STR&amp;n=10444&amp;date=21.02.2026&amp;demo=2" TargetMode="External"/><Relationship Id="rId27" Type="http://schemas.openxmlformats.org/officeDocument/2006/relationships/hyperlink" Target="https://login.consultant.ru/link/?req=doc&amp;base=STR&amp;n=14928&amp;date=21.02.2026&amp;demo=2" TargetMode="External"/><Relationship Id="rId43" Type="http://schemas.openxmlformats.org/officeDocument/2006/relationships/hyperlink" Target="https://login.consultant.ru/link/?req=doc&amp;base=STR&amp;n=18658&amp;date=21.02.2026&amp;demo=2" TargetMode="External"/><Relationship Id="rId48" Type="http://schemas.openxmlformats.org/officeDocument/2006/relationships/hyperlink" Target="https://login.consultant.ru/link/?req=doc&amp;base=STR&amp;n=10444&amp;date=21.02.2026&amp;demo=2" TargetMode="External"/><Relationship Id="rId64" Type="http://schemas.openxmlformats.org/officeDocument/2006/relationships/image" Target="media/image6.jpeg"/><Relationship Id="rId69" Type="http://schemas.openxmlformats.org/officeDocument/2006/relationships/hyperlink" Target="https://login.consultant.ru/link/?req=doc&amp;base=LAW&amp;n=362351&amp;date=21.02.2026&amp;dst=100025&amp;field=134&amp;demo=2" TargetMode="External"/><Relationship Id="rId113" Type="http://schemas.openxmlformats.org/officeDocument/2006/relationships/hyperlink" Target="https://login.consultant.ru/link/?req=doc&amp;base=LAW&amp;n=362351&amp;date=21.02.2026&amp;dst=100027&amp;field=134&amp;demo=2" TargetMode="External"/><Relationship Id="rId118" Type="http://schemas.openxmlformats.org/officeDocument/2006/relationships/hyperlink" Target="https://login.consultant.ru/link/?req=doc&amp;base=LAW&amp;n=495974&amp;date=21.02.2026&amp;dst=100030&amp;field=134&amp;demo=2" TargetMode="External"/><Relationship Id="rId80" Type="http://schemas.openxmlformats.org/officeDocument/2006/relationships/image" Target="media/image18.jpeg"/><Relationship Id="rId85" Type="http://schemas.openxmlformats.org/officeDocument/2006/relationships/image" Target="media/image22.png"/><Relationship Id="rId12" Type="http://schemas.openxmlformats.org/officeDocument/2006/relationships/hyperlink" Target="www.gost.ru" TargetMode="External"/><Relationship Id="rId17" Type="http://schemas.openxmlformats.org/officeDocument/2006/relationships/hyperlink" Target="https://login.consultant.ru/link/?req=doc&amp;base=STR&amp;n=8341&amp;date=21.02.2026&amp;demo=2" TargetMode="External"/><Relationship Id="rId33" Type="http://schemas.openxmlformats.org/officeDocument/2006/relationships/hyperlink" Target="https://login.consultant.ru/link/?req=doc&amp;base=LAW&amp;n=362351&amp;date=21.02.2026&amp;dst=100004&amp;field=134&amp;demo=2" TargetMode="External"/><Relationship Id="rId38" Type="http://schemas.openxmlformats.org/officeDocument/2006/relationships/hyperlink" Target="https://login.consultant.ru/link/?req=doc&amp;base=LAW&amp;n=362351&amp;date=21.02.2026&amp;dst=100015&amp;field=134&amp;demo=2" TargetMode="External"/><Relationship Id="rId59" Type="http://schemas.openxmlformats.org/officeDocument/2006/relationships/image" Target="media/image2.jpeg"/><Relationship Id="rId103" Type="http://schemas.openxmlformats.org/officeDocument/2006/relationships/image" Target="media/image36.wmf"/><Relationship Id="rId108" Type="http://schemas.openxmlformats.org/officeDocument/2006/relationships/hyperlink" Target="https://login.consultant.ru/link/?req=doc&amp;base=STR&amp;n=8341&amp;date=21.02.2026&amp;demo=2" TargetMode="External"/><Relationship Id="rId124" Type="http://schemas.openxmlformats.org/officeDocument/2006/relationships/hyperlink" Target="https://login.consultant.ru/link/?req=doc&amp;base=LAW&amp;n=495974&amp;date=21.02.2026&amp;dst=100031&amp;field=134&amp;demo=2" TargetMode="External"/><Relationship Id="rId54" Type="http://schemas.openxmlformats.org/officeDocument/2006/relationships/hyperlink" Target="https://login.consultant.ru/link/?req=doc&amp;base=STR&amp;n=9813&amp;date=21.02.2026&amp;demo=2" TargetMode="External"/><Relationship Id="rId70" Type="http://schemas.openxmlformats.org/officeDocument/2006/relationships/image" Target="media/image10.jpeg"/><Relationship Id="rId75" Type="http://schemas.openxmlformats.org/officeDocument/2006/relationships/image" Target="media/image15.png"/><Relationship Id="rId91" Type="http://schemas.openxmlformats.org/officeDocument/2006/relationships/image" Target="media/image26.jpeg"/><Relationship Id="rId96" Type="http://schemas.openxmlformats.org/officeDocument/2006/relationships/image" Target="media/image30.jpeg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362351&amp;date=21.02.2026&amp;dst=100004&amp;field=134&amp;demo=2" TargetMode="External"/><Relationship Id="rId23" Type="http://schemas.openxmlformats.org/officeDocument/2006/relationships/hyperlink" Target="https://login.consultant.ru/link/?req=doc&amp;base=LAW&amp;n=362351&amp;date=21.02.2026&amp;dst=100006&amp;field=134&amp;demo=2" TargetMode="External"/><Relationship Id="rId28" Type="http://schemas.openxmlformats.org/officeDocument/2006/relationships/hyperlink" Target="https://login.consultant.ru/link/?req=doc&amp;base=STR&amp;n=16194&amp;date=21.02.2026&amp;demo=2" TargetMode="External"/><Relationship Id="rId49" Type="http://schemas.openxmlformats.org/officeDocument/2006/relationships/hyperlink" Target="https://login.consultant.ru/link/?req=doc&amp;base=STR&amp;n=34252&amp;date=21.02.2026&amp;demo=2" TargetMode="External"/><Relationship Id="rId114" Type="http://schemas.openxmlformats.org/officeDocument/2006/relationships/hyperlink" Target="https://login.consultant.ru/link/?req=doc&amp;base=LAW&amp;n=362351&amp;date=21.02.2026&amp;dst=100029&amp;field=134&amp;demo=2" TargetMode="External"/><Relationship Id="rId119" Type="http://schemas.openxmlformats.org/officeDocument/2006/relationships/hyperlink" Target="https://login.consultant.ru/link/?req=doc&amp;base=LAW&amp;n=362351&amp;date=21.02.2026&amp;dst=100034&amp;field=134&amp;demo=2" TargetMode="External"/><Relationship Id="rId44" Type="http://schemas.openxmlformats.org/officeDocument/2006/relationships/hyperlink" Target="https://login.consultant.ru/link/?req=doc&amp;base=LAW&amp;n=495974&amp;date=21.02.2026&amp;dst=100011&amp;field=134&amp;demo=2" TargetMode="External"/><Relationship Id="rId60" Type="http://schemas.openxmlformats.org/officeDocument/2006/relationships/image" Target="media/image3.jpeg"/><Relationship Id="rId65" Type="http://schemas.openxmlformats.org/officeDocument/2006/relationships/image" Target="media/image7.jpeg"/><Relationship Id="rId81" Type="http://schemas.openxmlformats.org/officeDocument/2006/relationships/hyperlink" Target="https://login.consultant.ru/link/?req=doc&amp;base=LAW&amp;n=495974&amp;date=21.02.2026&amp;dst=100014&amp;field=134&amp;demo=2" TargetMode="External"/><Relationship Id="rId86" Type="http://schemas.openxmlformats.org/officeDocument/2006/relationships/image" Target="media/image23.png"/><Relationship Id="rId13" Type="http://schemas.openxmlformats.org/officeDocument/2006/relationships/hyperlink" Target="https://login.consultant.ru/link/?req=doc&amp;base=STR&amp;n=34252&amp;date=21.02.2026&amp;demo=2" TargetMode="External"/><Relationship Id="rId18" Type="http://schemas.openxmlformats.org/officeDocument/2006/relationships/hyperlink" Target="https://login.consultant.ru/link/?req=doc&amp;base=STR&amp;n=19866&amp;date=21.02.2026&amp;demo=2" TargetMode="External"/><Relationship Id="rId39" Type="http://schemas.openxmlformats.org/officeDocument/2006/relationships/hyperlink" Target="https://login.consultant.ru/link/?req=doc&amp;base=LAW&amp;n=362351&amp;date=21.02.2026&amp;dst=100016&amp;field=134&amp;demo=2" TargetMode="External"/><Relationship Id="rId109" Type="http://schemas.openxmlformats.org/officeDocument/2006/relationships/image" Target="media/image38.wmf"/><Relationship Id="rId34" Type="http://schemas.openxmlformats.org/officeDocument/2006/relationships/hyperlink" Target="https://login.consultant.ru/link/?req=doc&amp;base=STR&amp;n=19365&amp;date=21.02.2026&amp;demo=2" TargetMode="External"/><Relationship Id="rId50" Type="http://schemas.openxmlformats.org/officeDocument/2006/relationships/hyperlink" Target="https://login.consultant.ru/link/?req=doc&amp;base=LAW&amp;n=495974&amp;date=21.02.2026&amp;dst=100013&amp;field=134&amp;demo=2" TargetMode="External"/><Relationship Id="rId55" Type="http://schemas.openxmlformats.org/officeDocument/2006/relationships/hyperlink" Target="https://login.consultant.ru/link/?req=doc&amp;base=STR&amp;n=19365&amp;date=21.02.2026&amp;demo=2" TargetMode="External"/><Relationship Id="rId76" Type="http://schemas.openxmlformats.org/officeDocument/2006/relationships/image" Target="media/image16.png"/><Relationship Id="rId97" Type="http://schemas.openxmlformats.org/officeDocument/2006/relationships/image" Target="media/image31.jpeg"/><Relationship Id="rId104" Type="http://schemas.openxmlformats.org/officeDocument/2006/relationships/image" Target="media/image37.wmf"/><Relationship Id="rId120" Type="http://schemas.openxmlformats.org/officeDocument/2006/relationships/image" Target="media/image41.png"/><Relationship Id="rId125" Type="http://schemas.openxmlformats.org/officeDocument/2006/relationships/fontTable" Target="fontTable.xml"/><Relationship Id="rId7" Type="http://schemas.openxmlformats.org/officeDocument/2006/relationships/hyperlink" Target="https://login.consultant.ru/link/?req=doc&amp;base=LAW&amp;n=495974&amp;date=21.02.2026&amp;dst=100004&amp;field=134&amp;demo=2" TargetMode="External"/><Relationship Id="rId71" Type="http://schemas.openxmlformats.org/officeDocument/2006/relationships/image" Target="media/image11.jpeg"/><Relationship Id="rId92" Type="http://schemas.openxmlformats.org/officeDocument/2006/relationships/hyperlink" Target="https://login.consultant.ru/link/?req=doc&amp;base=LAW&amp;n=495974&amp;date=21.02.2026&amp;dst=100014&amp;field=134&amp;demo=2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STR&amp;n=18658&amp;date=21.02.2026&amp;demo=2" TargetMode="External"/><Relationship Id="rId24" Type="http://schemas.openxmlformats.org/officeDocument/2006/relationships/hyperlink" Target="https://login.consultant.ru/link/?req=doc&amp;base=LAW&amp;n=495974&amp;date=21.02.2026&amp;dst=100007&amp;field=134&amp;demo=2" TargetMode="External"/><Relationship Id="rId40" Type="http://schemas.openxmlformats.org/officeDocument/2006/relationships/hyperlink" Target="https://login.consultant.ru/link/?req=doc&amp;base=LAW&amp;n=362351&amp;date=21.02.2026&amp;dst=100019&amp;field=134&amp;demo=2" TargetMode="External"/><Relationship Id="rId45" Type="http://schemas.openxmlformats.org/officeDocument/2006/relationships/hyperlink" Target="https://login.consultant.ru/link/?req=doc&amp;base=LAW&amp;n=362351&amp;date=21.02.2026&amp;dst=100021&amp;field=134&amp;demo=2" TargetMode="External"/><Relationship Id="rId66" Type="http://schemas.openxmlformats.org/officeDocument/2006/relationships/image" Target="media/image8.jpeg"/><Relationship Id="rId87" Type="http://schemas.openxmlformats.org/officeDocument/2006/relationships/image" Target="media/image24.jpeg"/><Relationship Id="rId110" Type="http://schemas.openxmlformats.org/officeDocument/2006/relationships/hyperlink" Target="https://login.consultant.ru/link/?req=doc&amp;base=LAW&amp;n=362351&amp;date=21.02.2026&amp;dst=100027&amp;field=134&amp;demo=2" TargetMode="External"/><Relationship Id="rId115" Type="http://schemas.openxmlformats.org/officeDocument/2006/relationships/hyperlink" Target="https://login.consultant.ru/link/?req=doc&amp;base=LAW&amp;n=362351&amp;date=21.02.2026&amp;dst=100030&amp;field=134&amp;demo=2" TargetMode="External"/><Relationship Id="rId61" Type="http://schemas.openxmlformats.org/officeDocument/2006/relationships/image" Target="media/image4.jpeg"/><Relationship Id="rId82" Type="http://schemas.openxmlformats.org/officeDocument/2006/relationships/image" Target="media/image19.jpeg"/><Relationship Id="rId19" Type="http://schemas.openxmlformats.org/officeDocument/2006/relationships/hyperlink" Target="https://login.consultant.ru/link/?req=doc&amp;base=STR&amp;n=1029&amp;date=21.02.2026&amp;demo=2" TargetMode="External"/><Relationship Id="rId14" Type="http://schemas.openxmlformats.org/officeDocument/2006/relationships/hyperlink" Target="https://login.consultant.ru/link/?req=doc&amp;base=LAW&amp;n=495974&amp;date=21.02.2026&amp;dst=100005&amp;field=134&amp;demo=2" TargetMode="External"/><Relationship Id="rId30" Type="http://schemas.openxmlformats.org/officeDocument/2006/relationships/hyperlink" Target="https://login.consultant.ru/link/?req=doc&amp;base=LAW&amp;n=495974&amp;date=21.02.2026&amp;dst=100006&amp;field=134&amp;demo=2" TargetMode="External"/><Relationship Id="rId35" Type="http://schemas.openxmlformats.org/officeDocument/2006/relationships/hyperlink" Target="https://login.consultant.ru/link/?req=doc&amp;base=LAW&amp;n=362351&amp;date=21.02.2026&amp;dst=100008&amp;field=134&amp;demo=2" TargetMode="External"/><Relationship Id="rId56" Type="http://schemas.openxmlformats.org/officeDocument/2006/relationships/hyperlink" Target="https://login.consultant.ru/link/?req=doc&amp;base=STR&amp;n=7979&amp;date=21.02.2026&amp;demo=2" TargetMode="External"/><Relationship Id="rId77" Type="http://schemas.openxmlformats.org/officeDocument/2006/relationships/hyperlink" Target="https://login.consultant.ru/link/?req=doc&amp;base=LAW&amp;n=495974&amp;date=21.02.2026&amp;dst=100014&amp;field=134&amp;demo=2" TargetMode="External"/><Relationship Id="rId100" Type="http://schemas.openxmlformats.org/officeDocument/2006/relationships/image" Target="media/image34.png"/><Relationship Id="rId105" Type="http://schemas.openxmlformats.org/officeDocument/2006/relationships/hyperlink" Target="https://login.consultant.ru/link/?req=doc&amp;base=STR&amp;n=19866&amp;date=21.02.2026&amp;demo=2" TargetMode="External"/><Relationship Id="rId126" Type="http://schemas.openxmlformats.org/officeDocument/2006/relationships/theme" Target="theme/theme1.xml"/><Relationship Id="rId8" Type="http://schemas.openxmlformats.org/officeDocument/2006/relationships/hyperlink" Target="https://login.consultant.ru/link/?req=doc&amp;base=LAW&amp;n=331516&amp;date=21.02.2026&amp;dst=100013&amp;field=134&amp;demo=2" TargetMode="External"/><Relationship Id="rId51" Type="http://schemas.openxmlformats.org/officeDocument/2006/relationships/hyperlink" Target="https://login.consultant.ru/link/?req=doc&amp;base=STR&amp;n=9813&amp;date=21.02.2026&amp;demo=2" TargetMode="External"/><Relationship Id="rId72" Type="http://schemas.openxmlformats.org/officeDocument/2006/relationships/image" Target="media/image12.jpeg"/><Relationship Id="rId93" Type="http://schemas.openxmlformats.org/officeDocument/2006/relationships/image" Target="media/image27.jpeg"/><Relationship Id="rId98" Type="http://schemas.openxmlformats.org/officeDocument/2006/relationships/image" Target="media/image32.jpeg"/><Relationship Id="rId121" Type="http://schemas.openxmlformats.org/officeDocument/2006/relationships/hyperlink" Target="https://login.consultant.ru/link/?req=doc&amp;base=LAW&amp;n=495974&amp;date=21.02.2026&amp;dst=100030&amp;field=134&amp;demo=2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login.consultant.ru/link/?req=doc&amp;base=OTN&amp;n=18143&amp;date=21.02.2026&amp;demo=2" TargetMode="External"/><Relationship Id="rId46" Type="http://schemas.openxmlformats.org/officeDocument/2006/relationships/hyperlink" Target="https://login.consultant.ru/link/?req=doc&amp;base=STR&amp;n=7979&amp;date=21.02.2026&amp;demo=2" TargetMode="External"/><Relationship Id="rId67" Type="http://schemas.openxmlformats.org/officeDocument/2006/relationships/hyperlink" Target="https://login.consultant.ru/link/?req=doc&amp;base=LAW&amp;n=362351&amp;date=21.02.2026&amp;dst=100023&amp;field=134&amp;demo=2" TargetMode="External"/><Relationship Id="rId116" Type="http://schemas.openxmlformats.org/officeDocument/2006/relationships/hyperlink" Target="https://login.consultant.ru/link/?req=doc&amp;base=LAW&amp;n=362351&amp;date=21.02.2026&amp;dst=100031&amp;field=134&amp;demo=2" TargetMode="External"/><Relationship Id="rId20" Type="http://schemas.openxmlformats.org/officeDocument/2006/relationships/hyperlink" Target="https://login.consultant.ru/link/?req=doc&amp;base=LAW&amp;n=362351&amp;date=21.02.2026&amp;dst=100005&amp;field=134&amp;demo=2" TargetMode="External"/><Relationship Id="rId41" Type="http://schemas.openxmlformats.org/officeDocument/2006/relationships/hyperlink" Target="https://login.consultant.ru/link/?req=doc&amp;base=LAW&amp;n=495974&amp;date=21.02.2026&amp;dst=100008&amp;field=134&amp;demo=2" TargetMode="External"/><Relationship Id="rId62" Type="http://schemas.openxmlformats.org/officeDocument/2006/relationships/image" Target="media/image5.jpeg"/><Relationship Id="rId83" Type="http://schemas.openxmlformats.org/officeDocument/2006/relationships/image" Target="media/image20.jpeg"/><Relationship Id="rId88" Type="http://schemas.openxmlformats.org/officeDocument/2006/relationships/hyperlink" Target="https://login.consultant.ru/link/?req=doc&amp;base=LAW&amp;n=495974&amp;date=21.02.2026&amp;dst=100014&amp;field=134&amp;demo=2" TargetMode="External"/><Relationship Id="rId111" Type="http://schemas.openxmlformats.org/officeDocument/2006/relationships/image" Target="media/image39.wmf"/><Relationship Id="rId15" Type="http://schemas.openxmlformats.org/officeDocument/2006/relationships/hyperlink" Target="https://login.consultant.ru/link/?req=doc&amp;base=STR&amp;n=7979&amp;date=21.02.2026&amp;demo=2" TargetMode="External"/><Relationship Id="rId36" Type="http://schemas.openxmlformats.org/officeDocument/2006/relationships/hyperlink" Target="https://login.consultant.ru/link/?req=doc&amp;base=LAW&amp;n=362351&amp;date=21.02.2026&amp;dst=100011&amp;field=134&amp;demo=2" TargetMode="External"/><Relationship Id="rId57" Type="http://schemas.openxmlformats.org/officeDocument/2006/relationships/hyperlink" Target="https://login.consultant.ru/link/?req=doc&amp;base=LAW&amp;n=362351&amp;date=21.02.2026&amp;dst=100023&amp;field=134&amp;demo=2" TargetMode="External"/><Relationship Id="rId106" Type="http://schemas.openxmlformats.org/officeDocument/2006/relationships/hyperlink" Target="https://login.consultant.ru/link/?req=doc&amp;base=STR&amp;n=19866&amp;date=21.02.2026&amp;demo=2" TargetMode="External"/><Relationship Id="rId10" Type="http://schemas.openxmlformats.org/officeDocument/2006/relationships/hyperlink" Target="https://login.consultant.ru/link/?req=doc&amp;base=LAW&amp;n=151619&amp;date=21.02.2026&amp;demo=2" TargetMode="External"/><Relationship Id="rId31" Type="http://schemas.openxmlformats.org/officeDocument/2006/relationships/hyperlink" Target="https://login.consultant.ru/link/?req=doc&amp;base=LAW&amp;n=362351&amp;date=21.02.2026&amp;dst=100010&amp;field=134&amp;demo=2" TargetMode="External"/><Relationship Id="rId52" Type="http://schemas.openxmlformats.org/officeDocument/2006/relationships/hyperlink" Target="https://login.consultant.ru/link/?req=doc&amp;base=STR&amp;n=16194&amp;date=21.02.2026&amp;demo=2" TargetMode="External"/><Relationship Id="rId73" Type="http://schemas.openxmlformats.org/officeDocument/2006/relationships/image" Target="media/image13.jpeg"/><Relationship Id="rId78" Type="http://schemas.openxmlformats.org/officeDocument/2006/relationships/image" Target="media/image17.jpeg"/><Relationship Id="rId94" Type="http://schemas.openxmlformats.org/officeDocument/2006/relationships/image" Target="media/image28.jpeg"/><Relationship Id="rId99" Type="http://schemas.openxmlformats.org/officeDocument/2006/relationships/image" Target="media/image33.jpeg"/><Relationship Id="rId101" Type="http://schemas.openxmlformats.org/officeDocument/2006/relationships/image" Target="media/image35.png"/><Relationship Id="rId122" Type="http://schemas.openxmlformats.org/officeDocument/2006/relationships/hyperlink" Target="https://login.consultant.ru/link/?req=doc&amp;base=OTN&amp;n=18066&amp;date=21.02.2026&amp;demo=2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331516&amp;date=21.02.2026&amp;demo=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42</Pages>
  <Words>12817</Words>
  <Characters>73062</Characters>
  <Application>Microsoft Office Word</Application>
  <DocSecurity>0</DocSecurity>
  <Lines>608</Lines>
  <Paragraphs>171</Paragraphs>
  <ScaleCrop>false</ScaleCrop>
  <Company>КонсультантПлюс Версия 4025.00.50</Company>
  <LinksUpToDate>false</LinksUpToDate>
  <CharactersWithSpaces>85708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"ГОСТ Р 50577-2018. Национальный стандарт Российской Федерации. Знаки государственные регистрационные транспортных средств. Типы и основные размеры. Технические требования"
(утв. Приказом Росстандарта от 04.09.2018 N 555-ст)
(ред. от 22.11.2024)</dc:title>
  <cp:lastModifiedBy>zaq</cp:lastModifiedBy>
  <cp:revision>2</cp:revision>
  <dcterms:created xsi:type="dcterms:W3CDTF">2026-02-21T07:24:00Z</dcterms:created>
  <dcterms:modified xsi:type="dcterms:W3CDTF">2026-02-21T07:32:00Z</dcterms:modified>
</cp:coreProperties>
</file>