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1D" w:rsidRPr="0096201D" w:rsidRDefault="0096201D" w:rsidP="0096201D">
      <w:pPr>
        <w:pBdr>
          <w:bottom w:val="dashed" w:sz="6" w:space="12" w:color="CCCCCC"/>
        </w:pBdr>
        <w:spacing w:before="240" w:after="24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1"/>
          <w:szCs w:val="41"/>
          <w:lang w:eastAsia="ru-RU"/>
        </w:rPr>
      </w:pPr>
      <w:bookmarkStart w:id="0" w:name="_GoBack"/>
      <w:bookmarkEnd w:id="0"/>
      <w:r w:rsidRPr="0096201D">
        <w:rPr>
          <w:rFonts w:ascii="Tahoma" w:eastAsia="Times New Roman" w:hAnsi="Tahoma" w:cs="Tahoma"/>
          <w:b/>
          <w:bCs/>
          <w:color w:val="000000"/>
          <w:kern w:val="36"/>
          <w:sz w:val="41"/>
          <w:szCs w:val="41"/>
          <w:lang w:eastAsia="ru-RU"/>
        </w:rPr>
        <w:t xml:space="preserve">ГОСТ </w:t>
      </w:r>
      <w:proofErr w:type="gramStart"/>
      <w:r w:rsidRPr="0096201D">
        <w:rPr>
          <w:rFonts w:ascii="Tahoma" w:eastAsia="Times New Roman" w:hAnsi="Tahoma" w:cs="Tahoma"/>
          <w:b/>
          <w:bCs/>
          <w:color w:val="000000"/>
          <w:kern w:val="36"/>
          <w:sz w:val="41"/>
          <w:szCs w:val="41"/>
          <w:lang w:eastAsia="ru-RU"/>
        </w:rPr>
        <w:t>Р</w:t>
      </w:r>
      <w:proofErr w:type="gramEnd"/>
      <w:r w:rsidRPr="0096201D">
        <w:rPr>
          <w:rFonts w:ascii="Tahoma" w:eastAsia="Times New Roman" w:hAnsi="Tahoma" w:cs="Tahoma"/>
          <w:b/>
          <w:bCs/>
          <w:color w:val="000000"/>
          <w:kern w:val="36"/>
          <w:sz w:val="41"/>
          <w:szCs w:val="41"/>
          <w:lang w:eastAsia="ru-RU"/>
        </w:rPr>
        <w:t xml:space="preserve"> 22.3.03-94 Безопасность в чрезвычайных ситуациях. Защита населения. Основные положения</w:t>
      </w:r>
    </w:p>
    <w:p w:rsidR="0096201D" w:rsidRPr="0096201D" w:rsidRDefault="0096201D" w:rsidP="0096201D">
      <w:pPr>
        <w:spacing w:before="120" w:after="120" w:line="240" w:lineRule="auto"/>
        <w:ind w:firstLine="360"/>
        <w:jc w:val="right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ГОСТ </w:t>
      </w:r>
      <w:proofErr w:type="gramStart"/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22.3.03-94</w:t>
      </w:r>
    </w:p>
    <w:p w:rsidR="0096201D" w:rsidRPr="0096201D" w:rsidRDefault="0096201D" w:rsidP="0096201D">
      <w:pPr>
        <w:spacing w:before="120" w:after="12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ГОСУДАРСТВЕННЫЙ СТАНДАРТ РОССИЙСКОЙ ФЕДЕРАЦИИ</w:t>
      </w:r>
    </w:p>
    <w:p w:rsidR="0096201D" w:rsidRPr="0096201D" w:rsidRDefault="0096201D" w:rsidP="0096201D">
      <w:pPr>
        <w:spacing w:before="240" w:after="24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В ЧРЕЗВЫЧАЙНЫХ СИТУАЦИЯХ</w:t>
      </w:r>
    </w:p>
    <w:p w:rsidR="0096201D" w:rsidRPr="0096201D" w:rsidRDefault="0096201D" w:rsidP="0096201D">
      <w:pPr>
        <w:spacing w:before="120" w:after="12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 НАСЕЛЕНИЯ</w:t>
      </w:r>
    </w:p>
    <w:p w:rsidR="0096201D" w:rsidRPr="0096201D" w:rsidRDefault="0096201D" w:rsidP="0096201D">
      <w:pPr>
        <w:spacing w:before="240" w:after="48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ПОЛОЖЕНИЯ</w:t>
      </w:r>
    </w:p>
    <w:p w:rsidR="0096201D" w:rsidRPr="0096201D" w:rsidRDefault="0096201D" w:rsidP="0096201D">
      <w:pPr>
        <w:spacing w:before="120" w:after="48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ГОССТАНДАРТ РОССИИ</w:t>
      </w:r>
      <w:r w:rsidRPr="009620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96201D"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0"/>
          <w:lang w:eastAsia="ru-RU"/>
        </w:rPr>
        <w:t>Москва</w:t>
      </w:r>
    </w:p>
    <w:p w:rsidR="0096201D" w:rsidRPr="0096201D" w:rsidRDefault="0096201D" w:rsidP="0096201D">
      <w:pPr>
        <w:spacing w:before="120" w:after="12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Предисловие</w:t>
      </w:r>
    </w:p>
    <w:p w:rsidR="0096201D" w:rsidRPr="0096201D" w:rsidRDefault="0096201D" w:rsidP="0096201D">
      <w:pPr>
        <w:spacing w:before="120"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РАЗРАБОТАН Всероссийским научно-исследовательским институтом по проблемам гражданской обороны и чрезвычайных ситуаций (ВНИИ </w:t>
      </w:r>
      <w:proofErr w:type="gramStart"/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ГОЧС) </w:t>
      </w:r>
      <w:proofErr w:type="gramEnd"/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МЧС России, доработан с участием рабочей группы специалистов Технического комитета по стандартизации ТК 71 «Гражданская оборона, предупреждение и ликвидация чрезвычайных ситуаций»</w:t>
      </w:r>
    </w:p>
    <w:p w:rsidR="0096201D" w:rsidRPr="0096201D" w:rsidRDefault="0096201D" w:rsidP="0096201D">
      <w:pPr>
        <w:spacing w:before="120"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ВНЕСЕН</w:t>
      </w:r>
      <w:proofErr w:type="gramEnd"/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Техническим комитетом по стандартизации ТК 71 «Гражданская оборона, предупреждение и ликвидация чрезвычайных ситуаций»</w:t>
      </w:r>
    </w:p>
    <w:p w:rsidR="0096201D" w:rsidRPr="0096201D" w:rsidRDefault="0096201D" w:rsidP="0096201D">
      <w:p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ПРИНЯТ И ВВЕДЕН В ДЕЙСТВИЕ Постановлением Госстандарта России от 22 декабря 1994 г. № 329</w:t>
      </w:r>
    </w:p>
    <w:p w:rsidR="0096201D" w:rsidRPr="0096201D" w:rsidRDefault="0096201D" w:rsidP="0096201D">
      <w:pPr>
        <w:spacing w:before="120"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ВВЕДЕН ВПЕРВЫЕ</w:t>
      </w:r>
    </w:p>
    <w:p w:rsidR="0096201D" w:rsidRPr="0096201D" w:rsidRDefault="0096201D" w:rsidP="0096201D">
      <w:pPr>
        <w:spacing w:before="120" w:after="12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1"/>
      </w:tblGrid>
      <w:tr w:rsidR="0096201D" w:rsidRPr="0096201D" w:rsidTr="0096201D">
        <w:trPr>
          <w:jc w:val="center"/>
        </w:trPr>
        <w:tc>
          <w:tcPr>
            <w:tcW w:w="8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1D" w:rsidRPr="0096201D" w:rsidRDefault="0096201D" w:rsidP="0096201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i15546" w:history="1">
              <w:r w:rsidRPr="009620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1. Область применения</w:t>
              </w:r>
            </w:hyperlink>
          </w:p>
          <w:p w:rsidR="0096201D" w:rsidRPr="0096201D" w:rsidRDefault="0096201D" w:rsidP="0096201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i32898" w:history="1">
              <w:r w:rsidRPr="009620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 Общие положения.</w:t>
              </w:r>
            </w:hyperlink>
          </w:p>
          <w:p w:rsidR="0096201D" w:rsidRPr="0096201D" w:rsidRDefault="0096201D" w:rsidP="0096201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i72330" w:history="1">
              <w:r w:rsidRPr="009620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 Основные мероприятия защиты населения в </w:t>
              </w:r>
              <w:proofErr w:type="spellStart"/>
              <w:r w:rsidRPr="009620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чс</w:t>
              </w:r>
              <w:proofErr w:type="spellEnd"/>
              <w:r w:rsidRPr="009620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условия их применения</w:t>
              </w:r>
            </w:hyperlink>
          </w:p>
        </w:tc>
      </w:tr>
    </w:tbl>
    <w:p w:rsidR="0096201D" w:rsidRPr="0096201D" w:rsidRDefault="0096201D" w:rsidP="0096201D">
      <w:pPr>
        <w:spacing w:before="120" w:after="120" w:line="240" w:lineRule="auto"/>
        <w:ind w:firstLine="360"/>
        <w:jc w:val="right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ГОСТ </w:t>
      </w:r>
      <w:proofErr w:type="gramStart"/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22.3.03-94</w:t>
      </w:r>
    </w:p>
    <w:p w:rsidR="0096201D" w:rsidRPr="0096201D" w:rsidRDefault="0096201D" w:rsidP="0096201D">
      <w:pPr>
        <w:spacing w:before="120" w:after="12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ГОСУДАРСТВЕННЫЙ СТАНДАРТ РОССИЙСКОЙ ФЕДЕРАЦИИ</w:t>
      </w:r>
    </w:p>
    <w:p w:rsidR="0096201D" w:rsidRPr="0096201D" w:rsidRDefault="0096201D" w:rsidP="0096201D">
      <w:pPr>
        <w:spacing w:before="120" w:after="12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в чрезвычайных ситуациях</w:t>
      </w:r>
    </w:p>
    <w:p w:rsidR="0096201D" w:rsidRPr="0096201D" w:rsidRDefault="0096201D" w:rsidP="0096201D">
      <w:pPr>
        <w:spacing w:before="120" w:after="12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ЗАЩИТА НАСЕЛЕНИЯ</w:t>
      </w:r>
    </w:p>
    <w:p w:rsidR="0096201D" w:rsidRPr="0096201D" w:rsidRDefault="0096201D" w:rsidP="0096201D">
      <w:pPr>
        <w:spacing w:before="120" w:after="12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</w:t>
      </w: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</w:t>
      </w:r>
    </w:p>
    <w:p w:rsidR="0096201D" w:rsidRPr="0096201D" w:rsidRDefault="0096201D" w:rsidP="0096201D">
      <w:pPr>
        <w:spacing w:before="120" w:after="120" w:line="240" w:lineRule="auto"/>
        <w:ind w:firstLine="360"/>
        <w:jc w:val="center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Safety in emergencies.</w:t>
      </w: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Protection of population.</w:t>
      </w: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Basic principles.</w:t>
      </w:r>
    </w:p>
    <w:p w:rsidR="0096201D" w:rsidRPr="0096201D" w:rsidRDefault="0096201D" w:rsidP="0096201D">
      <w:pPr>
        <w:spacing w:before="120" w:after="120" w:line="240" w:lineRule="auto"/>
        <w:ind w:firstLine="360"/>
        <w:jc w:val="right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введения 1996-01-01</w:t>
      </w:r>
    </w:p>
    <w:p w:rsidR="0096201D" w:rsidRPr="0096201D" w:rsidRDefault="0096201D" w:rsidP="0096201D">
      <w:pPr>
        <w:spacing w:before="240" w:after="6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bookmarkStart w:id="1" w:name="i15546"/>
      <w:bookmarkStart w:id="2" w:name="i28744"/>
      <w:bookmarkEnd w:id="1"/>
      <w:bookmarkEnd w:id="2"/>
      <w:r w:rsidRPr="009620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1. ОБЛАСТЬ ПРИМЕНЕНИЯ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стандарт устанавливает основные положения и требования к организации и проведению работ по защите жизни и здоровья населения в условиях чрезвычайных ситуаций (ЧС), вызванных природными стихийными бедствиями, техногенными авариями и катастрофами, и является основой для разработки и практического применения уполномоченными на то научно-исследовательскими учреждениями, органами и звеньями представительной и исполнительной власти РФ нормативной документации и выполнения соответствующих мероприятий по конкретным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направлениям и разделам общей программы обеспечения безопасности людей в ЧС.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стандарта применяются органами государственного управления и регулирования, министерствами и ведомствами Российской Федерации и входящими в ее состав субъектами Федерации, государственными, кооперативными, общественными, акционерными и частными предприятиями, объединениями, организациями и учреждениями Российской Федерации и гражданами, обязанными обеспечивать безопасность персонала и населения на местности, участвовать в решении задач планирования, регулирования, координации, руководства и осуществления комплекса работ по обеспечению защиты населения при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ЧС, обусловленных природными стихийными бедствиями, техногенными авариями и катастрофами, нарушающими нормальные условия жизни и деятельности на объекте или на определенной территории (акватории) и могущих привести к людским потерям.</w:t>
      </w:r>
    </w:p>
    <w:p w:rsidR="0096201D" w:rsidRPr="0096201D" w:rsidRDefault="0096201D" w:rsidP="0096201D">
      <w:pPr>
        <w:spacing w:before="240" w:after="6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bookmarkStart w:id="3" w:name="i32898"/>
      <w:bookmarkStart w:id="4" w:name="i41659"/>
      <w:bookmarkEnd w:id="3"/>
      <w:bookmarkEnd w:id="4"/>
      <w:r w:rsidRPr="009620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2. ОБЩИЕ ПОЛОЖЕНИЯ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людей в ЧС, обусловленных природными стихийными бедствиями, техногенными авариями и катастрофами, а также применением современного оружия (военные ЧС) является общегосударственной задачей, обязательной для решения всеми территориальными, ведомственными и функциональными органами управления и регулирования, службами и формированиями, а также подсистемами, входящими в Российскую систему предупреждения и действий в чрезвычайных ситуациях (РСЧС).</w:t>
      </w:r>
      <w:proofErr w:type="gramEnd"/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Безопасность людей в ЧС должна обеспечиваться: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снижением вероятности возникновения и уменьшением возможных масштабов источников природных, техногенных и военных ЧС;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локализацией, блокированием, подавлением, сокращением времени существования, масштабов и ослабления действия поражающих факторов и источников ЧС;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снижением опасности поражения людей в ЧС путем предъявления и реализации специальных требований к расселению людей, рациональному размещению потенциально опасных и иных производств, транспортных и прочих </w:t>
      </w:r>
      <w:proofErr w:type="spell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техногенно</w:t>
      </w:r>
      <w:proofErr w:type="spell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опасных и жизненно важных объектов и коммуникаций, созданию объектов с внутренне присущей безопасностью и средствами локализации и </w:t>
      </w:r>
      <w:proofErr w:type="spell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самоподавления</w:t>
      </w:r>
      <w:proofErr w:type="spell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аварий, а также путем рациональной планировки и застройки городов и других населенных пунктов, строительства специфически устойчивых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конкретных ЧС зданий и сооружений, принятия соответствующих объемно-планировочных и конструктивных решений;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повышением устойчивости функционирования систем и объектов жизнеобеспечения и профилактикой нарушений их работы, могущих создать угрозу для жизни и здоровья людей;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организацией и проведением защитных мероприятий в отношении населения и персонала аварийных и прочих объектов при возникновении, развитии и распространении поражающих воздействий источников ЧС, а также осуществлением аварийно-спасательных и других неотложных работ по устранению непосредственной опасности для жизни и здоровья людей, восстановлению жизнеобеспечения населения на территориях, подвергшихся воздействию разрушительных и вредоносных сил природы и техногенных факторов;</w:t>
      </w:r>
      <w:proofErr w:type="gramEnd"/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ликвидацией последствий и реабилитацией населения, территорий и окружающей среды, подвергшихся воздействию при ЧС.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Защита населения - комплекс взаимоувязанных по месту, времени проведения, цели, ресурсам мероприятий РСЧС,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бедствий, техногенных аварий и катастроф.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по защите людей от источников ЧС должны планироваться в объемах, гарантирующих </w:t>
      </w:r>
      <w:proofErr w:type="spell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непревышение</w:t>
      </w:r>
      <w:proofErr w:type="spell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нормативного воздействия на них возможных поражающих факторов для расчетной ЧС.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возникновения ЧС мероприятия по защите должны осуществляться в объемах, обеспечивающих </w:t>
      </w:r>
      <w:proofErr w:type="spell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непревышение</w:t>
      </w:r>
      <w:proofErr w:type="spell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допустимого нормативного воздействия на людей реализовавшихся поражающих факторов.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силу складывающихся обстоятельств установленные нормативы допустимых опасных воздействий могут быть превышены, мероприятия по защите людей надлежит проводить по направлениям и в масштабах, позволяющих максимально ослабить это воздействие.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Потенциальная угроза жизни и здоровью населения в ЧС может реализоваться вследствие высвобождения в природную среду обитания человека больших количеств сконцентрированной энергии, опасных и вредных для жизни и здоровья людей веществ и агентов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непосредственном воздействии на людей стихийных сил природы, поражающих факторов техногенных аварий и катастроф, а также применении современных средств вооруженной борьбы;</w:t>
      </w:r>
      <w:proofErr w:type="gramEnd"/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высвобождении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природную среду обитания человека больших количеств сконцентрированной энергии, опасных и вредных для жизни и здоровья людей веществ и агентов;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разрушении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энергонасыщенных</w:t>
      </w:r>
      <w:proofErr w:type="spell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потенциально опасных объектов, установок и технических систем промышленного, экспериментально-производственного, исследовательского и складского назначения;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разрушении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критическом нарушении работы систем или объектов жизнеобеспечения людей в местах проживания.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" w:name="i58173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bookmarkEnd w:id="5"/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 в ЧС подлежит все население с учетом численности и особенностей составляющих его основных категорий и групп облей на конкретных территориях: демографических (возраст, пол), по состоянию здоровья) уровень общей сопротивляемости организма действию экстремальных факторов и неблагоприятных условий жизни и быта, физическая и психическая способность к коллективным и самостоятельным защитным действиям, к пользованию средствами индивидуальной защиты) и т. д. Эти особенности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подлежат учету при выборе эффективных, социально обоснованных и экономически реальных вариантов защиты, соответствующих специфике защищаемых контингентов, при разработке планов защиты населения в ЧС на подконтрольных территориях, а также при организации и проведении всесторонней подготовки к выполнению намеченного комплекса защитных мероприятий.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" w:name="i67331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bookmarkEnd w:id="6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Мероприятия по подготовке к действиям по защите населения в ЧС следует планировать и осуществлять дифференцированно по видам и степеням возможной опасности на конкретных территориях и с учетом насыщенности этих территорий объектами промышленного назначения, гидросооружениями, объектами и системами производственной и социальной инфраструктуры; наличия, номенклатуры, мощности и размещения потенциально опасных объектов; характеристик, в том числе по стоимости и защитным свойствам в условиях ЧС, имеющихся зданий и сооружений и их строительных конструкций; особенностей расселения жителей; климатических и других местных условий.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 Систему защиты населения в ЧС следует формировать на основе разбивки подконтрольной территории на зоны вероятных ЧС по результатам: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анализа вероятности возникновения на данной территории и на отдельных ее элементах ЧС;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прогнозирования характера, масштабов и времени существования вероятных ЧС;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оценки возможных факторов риска, интенсивности формирования и проявления поражающих факторов и воздействий источников ЧС;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оценки особенностей </w:t>
      </w:r>
      <w:proofErr w:type="spell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населения подконтрольной территор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 по показателям и характеристикам согласно </w:t>
      </w:r>
      <w:hyperlink r:id="rId8" w:anchor="i58173" w:tooltip="Пункт 2.5" w:history="1">
        <w:r w:rsidRPr="00962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2.5</w:t>
        </w:r>
      </w:hyperlink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9" w:anchor="i67331" w:tooltip="Пункт 2.6" w:history="1">
        <w:r w:rsidRPr="00962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2.6</w:t>
        </w:r>
      </w:hyperlink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выделенных зон опасности и согласно совокупным характеристикам относящихся к ним территорий, объектов </w:t>
      </w:r>
      <w:proofErr w:type="spell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населения, необходимо разрабатывать типовые варианты защиты населения и проводить мероприятия по заблаговременной подготовке к действиям в экстремальной обстановке. Типовые варианты защиты должны служить основой для выбора рабочего плана действий на данной территории при конкретной ЧС.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принятый в качестве рабочего план следует корректировать в соответствии со складывающейся обстановкой.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Объемы и сроки проведения мероприятий по заблаговременной подготовке системы защиты населения определяют исходя из принципа разумной достаточности в обеспечении безопасности населения в условиях ЧС мирного времени.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уровень заблаговременной подготовки системы защиты населения для военного времени определяют исходя из условия равной безопасности населения нашей страны и стран возможного противника.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по защите населения в ЧС следует планировать и проводить при рациональном расходовании материальных и финансовых ресурсов, максимальном использовании существующих, </w:t>
      </w:r>
      <w:proofErr w:type="spell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дооснащаемых</w:t>
      </w:r>
      <w:proofErr w:type="spell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вновь создаваемых производств, зданий и сооружений и объектов инфраструктуры, технических защитных и спасательных средств, приспособлений, специальной оснастки, профилактических и лечебных препаратов и прочего имущества.</w:t>
      </w:r>
    </w:p>
    <w:p w:rsidR="0096201D" w:rsidRPr="0096201D" w:rsidRDefault="0096201D" w:rsidP="0096201D">
      <w:pPr>
        <w:spacing w:before="240" w:after="6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bookmarkStart w:id="7" w:name="i72330"/>
      <w:bookmarkStart w:id="8" w:name="i84529"/>
      <w:bookmarkEnd w:id="7"/>
      <w:bookmarkEnd w:id="8"/>
      <w:r w:rsidRPr="009620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3. ОСНОВНЫЕ МЕРОПРИЯТИЯ ЗАЩИТЫ НАСЕЛЕНИЯ В ЧС</w:t>
      </w:r>
      <w:r w:rsidRPr="009620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И УСЛОВИЯ ИХ ПРИМЕНЕНИЯ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Для защиты жизни и здоровья населения в ЧС следует применять следующие основные мероприятия гражданской обороны, являющиеся составной частью мероприятий РСЧС: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укрытие людей в приспособленных под нужды защиты населения помещениях производственных, общественных и жилых зданий, а также в специальных защитных сооружениях;</w:t>
      </w:r>
      <w:proofErr w:type="gramEnd"/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эвакуацию населения из зон ЧС;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средств индивидуальной защиты органов дыхания и кожных покровов;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мероприятий медицинской защиты;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аварийно-спасательных и других неотложных работ в зонах ЧС.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Укрытие населения в приспособленных помещениях и в специальных защитных сооружениях следует проводить по месту постоянного проживания или временного нахождения людей непосредственно во время действия поражающих факторов источников ЧС, а также при угрозе их возникновения.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r w:rsidRPr="009620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Эвакуация населения из зон ЧС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Эвакуацию следует проводить в случае угрозы возникновения или появления реальной опасности формирования в этих зонах под влиянием разрушительных и вредоносных сил природы, техногенных факторов и применения современного оружия критических условий для безопасного нахождения людей, а также при невозможности удовлетворить в отношении жителей пострадавших территорий минимально необходимые требования и нормативы жизнеобеспечения.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3.3.2.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Эвакуацию следует осуществлять путем организованного вывода и (или) вывоза населения в близлежащие безопасные места, заранее подготовленные по планам экономического и социального развития соответствующих регионов, городов и населенных пунктов и оборудованные в соответствии с требованиями и нормативами временного размещения, обеспечения жизни и быта людей.</w:t>
      </w:r>
      <w:proofErr w:type="gramEnd"/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r w:rsidRPr="009620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Использование средств индивидуальной защиты органов дыхания и кожных покровов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3.4.1.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индивидуальной защиты органов дыхания и кожи (СИЗ) в системе защитных мероприятий в зонах ЧС должны предотвращать сверхнормативные воздействия на людей опасных и вредных аэрозолей, газов и паров, попавших в окружающую среду при разрушении оборудования и коммуникаций соответствующих объектов, а также снижать нежелательные эффекты действия на человека светового, теплового и ионизирующего излучений.</w:t>
      </w:r>
      <w:proofErr w:type="gramEnd"/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 В качестве средств индивидуальной защиты органов дыхания следует использовать общевойсковые, гражданские и промышленные противогазы, выпускаемые промышленностью респираторы (в том числе выпускаемые для производственных целей), простейшие и подручные средства (</w:t>
      </w:r>
      <w:proofErr w:type="spell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противопыльные</w:t>
      </w:r>
      <w:proofErr w:type="spell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тканевые маски и повязки).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средств индивидуальной защиты кожи надлежит использовать общевойсковые защитные комплекты, различные защитные костюмы промышленного изготовления и простейшие средства защиты кожи (производственная и повседневная одежда, при необходимости пропитанная специальными растворами).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3.4.3. Выпускаемые промышленностью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направлены преимущественно для обеспечения личного состава формирований, подготавливаемых для проведения спасательных и других неотложных работ в очагах поражения. Остальное население должно использовать простейшие и подручные средства.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r w:rsidRPr="009620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Проведение мероприятий медицинской защиты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3.5.1. Мероприятия медицинской защиты населения при ЧС следует проводить с целью предотвращения или снижения тяжести поражений, ущерба для жизни и здоровья людей под воздействием опасных и вредных факторов стихийных бедствий, аварий и катастроф, а также для обеспечения эпидемического благополучия в районах ЧС и в местах дислокации эвакуированных. Эти цели должны достигаться применением профилактических медицинских препаратов-антидотов, протекторов, стимуляторов резистентности, своевременным оказанием квалифицированной медицинской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пораженным и их специализированным стационарным лечением до определившегося исхода, иммунопрофилактикой среди категорий лиц повышенного риска инфицирования и проведением других противоэпидемических мероприятий.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3.5.2.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медицинской защиты в природных и техногенных ЧС следует планировать и осуществлять с использованием наличных сил и средств министерств и ведомств Российской Федерации, непосредственно решающих задачи защиты жизни и здоровья людей, а также специализированных функциональных подсистем РСЧС: экстренной медицинской помощи, санитарно-эпидемиологического надзора, защиты и жизнеобеспечения населения в ЧС, экологической безопасности и других, с их наращиванием путем создания и развертывания необходимого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медицинских формирований и учреждений.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3.5.3. Первую медицинскую помощь пострадавшим до их эвакуации в лечебные учреждения оказывают непосредственно в очагах поражения в ходе спасательных и других неотложных работ. Оказание этой помощи следует осуществлять с участием заранее формируемых для такой цели из самого населения санитарных постов и санитарных дружин, в состав которых надлежит включать лиц, специально обученных общим приемам оказания само- и взаимопомощи и способных организовать практическое выполнение населением этих приемов в экстремальных условиях.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3.5.4.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подготовки к выполнению мероприятий медицинской защиты населения в ЧС следует заблаговременно создавать также специальные медицинские формирования и учреждения; вести подготовку медицинского персонала; накапливать медицинские средства защиты, медицинского и специального имущества и техники для оснащения медицинских формирований и учреждений; проводить профилактические мероприятия и прививки населению; подготавливать к развертыванию дополнительную коечную сеть;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разрабатывать режимы поведения и действия населения в ЧС.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r w:rsidRPr="0096201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Проведение аварийно-спасательных и других неотложных работ в зонах ЧС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3.6.1. Аварийно-спасательные и другие неотложные работы в зонах ЧС следует проводить с целью срочного оказания помощи населению, которое подверглось непосредственного или косвенному воздействию разрушительных и вредоносных сил природы, техногенных аварий и катастроф, а также для ограничения масштабов, локализации или ликвидации возникших при этом ЧС.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3.6.2. Комплексом аварийно-спасательных работ необходимо обеспечить поиск и удаление людей за пределы зон действия опасных и вредных для их жизни и здоровья факторов, оказание неотложной медицинской помощи пострадавшим и их эвакуацию в лечебные учреждения, создание для спасенных необходимых условий физиологически нормального существования человеческого организма.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3.6.3. Неотложные работы должны обеспечивать блокирование, локализацию или нейтрализацию источников опасности, снижение интенсивности, ограничение распространения и устранение действия на людей поражающих факторов в зоне бедствия, аварии или катастрофы до уровней, позволяющих эффективно применить другие мероприятия защиты.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3.6.4.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Аварийно-спасательные и другие неотложные работы следует планировать и осуществлять с использованием сил и средств министерств и ведомств, межотраслевых государственных консорциумов, корпораций, концернов и ассоциаций РФ, а также территориальных, функциональных и ведомственных подсистем РСЧС по принадлежности подконтрольных им территорий и объектов, располагающих необходимыми специалистами (здравоохранения, охраны правопорядка, материально-технического снабжения, социального обеспечения и др.) и техническими средствами, которые пригодны для использования в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очагах поражения в целях перевозки людей, в ом числе с травмами и повреждениями, производства демонтажных, монтажных, дорожных, погрузочно-разгрузочных и земляных работ, проведение дегазации, дезактивации, дезинфекции и прочих специальных работ.</w:t>
      </w:r>
      <w:proofErr w:type="gramEnd"/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3.6.5. В зонах поражения необходимо организовать жизнеобеспечение населения и личного состава формирований, привлекаемых к участию в спасательных и других неотложных работах.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Заблаговременная подготовка и ввод в действие планов защиты населения в ЧС, обусловленных природными стихийными бедствиями, техногенными авариями, катастрофами, а также применением современного оружия, должны предусматривать проведение согласованных по времени, целям и средствам работ по планированию и осуществлению комплекса организационных, инженерно-технических и специальных мероприятий гражданской обороны, а также по формированию необходимых для этого сил и средств.</w:t>
      </w:r>
      <w:proofErr w:type="gramEnd"/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Планирование, организация исполнения и непосредственное руководство проведением мероприятий по защите населения в ЧС находятся в компетенции органов исполнительной власти на местах, постоянно действующих территориальных комиссий по чрезвычайным ситуациям, соответствующих территориальных, функциональных и ведомственных звеньев РСЧС, специализированных органов управления, сил и формирований ГО, диспетчерских (дежурных) служб предприятий и других объектов.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необходимости к проведению указанных работ могут привлекаться союзы, ассоциации спасательных формирований, добровольные общества спасателей и другие объединения. В исключительных обстоятельствах, связанных с необходимостью экстренного проведения спасательных и других неотложных работ, допустима мобилизация трудоспособного населения и транспортных сре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гр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 для проведения указанных работ при обязательном обеспечении безопасности труда.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Применение комплекса мероприятий по защите населения в ЧС в рамках РСЧС должно обеспечиваться: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организацией и осуществлением непрерывного наблюдения, контроля и прогнозирования состояния природной Среды, возникновения и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опасных для населения природных явлений, техногенных аварий и катастроф с учетом особенностей подконтрольных территорий;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своевременным оповещением инстанций, органов руководства и управления, а также должностных лиц об угрозе возникновения ЧС и их развитии, а также доведением до населения установленных сигналов и порядка действий в конкретно складывающейся обстановке;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обучением населения действиям в ЧС и его психологической подготовкой;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разработкой и осуществлением мер по жизнеобеспечению населения на случай природных и техногенных ЧС.</w:t>
      </w:r>
    </w:p>
    <w:p w:rsidR="0096201D" w:rsidRPr="0096201D" w:rsidRDefault="0096201D" w:rsidP="0096201D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Порядок, силы и средства осуществления </w:t>
      </w: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обеспечивающих мероприятий, их согласованность в различных звеньях управления и исполнения при решении задач достижения безопасности населения в ЧС должны регламентироваться самостоятельными нормативными документами.</w:t>
      </w:r>
    </w:p>
    <w:p w:rsidR="0096201D" w:rsidRPr="0096201D" w:rsidRDefault="0096201D" w:rsidP="0096201D">
      <w:pPr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62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слова: безопасность, защита, чрезвычайная ситуация, мероприятия, эвакуация, укрытие, средства индивидуальной защиты, медицинская защита, аварийно-спасательные работы</w:t>
      </w:r>
      <w:proofErr w:type="gramEnd"/>
    </w:p>
    <w:p w:rsidR="00DA085D" w:rsidRDefault="00DA085D"/>
    <w:sectPr w:rsidR="00DA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1D"/>
    <w:rsid w:val="002B4BE6"/>
    <w:rsid w:val="00767164"/>
    <w:rsid w:val="0096201D"/>
    <w:rsid w:val="009701B8"/>
    <w:rsid w:val="00D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2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0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20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11">
    <w:name w:val="toc 1"/>
    <w:basedOn w:val="a"/>
    <w:autoRedefine/>
    <w:uiPriority w:val="39"/>
    <w:unhideWhenUsed/>
    <w:rsid w:val="0096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20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2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0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20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11">
    <w:name w:val="toc 1"/>
    <w:basedOn w:val="a"/>
    <w:autoRedefine/>
    <w:uiPriority w:val="39"/>
    <w:unhideWhenUsed/>
    <w:rsid w:val="0096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2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4863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26079290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188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n.ru/Data2/1/4293764/429376457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plan.ru/Data2/1/4293764/4293764579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plan.ru/Data2/1/4293764/4293764579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plan.ru/Data2/1/4293764/4293764579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plan.ru/Data2/1/4293764/429376457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3101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2</cp:revision>
  <dcterms:created xsi:type="dcterms:W3CDTF">2022-01-20T08:19:00Z</dcterms:created>
  <dcterms:modified xsi:type="dcterms:W3CDTF">2022-01-20T08:19:00Z</dcterms:modified>
</cp:coreProperties>
</file>