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D3" w:rsidRPr="007B77D3" w:rsidRDefault="007B77D3" w:rsidP="007B77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87F8F"/>
          <w:sz w:val="24"/>
          <w:szCs w:val="24"/>
          <w:lang w:eastAsia="ru-RU"/>
        </w:rPr>
      </w:pPr>
      <w:r w:rsidRPr="007B77D3">
        <w:rPr>
          <w:rFonts w:ascii="Arial" w:eastAsia="Times New Roman" w:hAnsi="Arial" w:cs="Arial"/>
          <w:b/>
          <w:color w:val="787F8F"/>
          <w:sz w:val="24"/>
          <w:szCs w:val="24"/>
          <w:lang w:eastAsia="ru-RU"/>
        </w:rPr>
        <w:t>Министерство экономического развития</w:t>
      </w:r>
    </w:p>
    <w:p w:rsidR="007B77D3" w:rsidRDefault="007B77D3" w:rsidP="007B77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87F8F"/>
          <w:sz w:val="24"/>
          <w:szCs w:val="24"/>
          <w:lang w:eastAsia="ru-RU"/>
        </w:rPr>
      </w:pPr>
      <w:r w:rsidRPr="007B77D3">
        <w:rPr>
          <w:rFonts w:ascii="Arial" w:eastAsia="Times New Roman" w:hAnsi="Arial" w:cs="Arial"/>
          <w:b/>
          <w:color w:val="787F8F"/>
          <w:sz w:val="24"/>
          <w:szCs w:val="24"/>
          <w:lang w:eastAsia="ru-RU"/>
        </w:rPr>
        <w:t>Российской Федерации</w:t>
      </w:r>
    </w:p>
    <w:p w:rsidR="007B77D3" w:rsidRDefault="007B77D3" w:rsidP="007B77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87F8F"/>
          <w:sz w:val="24"/>
          <w:szCs w:val="24"/>
          <w:lang w:eastAsia="ru-RU"/>
        </w:rPr>
      </w:pPr>
    </w:p>
    <w:p w:rsidR="007B77D3" w:rsidRDefault="007B77D3" w:rsidP="007B77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87F8F"/>
          <w:sz w:val="24"/>
          <w:szCs w:val="24"/>
          <w:lang w:eastAsia="ru-RU"/>
        </w:rPr>
      </w:pPr>
      <w:bookmarkStart w:id="0" w:name="_GoBack"/>
      <w:r w:rsidRPr="007B77D3">
        <w:rPr>
          <w:rFonts w:ascii="Arial" w:eastAsia="Times New Roman" w:hAnsi="Arial" w:cs="Arial"/>
          <w:b/>
          <w:color w:val="787F8F"/>
          <w:sz w:val="24"/>
          <w:szCs w:val="24"/>
          <w:lang w:eastAsia="ru-RU"/>
        </w:rPr>
        <w:t xml:space="preserve">Единый реестр видов контроля </w:t>
      </w:r>
      <w:bookmarkEnd w:id="0"/>
      <w:r w:rsidRPr="007B77D3">
        <w:rPr>
          <w:rFonts w:ascii="Arial" w:eastAsia="Times New Roman" w:hAnsi="Arial" w:cs="Arial"/>
          <w:b/>
          <w:color w:val="787F8F"/>
          <w:sz w:val="24"/>
          <w:szCs w:val="24"/>
          <w:lang w:eastAsia="ru-RU"/>
        </w:rPr>
        <w:t>стал доступен всем гражданам России</w:t>
      </w:r>
    </w:p>
    <w:p w:rsidR="007B77D3" w:rsidRDefault="007B77D3" w:rsidP="007B77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87F8F"/>
          <w:sz w:val="24"/>
          <w:szCs w:val="24"/>
          <w:lang w:eastAsia="ru-RU"/>
        </w:rPr>
      </w:pPr>
      <w:hyperlink r:id="rId6" w:history="1">
        <w:r w:rsidRPr="00C73118">
          <w:rPr>
            <w:rStyle w:val="a4"/>
            <w:rFonts w:ascii="Arial" w:eastAsia="Times New Roman" w:hAnsi="Arial" w:cs="Arial"/>
            <w:b/>
            <w:sz w:val="24"/>
            <w:szCs w:val="24"/>
            <w:lang w:eastAsia="ru-RU"/>
          </w:rPr>
          <w:t>https://ervk.gov.ru/</w:t>
        </w:r>
      </w:hyperlink>
    </w:p>
    <w:p w:rsidR="007B77D3" w:rsidRPr="007B77D3" w:rsidRDefault="007B77D3" w:rsidP="007B77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787F8F"/>
          <w:sz w:val="24"/>
          <w:szCs w:val="24"/>
          <w:lang w:eastAsia="ru-RU"/>
        </w:rPr>
      </w:pPr>
    </w:p>
    <w:p w:rsidR="007B77D3" w:rsidRDefault="007B77D3" w:rsidP="007B77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7F8F"/>
          <w:sz w:val="24"/>
          <w:szCs w:val="24"/>
          <w:lang w:eastAsia="ru-RU"/>
        </w:rPr>
      </w:pPr>
    </w:p>
    <w:p w:rsidR="007B77D3" w:rsidRPr="007B77D3" w:rsidRDefault="007B77D3" w:rsidP="007B77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87F8F"/>
          <w:sz w:val="24"/>
          <w:szCs w:val="24"/>
          <w:lang w:eastAsia="ru-RU"/>
        </w:rPr>
      </w:pPr>
      <w:r w:rsidRPr="007B77D3">
        <w:rPr>
          <w:rFonts w:ascii="Arial" w:eastAsia="Times New Roman" w:hAnsi="Arial" w:cs="Arial"/>
          <w:color w:val="787F8F"/>
          <w:sz w:val="24"/>
          <w:szCs w:val="24"/>
          <w:lang w:eastAsia="ru-RU"/>
        </w:rPr>
        <w:t>28 апреля 2022 13:42</w:t>
      </w:r>
    </w:p>
    <w:p w:rsidR="007B77D3" w:rsidRPr="007B77D3" w:rsidRDefault="007B77D3" w:rsidP="007B7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Едином реестре видов контроля стали доступны описания каждого вида контроля всем желающим. Ранее доступ был только у руководителей контрольных органов и самих контролеров. Теперь любой человек может зайти на сайт </w:t>
      </w:r>
      <w:hyperlink r:id="rId7" w:tgtFrame="_blank" w:history="1">
        <w:r w:rsidRPr="007B77D3">
          <w:rPr>
            <w:rFonts w:ascii="Times New Roman" w:eastAsia="Times New Roman" w:hAnsi="Times New Roman" w:cs="Times New Roman"/>
            <w:color w:val="1A3872"/>
            <w:sz w:val="24"/>
            <w:szCs w:val="24"/>
            <w:lang w:eastAsia="ru-RU"/>
          </w:rPr>
          <w:t>ervk.gov.ru</w:t>
        </w:r>
      </w:hyperlink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найти описание интересующего его вида контроля и получить подробную информацию </w:t>
      </w:r>
      <w:proofErr w:type="gramStart"/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видах.</w:t>
      </w:r>
    </w:p>
    <w:p w:rsidR="007B77D3" w:rsidRPr="007B77D3" w:rsidRDefault="007B77D3" w:rsidP="007B7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77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Важно, что теперь каждый может посмотреть понятное описание любого вида контроля, без долгого поиска необходимой информации в официальных актах. Это существенно повысит информированность бизнеса и граждан о своих правах при осуществлении контроля</w:t>
      </w: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», –  отметил директор департамента лицензирования, КНД, аккредитации и саморегулирования Минэкономразвития России Александр Вдовин.</w:t>
      </w:r>
    </w:p>
    <w:p w:rsidR="007B77D3" w:rsidRPr="007B77D3" w:rsidRDefault="007B77D3" w:rsidP="007B7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реестре указаны все категории видов контроля: экология, социальное обслуживание; промышленность; информационные технологии; связь; медицина; бизнес; безопасность; сельское хозяйство; транспорт; коммунальные услуги; малый бизнес; военная промышленность; охрана труда; образование; космос и авиация; культура.</w:t>
      </w:r>
      <w:proofErr w:type="gramEnd"/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Выбрав интересующий вид контроля и контролируемое лицо (юридические или физическое лицо, индивидуальный предприниматель, иностранные юридическое или физическое лицо) можно </w:t>
      </w:r>
      <w:proofErr w:type="gramStart"/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</w:t>
      </w:r>
      <w:proofErr w:type="gramEnd"/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может прийти с проверкой и что проверяющие будут смотреть. В частности, можно посмотреть в отношении кого и кем может осуществляться конкретный вид контроля, какие типы объектов проверяются, что является предметом контроля, какие мероприятия контролеры вправе проводить, а какие нет. Например, земельный, охотничий осуществляется в отношении физических лиц, а контроль в сфере промышленной безопасности или оборота спиртосодержащей продукции не может. Кроме того, в ЕРВК можно узнать, каким образом производится отнесение объектов к категориям риска (что нужно сделать, чтобы тебя проверяли реже), какие индикаторы риска применяются в рамках вида контроля, какие контакты у непосредственно вашего контрольного органа.</w:t>
      </w:r>
    </w:p>
    <w:p w:rsidR="007B77D3" w:rsidRPr="007B77D3" w:rsidRDefault="007B77D3" w:rsidP="007B7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прямо на сайте содержатся ссылки на официально опубликованные нормативные акты, регулирующие тот или иной вид контроля.</w:t>
      </w:r>
    </w:p>
    <w:p w:rsidR="007B77D3" w:rsidRDefault="007B77D3" w:rsidP="007B7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D3" w:rsidRPr="007B77D3" w:rsidRDefault="007B77D3" w:rsidP="007B7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 на сайте доступно 100 видов контроля, например, такие федеральные виды контроля как:</w:t>
      </w:r>
    </w:p>
    <w:p w:rsidR="007B77D3" w:rsidRPr="007B77D3" w:rsidRDefault="007B77D3" w:rsidP="007B77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надзор в области промышленной безопасности;</w:t>
      </w:r>
    </w:p>
    <w:p w:rsidR="007B77D3" w:rsidRPr="007B77D3" w:rsidRDefault="007B77D3" w:rsidP="007B77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права;</w:t>
      </w:r>
    </w:p>
    <w:p w:rsidR="007B77D3" w:rsidRPr="007B77D3" w:rsidRDefault="007B77D3" w:rsidP="007B77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автодорожный надзор;</w:t>
      </w:r>
    </w:p>
    <w:p w:rsidR="007B77D3" w:rsidRPr="007B77D3" w:rsidRDefault="007B77D3" w:rsidP="007B77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Ветеринарный надзор;</w:t>
      </w:r>
    </w:p>
    <w:p w:rsidR="007B77D3" w:rsidRPr="007B77D3" w:rsidRDefault="007B77D3" w:rsidP="007B77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 надзор;</w:t>
      </w:r>
    </w:p>
    <w:p w:rsidR="007B77D3" w:rsidRPr="007B77D3" w:rsidRDefault="007B77D3" w:rsidP="007B77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Санитарно-эпидемиологический надзор;</w:t>
      </w:r>
    </w:p>
    <w:p w:rsidR="007B77D3" w:rsidRPr="007B77D3" w:rsidRDefault="007B77D3" w:rsidP="007B77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энергетический контроль (надзор) в сфере теплоснабжения;</w:t>
      </w:r>
    </w:p>
    <w:p w:rsidR="007B77D3" w:rsidRPr="007B77D3" w:rsidRDefault="007B77D3" w:rsidP="007B77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земельный контроль (надзор);</w:t>
      </w:r>
    </w:p>
    <w:p w:rsidR="007B77D3" w:rsidRPr="007B77D3" w:rsidRDefault="007B77D3" w:rsidP="007B77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пожарный надзор;</w:t>
      </w:r>
    </w:p>
    <w:p w:rsidR="007B77D3" w:rsidRPr="007B77D3" w:rsidRDefault="007B77D3" w:rsidP="007B77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строительный надзор. </w:t>
      </w:r>
    </w:p>
    <w:p w:rsidR="00DA085D" w:rsidRDefault="00DA085D" w:rsidP="007B77D3">
      <w:pPr>
        <w:spacing w:after="0" w:line="240" w:lineRule="auto"/>
      </w:pPr>
    </w:p>
    <w:sectPr w:rsidR="00DA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3998"/>
    <w:multiLevelType w:val="multilevel"/>
    <w:tmpl w:val="6956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D3"/>
    <w:rsid w:val="00145007"/>
    <w:rsid w:val="002B4BE6"/>
    <w:rsid w:val="007B77D3"/>
    <w:rsid w:val="009701B8"/>
    <w:rsid w:val="00D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77D3"/>
    <w:rPr>
      <w:color w:val="0000FF"/>
      <w:u w:val="single"/>
    </w:rPr>
  </w:style>
  <w:style w:type="character" w:styleId="a5">
    <w:name w:val="Emphasis"/>
    <w:basedOn w:val="a0"/>
    <w:uiPriority w:val="20"/>
    <w:qFormat/>
    <w:rsid w:val="007B77D3"/>
    <w:rPr>
      <w:i/>
      <w:iCs/>
    </w:rPr>
  </w:style>
  <w:style w:type="character" w:styleId="a6">
    <w:name w:val="Strong"/>
    <w:basedOn w:val="a0"/>
    <w:uiPriority w:val="22"/>
    <w:qFormat/>
    <w:rsid w:val="007B77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77D3"/>
    <w:rPr>
      <w:color w:val="0000FF"/>
      <w:u w:val="single"/>
    </w:rPr>
  </w:style>
  <w:style w:type="character" w:styleId="a5">
    <w:name w:val="Emphasis"/>
    <w:basedOn w:val="a0"/>
    <w:uiPriority w:val="20"/>
    <w:qFormat/>
    <w:rsid w:val="007B77D3"/>
    <w:rPr>
      <w:i/>
      <w:iCs/>
    </w:rPr>
  </w:style>
  <w:style w:type="character" w:styleId="a6">
    <w:name w:val="Strong"/>
    <w:basedOn w:val="a0"/>
    <w:uiPriority w:val="22"/>
    <w:qFormat/>
    <w:rsid w:val="007B7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3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rvk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vk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2</cp:revision>
  <dcterms:created xsi:type="dcterms:W3CDTF">2022-05-04T09:55:00Z</dcterms:created>
  <dcterms:modified xsi:type="dcterms:W3CDTF">2022-05-04T09:55:00Z</dcterms:modified>
</cp:coreProperties>
</file>