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03"/>
        <w:gridCol w:w="5104"/>
      </w:tblGrid>
      <w:tr w:rsidR="00FA6666" w:rsidTr="00600309">
        <w:tc>
          <w:tcPr>
            <w:tcW w:w="5103" w:type="dxa"/>
            <w:tcBorders>
              <w:top w:val="nil"/>
              <w:left w:val="nil"/>
              <w:bottom w:val="nil"/>
              <w:right w:val="nil"/>
            </w:tcBorders>
          </w:tcPr>
          <w:p w:rsidR="00FA6666" w:rsidRDefault="00F43357">
            <w:pPr>
              <w:pStyle w:val="ConsPlusNormal0"/>
            </w:pPr>
            <w:r>
              <w:t>29 декабря 2004 года</w:t>
            </w:r>
          </w:p>
        </w:tc>
        <w:tc>
          <w:tcPr>
            <w:tcW w:w="5104" w:type="dxa"/>
            <w:tcBorders>
              <w:top w:val="nil"/>
              <w:left w:val="nil"/>
              <w:bottom w:val="nil"/>
              <w:right w:val="nil"/>
            </w:tcBorders>
          </w:tcPr>
          <w:p w:rsidR="00FA6666" w:rsidRDefault="00F43357">
            <w:pPr>
              <w:pStyle w:val="ConsPlusNormal0"/>
              <w:jc w:val="right"/>
            </w:pPr>
            <w:r>
              <w:t>N 190-ФЗ</w:t>
            </w:r>
          </w:p>
        </w:tc>
      </w:tr>
    </w:tbl>
    <w:p w:rsidR="00FA6666" w:rsidRDefault="00FA6666">
      <w:pPr>
        <w:pStyle w:val="ConsPlusNormal0"/>
        <w:pBdr>
          <w:bottom w:val="single" w:sz="6" w:space="0" w:color="auto"/>
        </w:pBdr>
        <w:spacing w:before="100" w:after="100"/>
        <w:jc w:val="both"/>
        <w:rPr>
          <w:sz w:val="2"/>
          <w:szCs w:val="2"/>
        </w:rPr>
      </w:pPr>
    </w:p>
    <w:p w:rsidR="00FA6666" w:rsidRDefault="00FA6666">
      <w:pPr>
        <w:pStyle w:val="ConsPlusNormal0"/>
        <w:jc w:val="right"/>
      </w:pPr>
    </w:p>
    <w:p w:rsidR="00FA6666" w:rsidRDefault="00F43357">
      <w:pPr>
        <w:pStyle w:val="ConsPlusTitle0"/>
        <w:jc w:val="center"/>
      </w:pPr>
      <w:r>
        <w:t>ГРАДОСТРОИТЕЛЬНЫЙ КОДЕКС РОССИЙСКОЙ ФЕДЕРАЦИИ</w:t>
      </w:r>
    </w:p>
    <w:p w:rsidR="00FA6666" w:rsidRDefault="00FA6666">
      <w:pPr>
        <w:pStyle w:val="ConsPlusNormal0"/>
        <w:ind w:firstLine="540"/>
        <w:jc w:val="both"/>
      </w:pPr>
    </w:p>
    <w:p w:rsidR="00FA6666" w:rsidRDefault="00F43357">
      <w:pPr>
        <w:pStyle w:val="ConsPlusNormal0"/>
        <w:jc w:val="right"/>
      </w:pPr>
      <w:r>
        <w:t>Принят</w:t>
      </w:r>
    </w:p>
    <w:p w:rsidR="00FA6666" w:rsidRDefault="00F43357">
      <w:pPr>
        <w:pStyle w:val="ConsPlusNormal0"/>
        <w:jc w:val="right"/>
      </w:pPr>
      <w:r>
        <w:t>Государственной Думой</w:t>
      </w:r>
    </w:p>
    <w:p w:rsidR="00FA6666" w:rsidRDefault="00F43357">
      <w:pPr>
        <w:pStyle w:val="ConsPlusNormal0"/>
        <w:jc w:val="right"/>
      </w:pPr>
      <w:r>
        <w:t>22 декабря 2004 года</w:t>
      </w:r>
    </w:p>
    <w:p w:rsidR="00FA6666" w:rsidRDefault="00FA6666">
      <w:pPr>
        <w:pStyle w:val="ConsPlusNormal0"/>
        <w:jc w:val="right"/>
      </w:pPr>
    </w:p>
    <w:p w:rsidR="00FA6666" w:rsidRDefault="00F43357">
      <w:pPr>
        <w:pStyle w:val="ConsPlusNormal0"/>
        <w:jc w:val="right"/>
      </w:pPr>
      <w:r>
        <w:t>Одобрен</w:t>
      </w:r>
    </w:p>
    <w:p w:rsidR="00FA6666" w:rsidRDefault="00F43357">
      <w:pPr>
        <w:pStyle w:val="ConsPlusNormal0"/>
        <w:jc w:val="right"/>
      </w:pPr>
      <w:r>
        <w:t>Советом Федерации</w:t>
      </w:r>
    </w:p>
    <w:p w:rsidR="00FA6666" w:rsidRDefault="00F43357">
      <w:pPr>
        <w:pStyle w:val="ConsPlusNormal0"/>
        <w:jc w:val="right"/>
      </w:pPr>
      <w:r>
        <w:t>24 декабря 2004 года</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center"/>
            </w:pPr>
            <w:r>
              <w:rPr>
                <w:color w:val="392C69"/>
              </w:rPr>
              <w:t>Список изменяющих документов</w:t>
            </w:r>
          </w:p>
          <w:p w:rsidR="00FA6666" w:rsidRDefault="00F43357">
            <w:pPr>
              <w:pStyle w:val="ConsPlusNormal0"/>
              <w:jc w:val="center"/>
            </w:pPr>
            <w:r>
              <w:rPr>
                <w:color w:val="392C69"/>
              </w:rPr>
              <w:t xml:space="preserve">(в ред. Федеральных законов от 22.07.2005 </w:t>
            </w:r>
            <w:hyperlink r:id="rId6" w:tooltip="Федеральный закон от 22.07.2005 N 117-ФЗ (ред. от 23.06.2014) &quot;О внесении изменений в некоторые законодательные акты в связи с принятием Федерального закона &quot;Об особых экономических зонах в Российской Федерации&quot; {КонсультантПлюс}">
              <w:r>
                <w:rPr>
                  <w:color w:val="0000FF"/>
                </w:rPr>
                <w:t>N 117-ФЗ</w:t>
              </w:r>
            </w:hyperlink>
            <w:r>
              <w:rPr>
                <w:color w:val="392C69"/>
              </w:rPr>
              <w:t xml:space="preserve">, от 31.12.2005 </w:t>
            </w:r>
            <w:hyperlink r:id="rId7"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N 199-ФЗ</w:t>
              </w:r>
            </w:hyperlink>
            <w:r>
              <w:rPr>
                <w:color w:val="392C69"/>
              </w:rPr>
              <w:t>,</w:t>
            </w:r>
          </w:p>
          <w:p w:rsidR="00FA6666" w:rsidRDefault="00F43357">
            <w:pPr>
              <w:pStyle w:val="ConsPlusNormal0"/>
              <w:jc w:val="center"/>
            </w:pPr>
            <w:r>
              <w:rPr>
                <w:color w:val="392C69"/>
              </w:rPr>
              <w:t xml:space="preserve">от 31.12.2005 </w:t>
            </w:r>
            <w:hyperlink r:id="rId8" w:tooltip="Федеральный закон от 31.12.2005 N 210-ФЗ (ред. от 29.12.2017) &quot;О внесении изменений в Градостроительный кодекс Российской Федерации&quot; {КонсультантПлюс}">
              <w:r>
                <w:rPr>
                  <w:color w:val="0000FF"/>
                </w:rPr>
                <w:t>N 210-ФЗ</w:t>
              </w:r>
            </w:hyperlink>
            <w:r>
              <w:rPr>
                <w:color w:val="392C69"/>
              </w:rPr>
              <w:t xml:space="preserve">, от 03.06.2006 </w:t>
            </w:r>
            <w:hyperlink r:id="rId9" w:tooltip="Федеральный закон от 03.06.2006 N 73-ФЗ (ред. от 25.12.2023) &quot;О введении в действие Водного кодекса Российской Федерации&quot; {КонсультантПлюс}">
              <w:r>
                <w:rPr>
                  <w:color w:val="0000FF"/>
                </w:rPr>
                <w:t>N 73-ФЗ</w:t>
              </w:r>
            </w:hyperlink>
            <w:r>
              <w:rPr>
                <w:color w:val="392C69"/>
              </w:rPr>
              <w:t xml:space="preserve">, от 27.07.2006 </w:t>
            </w:r>
            <w:hyperlink r:id="rId10" w:tooltip="Федеральный закон от 27.07.2006 N 143-ФЗ &quot;О внесении изменений в статью 55 Градостроительного кодекса Российской Федерации&quot; {КонсультантПлюс}">
              <w:r>
                <w:rPr>
                  <w:color w:val="0000FF"/>
                </w:rPr>
                <w:t>N 143-ФЗ</w:t>
              </w:r>
            </w:hyperlink>
            <w:r>
              <w:rPr>
                <w:color w:val="392C69"/>
              </w:rPr>
              <w:t>,</w:t>
            </w:r>
          </w:p>
          <w:p w:rsidR="00FA6666" w:rsidRDefault="00F43357">
            <w:pPr>
              <w:pStyle w:val="ConsPlusNormal0"/>
              <w:jc w:val="center"/>
            </w:pPr>
            <w:r>
              <w:rPr>
                <w:color w:val="392C69"/>
              </w:rPr>
              <w:t xml:space="preserve">от 04.12.2006 </w:t>
            </w:r>
            <w:hyperlink r:id="rId11" w:tooltip="Федеральный закон от 04.12.2006 N 201-ФЗ (ред. от 31.07.2025) &quot;О введении в действие Лесного кодекса Российской Федерации&quot; {КонсультантПлюс}">
              <w:r>
                <w:rPr>
                  <w:color w:val="0000FF"/>
                </w:rPr>
                <w:t>N 201-ФЗ</w:t>
              </w:r>
            </w:hyperlink>
            <w:r>
              <w:rPr>
                <w:color w:val="392C69"/>
              </w:rPr>
              <w:t xml:space="preserve">, от 18.12.2006 </w:t>
            </w:r>
            <w:hyperlink r:id="rId12"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232-ФЗ</w:t>
              </w:r>
            </w:hyperlink>
            <w:r>
              <w:rPr>
                <w:color w:val="392C69"/>
              </w:rPr>
              <w:t xml:space="preserve">, от 29.12.2006 </w:t>
            </w:r>
            <w:hyperlink r:id="rId13" w:tooltip="Федеральный закон от 29.12.2006 N 258-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N 258-ФЗ</w:t>
              </w:r>
            </w:hyperlink>
            <w:r>
              <w:rPr>
                <w:color w:val="392C69"/>
              </w:rPr>
              <w:t>,</w:t>
            </w:r>
          </w:p>
          <w:p w:rsidR="00FA6666" w:rsidRDefault="00F43357">
            <w:pPr>
              <w:pStyle w:val="ConsPlusNormal0"/>
              <w:jc w:val="center"/>
            </w:pPr>
            <w:r>
              <w:rPr>
                <w:color w:val="392C69"/>
              </w:rPr>
              <w:t xml:space="preserve">от 10.05.2007 </w:t>
            </w:r>
            <w:hyperlink r:id="rId14" w:tooltip="Федеральный закон от 10.05.2007 N 69-ФЗ (ред. от 21.12.2021) &quot;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quot; {КонсультантПлюс}">
              <w:r>
                <w:rPr>
                  <w:color w:val="0000FF"/>
                </w:rPr>
                <w:t>N 69-ФЗ</w:t>
              </w:r>
            </w:hyperlink>
            <w:r>
              <w:rPr>
                <w:color w:val="392C69"/>
              </w:rPr>
              <w:t xml:space="preserve">, от 24.07.2007 </w:t>
            </w:r>
            <w:hyperlink r:id="rId15" w:tooltip="Федеральный закон от 24.07.2007 N 215-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215-ФЗ</w:t>
              </w:r>
            </w:hyperlink>
            <w:r>
              <w:rPr>
                <w:color w:val="392C69"/>
              </w:rPr>
              <w:t xml:space="preserve">, от 30.10.2007 </w:t>
            </w:r>
            <w:hyperlink r:id="rId16" w:tooltip="Федеральный закон от 30.10.2007 N 240-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с изм. и доп., вступ. в силу с 01.01.2024) {К">
              <w:r>
                <w:rPr>
                  <w:color w:val="0000FF"/>
                </w:rPr>
                <w:t>N 240-ФЗ</w:t>
              </w:r>
            </w:hyperlink>
            <w:r>
              <w:rPr>
                <w:color w:val="392C69"/>
              </w:rPr>
              <w:t>,</w:t>
            </w:r>
          </w:p>
          <w:p w:rsidR="00FA6666" w:rsidRDefault="00F43357">
            <w:pPr>
              <w:pStyle w:val="ConsPlusNormal0"/>
              <w:jc w:val="center"/>
            </w:pPr>
            <w:r>
              <w:rPr>
                <w:color w:val="392C69"/>
              </w:rPr>
              <w:t>от 08.11</w:t>
            </w:r>
            <w:r>
              <w:rPr>
                <w:color w:val="392C69"/>
              </w:rPr>
              <w:t xml:space="preserve">.2007 </w:t>
            </w:r>
            <w:hyperlink r:id="rId17"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9.2025) {">
              <w:r>
                <w:rPr>
                  <w:color w:val="0000FF"/>
                </w:rPr>
                <w:t>N 257-ФЗ</w:t>
              </w:r>
            </w:hyperlink>
            <w:r>
              <w:rPr>
                <w:color w:val="392C69"/>
              </w:rPr>
              <w:t xml:space="preserve">, от 04.12.2007 </w:t>
            </w:r>
            <w:hyperlink r:id="rId18" w:tooltip="Федеральный закон от 04.12.2007 N 324-ФЗ (ред. от 01.05.2016) &quot;О внесении изменений в отдельные законодательные акты Российской Федерации&quot; {КонсультантПлюс}">
              <w:r>
                <w:rPr>
                  <w:color w:val="0000FF"/>
                </w:rPr>
                <w:t>N 324-ФЗ</w:t>
              </w:r>
            </w:hyperlink>
            <w:r>
              <w:rPr>
                <w:color w:val="392C69"/>
              </w:rPr>
              <w:t xml:space="preserve">, от 13.05.2008 </w:t>
            </w:r>
            <w:hyperlink r:id="rId19"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w:r>
                <w:rPr>
                  <w:color w:val="0000FF"/>
                </w:rPr>
                <w:t>N 66-ФЗ</w:t>
              </w:r>
            </w:hyperlink>
            <w:r>
              <w:rPr>
                <w:color w:val="392C69"/>
              </w:rPr>
              <w:t>,</w:t>
            </w:r>
          </w:p>
          <w:p w:rsidR="00FA6666" w:rsidRDefault="00F43357">
            <w:pPr>
              <w:pStyle w:val="ConsPlusNormal0"/>
              <w:jc w:val="center"/>
            </w:pPr>
            <w:r>
              <w:rPr>
                <w:color w:val="392C69"/>
              </w:rPr>
              <w:t xml:space="preserve">от 16.05.2008 </w:t>
            </w:r>
            <w:hyperlink r:id="rId20" w:tooltip="Федеральный закон от 16.05.2008 N 75-ФЗ &quot;О внесении изменений в Федеральный закон &quot;Об экологической экспертизе&quot; и статьи 49 и 54 Градостроительного кодекса Российской Федерации&quot; {КонсультантПлюс}">
              <w:r>
                <w:rPr>
                  <w:color w:val="0000FF"/>
                </w:rPr>
                <w:t>N 75-ФЗ</w:t>
              </w:r>
            </w:hyperlink>
            <w:r>
              <w:rPr>
                <w:color w:val="392C69"/>
              </w:rPr>
              <w:t xml:space="preserve">, от 14.07.2008 </w:t>
            </w:r>
            <w:hyperlink r:id="rId21"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N 118-ФЗ</w:t>
              </w:r>
            </w:hyperlink>
            <w:r>
              <w:rPr>
                <w:color w:val="392C69"/>
              </w:rPr>
              <w:t xml:space="preserve">, от 22.07.2008 </w:t>
            </w:r>
            <w:hyperlink r:id="rId22" w:tooltip="Федеральный закон от 22.07.2008 N 148-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color w:val="0000FF"/>
                </w:rPr>
                <w:t>N 148-ФЗ</w:t>
              </w:r>
            </w:hyperlink>
            <w:r>
              <w:rPr>
                <w:color w:val="392C69"/>
              </w:rPr>
              <w:t>,</w:t>
            </w:r>
          </w:p>
          <w:p w:rsidR="00FA6666" w:rsidRDefault="00F43357">
            <w:pPr>
              <w:pStyle w:val="ConsPlusNormal0"/>
              <w:jc w:val="center"/>
            </w:pPr>
            <w:r>
              <w:rPr>
                <w:color w:val="392C69"/>
              </w:rPr>
              <w:t xml:space="preserve">от 23.07.2008 </w:t>
            </w:r>
            <w:hyperlink r:id="rId23"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color w:val="0000FF"/>
                </w:rPr>
                <w:t>N 160-ФЗ</w:t>
              </w:r>
            </w:hyperlink>
            <w:r>
              <w:rPr>
                <w:color w:val="392C69"/>
              </w:rPr>
              <w:t xml:space="preserve">, от 25.12.2008 </w:t>
            </w:r>
            <w:hyperlink r:id="rId24" w:tooltip="Федеральный закон от 25.12.2008 N 281-ФЗ (ред. от 20.03.2025) &quot;О внесении изменений в отдельные законодательные акты Российской Федерации&quot; {КонсультантПлюс}">
              <w:r>
                <w:rPr>
                  <w:color w:val="0000FF"/>
                </w:rPr>
                <w:t>N 281-ФЗ</w:t>
              </w:r>
            </w:hyperlink>
            <w:r>
              <w:rPr>
                <w:color w:val="392C69"/>
              </w:rPr>
              <w:t xml:space="preserve">, от 30.12.2008 </w:t>
            </w:r>
            <w:hyperlink r:id="rId25"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color w:val="0000FF"/>
                </w:rPr>
                <w:t>N 309-ФЗ</w:t>
              </w:r>
            </w:hyperlink>
            <w:r>
              <w:rPr>
                <w:color w:val="392C69"/>
              </w:rPr>
              <w:t>,</w:t>
            </w:r>
          </w:p>
          <w:p w:rsidR="00FA6666" w:rsidRDefault="00F43357">
            <w:pPr>
              <w:pStyle w:val="ConsPlusNormal0"/>
              <w:jc w:val="center"/>
            </w:pPr>
            <w:r>
              <w:rPr>
                <w:color w:val="392C69"/>
              </w:rPr>
              <w:t xml:space="preserve">от 17.07.2009 </w:t>
            </w:r>
            <w:hyperlink r:id="rId26"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164-ФЗ</w:t>
              </w:r>
            </w:hyperlink>
            <w:r>
              <w:rPr>
                <w:color w:val="392C69"/>
              </w:rPr>
              <w:t xml:space="preserve">, от 23.11.2009 </w:t>
            </w:r>
            <w:hyperlink r:id="rId27"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color w:val="0000FF"/>
                </w:rPr>
                <w:t>N 261-ФЗ</w:t>
              </w:r>
            </w:hyperlink>
            <w:r>
              <w:rPr>
                <w:color w:val="392C69"/>
              </w:rPr>
              <w:t xml:space="preserve">, от 27.12.2009 </w:t>
            </w:r>
            <w:hyperlink r:id="rId28" w:tooltip="Федеральный закон от 27.12.2009 N 343-ФЗ (ред. от 26.07.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N 343-ФЗ</w:t>
              </w:r>
            </w:hyperlink>
            <w:r>
              <w:rPr>
                <w:color w:val="392C69"/>
              </w:rPr>
              <w:t>,</w:t>
            </w:r>
          </w:p>
          <w:p w:rsidR="00FA6666" w:rsidRDefault="00F43357">
            <w:pPr>
              <w:pStyle w:val="ConsPlusNormal0"/>
              <w:jc w:val="center"/>
            </w:pPr>
            <w:r>
              <w:rPr>
                <w:color w:val="392C69"/>
              </w:rPr>
              <w:t xml:space="preserve">от 27.07.2010 </w:t>
            </w:r>
            <w:hyperlink r:id="rId29"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
              <w:r>
                <w:rPr>
                  <w:color w:val="0000FF"/>
                </w:rPr>
                <w:t>N 226-ФЗ</w:t>
              </w:r>
            </w:hyperlink>
            <w:r>
              <w:rPr>
                <w:color w:val="392C69"/>
              </w:rPr>
              <w:t xml:space="preserve">, от 27.07.2010 </w:t>
            </w:r>
            <w:hyperlink r:id="rId30" w:tooltip="Федеральный закон от 27.07.2010 N 240-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color w:val="0000FF"/>
                </w:rPr>
                <w:t>N 240-ФЗ</w:t>
              </w:r>
            </w:hyperlink>
            <w:r>
              <w:rPr>
                <w:color w:val="392C69"/>
              </w:rPr>
              <w:t xml:space="preserve">, от 22.11.2010 </w:t>
            </w:r>
            <w:hyperlink r:id="rId31" w:tooltip="Федеральный закон от 22.11.2010 N 305-ФЗ (ред. от 02.07.2013) &quot;О внесении изменений в Федеральный закон &quot;О государственной корпорации по атомной энергии &quot;Росатом&quot; и отдельные законодательные акты Российской Федерации&quot; {КонсультантПлюс}">
              <w:r>
                <w:rPr>
                  <w:color w:val="0000FF"/>
                </w:rPr>
                <w:t>N 305-ФЗ</w:t>
              </w:r>
            </w:hyperlink>
            <w:r>
              <w:rPr>
                <w:color w:val="392C69"/>
              </w:rPr>
              <w:t>,</w:t>
            </w:r>
          </w:p>
          <w:p w:rsidR="00FA6666" w:rsidRDefault="00F43357">
            <w:pPr>
              <w:pStyle w:val="ConsPlusNormal0"/>
              <w:jc w:val="center"/>
            </w:pPr>
            <w:r>
              <w:rPr>
                <w:color w:val="392C69"/>
              </w:rPr>
              <w:t xml:space="preserve">от 29.11.2010 </w:t>
            </w:r>
            <w:hyperlink r:id="rId32" w:tooltip="Федеральный закон от 29.11.2010 N 314-ФЗ &quot;О внесении изменения в статью 48.1 Градостроительного кодекса Российской Федерации&quot; {КонсультантПлюс}">
              <w:r>
                <w:rPr>
                  <w:color w:val="0000FF"/>
                </w:rPr>
                <w:t>N 314-ФЗ</w:t>
              </w:r>
            </w:hyperlink>
            <w:r>
              <w:rPr>
                <w:color w:val="392C69"/>
              </w:rPr>
              <w:t xml:space="preserve">, от 20.03.2011 </w:t>
            </w:r>
            <w:hyperlink r:id="rId33"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N 41-ФЗ</w:t>
              </w:r>
            </w:hyperlink>
            <w:r>
              <w:rPr>
                <w:color w:val="392C69"/>
              </w:rPr>
              <w:t xml:space="preserve">, от 21.04.2011 </w:t>
            </w:r>
            <w:hyperlink r:id="rId34"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N 69-ФЗ</w:t>
              </w:r>
            </w:hyperlink>
            <w:r>
              <w:rPr>
                <w:color w:val="392C69"/>
              </w:rPr>
              <w:t>,</w:t>
            </w:r>
          </w:p>
          <w:p w:rsidR="00FA6666" w:rsidRDefault="00F43357">
            <w:pPr>
              <w:pStyle w:val="ConsPlusNormal0"/>
              <w:jc w:val="center"/>
            </w:pPr>
            <w:r>
              <w:rPr>
                <w:color w:val="392C69"/>
              </w:rPr>
              <w:t xml:space="preserve">от 01.07.2011 </w:t>
            </w:r>
            <w:hyperlink r:id="rId35" w:tooltip="Федеральный закон от 01.07.2011 N 169-ФЗ (ред. от 12.12.2023) &quot;О внесении изменений в отдельные законодательные акты Российской Федерации&quot; {КонсультантПлюс}">
              <w:r>
                <w:rPr>
                  <w:color w:val="0000FF"/>
                </w:rPr>
                <w:t>N 169-ФЗ</w:t>
              </w:r>
            </w:hyperlink>
            <w:r>
              <w:rPr>
                <w:color w:val="392C69"/>
              </w:rPr>
              <w:t xml:space="preserve">, от 11.07.2011 </w:t>
            </w:r>
            <w:hyperlink r:id="rId36" w:tooltip="Федеральный закон от 11.07.2011 N 190-ФЗ (ред. от 21.12.2021) &quot;Об обращении с радиоактивными отходами и о внесении изменений в отдельные законодательные акты Российской Федерации&quot; {КонсультантПлюс}">
              <w:r>
                <w:rPr>
                  <w:color w:val="0000FF"/>
                </w:rPr>
                <w:t>N 190-ФЗ</w:t>
              </w:r>
            </w:hyperlink>
            <w:r>
              <w:rPr>
                <w:color w:val="392C69"/>
              </w:rPr>
              <w:t xml:space="preserve">, от 11.07.2011 </w:t>
            </w:r>
            <w:hyperlink r:id="rId37"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color w:val="0000FF"/>
                </w:rPr>
                <w:t>N 200-ФЗ</w:t>
              </w:r>
            </w:hyperlink>
            <w:r>
              <w:rPr>
                <w:color w:val="392C69"/>
              </w:rPr>
              <w:t>,</w:t>
            </w:r>
          </w:p>
          <w:p w:rsidR="00FA6666" w:rsidRDefault="00F43357">
            <w:pPr>
              <w:pStyle w:val="ConsPlusNormal0"/>
              <w:jc w:val="center"/>
            </w:pPr>
            <w:r>
              <w:rPr>
                <w:color w:val="392C69"/>
              </w:rPr>
              <w:t xml:space="preserve">от 18.07.2011 </w:t>
            </w:r>
            <w:hyperlink r:id="rId38" w:tooltip="Федеральный закон от 18.07.2011 N 21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215-ФЗ</w:t>
              </w:r>
            </w:hyperlink>
            <w:r>
              <w:rPr>
                <w:color w:val="392C69"/>
              </w:rPr>
              <w:t xml:space="preserve">, от 18.07.2011 </w:t>
            </w:r>
            <w:hyperlink r:id="rId39"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color w:val="0000FF"/>
                </w:rPr>
                <w:t>N 224-ФЗ</w:t>
              </w:r>
            </w:hyperlink>
            <w:r>
              <w:rPr>
                <w:color w:val="392C69"/>
              </w:rPr>
              <w:t xml:space="preserve">, от 18.07.2011 </w:t>
            </w:r>
            <w:hyperlink r:id="rId40"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rPr>
                <w:color w:val="392C69"/>
              </w:rPr>
              <w:t>,</w:t>
            </w:r>
          </w:p>
          <w:p w:rsidR="00FA6666" w:rsidRDefault="00F43357">
            <w:pPr>
              <w:pStyle w:val="ConsPlusNormal0"/>
              <w:jc w:val="center"/>
            </w:pPr>
            <w:r>
              <w:rPr>
                <w:color w:val="392C69"/>
              </w:rPr>
              <w:t xml:space="preserve">от 18.07.2011 </w:t>
            </w:r>
            <w:hyperlink r:id="rId41"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243-ФЗ</w:t>
              </w:r>
            </w:hyperlink>
            <w:r>
              <w:rPr>
                <w:color w:val="392C69"/>
              </w:rPr>
              <w:t xml:space="preserve">, от 19.07.2011 </w:t>
            </w:r>
            <w:hyperlink r:id="rId42"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
              <w:r>
                <w:rPr>
                  <w:color w:val="0000FF"/>
                </w:rPr>
                <w:t>N 246-ФЗ</w:t>
              </w:r>
            </w:hyperlink>
            <w:r>
              <w:rPr>
                <w:color w:val="392C69"/>
              </w:rPr>
              <w:t xml:space="preserve">, от 21.07.2011 </w:t>
            </w:r>
            <w:hyperlink r:id="rId43" w:tooltip="Федеральный закон от 21.07.2011 N 257-ФЗ (ред. от 03.07.2016) &quot;О внесении изменений в отдельные законодательные акты Российской Федерации в части обеспечения безопасности объектов топливно-энергетического комплекса&quot; {КонсультантПлюс}">
              <w:r>
                <w:rPr>
                  <w:color w:val="0000FF"/>
                </w:rPr>
                <w:t>N 257-ФЗ</w:t>
              </w:r>
            </w:hyperlink>
            <w:r>
              <w:rPr>
                <w:color w:val="392C69"/>
              </w:rPr>
              <w:t>,</w:t>
            </w:r>
          </w:p>
          <w:p w:rsidR="00FA6666" w:rsidRDefault="00F43357">
            <w:pPr>
              <w:pStyle w:val="ConsPlusNormal0"/>
              <w:jc w:val="center"/>
            </w:pPr>
            <w:r>
              <w:rPr>
                <w:color w:val="392C69"/>
              </w:rPr>
              <w:t xml:space="preserve">от 28.11.2011 </w:t>
            </w:r>
            <w:hyperlink r:id="rId44"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337-ФЗ</w:t>
              </w:r>
            </w:hyperlink>
            <w:r>
              <w:rPr>
                <w:color w:val="392C69"/>
              </w:rPr>
              <w:t xml:space="preserve">, от 30.11.2011 </w:t>
            </w:r>
            <w:hyperlink r:id="rId45" w:tooltip="Федеральный закон от 30.11.2011 N 364-ФЗ (ред. от 21.12.2021) &quot;О внесении изменений в Закон Российской Федерации &quot;О недрах&quot; и отдельные законодательные акты Российской Федерации&quot; {КонсультантПлюс}">
              <w:r>
                <w:rPr>
                  <w:color w:val="0000FF"/>
                </w:rPr>
                <w:t>N 364-ФЗ</w:t>
              </w:r>
            </w:hyperlink>
            <w:r>
              <w:rPr>
                <w:color w:val="392C69"/>
              </w:rPr>
              <w:t xml:space="preserve">, от 06.12.2011 </w:t>
            </w:r>
            <w:hyperlink r:id="rId46"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401-ФЗ</w:t>
              </w:r>
            </w:hyperlink>
            <w:r>
              <w:rPr>
                <w:color w:val="392C69"/>
              </w:rPr>
              <w:t>,</w:t>
            </w:r>
          </w:p>
          <w:p w:rsidR="00FA6666" w:rsidRDefault="00F43357">
            <w:pPr>
              <w:pStyle w:val="ConsPlusNormal0"/>
              <w:jc w:val="center"/>
            </w:pPr>
            <w:r>
              <w:rPr>
                <w:color w:val="392C69"/>
              </w:rPr>
              <w:t xml:space="preserve">от 25.06.2012 </w:t>
            </w:r>
            <w:hyperlink r:id="rId47"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color w:val="0000FF"/>
                </w:rPr>
                <w:t>N 93-ФЗ</w:t>
              </w:r>
            </w:hyperlink>
            <w:r>
              <w:rPr>
                <w:color w:val="392C69"/>
              </w:rPr>
              <w:t xml:space="preserve">, от 20.07.2012 </w:t>
            </w:r>
            <w:hyperlink r:id="rId48" w:tooltip="Федеральный закон от 20.07.2012 N 120-ФЗ &quot;О внесении изменения в статью 55.21 Градостроительного кодекса Российской Федерации&quot; {КонсультантПлюс}">
              <w:r>
                <w:rPr>
                  <w:color w:val="0000FF"/>
                </w:rPr>
                <w:t>N 120-ФЗ</w:t>
              </w:r>
            </w:hyperlink>
            <w:r>
              <w:rPr>
                <w:color w:val="392C69"/>
              </w:rPr>
              <w:t xml:space="preserve">, от 28.07.2012 </w:t>
            </w:r>
            <w:hyperlink r:id="rId49"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N 133-ФЗ</w:t>
              </w:r>
            </w:hyperlink>
            <w:r>
              <w:rPr>
                <w:color w:val="392C69"/>
              </w:rPr>
              <w:t>,</w:t>
            </w:r>
          </w:p>
          <w:p w:rsidR="00FA6666" w:rsidRDefault="00F43357">
            <w:pPr>
              <w:pStyle w:val="ConsPlusNormal0"/>
              <w:jc w:val="center"/>
            </w:pPr>
            <w:r>
              <w:rPr>
                <w:color w:val="392C69"/>
              </w:rPr>
              <w:t>о</w:t>
            </w:r>
            <w:r>
              <w:rPr>
                <w:color w:val="392C69"/>
              </w:rPr>
              <w:t xml:space="preserve">т 12.11.2012 </w:t>
            </w:r>
            <w:hyperlink r:id="rId50" w:tooltip="Федеральный закон от 12.11.2012 N 179-ФЗ &quot;О внесении изменений в Федеральный закон &quot;Об объектах культурного наследия (памятниках истории и культуры) народов Российской Федерации&quot; и Градостроительный кодекс Российской Федерации&quot; {КонсультантПлюс}">
              <w:r>
                <w:rPr>
                  <w:color w:val="0000FF"/>
                </w:rPr>
                <w:t>N 179-ФЗ</w:t>
              </w:r>
            </w:hyperlink>
            <w:r>
              <w:rPr>
                <w:color w:val="392C69"/>
              </w:rPr>
              <w:t xml:space="preserve">, от 30.12.2012 </w:t>
            </w:r>
            <w:hyperlink r:id="rId51" w:tooltip="Федеральный закон от 30.12.2012 N 289-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289-ФЗ</w:t>
              </w:r>
            </w:hyperlink>
            <w:r>
              <w:rPr>
                <w:color w:val="392C69"/>
              </w:rPr>
              <w:t>, от 30.12</w:t>
            </w:r>
            <w:r>
              <w:rPr>
                <w:color w:val="392C69"/>
              </w:rPr>
              <w:t xml:space="preserve">.2012 </w:t>
            </w:r>
            <w:hyperlink r:id="rId52" w:tooltip="Федеральный закон от 30.12.2012 N 294-ФЗ (ред. от 29.07.2017) &quot;О внесении изменений в отдельные законодательные акты Российской Федерации&quot; {КонсультантПлюс}">
              <w:r>
                <w:rPr>
                  <w:color w:val="0000FF"/>
                </w:rPr>
                <w:t>N 294-ФЗ</w:t>
              </w:r>
            </w:hyperlink>
            <w:r>
              <w:rPr>
                <w:color w:val="392C69"/>
              </w:rPr>
              <w:t>,</w:t>
            </w:r>
          </w:p>
          <w:p w:rsidR="00FA6666" w:rsidRDefault="00F43357">
            <w:pPr>
              <w:pStyle w:val="ConsPlusNormal0"/>
              <w:jc w:val="center"/>
            </w:pPr>
            <w:r>
              <w:rPr>
                <w:color w:val="392C69"/>
              </w:rPr>
              <w:t xml:space="preserve">от 30.12.2012 </w:t>
            </w:r>
            <w:hyperlink r:id="rId53"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318-ФЗ</w:t>
              </w:r>
            </w:hyperlink>
            <w:r>
              <w:rPr>
                <w:color w:val="392C69"/>
              </w:rPr>
              <w:t xml:space="preserve">, от 04.03.2013 </w:t>
            </w:r>
            <w:hyperlink r:id="rId54" w:tooltip="Федеральный закон от 04.03.2013 N 21-ФЗ (ред. от 30.12.2015)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21-ФЗ</w:t>
              </w:r>
            </w:hyperlink>
            <w:r>
              <w:rPr>
                <w:color w:val="392C69"/>
              </w:rPr>
              <w:t xml:space="preserve">, от 04.03.2013 </w:t>
            </w:r>
            <w:hyperlink r:id="rId55" w:tooltip="Федеральный закон от 04.03.2013 N 22-ФЗ &quot;О внесении изменений в Федеральный закон &quot;О промышленной безопасности опасных производственных объектов&quot;, отдельные законодательные акты Российской Федерации и о признании утратившим силу подпункта 114 пункта 1 статьи 3">
              <w:r>
                <w:rPr>
                  <w:color w:val="0000FF"/>
                </w:rPr>
                <w:t>N 22-ФЗ</w:t>
              </w:r>
            </w:hyperlink>
            <w:r>
              <w:rPr>
                <w:color w:val="392C69"/>
              </w:rPr>
              <w:t>,</w:t>
            </w:r>
          </w:p>
          <w:p w:rsidR="00FA6666" w:rsidRDefault="00F43357">
            <w:pPr>
              <w:pStyle w:val="ConsPlusNormal0"/>
              <w:jc w:val="center"/>
            </w:pPr>
            <w:r>
              <w:rPr>
                <w:color w:val="392C69"/>
              </w:rPr>
              <w:t xml:space="preserve">от 05.04.2013 </w:t>
            </w:r>
            <w:hyperlink r:id="rId56"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
              <w:r>
                <w:rPr>
                  <w:color w:val="0000FF"/>
                </w:rPr>
                <w:t>N 43-ФЗ</w:t>
              </w:r>
            </w:hyperlink>
            <w:r>
              <w:rPr>
                <w:color w:val="392C69"/>
              </w:rPr>
              <w:t xml:space="preserve">, от 07.06.2013 </w:t>
            </w:r>
            <w:hyperlink r:id="rId57"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color w:val="0000FF"/>
                </w:rPr>
                <w:t>N 113-ФЗ</w:t>
              </w:r>
            </w:hyperlink>
            <w:r>
              <w:rPr>
                <w:color w:val="392C69"/>
              </w:rPr>
              <w:t xml:space="preserve">, от 02.07.2013 </w:t>
            </w:r>
            <w:hyperlink r:id="rId58"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rPr>
                <w:color w:val="392C69"/>
              </w:rPr>
              <w:t>,</w:t>
            </w:r>
          </w:p>
          <w:p w:rsidR="00FA6666" w:rsidRDefault="00F43357">
            <w:pPr>
              <w:pStyle w:val="ConsPlusNormal0"/>
              <w:jc w:val="center"/>
            </w:pPr>
            <w:r>
              <w:rPr>
                <w:color w:val="392C69"/>
              </w:rPr>
              <w:t xml:space="preserve">от 02.07.2013 </w:t>
            </w:r>
            <w:hyperlink r:id="rId59" w:tooltip="Федеральный закон от 02.07.2013 N 188-ФЗ &quot;О внесении изменений в Федеральный закон &quot;О Государственной корпорации по атомной энергии &quot;Росатом&quot; и отдельные законодательные акты Российской Федерации&quot; {КонсультантПлюс}">
              <w:r>
                <w:rPr>
                  <w:color w:val="0000FF"/>
                </w:rPr>
                <w:t>N 188-ФЗ</w:t>
              </w:r>
            </w:hyperlink>
            <w:r>
              <w:rPr>
                <w:color w:val="392C69"/>
              </w:rPr>
              <w:t>, от 23</w:t>
            </w:r>
            <w:r>
              <w:rPr>
                <w:color w:val="392C69"/>
              </w:rPr>
              <w:t xml:space="preserve">.07.2013 </w:t>
            </w:r>
            <w:hyperlink r:id="rId60"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N 207-ФЗ</w:t>
              </w:r>
            </w:hyperlink>
            <w:r>
              <w:rPr>
                <w:color w:val="392C69"/>
              </w:rPr>
              <w:t xml:space="preserve">, от 23.07.2013 </w:t>
            </w:r>
            <w:hyperlink r:id="rId61" w:tooltip="Федеральный закон от 23.07.2013 N 247-ФЗ (ред. от 03.07.2016) &quot;О внесении изменений в статью 70.1 Земельного кодекса Российской Федерации и Градостроительный кодекс Российской Федерации&quot; {КонсультантПлюс}">
              <w:r>
                <w:rPr>
                  <w:color w:val="0000FF"/>
                </w:rPr>
                <w:t>N 247-ФЗ</w:t>
              </w:r>
            </w:hyperlink>
            <w:r>
              <w:rPr>
                <w:color w:val="392C69"/>
              </w:rPr>
              <w:t>,</w:t>
            </w:r>
          </w:p>
          <w:p w:rsidR="00FA6666" w:rsidRDefault="00F43357">
            <w:pPr>
              <w:pStyle w:val="ConsPlusNormal0"/>
              <w:jc w:val="center"/>
            </w:pPr>
            <w:r>
              <w:rPr>
                <w:color w:val="392C69"/>
              </w:rPr>
              <w:t xml:space="preserve">от 21.10.2013 </w:t>
            </w:r>
            <w:hyperlink r:id="rId62"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N 282-ФЗ</w:t>
              </w:r>
            </w:hyperlink>
            <w:r>
              <w:rPr>
                <w:color w:val="392C69"/>
              </w:rPr>
              <w:t xml:space="preserve">, от 28.12.2013 </w:t>
            </w:r>
            <w:hyperlink r:id="rId63"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rPr>
                <w:color w:val="392C69"/>
              </w:rPr>
              <w:t xml:space="preserve">, от 28.12.2013 </w:t>
            </w:r>
            <w:hyperlink r:id="rId64"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418-ФЗ</w:t>
              </w:r>
            </w:hyperlink>
            <w:r>
              <w:rPr>
                <w:color w:val="392C69"/>
              </w:rPr>
              <w:t>,</w:t>
            </w:r>
          </w:p>
          <w:p w:rsidR="00FA6666" w:rsidRDefault="00F43357">
            <w:pPr>
              <w:pStyle w:val="ConsPlusNormal0"/>
              <w:jc w:val="center"/>
            </w:pPr>
            <w:r>
              <w:rPr>
                <w:color w:val="392C69"/>
              </w:rPr>
              <w:t xml:space="preserve">от 02.04.2014 </w:t>
            </w:r>
            <w:hyperlink r:id="rId65" w:tooltip="Федеральный закон от 02.04.2014 N 65-ФЗ &quot;О внесении изменений в статьи 48 и 51 Градостроительного кодекса Российской Федерации&quot; {КонсультантПлюс}">
              <w:r>
                <w:rPr>
                  <w:color w:val="0000FF"/>
                </w:rPr>
                <w:t>N</w:t>
              </w:r>
              <w:r>
                <w:rPr>
                  <w:color w:val="0000FF"/>
                </w:rPr>
                <w:t xml:space="preserve"> 65-ФЗ</w:t>
              </w:r>
            </w:hyperlink>
            <w:r>
              <w:rPr>
                <w:color w:val="392C69"/>
              </w:rPr>
              <w:t xml:space="preserve">, от 20.04.2014 </w:t>
            </w:r>
            <w:hyperlink r:id="rId66" w:tooltip="Федеральный закон от 20.04.2014 N 80-ФЗ &quot;О внесении изменений в статьи 2 и 6 Градостроительного кодекса Российской Федерации&quot; {КонсультантПлюс}">
              <w:r>
                <w:rPr>
                  <w:color w:val="0000FF"/>
                </w:rPr>
                <w:t>N 80-ФЗ</w:t>
              </w:r>
            </w:hyperlink>
            <w:r>
              <w:rPr>
                <w:color w:val="392C69"/>
              </w:rPr>
              <w:t xml:space="preserve">, от 05.05.2014 </w:t>
            </w:r>
            <w:hyperlink r:id="rId67" w:tooltip="Федеральный закон от 05.05.2014 N 131-ФЗ &quot;О внесении изменений в Градостроительный кодекс Российской Федерации&quot; {КонсультантПлюс}">
              <w:r>
                <w:rPr>
                  <w:color w:val="0000FF"/>
                </w:rPr>
                <w:t>N 131-ФЗ</w:t>
              </w:r>
            </w:hyperlink>
            <w:r>
              <w:rPr>
                <w:color w:val="392C69"/>
              </w:rPr>
              <w:t>,</w:t>
            </w:r>
          </w:p>
          <w:p w:rsidR="00FA6666" w:rsidRDefault="00F43357">
            <w:pPr>
              <w:pStyle w:val="ConsPlusNormal0"/>
              <w:jc w:val="center"/>
            </w:pPr>
            <w:r>
              <w:rPr>
                <w:color w:val="392C69"/>
              </w:rPr>
              <w:t xml:space="preserve">от 23.06.2014 </w:t>
            </w:r>
            <w:hyperlink r:id="rId68"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171-ФЗ</w:t>
              </w:r>
            </w:hyperlink>
            <w:r>
              <w:rPr>
                <w:color w:val="392C69"/>
              </w:rPr>
              <w:t xml:space="preserve">, от 28.06.2014 </w:t>
            </w:r>
            <w:hyperlink r:id="rId69" w:tooltip="Федеральный закон от 28.06.2014 N 180-ФЗ (ред. от 31.12.2014) &quot;О внесении изменений в отдельные законодательные акты Российской Федерации&quot; {КонсультантПлюс}">
              <w:r>
                <w:rPr>
                  <w:color w:val="0000FF"/>
                </w:rPr>
                <w:t>N 1</w:t>
              </w:r>
              <w:r>
                <w:rPr>
                  <w:color w:val="0000FF"/>
                </w:rPr>
                <w:t>80-ФЗ</w:t>
              </w:r>
            </w:hyperlink>
            <w:r>
              <w:rPr>
                <w:color w:val="392C69"/>
              </w:rPr>
              <w:t xml:space="preserve">, от 28.06.2014 </w:t>
            </w:r>
            <w:hyperlink r:id="rId70" w:tooltip="Федеральный закон от 28.06.2014 N 181-ФЗ (ред. от 30.12.2021) &quot;О внесении изменений в отдельные законодательные акты Российской Федерации&quot; {КонсультантПлюс}">
              <w:r>
                <w:rPr>
                  <w:color w:val="0000FF"/>
                </w:rPr>
                <w:t>N 181-ФЗ</w:t>
              </w:r>
            </w:hyperlink>
            <w:r>
              <w:rPr>
                <w:color w:val="392C69"/>
              </w:rPr>
              <w:t>,</w:t>
            </w:r>
          </w:p>
          <w:p w:rsidR="00FA6666" w:rsidRDefault="00F43357">
            <w:pPr>
              <w:pStyle w:val="ConsPlusNormal0"/>
              <w:jc w:val="center"/>
            </w:pPr>
            <w:r>
              <w:rPr>
                <w:color w:val="392C69"/>
              </w:rPr>
              <w:t xml:space="preserve">от 21.07.2014 </w:t>
            </w:r>
            <w:hyperlink r:id="rId71"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N 217-ФЗ</w:t>
              </w:r>
            </w:hyperlink>
            <w:r>
              <w:rPr>
                <w:color w:val="392C69"/>
              </w:rPr>
              <w:t xml:space="preserve">, от 21.07.2014 </w:t>
            </w:r>
            <w:hyperlink r:id="rId72"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N 219-ФЗ</w:t>
              </w:r>
            </w:hyperlink>
            <w:r>
              <w:rPr>
                <w:color w:val="392C69"/>
              </w:rPr>
              <w:t xml:space="preserve"> (ред. 25.12.2018),</w:t>
            </w:r>
          </w:p>
          <w:p w:rsidR="00FA6666" w:rsidRDefault="00F43357">
            <w:pPr>
              <w:pStyle w:val="ConsPlusNormal0"/>
              <w:jc w:val="center"/>
            </w:pPr>
            <w:r>
              <w:rPr>
                <w:color w:val="392C69"/>
              </w:rPr>
              <w:t xml:space="preserve">от 21.07.2014 </w:t>
            </w:r>
            <w:hyperlink r:id="rId73" w:tooltip="Федеральный закон от 21.07.2014 N 224-ФЗ (ред. от 18.04.2018)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224-ФЗ</w:t>
              </w:r>
            </w:hyperlink>
            <w:r>
              <w:rPr>
                <w:color w:val="392C69"/>
              </w:rPr>
              <w:t>, от 14.10.2</w:t>
            </w:r>
            <w:r>
              <w:rPr>
                <w:color w:val="392C69"/>
              </w:rPr>
              <w:t xml:space="preserve">014 </w:t>
            </w:r>
            <w:hyperlink r:id="rId7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rPr>
                <w:color w:val="392C69"/>
              </w:rPr>
              <w:t xml:space="preserve">, от 22.10.2014 </w:t>
            </w:r>
            <w:hyperlink r:id="rId75"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
              <w:r>
                <w:rPr>
                  <w:color w:val="0000FF"/>
                </w:rPr>
                <w:t>N 315-ФЗ</w:t>
              </w:r>
            </w:hyperlink>
            <w:r>
              <w:rPr>
                <w:color w:val="392C69"/>
              </w:rPr>
              <w:t>,</w:t>
            </w:r>
          </w:p>
          <w:p w:rsidR="00FA6666" w:rsidRDefault="00F43357">
            <w:pPr>
              <w:pStyle w:val="ConsPlusNormal0"/>
              <w:jc w:val="center"/>
            </w:pPr>
            <w:r>
              <w:rPr>
                <w:color w:val="392C69"/>
              </w:rPr>
              <w:t xml:space="preserve">от 22.10.2014 </w:t>
            </w:r>
            <w:hyperlink r:id="rId76" w:tooltip="Федеральный закон от 22.10.2014 N 320-ФЗ &quot;О внесении изменений в Градостроительный кодекс Российской Федерации&quot; {КонсультантПлюс}">
              <w:r>
                <w:rPr>
                  <w:color w:val="0000FF"/>
                </w:rPr>
                <w:t>N 320-ФЗ</w:t>
              </w:r>
            </w:hyperlink>
            <w:r>
              <w:rPr>
                <w:color w:val="392C69"/>
              </w:rPr>
              <w:t xml:space="preserve">, от 24.11.2014 </w:t>
            </w:r>
            <w:hyperlink r:id="rId77"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color w:val="0000FF"/>
                </w:rPr>
                <w:t>N 359-ФЗ</w:t>
              </w:r>
            </w:hyperlink>
            <w:r>
              <w:rPr>
                <w:color w:val="392C69"/>
              </w:rPr>
              <w:t xml:space="preserve">, от 29.12.2014 </w:t>
            </w:r>
            <w:hyperlink r:id="rId78"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456-ФЗ</w:t>
              </w:r>
            </w:hyperlink>
            <w:r>
              <w:rPr>
                <w:color w:val="392C69"/>
              </w:rPr>
              <w:t>,</w:t>
            </w:r>
          </w:p>
          <w:p w:rsidR="00FA6666" w:rsidRDefault="00F43357">
            <w:pPr>
              <w:pStyle w:val="ConsPlusNormal0"/>
              <w:jc w:val="center"/>
            </w:pPr>
            <w:r>
              <w:rPr>
                <w:color w:val="392C69"/>
              </w:rPr>
              <w:t xml:space="preserve">от 29.12.2014 </w:t>
            </w:r>
            <w:hyperlink r:id="rId79"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
              <w:r>
                <w:rPr>
                  <w:color w:val="0000FF"/>
                </w:rPr>
                <w:t>N 458-ФЗ</w:t>
              </w:r>
            </w:hyperlink>
            <w:r>
              <w:rPr>
                <w:color w:val="392C69"/>
              </w:rPr>
              <w:t xml:space="preserve">, от 29.12.2014 </w:t>
            </w:r>
            <w:hyperlink r:id="rId80" w:tooltip="Федеральный закон от 29.12.2014 N 485-ФЗ &quot;О внесении изменений в отдельные законодательные акты Российской Федерации по вопросам перераспределения полномочий между органами местного самоуправления и органами государственной власти субъекта Российской Федерации">
              <w:r>
                <w:rPr>
                  <w:color w:val="0000FF"/>
                </w:rPr>
                <w:t>N 485-ФЗ</w:t>
              </w:r>
            </w:hyperlink>
            <w:r>
              <w:rPr>
                <w:color w:val="392C69"/>
              </w:rPr>
              <w:t xml:space="preserve">, от 31.12.2014 </w:t>
            </w:r>
            <w:hyperlink r:id="rId81"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color w:val="0000FF"/>
                </w:rPr>
                <w:t>N 499-ФЗ</w:t>
              </w:r>
            </w:hyperlink>
            <w:r>
              <w:rPr>
                <w:color w:val="392C69"/>
              </w:rPr>
              <w:t>,</w:t>
            </w:r>
          </w:p>
          <w:p w:rsidR="00FA6666" w:rsidRDefault="00F43357">
            <w:pPr>
              <w:pStyle w:val="ConsPlusNormal0"/>
              <w:jc w:val="center"/>
            </w:pPr>
            <w:r>
              <w:rPr>
                <w:color w:val="392C69"/>
              </w:rPr>
              <w:t xml:space="preserve">от 31.12.2014 </w:t>
            </w:r>
            <w:hyperlink r:id="rId82" w:tooltip="Федеральный закон от 31.12.2014 N 519-ФЗ (ред. от 20.03.2025)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
              <w:r>
                <w:rPr>
                  <w:color w:val="0000FF"/>
                </w:rPr>
                <w:t>N 519-ФЗ</w:t>
              </w:r>
            </w:hyperlink>
            <w:r>
              <w:rPr>
                <w:color w:val="392C69"/>
              </w:rPr>
              <w:t xml:space="preserve">, от 31.12.2014 </w:t>
            </w:r>
            <w:hyperlink r:id="rId83" w:tooltip="Федеральный закон от 31.12.2014 N 533-ФЗ &quot;О внесении изменений в статьи 49 и 51 Градостроительного кодекса Российской Федерации&quot; {КонсультантПлюс}">
              <w:r>
                <w:rPr>
                  <w:color w:val="0000FF"/>
                </w:rPr>
                <w:t>N 533-ФЗ</w:t>
              </w:r>
            </w:hyperlink>
            <w:r>
              <w:rPr>
                <w:color w:val="392C69"/>
              </w:rPr>
              <w:t xml:space="preserve">, от 20.04.2015 </w:t>
            </w:r>
            <w:hyperlink r:id="rId84" w:tooltip="Федеральный закон от 20.04.2015 N 102-ФЗ &quot;О внесении изменений в отдельные законодательные акты Российской Федерации по вопросам исключения избыточных требований при оказании государственных услуг и осуществлении государственных функций&quot; {КонсультантПлюс}">
              <w:r>
                <w:rPr>
                  <w:color w:val="0000FF"/>
                </w:rPr>
                <w:t>N 102-ФЗ</w:t>
              </w:r>
            </w:hyperlink>
            <w:r>
              <w:rPr>
                <w:color w:val="392C69"/>
              </w:rPr>
              <w:t>,</w:t>
            </w:r>
          </w:p>
          <w:p w:rsidR="00FA6666" w:rsidRDefault="00F43357">
            <w:pPr>
              <w:pStyle w:val="ConsPlusNormal0"/>
              <w:jc w:val="center"/>
            </w:pPr>
            <w:r>
              <w:rPr>
                <w:color w:val="392C69"/>
              </w:rPr>
              <w:t xml:space="preserve">от 29.06.2015 </w:t>
            </w:r>
            <w:hyperlink r:id="rId85" w:tooltip="Федеральный закон от 29.06.2015 N 176-ФЗ (ред. от 30.12.2021) &quot;О внесении изменений в Жилищный кодекс Российской Федерации и отдельные законодательные акты Российской Федерации&quot; {КонсультантПлюс}">
              <w:r>
                <w:rPr>
                  <w:color w:val="0000FF"/>
                </w:rPr>
                <w:t>N 176-ФЗ</w:t>
              </w:r>
            </w:hyperlink>
            <w:r>
              <w:rPr>
                <w:color w:val="392C69"/>
              </w:rPr>
              <w:t xml:space="preserve">, от 13.07.2015 </w:t>
            </w:r>
            <w:hyperlink r:id="rId86"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color w:val="0000FF"/>
                </w:rPr>
                <w:t>N 213-ФЗ</w:t>
              </w:r>
            </w:hyperlink>
            <w:r>
              <w:rPr>
                <w:color w:val="392C69"/>
              </w:rPr>
              <w:t xml:space="preserve">, от 13.07.2015 </w:t>
            </w:r>
            <w:hyperlink r:id="rId87"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
              <w:r>
                <w:rPr>
                  <w:color w:val="0000FF"/>
                </w:rPr>
                <w:t>N 216-ФЗ</w:t>
              </w:r>
            </w:hyperlink>
            <w:r>
              <w:rPr>
                <w:color w:val="392C69"/>
              </w:rPr>
              <w:t>,</w:t>
            </w:r>
          </w:p>
          <w:p w:rsidR="00FA6666" w:rsidRDefault="00F43357">
            <w:pPr>
              <w:pStyle w:val="ConsPlusNormal0"/>
              <w:jc w:val="center"/>
            </w:pPr>
            <w:r>
              <w:rPr>
                <w:color w:val="392C69"/>
              </w:rPr>
              <w:t xml:space="preserve">от 13.07.2015 </w:t>
            </w:r>
            <w:hyperlink r:id="rId88"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 Недействующая ">
              <w:r>
                <w:rPr>
                  <w:color w:val="0000FF"/>
                </w:rPr>
                <w:t>N 224-ФЗ</w:t>
              </w:r>
            </w:hyperlink>
            <w:r>
              <w:rPr>
                <w:color w:val="392C69"/>
              </w:rPr>
              <w:t xml:space="preserve">, от 13.07.2015 </w:t>
            </w:r>
            <w:hyperlink r:id="rId89" w:tooltip="Федеральный закон от 13.07.2015 N 252-ФЗ (ред. от 26.12.2024) &quot;О внесении изменений в Земельный кодекс Российской Федерации и отдельные законодательные акты Российской Федерации&quot; {КонсультантПлюс}">
              <w:r>
                <w:rPr>
                  <w:color w:val="0000FF"/>
                </w:rPr>
                <w:t>N 252-ФЗ</w:t>
              </w:r>
            </w:hyperlink>
            <w:r>
              <w:rPr>
                <w:color w:val="392C69"/>
              </w:rPr>
              <w:t xml:space="preserve">, от 13.07.2015 </w:t>
            </w:r>
            <w:hyperlink r:id="rId90" w:tooltip="Федеральный закон от 13.07.2015 N 263-ФЗ &quot;О внесении изменений в отдельные законодательные акты Российской Федерации в части отмены ограничений на использование электронных документов при взаимодействии физических и юридических лиц с органами государственной в">
              <w:r>
                <w:rPr>
                  <w:color w:val="0000FF"/>
                </w:rPr>
                <w:t>N 263-ФЗ</w:t>
              </w:r>
            </w:hyperlink>
            <w:r>
              <w:rPr>
                <w:color w:val="392C69"/>
              </w:rPr>
              <w:t>,</w:t>
            </w:r>
          </w:p>
          <w:p w:rsidR="00FA6666" w:rsidRDefault="00F43357">
            <w:pPr>
              <w:pStyle w:val="ConsPlusNormal0"/>
              <w:jc w:val="center"/>
            </w:pPr>
            <w:r>
              <w:rPr>
                <w:color w:val="392C69"/>
              </w:rPr>
              <w:t xml:space="preserve">от 28.11.2015 </w:t>
            </w:r>
            <w:hyperlink r:id="rId91" w:tooltip="Федеральный закон от 28.11.2015 N 339-ФЗ &quot;О внесении изменений в статьи 48 и 51 Градостроительного кодекса Российской Федерации&quot; {КонсультантПлюс}">
              <w:r>
                <w:rPr>
                  <w:color w:val="0000FF"/>
                </w:rPr>
                <w:t>N 339-ФЗ</w:t>
              </w:r>
            </w:hyperlink>
            <w:r>
              <w:rPr>
                <w:color w:val="392C69"/>
              </w:rPr>
              <w:t xml:space="preserve">, от 29.12.2015 </w:t>
            </w:r>
            <w:hyperlink r:id="rId92" w:tooltip="Федеральный закон от 29.12.2015 N 402-ФЗ &quot;О внесении изменений в статью 49 Градостроительного кодекса Российской Федерации и статью 4 Федерального закона &quot;О введении в действие Градостроительного кодекса Российской Федерации&quot; {КонсультантПлюс}">
              <w:r>
                <w:rPr>
                  <w:color w:val="0000FF"/>
                </w:rPr>
                <w:t>N 402-ФЗ</w:t>
              </w:r>
            </w:hyperlink>
            <w:r>
              <w:rPr>
                <w:color w:val="392C69"/>
              </w:rPr>
              <w:t xml:space="preserve">, от 30.12.2015 </w:t>
            </w:r>
            <w:hyperlink r:id="rId93"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
              <w:r>
                <w:rPr>
                  <w:color w:val="0000FF"/>
                </w:rPr>
                <w:t>N 459-ФЗ</w:t>
              </w:r>
            </w:hyperlink>
            <w:r>
              <w:rPr>
                <w:color w:val="392C69"/>
              </w:rPr>
              <w:t>,</w:t>
            </w:r>
          </w:p>
          <w:p w:rsidR="00FA6666" w:rsidRDefault="00F43357">
            <w:pPr>
              <w:pStyle w:val="ConsPlusNormal0"/>
              <w:jc w:val="center"/>
            </w:pPr>
            <w:r>
              <w:rPr>
                <w:color w:val="392C69"/>
              </w:rPr>
              <w:t xml:space="preserve">от 23.06.2016 </w:t>
            </w:r>
            <w:hyperlink r:id="rId94" w:tooltip="Федеральный закон от 23.06.2016 N 198-ФЗ &quot;О внесении изменения в статью 55 Градостроительного кодекса Российской Федерации&quot; {КонсультантПлюс}">
              <w:r>
                <w:rPr>
                  <w:color w:val="0000FF"/>
                </w:rPr>
                <w:t>N 198-ФЗ</w:t>
              </w:r>
            </w:hyperlink>
            <w:r>
              <w:rPr>
                <w:color w:val="392C69"/>
              </w:rPr>
              <w:t xml:space="preserve">, от 03.07.2016 </w:t>
            </w:r>
            <w:hyperlink r:id="rId95" w:tooltip="Федеральный закон от 03.07.2016 N 315-ФЗ (ред. от 23.11.2024) &quot;О внесении изменений в часть первую Гражданского кодекса Российской Федерации и отдельные законодательные акты Российской Федерации&quot; {КонсультантПлюс}">
              <w:r>
                <w:rPr>
                  <w:color w:val="0000FF"/>
                </w:rPr>
                <w:t>N 315-ФЗ</w:t>
              </w:r>
            </w:hyperlink>
            <w:r>
              <w:rPr>
                <w:color w:val="392C69"/>
              </w:rPr>
              <w:t xml:space="preserve">, от 03.07.2016 </w:t>
            </w:r>
            <w:hyperlink r:id="rId96"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w:r>
                <w:rPr>
                  <w:color w:val="0000FF"/>
                </w:rPr>
                <w:t>N 361-ФЗ</w:t>
              </w:r>
            </w:hyperlink>
            <w:r>
              <w:rPr>
                <w:color w:val="392C69"/>
              </w:rPr>
              <w:t>,</w:t>
            </w:r>
          </w:p>
          <w:p w:rsidR="00FA6666" w:rsidRDefault="00F43357">
            <w:pPr>
              <w:pStyle w:val="ConsPlusNormal0"/>
              <w:jc w:val="center"/>
            </w:pPr>
            <w:r>
              <w:rPr>
                <w:color w:val="392C69"/>
              </w:rPr>
              <w:t xml:space="preserve">от 03.07.2016 </w:t>
            </w:r>
            <w:hyperlink r:id="rId97" w:tooltip="Федеральный закон от 03.07.2016 N 368-ФЗ (ред. от 03.08.2018) &quot;О внесении изменений в Градостроительный кодекс Российской Федерации&quot; {КонсультантПлюс}">
              <w:r>
                <w:rPr>
                  <w:color w:val="0000FF"/>
                </w:rPr>
                <w:t>N 368-ФЗ</w:t>
              </w:r>
            </w:hyperlink>
            <w:r>
              <w:rPr>
                <w:color w:val="392C69"/>
              </w:rPr>
              <w:t xml:space="preserve">, от 03.07.2016 </w:t>
            </w:r>
            <w:hyperlink r:id="rId98" w:tooltip="Федеральный закон от 03.07.2016 N 369-ФЗ (ред. от 26.07.2017) &quot;О внесении изменений в Градостроительный кодекс Российской Федерации и статьи 11 и 14 Федерального закона &quot;Об инвестиционной деятельности в Российской Федерации, осуществляемой в форме капитальных ">
              <w:r>
                <w:rPr>
                  <w:color w:val="0000FF"/>
                </w:rPr>
                <w:t>N 369-ФЗ</w:t>
              </w:r>
            </w:hyperlink>
            <w:r>
              <w:rPr>
                <w:color w:val="392C69"/>
              </w:rPr>
              <w:t>, от 03.07.</w:t>
            </w:r>
            <w:r>
              <w:rPr>
                <w:color w:val="392C69"/>
              </w:rPr>
              <w:t xml:space="preserve">2016 </w:t>
            </w:r>
            <w:hyperlink r:id="rId99" w:tooltip="Федеральный закон от 03.07.2016 N 370-ФЗ &quot;О внесении изменений в статьи 51 и 55 Градостроительного кодекса Российской Федерации&quot; {КонсультантПлюс}">
              <w:r>
                <w:rPr>
                  <w:color w:val="0000FF"/>
                </w:rPr>
                <w:t>N 370-ФЗ</w:t>
              </w:r>
            </w:hyperlink>
            <w:r>
              <w:rPr>
                <w:color w:val="392C69"/>
              </w:rPr>
              <w:t>,</w:t>
            </w:r>
          </w:p>
          <w:p w:rsidR="00FA6666" w:rsidRDefault="00F43357">
            <w:pPr>
              <w:pStyle w:val="ConsPlusNormal0"/>
              <w:jc w:val="center"/>
            </w:pPr>
            <w:r>
              <w:rPr>
                <w:color w:val="392C69"/>
              </w:rPr>
              <w:t xml:space="preserve">от 03.07.2016 </w:t>
            </w:r>
            <w:hyperlink r:id="rId100" w:tooltip="Федеральный закон от 03.07.2016 N 371-ФЗ &quot;О внесении изменения в статью 55.24 Градостроительного кодекса Российской Федерации&quot; {КонсультантПлюс}">
              <w:r>
                <w:rPr>
                  <w:color w:val="0000FF"/>
                </w:rPr>
                <w:t>N 371-ФЗ</w:t>
              </w:r>
            </w:hyperlink>
            <w:r>
              <w:rPr>
                <w:color w:val="392C69"/>
              </w:rPr>
              <w:t xml:space="preserve">, от 03.07.2016 </w:t>
            </w:r>
            <w:hyperlink r:id="rId101"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372-ФЗ</w:t>
              </w:r>
            </w:hyperlink>
            <w:r>
              <w:rPr>
                <w:color w:val="392C69"/>
              </w:rPr>
              <w:t xml:space="preserve">, от 03.07.2016 </w:t>
            </w:r>
            <w:hyperlink r:id="rId102"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N 373-ФЗ</w:t>
              </w:r>
            </w:hyperlink>
            <w:r>
              <w:rPr>
                <w:color w:val="392C69"/>
              </w:rPr>
              <w:t>,</w:t>
            </w:r>
          </w:p>
          <w:p w:rsidR="00FA6666" w:rsidRDefault="00F43357">
            <w:pPr>
              <w:pStyle w:val="ConsPlusNormal0"/>
              <w:jc w:val="center"/>
            </w:pPr>
            <w:r>
              <w:rPr>
                <w:color w:val="392C69"/>
              </w:rPr>
              <w:t xml:space="preserve">от 19.12.2016 </w:t>
            </w:r>
            <w:hyperlink r:id="rId103" w:tooltip="Федеральный закон от 19.12.2016 N 445-ФЗ &quot;О внесении изменений в статьи 51 и 55 Градостроительного кодекса Российской Федерации&quot; {КонсультантПлюс}">
              <w:r>
                <w:rPr>
                  <w:color w:val="0000FF"/>
                </w:rPr>
                <w:t>N 445-ФЗ</w:t>
              </w:r>
            </w:hyperlink>
            <w:r>
              <w:rPr>
                <w:color w:val="392C69"/>
              </w:rPr>
              <w:t xml:space="preserve">, от 07.03.2017 </w:t>
            </w:r>
            <w:hyperlink r:id="rId104" w:tooltip="Федеральный закон от 07.03.2017 N 31-ФЗ &quot;О внесении изменений в статью 3 Федерального закона &quot;О промышленной безопасности опасных производственных объектов&quot; и статью 60 Градостроительного кодекса Российской Федерации&quot; {КонсультантПлюс}">
              <w:r>
                <w:rPr>
                  <w:color w:val="0000FF"/>
                </w:rPr>
                <w:t>N</w:t>
              </w:r>
              <w:r>
                <w:rPr>
                  <w:color w:val="0000FF"/>
                </w:rPr>
                <w:t xml:space="preserve"> 31-ФЗ</w:t>
              </w:r>
            </w:hyperlink>
            <w:r>
              <w:rPr>
                <w:color w:val="392C69"/>
              </w:rPr>
              <w:t xml:space="preserve">, от 18.06.2017 </w:t>
            </w:r>
            <w:hyperlink r:id="rId105" w:tooltip="Федеральный закон от 18.06.2017 N 126-ФЗ &quot;О внесении изменений в статью 55.2 Градостроительного кодекса Российской Федерации и статью 3.3 Федерального закона &quot;О введении в действие Градостроительного кодекса Российской Федерации&quot; {КонсультантПлюс}">
              <w:r>
                <w:rPr>
                  <w:color w:val="0000FF"/>
                </w:rPr>
                <w:t>N 126-ФЗ</w:t>
              </w:r>
            </w:hyperlink>
            <w:r>
              <w:rPr>
                <w:color w:val="392C69"/>
              </w:rPr>
              <w:t>,</w:t>
            </w:r>
          </w:p>
          <w:p w:rsidR="00FA6666" w:rsidRDefault="00F43357">
            <w:pPr>
              <w:pStyle w:val="ConsPlusNormal0"/>
              <w:jc w:val="center"/>
            </w:pPr>
            <w:r>
              <w:rPr>
                <w:color w:val="392C69"/>
              </w:rPr>
              <w:t xml:space="preserve">от 01.07.2017 </w:t>
            </w:r>
            <w:hyperlink r:id="rId106" w:tooltip="Федеральный закон от 01.07.2017 N 135-ФЗ (ред. от 01.05.2022) &quot;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защитной зоны&quot; {Консу">
              <w:r>
                <w:rPr>
                  <w:color w:val="0000FF"/>
                </w:rPr>
                <w:t>N 135-ФЗ</w:t>
              </w:r>
            </w:hyperlink>
            <w:r>
              <w:rPr>
                <w:color w:val="392C69"/>
              </w:rPr>
              <w:t xml:space="preserve">, от 26.07.2017 </w:t>
            </w:r>
            <w:hyperlink r:id="rId107"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191-ФЗ</w:t>
              </w:r>
            </w:hyperlink>
            <w:r>
              <w:rPr>
                <w:color w:val="392C69"/>
              </w:rPr>
              <w:t>,</w:t>
            </w:r>
          </w:p>
          <w:p w:rsidR="00FA6666" w:rsidRDefault="00F43357">
            <w:pPr>
              <w:pStyle w:val="ConsPlusNormal0"/>
              <w:jc w:val="center"/>
            </w:pPr>
            <w:r>
              <w:rPr>
                <w:color w:val="392C69"/>
              </w:rPr>
              <w:lastRenderedPageBreak/>
              <w:t xml:space="preserve">от 29.07.2017 </w:t>
            </w:r>
            <w:hyperlink r:id="rId108"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color w:val="0000FF"/>
                </w:rPr>
                <w:t>N 217-ФЗ</w:t>
              </w:r>
            </w:hyperlink>
            <w:r>
              <w:rPr>
                <w:color w:val="392C69"/>
              </w:rPr>
              <w:t xml:space="preserve"> (ред. 03.08.2018), от 29.07.2017 </w:t>
            </w:r>
            <w:hyperlink r:id="rId109" w:tooltip="Федеральный закон от 29.07.2017 N 218-ФЗ (ред. от 07.04.2025) &quot;О публично-правовой компании &quot;Фонд развития территорий&quot; и о внесении изменений в отдельные законодательные акты Российской Федерации&quot; (с изм. и доп., вступ. в силу с 14.12.2025) {КонсультантПлюс}">
              <w:r>
                <w:rPr>
                  <w:color w:val="0000FF"/>
                </w:rPr>
                <w:t>N 218-ФЗ</w:t>
              </w:r>
            </w:hyperlink>
            <w:r>
              <w:rPr>
                <w:color w:val="392C69"/>
              </w:rPr>
              <w:t>,</w:t>
            </w:r>
          </w:p>
          <w:p w:rsidR="00FA6666" w:rsidRDefault="00F43357">
            <w:pPr>
              <w:pStyle w:val="ConsPlusNormal0"/>
              <w:jc w:val="center"/>
            </w:pPr>
            <w:r>
              <w:rPr>
                <w:color w:val="392C69"/>
              </w:rPr>
              <w:t xml:space="preserve">от 29.07.2017 </w:t>
            </w:r>
            <w:hyperlink r:id="rId110" w:tooltip="Федеральный закон от 29.07.2017 N 222-ФЗ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color w:val="0000FF"/>
                </w:rPr>
                <w:t>N 222-ФЗ</w:t>
              </w:r>
            </w:hyperlink>
            <w:r>
              <w:rPr>
                <w:color w:val="392C69"/>
              </w:rPr>
              <w:t xml:space="preserve">, от 29.07.2017 </w:t>
            </w:r>
            <w:hyperlink r:id="rId111"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
              <w:r>
                <w:rPr>
                  <w:color w:val="0000FF"/>
                </w:rPr>
                <w:t>N 280-ФЗ</w:t>
              </w:r>
            </w:hyperlink>
            <w:r>
              <w:rPr>
                <w:color w:val="392C69"/>
              </w:rPr>
              <w:t xml:space="preserve">, от 29.12.2017 </w:t>
            </w:r>
            <w:hyperlink r:id="rId112" w:tooltip="Федеральный закон от 29.12.2017 N 442-ФЗ (ред. от 08.08.2024) &quot;О внеуличном транспорте и о внесении изменений в отдельные законодательные акты Российской Федерации&quot; {КонсультантПлюс}">
              <w:r>
                <w:rPr>
                  <w:color w:val="0000FF"/>
                </w:rPr>
                <w:t>N 442-ФЗ</w:t>
              </w:r>
            </w:hyperlink>
            <w:r>
              <w:rPr>
                <w:color w:val="392C69"/>
              </w:rPr>
              <w:t>,</w:t>
            </w:r>
          </w:p>
          <w:p w:rsidR="00FA6666" w:rsidRDefault="00F43357">
            <w:pPr>
              <w:pStyle w:val="ConsPlusNormal0"/>
              <w:jc w:val="center"/>
            </w:pPr>
            <w:r>
              <w:rPr>
                <w:color w:val="392C69"/>
              </w:rPr>
              <w:t xml:space="preserve">от 29.12.2017 </w:t>
            </w:r>
            <w:hyperlink r:id="rId113" w:tooltip="Федеральный закон от 29.12.2017 N 443-ФЗ (ред. от 08.08.2024) &quot;Об организации дорожного движения в Российской Федерации и о внесении изменений в отдельные законодательные акты Российской Федерации&quot; (с изм. и доп., вступ. в силу с 01.03.2025) {КонсультантПлюс}">
              <w:r>
                <w:rPr>
                  <w:color w:val="0000FF"/>
                </w:rPr>
                <w:t>N 443-ФЗ</w:t>
              </w:r>
            </w:hyperlink>
            <w:r>
              <w:rPr>
                <w:color w:val="392C69"/>
              </w:rPr>
              <w:t xml:space="preserve">, от 29.12.2017 </w:t>
            </w:r>
            <w:hyperlink r:id="rId114" w:tooltip="Федеральный закон от 29.12.2017 N 455-ФЗ (ред. от 20.03.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455-ФЗ</w:t>
              </w:r>
            </w:hyperlink>
            <w:r>
              <w:rPr>
                <w:color w:val="392C69"/>
              </w:rPr>
              <w:t xml:space="preserve">, от 29.12.2017 </w:t>
            </w:r>
            <w:hyperlink r:id="rId115" w:tooltip="Федеральный закон от 29.12.2017 N 463-ФЗ (ред. от 20.03.2025)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color w:val="0000FF"/>
                </w:rPr>
                <w:t>N 463-ФЗ</w:t>
              </w:r>
            </w:hyperlink>
            <w:r>
              <w:rPr>
                <w:color w:val="392C69"/>
              </w:rPr>
              <w:t>,</w:t>
            </w:r>
          </w:p>
          <w:p w:rsidR="00FA6666" w:rsidRDefault="00F43357">
            <w:pPr>
              <w:pStyle w:val="ConsPlusNormal0"/>
              <w:jc w:val="center"/>
            </w:pPr>
            <w:r>
              <w:rPr>
                <w:color w:val="392C69"/>
              </w:rPr>
              <w:t xml:space="preserve">от 31.12.2017 </w:t>
            </w:r>
            <w:hyperlink r:id="rId116" w:tooltip="Федеральный закон от 31.12.2017 N 506-ФЗ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color w:val="0000FF"/>
                </w:rPr>
                <w:t>N 506-ФЗ</w:t>
              </w:r>
            </w:hyperlink>
            <w:r>
              <w:rPr>
                <w:color w:val="392C69"/>
              </w:rPr>
              <w:t xml:space="preserve">, от 31.12.2017 </w:t>
            </w:r>
            <w:hyperlink r:id="rId117"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507-ФЗ</w:t>
              </w:r>
            </w:hyperlink>
            <w:r>
              <w:rPr>
                <w:color w:val="392C69"/>
              </w:rPr>
              <w:t xml:space="preserve">, от 23.04.2018 </w:t>
            </w:r>
            <w:hyperlink r:id="rId118" w:tooltip="Федеральный закон от 23.04.2018 N 89-ФЗ &quot;О внесении изменений в статью 26 Градостроительного кодекса Российской Федерации&quot; {КонсультантПлюс}">
              <w:r>
                <w:rPr>
                  <w:color w:val="0000FF"/>
                </w:rPr>
                <w:t>N 89-ФЗ</w:t>
              </w:r>
            </w:hyperlink>
            <w:r>
              <w:rPr>
                <w:color w:val="392C69"/>
              </w:rPr>
              <w:t>,</w:t>
            </w:r>
          </w:p>
          <w:p w:rsidR="00FA6666" w:rsidRDefault="00F43357">
            <w:pPr>
              <w:pStyle w:val="ConsPlusNormal0"/>
              <w:jc w:val="center"/>
            </w:pPr>
            <w:r>
              <w:rPr>
                <w:color w:val="392C69"/>
              </w:rPr>
              <w:t xml:space="preserve">от 03.08.2018 </w:t>
            </w:r>
            <w:hyperlink r:id="rId119" w:tooltip="Федеральный закон от 03.08.2018 N 312-ФЗ &quot;О внесении изменений в отдельные законодательные акты Российской Федерации в части уточнения объектов инфраструктуры воздушного и железнодорожного транспорта, объектов инфраструктуры морских портов, относящихся к особо">
              <w:r>
                <w:rPr>
                  <w:color w:val="0000FF"/>
                </w:rPr>
                <w:t>N 312-ФЗ</w:t>
              </w:r>
            </w:hyperlink>
            <w:r>
              <w:rPr>
                <w:color w:val="392C69"/>
              </w:rPr>
              <w:t xml:space="preserve">, от 03.08.2018 </w:t>
            </w:r>
            <w:hyperlink r:id="rId120" w:tooltip="Федеральный закон от 03.08.2018 N 321-ФЗ (ред. от 18.03.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color w:val="0000FF"/>
                </w:rPr>
                <w:t>N 321-ФЗ</w:t>
              </w:r>
            </w:hyperlink>
            <w:r>
              <w:rPr>
                <w:color w:val="392C69"/>
              </w:rPr>
              <w:t xml:space="preserve">, от 03.08.2018 </w:t>
            </w:r>
            <w:hyperlink r:id="rId121" w:tooltip="Федеральный закон от 03.08.2018 N 330-ФЗ &quot;О внесении изменения в статью 51 Градостроительного кодекса Российской Федерации&quot; {КонсультантПлюс}">
              <w:r>
                <w:rPr>
                  <w:color w:val="0000FF"/>
                </w:rPr>
                <w:t>N 330-ФЗ</w:t>
              </w:r>
            </w:hyperlink>
            <w:r>
              <w:rPr>
                <w:color w:val="392C69"/>
              </w:rPr>
              <w:t>,</w:t>
            </w:r>
          </w:p>
          <w:p w:rsidR="00FA6666" w:rsidRDefault="00F43357">
            <w:pPr>
              <w:pStyle w:val="ConsPlusNormal0"/>
              <w:jc w:val="center"/>
            </w:pPr>
            <w:r>
              <w:rPr>
                <w:color w:val="392C69"/>
              </w:rPr>
              <w:t xml:space="preserve">от 03.08.2018 </w:t>
            </w:r>
            <w:hyperlink r:id="rId122"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N 340-ФЗ</w:t>
              </w:r>
            </w:hyperlink>
            <w:r>
              <w:rPr>
                <w:color w:val="392C69"/>
              </w:rPr>
              <w:t xml:space="preserve">, от 03.08.2018 </w:t>
            </w:r>
            <w:hyperlink r:id="rId123"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color w:val="0000FF"/>
                </w:rPr>
                <w:t>N 341-ФЗ</w:t>
              </w:r>
            </w:hyperlink>
            <w:r>
              <w:rPr>
                <w:color w:val="392C69"/>
              </w:rPr>
              <w:t xml:space="preserve">, от 03.08.2018 </w:t>
            </w:r>
            <w:hyperlink r:id="rId124"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rPr>
                <w:color w:val="392C69"/>
              </w:rPr>
              <w:t>,</w:t>
            </w:r>
          </w:p>
          <w:p w:rsidR="00FA6666" w:rsidRDefault="00F43357">
            <w:pPr>
              <w:pStyle w:val="ConsPlusNormal0"/>
              <w:jc w:val="center"/>
            </w:pPr>
            <w:r>
              <w:rPr>
                <w:color w:val="392C69"/>
              </w:rPr>
              <w:t xml:space="preserve">от 27.12.2018 </w:t>
            </w:r>
            <w:hyperlink r:id="rId125" w:tooltip="Федеральный закон от 27.12.2018 N 522-ФЗ &quot;О внесении изменений в отдельные законодательные акты Российской Федерации в связи с развитием систем учета электрической энергии (мощности) в Российской Федерации&quot; {КонсультантПлюс}">
              <w:r>
                <w:rPr>
                  <w:color w:val="0000FF"/>
                </w:rPr>
                <w:t>N 522-ФЗ</w:t>
              </w:r>
            </w:hyperlink>
            <w:r>
              <w:rPr>
                <w:color w:val="392C69"/>
              </w:rPr>
              <w:t xml:space="preserve">, от 27.12.2018 </w:t>
            </w:r>
            <w:hyperlink r:id="rId126"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N 538-ФЗ</w:t>
              </w:r>
            </w:hyperlink>
            <w:r>
              <w:rPr>
                <w:color w:val="392C69"/>
              </w:rPr>
              <w:t xml:space="preserve">, от 27.06.2019 </w:t>
            </w:r>
            <w:hyperlink r:id="rId127"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N 151-ФЗ</w:t>
              </w:r>
            </w:hyperlink>
            <w:r>
              <w:rPr>
                <w:color w:val="392C69"/>
              </w:rPr>
              <w:t>,</w:t>
            </w:r>
          </w:p>
          <w:p w:rsidR="00FA6666" w:rsidRDefault="00F43357">
            <w:pPr>
              <w:pStyle w:val="ConsPlusNormal0"/>
              <w:jc w:val="center"/>
            </w:pPr>
            <w:r>
              <w:rPr>
                <w:color w:val="392C69"/>
              </w:rPr>
              <w:t xml:space="preserve">от 26.07.2019 </w:t>
            </w:r>
            <w:hyperlink r:id="rId128" w:tooltip="Федеральный закон от 26.07.2019 N 195-ФЗ (ред. от 25.12.2023)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w:r>
                <w:rPr>
                  <w:color w:val="0000FF"/>
                </w:rPr>
                <w:t>N 195-ФЗ</w:t>
              </w:r>
            </w:hyperlink>
            <w:r>
              <w:rPr>
                <w:color w:val="392C69"/>
              </w:rPr>
              <w:t xml:space="preserve">, от 02.08.2019 </w:t>
            </w:r>
            <w:hyperlink r:id="rId129"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283-ФЗ</w:t>
              </w:r>
            </w:hyperlink>
            <w:r>
              <w:rPr>
                <w:color w:val="392C69"/>
              </w:rPr>
              <w:t xml:space="preserve">, от 02.08.2019 </w:t>
            </w:r>
            <w:hyperlink r:id="rId130" w:tooltip="Федеральный закон от 02.08.2019 N 294-ФЗ &quot;О внесении изменений в отдельные законодательные акты Российской Федерации&quot; {КонсультантПлюс}">
              <w:r>
                <w:rPr>
                  <w:color w:val="0000FF"/>
                </w:rPr>
                <w:t>N 294-ФЗ</w:t>
              </w:r>
            </w:hyperlink>
            <w:r>
              <w:rPr>
                <w:color w:val="392C69"/>
              </w:rPr>
              <w:t>,</w:t>
            </w:r>
          </w:p>
          <w:p w:rsidR="00FA6666" w:rsidRDefault="00F43357">
            <w:pPr>
              <w:pStyle w:val="ConsPlusNormal0"/>
              <w:jc w:val="center"/>
            </w:pPr>
            <w:r>
              <w:rPr>
                <w:color w:val="392C69"/>
              </w:rPr>
              <w:t xml:space="preserve">от 16.12.2019 </w:t>
            </w:r>
            <w:hyperlink r:id="rId131" w:tooltip="Федеральный закон от 16.12.2019 N 440-ФЗ &quot;О внесении изменений в статьи 11 и 12 Федерального закона &quot;Об экологической экспертизе&quot; и статью 49 Градостроительного кодекса Российской Федерации&quot; {КонсультантПлюс}">
              <w:r>
                <w:rPr>
                  <w:color w:val="0000FF"/>
                </w:rPr>
                <w:t>N 440-ФЗ</w:t>
              </w:r>
            </w:hyperlink>
            <w:r>
              <w:rPr>
                <w:color w:val="392C69"/>
              </w:rPr>
              <w:t xml:space="preserve">, от 27.12.2019 </w:t>
            </w:r>
            <w:hyperlink r:id="rId132"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472-ФЗ</w:t>
              </w:r>
            </w:hyperlink>
            <w:r>
              <w:rPr>
                <w:color w:val="392C69"/>
              </w:rPr>
              <w:t>, о</w:t>
            </w:r>
            <w:r>
              <w:rPr>
                <w:color w:val="392C69"/>
              </w:rPr>
              <w:t xml:space="preserve">т 24.04.2020 </w:t>
            </w:r>
            <w:hyperlink r:id="rId133"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
              <w:r>
                <w:rPr>
                  <w:color w:val="0000FF"/>
                </w:rPr>
                <w:t>N 147-ФЗ</w:t>
              </w:r>
            </w:hyperlink>
            <w:r>
              <w:rPr>
                <w:color w:val="392C69"/>
              </w:rPr>
              <w:t>,</w:t>
            </w:r>
          </w:p>
          <w:p w:rsidR="00FA6666" w:rsidRDefault="00F43357">
            <w:pPr>
              <w:pStyle w:val="ConsPlusNormal0"/>
              <w:jc w:val="center"/>
            </w:pPr>
            <w:r>
              <w:rPr>
                <w:color w:val="392C69"/>
              </w:rPr>
              <w:t xml:space="preserve">от 13.07.2020 </w:t>
            </w:r>
            <w:hyperlink r:id="rId134" w:tooltip="Федеральный закон от 13.07.2020 N 194-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й поддержке предпринимательской деятельности в Арктической зоне Р">
              <w:r>
                <w:rPr>
                  <w:color w:val="0000FF"/>
                </w:rPr>
                <w:t>N 194-ФЗ</w:t>
              </w:r>
            </w:hyperlink>
            <w:r>
              <w:rPr>
                <w:color w:val="392C69"/>
              </w:rPr>
              <w:t xml:space="preserve">, от 13.07.2020 </w:t>
            </w:r>
            <w:hyperlink r:id="rId135" w:tooltip="Федеральный закон от 13.07.2020 N 202-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N 202-ФЗ</w:t>
              </w:r>
            </w:hyperlink>
            <w:r>
              <w:rPr>
                <w:color w:val="392C69"/>
              </w:rPr>
              <w:t xml:space="preserve">, от 31.07.2020 </w:t>
            </w:r>
            <w:hyperlink r:id="rId136" w:tooltip="Федеральный закон от 31.07.2020 N 254-ФЗ (ред. от 31.07.2025) &quot;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
              <w:r>
                <w:rPr>
                  <w:color w:val="0000FF"/>
                </w:rPr>
                <w:t>N 254-ФЗ</w:t>
              </w:r>
            </w:hyperlink>
            <w:r>
              <w:rPr>
                <w:color w:val="392C69"/>
              </w:rPr>
              <w:t>,</w:t>
            </w:r>
          </w:p>
          <w:p w:rsidR="00FA6666" w:rsidRDefault="00F43357">
            <w:pPr>
              <w:pStyle w:val="ConsPlusNormal0"/>
              <w:jc w:val="center"/>
            </w:pPr>
            <w:r>
              <w:rPr>
                <w:color w:val="392C69"/>
              </w:rPr>
              <w:t xml:space="preserve">от 31.07.2020 </w:t>
            </w:r>
            <w:hyperlink r:id="rId137"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264-ФЗ</w:t>
              </w:r>
            </w:hyperlink>
            <w:r>
              <w:rPr>
                <w:color w:val="392C69"/>
              </w:rPr>
              <w:t xml:space="preserve">, от 08.12.2020 </w:t>
            </w:r>
            <w:hyperlink r:id="rId138" w:tooltip="Федеральный закон от 08.12.2020 N 416-ФЗ &quot;О внесении изменений в отдельные законодательные акты Российской Федерации&quot; {КонсультантПлюс}">
              <w:r>
                <w:rPr>
                  <w:color w:val="0000FF"/>
                </w:rPr>
                <w:t>N 416-ФЗ</w:t>
              </w:r>
            </w:hyperlink>
            <w:r>
              <w:rPr>
                <w:color w:val="392C69"/>
              </w:rPr>
              <w:t xml:space="preserve">, от 29.12.2020 </w:t>
            </w:r>
            <w:hyperlink r:id="rId139" w:tooltip="Федеральный закон от 29.12.2020 N 468-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468-ФЗ</w:t>
              </w:r>
            </w:hyperlink>
            <w:r>
              <w:rPr>
                <w:color w:val="392C69"/>
              </w:rPr>
              <w:t>,</w:t>
            </w:r>
          </w:p>
          <w:p w:rsidR="00FA6666" w:rsidRDefault="00F43357">
            <w:pPr>
              <w:pStyle w:val="ConsPlusNormal0"/>
              <w:jc w:val="center"/>
            </w:pPr>
            <w:r>
              <w:rPr>
                <w:color w:val="392C69"/>
              </w:rPr>
              <w:t xml:space="preserve">от 30.12.2020 </w:t>
            </w:r>
            <w:hyperlink r:id="rId140"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N 494-ФЗ</w:t>
              </w:r>
            </w:hyperlink>
            <w:r>
              <w:rPr>
                <w:color w:val="392C69"/>
              </w:rPr>
              <w:t xml:space="preserve">, от 30.12.2020 </w:t>
            </w:r>
            <w:hyperlink r:id="rId141" w:tooltip="Федеральный закон от 30.12.2020 N 505-ФЗ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color w:val="0000FF"/>
                </w:rPr>
                <w:t>N 505-ФЗ</w:t>
              </w:r>
            </w:hyperlink>
            <w:r>
              <w:rPr>
                <w:color w:val="392C69"/>
              </w:rPr>
              <w:t xml:space="preserve">, от 30.04.2021 </w:t>
            </w:r>
            <w:hyperlink r:id="rId142" w:tooltip="Федеральный закон от 30.04.2021 N 119-ФЗ (ред. от 21.12.2021) &quot;О внесении изменений в отдельные законодательные акты Российской Федерации&quot; {КонсультантПлюс}">
              <w:r>
                <w:rPr>
                  <w:color w:val="0000FF"/>
                </w:rPr>
                <w:t>N 119-ФЗ</w:t>
              </w:r>
            </w:hyperlink>
            <w:r>
              <w:rPr>
                <w:color w:val="392C69"/>
              </w:rPr>
              <w:t>,</w:t>
            </w:r>
          </w:p>
          <w:p w:rsidR="00FA6666" w:rsidRDefault="00F43357">
            <w:pPr>
              <w:pStyle w:val="ConsPlusNormal0"/>
              <w:jc w:val="center"/>
            </w:pPr>
            <w:r>
              <w:rPr>
                <w:color w:val="392C69"/>
              </w:rPr>
              <w:t xml:space="preserve">от 30.04.2021 </w:t>
            </w:r>
            <w:hyperlink r:id="rId143"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 Недействующая редакция {КонсультантПлюс}">
              <w:r>
                <w:rPr>
                  <w:color w:val="0000FF"/>
                </w:rPr>
                <w:t>N 120-ФЗ</w:t>
              </w:r>
            </w:hyperlink>
            <w:r>
              <w:rPr>
                <w:color w:val="392C69"/>
              </w:rPr>
              <w:t xml:space="preserve">, от 11.06.2021 </w:t>
            </w:r>
            <w:hyperlink r:id="rId14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rPr>
                <w:color w:val="392C69"/>
              </w:rPr>
              <w:t xml:space="preserve">, от 11.06.2021 </w:t>
            </w:r>
            <w:hyperlink r:id="rId145" w:tooltip="Федеральный закон от 11.06.2021 N 191-ФЗ &quot;О внесении изменений в отдельные законодательные акты Российской Федерации&quot; {КонсультантПлюс}">
              <w:r>
                <w:rPr>
                  <w:color w:val="0000FF"/>
                </w:rPr>
                <w:t>N 191-ФЗ</w:t>
              </w:r>
            </w:hyperlink>
            <w:r>
              <w:rPr>
                <w:color w:val="392C69"/>
              </w:rPr>
              <w:t>,</w:t>
            </w:r>
          </w:p>
          <w:p w:rsidR="00FA6666" w:rsidRDefault="00F43357">
            <w:pPr>
              <w:pStyle w:val="ConsPlusNormal0"/>
              <w:jc w:val="center"/>
            </w:pPr>
            <w:r>
              <w:rPr>
                <w:color w:val="392C69"/>
              </w:rPr>
              <w:t xml:space="preserve">от 01.07.2021 </w:t>
            </w:r>
            <w:hyperlink r:id="rId146"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275-ФЗ</w:t>
              </w:r>
            </w:hyperlink>
            <w:r>
              <w:rPr>
                <w:color w:val="392C69"/>
              </w:rPr>
              <w:t xml:space="preserve">, от 01.07.2021 </w:t>
            </w:r>
            <w:hyperlink r:id="rId147" w:tooltip="Федеральный закон от 01.07.2021 N 27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 xml:space="preserve">N </w:t>
              </w:r>
              <w:r>
                <w:rPr>
                  <w:color w:val="0000FF"/>
                </w:rPr>
                <w:t>276-ФЗ</w:t>
              </w:r>
            </w:hyperlink>
            <w:r>
              <w:rPr>
                <w:color w:val="392C69"/>
              </w:rPr>
              <w:t xml:space="preserve">, от 02.07.2021 </w:t>
            </w:r>
            <w:hyperlink r:id="rId148" w:tooltip="Федеральный закон от 02.07.2021 N 298-ФЗ &quot;О внесении изменения в статью 51 Градостроительного кодекса Российской Федерации&quot; {КонсультантПлюс}">
              <w:r>
                <w:rPr>
                  <w:color w:val="0000FF"/>
                </w:rPr>
                <w:t>N 298-ФЗ</w:t>
              </w:r>
            </w:hyperlink>
            <w:r>
              <w:rPr>
                <w:color w:val="392C69"/>
              </w:rPr>
              <w:t>,</w:t>
            </w:r>
          </w:p>
          <w:p w:rsidR="00FA6666" w:rsidRDefault="00F43357">
            <w:pPr>
              <w:pStyle w:val="ConsPlusNormal0"/>
              <w:jc w:val="center"/>
            </w:pPr>
            <w:r>
              <w:rPr>
                <w:color w:val="392C69"/>
              </w:rPr>
              <w:t xml:space="preserve">от 02.07.2021 </w:t>
            </w:r>
            <w:hyperlink r:id="rId149" w:tooltip="Федеральный закон от 02.07.2021 N 301-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N 301-ФЗ</w:t>
              </w:r>
            </w:hyperlink>
            <w:r>
              <w:rPr>
                <w:color w:val="392C69"/>
              </w:rPr>
              <w:t xml:space="preserve">, от 06.12.2021 </w:t>
            </w:r>
            <w:hyperlink r:id="rId150" w:tooltip="Федеральный закон от 06.12.2021 N 408-ФЗ &quot;О внесении изменений в отдельные законодательные акты Российской Федерации&quot; {КонсультантПлюс}">
              <w:r>
                <w:rPr>
                  <w:color w:val="0000FF"/>
                </w:rPr>
                <w:t>N 408-ФЗ</w:t>
              </w:r>
            </w:hyperlink>
            <w:r>
              <w:rPr>
                <w:color w:val="392C69"/>
              </w:rPr>
              <w:t xml:space="preserve">, от 30.12.2021 </w:t>
            </w:r>
            <w:hyperlink r:id="rId151" w:tooltip="Федеральный закон от 30.12.2021 N 436-ФЗ &quot;О внесении изменений в Федеральный закон &quot;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
              <w:r>
                <w:rPr>
                  <w:color w:val="0000FF"/>
                </w:rPr>
                <w:t>N 436-ФЗ</w:t>
              </w:r>
            </w:hyperlink>
            <w:r>
              <w:rPr>
                <w:color w:val="392C69"/>
              </w:rPr>
              <w:t>,</w:t>
            </w:r>
          </w:p>
          <w:p w:rsidR="00FA6666" w:rsidRDefault="00F43357">
            <w:pPr>
              <w:pStyle w:val="ConsPlusNormal0"/>
              <w:jc w:val="center"/>
            </w:pPr>
            <w:r>
              <w:rPr>
                <w:color w:val="392C69"/>
              </w:rPr>
              <w:t xml:space="preserve">от 30.12.2021 </w:t>
            </w:r>
            <w:hyperlink r:id="rId152"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447-ФЗ</w:t>
              </w:r>
            </w:hyperlink>
            <w:r>
              <w:rPr>
                <w:color w:val="392C69"/>
              </w:rPr>
              <w:t xml:space="preserve">, от 30.12.2021 </w:t>
            </w:r>
            <w:hyperlink r:id="rId153" w:tooltip="Федеральный закон от 30.12.2021 N 476-ФЗ (ред. от 29.10.2024) &quot;О внесении изменений в отдельные законодательные акты Российской Федерации&quot; {КонсультантПлюс}">
              <w:r>
                <w:rPr>
                  <w:color w:val="0000FF"/>
                </w:rPr>
                <w:t>N 476-ФЗ</w:t>
              </w:r>
            </w:hyperlink>
            <w:r>
              <w:rPr>
                <w:color w:val="392C69"/>
              </w:rPr>
              <w:t xml:space="preserve">, от 01.05.2022 </w:t>
            </w:r>
            <w:hyperlink r:id="rId154" w:tooltip="Федеральный закон от 01.05.2022 N 124-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124-ФЗ</w:t>
              </w:r>
            </w:hyperlink>
            <w:r>
              <w:rPr>
                <w:color w:val="392C69"/>
              </w:rPr>
              <w:t>,</w:t>
            </w:r>
          </w:p>
          <w:p w:rsidR="00FA6666" w:rsidRDefault="00F43357">
            <w:pPr>
              <w:pStyle w:val="ConsPlusNormal0"/>
              <w:jc w:val="center"/>
            </w:pPr>
            <w:r>
              <w:rPr>
                <w:color w:val="392C69"/>
              </w:rPr>
              <w:t xml:space="preserve">от 11.06.2022 </w:t>
            </w:r>
            <w:hyperlink r:id="rId155" w:tooltip="Федеральный закон от 11.06.2022 N 174-ФЗ (ред. от 02.11.2023) &quot;О внесении изменений в Федеральный закон &quot;Об электроэнергетике&quot; и отдельные законодательные акты Российской Федерации&quot; {КонсультантПлюс}">
              <w:r>
                <w:rPr>
                  <w:color w:val="0000FF"/>
                </w:rPr>
                <w:t>N 174-ФЗ</w:t>
              </w:r>
            </w:hyperlink>
            <w:r>
              <w:rPr>
                <w:color w:val="392C69"/>
              </w:rPr>
              <w:t xml:space="preserve">, от 14.07.2022 </w:t>
            </w:r>
            <w:hyperlink r:id="rId156"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
              <w:r>
                <w:rPr>
                  <w:color w:val="0000FF"/>
                </w:rPr>
                <w:t>N 271-ФЗ</w:t>
              </w:r>
            </w:hyperlink>
            <w:r>
              <w:rPr>
                <w:color w:val="392C69"/>
              </w:rPr>
              <w:t xml:space="preserve">, от 14.07.2022 </w:t>
            </w:r>
            <w:hyperlink r:id="rId157"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w:r>
                <w:rPr>
                  <w:color w:val="0000FF"/>
                </w:rPr>
                <w:t>N 312-ФЗ</w:t>
              </w:r>
            </w:hyperlink>
            <w:r>
              <w:rPr>
                <w:color w:val="392C69"/>
              </w:rPr>
              <w:t>,</w:t>
            </w:r>
          </w:p>
          <w:p w:rsidR="00FA6666" w:rsidRDefault="00F43357">
            <w:pPr>
              <w:pStyle w:val="ConsPlusNormal0"/>
              <w:jc w:val="center"/>
            </w:pPr>
            <w:r>
              <w:rPr>
                <w:color w:val="392C69"/>
              </w:rPr>
              <w:t xml:space="preserve">от 14.07.2022 </w:t>
            </w:r>
            <w:hyperlink r:id="rId158"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350-ФЗ</w:t>
              </w:r>
            </w:hyperlink>
            <w:r>
              <w:rPr>
                <w:color w:val="392C69"/>
              </w:rPr>
              <w:t xml:space="preserve">, от 04.11.2022 </w:t>
            </w:r>
            <w:hyperlink r:id="rId159" w:tooltip="Федеральный закон от 04.11.2022 N 427-ФЗ &quot;О внесении изменений в отдельные законодательные акты Российской Федерации&quot; {КонсультантПлюс}">
              <w:r>
                <w:rPr>
                  <w:color w:val="0000FF"/>
                </w:rPr>
                <w:t>N 427-ФЗ</w:t>
              </w:r>
            </w:hyperlink>
            <w:r>
              <w:rPr>
                <w:color w:val="392C69"/>
              </w:rPr>
              <w:t xml:space="preserve">, от 19.12.2022 </w:t>
            </w:r>
            <w:hyperlink r:id="rId160"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color w:val="0000FF"/>
                </w:rPr>
                <w:t>N 541-ФЗ</w:t>
              </w:r>
            </w:hyperlink>
            <w:r>
              <w:rPr>
                <w:color w:val="392C69"/>
              </w:rPr>
              <w:t>,</w:t>
            </w:r>
          </w:p>
          <w:p w:rsidR="00FA6666" w:rsidRDefault="00F43357">
            <w:pPr>
              <w:pStyle w:val="ConsPlusNormal0"/>
              <w:jc w:val="center"/>
            </w:pPr>
            <w:r>
              <w:rPr>
                <w:color w:val="392C69"/>
              </w:rPr>
              <w:t xml:space="preserve">от 19.12.2022 </w:t>
            </w:r>
            <w:hyperlink r:id="rId161" w:tooltip="Федеральный закон от 19.12.2022 N 542-ФЗ &quot;О внесении изменений в отдельные законодательные акты Российской Федерации&quot; {КонсультантПлюс}">
              <w:r>
                <w:rPr>
                  <w:color w:val="0000FF"/>
                </w:rPr>
                <w:t>N 542-ФЗ</w:t>
              </w:r>
            </w:hyperlink>
            <w:r>
              <w:rPr>
                <w:color w:val="392C69"/>
              </w:rPr>
              <w:t xml:space="preserve">, от 29.12.2022 </w:t>
            </w:r>
            <w:hyperlink r:id="rId162" w:tooltip="Федеральный закон от 29.12.2022 N 612-ФЗ (ред. от 08.08.2024)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
              <w:r>
                <w:rPr>
                  <w:color w:val="0000FF"/>
                </w:rPr>
                <w:t>N 612-ФЗ</w:t>
              </w:r>
            </w:hyperlink>
            <w:r>
              <w:rPr>
                <w:color w:val="392C69"/>
              </w:rPr>
              <w:t xml:space="preserve">, от 28.04.2023 </w:t>
            </w:r>
            <w:hyperlink r:id="rId163" w:tooltip="Федеральный закон от 28.04.2023 N 150-ФЗ &quot;О внесении изменений в отдельные законодательные акты Российской Федерации&quot; {КонсультантПлюс}">
              <w:r>
                <w:rPr>
                  <w:color w:val="0000FF"/>
                </w:rPr>
                <w:t>N 150-ФЗ</w:t>
              </w:r>
            </w:hyperlink>
            <w:r>
              <w:rPr>
                <w:color w:val="392C69"/>
              </w:rPr>
              <w:t>,</w:t>
            </w:r>
          </w:p>
          <w:p w:rsidR="00FA6666" w:rsidRDefault="00F43357">
            <w:pPr>
              <w:pStyle w:val="ConsPlusNormal0"/>
              <w:jc w:val="center"/>
            </w:pPr>
            <w:r>
              <w:rPr>
                <w:color w:val="392C69"/>
              </w:rPr>
              <w:t xml:space="preserve">от 29.05.2023 </w:t>
            </w:r>
            <w:hyperlink r:id="rId164" w:tooltip="Федеральный закон от 29.05.2023 N 191-ФЗ (ред. от 08.08.2024) &quot;О внесении изменений в Федеральный закон &quot;О безопасности гидротехнических сооружений&quot; и статью 48.1 Градостроительного кодекса Российской Федерации&quot; {КонсультантПлюс}">
              <w:r>
                <w:rPr>
                  <w:color w:val="0000FF"/>
                </w:rPr>
                <w:t>N 191-ФЗ</w:t>
              </w:r>
            </w:hyperlink>
            <w:r>
              <w:rPr>
                <w:color w:val="392C69"/>
              </w:rPr>
              <w:t xml:space="preserve">, от 13.06.2023 </w:t>
            </w:r>
            <w:hyperlink r:id="rId165"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rPr>
                <w:color w:val="392C69"/>
              </w:rPr>
              <w:t xml:space="preserve">, от 10.07.2023 </w:t>
            </w:r>
            <w:hyperlink r:id="rId166" w:tooltip="Федеральный закон от 10.07.2023 N 305-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
              <w:r>
                <w:rPr>
                  <w:color w:val="0000FF"/>
                </w:rPr>
                <w:t>N 305-ФЗ</w:t>
              </w:r>
            </w:hyperlink>
            <w:r>
              <w:rPr>
                <w:color w:val="392C69"/>
              </w:rPr>
              <w:t>,</w:t>
            </w:r>
          </w:p>
          <w:p w:rsidR="00FA6666" w:rsidRDefault="00F43357">
            <w:pPr>
              <w:pStyle w:val="ConsPlusNormal0"/>
              <w:jc w:val="center"/>
            </w:pPr>
            <w:r>
              <w:rPr>
                <w:color w:val="392C69"/>
              </w:rPr>
              <w:t xml:space="preserve">от 04.08.2023 </w:t>
            </w:r>
            <w:hyperlink r:id="rId167" w:tooltip="Федеральный закон от 04.08.2023 N 435-ФЗ &quot;О внесении изменений в статью 55.16 Градостроительного кодекса Российской Федерации&quot; {КонсультантПлюс}">
              <w:r>
                <w:rPr>
                  <w:color w:val="0000FF"/>
                </w:rPr>
                <w:t>N 435-ФЗ</w:t>
              </w:r>
            </w:hyperlink>
            <w:r>
              <w:rPr>
                <w:color w:val="392C69"/>
              </w:rPr>
              <w:t xml:space="preserve">, от 04.08.2023 </w:t>
            </w:r>
            <w:hyperlink r:id="rId168"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438-ФЗ</w:t>
              </w:r>
            </w:hyperlink>
            <w:r>
              <w:rPr>
                <w:color w:val="392C69"/>
              </w:rPr>
              <w:t xml:space="preserve">, от 04.08.2023 </w:t>
            </w:r>
            <w:hyperlink r:id="rId169"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color w:val="0000FF"/>
                </w:rPr>
                <w:t>N 448-ФЗ</w:t>
              </w:r>
            </w:hyperlink>
            <w:r>
              <w:rPr>
                <w:color w:val="392C69"/>
              </w:rPr>
              <w:t>,</w:t>
            </w:r>
          </w:p>
          <w:p w:rsidR="00FA6666" w:rsidRDefault="00F43357">
            <w:pPr>
              <w:pStyle w:val="ConsPlusNormal0"/>
              <w:jc w:val="center"/>
            </w:pPr>
            <w:r>
              <w:rPr>
                <w:color w:val="392C69"/>
              </w:rPr>
              <w:t xml:space="preserve">от 04.08.2023 </w:t>
            </w:r>
            <w:hyperlink r:id="rId170"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
              <w:r>
                <w:rPr>
                  <w:color w:val="0000FF"/>
                </w:rPr>
                <w:t>N 469-ФЗ</w:t>
              </w:r>
            </w:hyperlink>
            <w:r>
              <w:rPr>
                <w:color w:val="392C69"/>
              </w:rPr>
              <w:t xml:space="preserve">, от 19.10.2023 </w:t>
            </w:r>
            <w:hyperlink r:id="rId171" w:tooltip="Федеральный закон от 19.10.2023 N 503-ФЗ &quot;О внесении изменений в отдельные законодательные акты Российской Федерации&quot; {КонсультантПлюс}">
              <w:r>
                <w:rPr>
                  <w:color w:val="0000FF"/>
                </w:rPr>
                <w:t>N 503-ФЗ</w:t>
              </w:r>
            </w:hyperlink>
            <w:r>
              <w:rPr>
                <w:color w:val="392C69"/>
              </w:rPr>
              <w:t xml:space="preserve">, от 02.11.2023 </w:t>
            </w:r>
            <w:hyperlink r:id="rId172" w:tooltip="Федеральный закон от 02.11.2023 N 509-ФЗ &quot;Об особенностях оформления прав на отдельные виды объектов недвижимости и о внесении изменений в отдельные законодательные акты Российской Федерации&quot; {КонсультантПлюс}">
              <w:r>
                <w:rPr>
                  <w:color w:val="0000FF"/>
                </w:rPr>
                <w:t>N 509-ФЗ</w:t>
              </w:r>
            </w:hyperlink>
            <w:r>
              <w:rPr>
                <w:color w:val="392C69"/>
              </w:rPr>
              <w:t>,</w:t>
            </w:r>
          </w:p>
          <w:p w:rsidR="00FA6666" w:rsidRDefault="00F43357">
            <w:pPr>
              <w:pStyle w:val="ConsPlusNormal0"/>
              <w:jc w:val="center"/>
            </w:pPr>
            <w:r>
              <w:rPr>
                <w:color w:val="392C69"/>
              </w:rPr>
              <w:t xml:space="preserve">от 12.12.2023 </w:t>
            </w:r>
            <w:hyperlink r:id="rId173" w:tooltip="Федеральный закон от 12.12.2023 N 575-ФЗ &quot;О внесении изменений в Федеральный закон &quot;О газоснабжении в Российской Федерации&quot; и статьи 5.2 и 52.1 Градостроительного кодекса Российской Федерации&quot; {КонсультантПлюс}">
              <w:r>
                <w:rPr>
                  <w:color w:val="0000FF"/>
                </w:rPr>
                <w:t>N 575-ФЗ</w:t>
              </w:r>
            </w:hyperlink>
            <w:r>
              <w:rPr>
                <w:color w:val="392C69"/>
              </w:rPr>
              <w:t xml:space="preserve">, от 19.12.2023 </w:t>
            </w:r>
            <w:hyperlink r:id="rId174" w:tooltip="Федеральный закон от 19.12.2023 N 613-ФЗ &quot;О внесении изменений в отдельные законодательные акты Российской Федерации&quot; {КонсультантПлюс}">
              <w:r>
                <w:rPr>
                  <w:color w:val="0000FF"/>
                </w:rPr>
                <w:t>N 613-ФЗ</w:t>
              </w:r>
            </w:hyperlink>
            <w:r>
              <w:rPr>
                <w:color w:val="392C69"/>
              </w:rPr>
              <w:t xml:space="preserve">, от 25.12.2023 </w:t>
            </w:r>
            <w:hyperlink r:id="rId175"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color w:val="0000FF"/>
                </w:rPr>
                <w:t>N 622-ФЗ</w:t>
              </w:r>
            </w:hyperlink>
            <w:r>
              <w:rPr>
                <w:color w:val="392C69"/>
              </w:rPr>
              <w:t>,</w:t>
            </w:r>
          </w:p>
          <w:p w:rsidR="00FA6666" w:rsidRDefault="00F43357">
            <w:pPr>
              <w:pStyle w:val="ConsPlusNormal0"/>
              <w:jc w:val="center"/>
            </w:pPr>
            <w:r>
              <w:rPr>
                <w:color w:val="392C69"/>
              </w:rPr>
              <w:t xml:space="preserve">от 25.12.2023 </w:t>
            </w:r>
            <w:hyperlink r:id="rId176"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627-ФЗ</w:t>
              </w:r>
            </w:hyperlink>
            <w:r>
              <w:rPr>
                <w:color w:val="392C69"/>
              </w:rPr>
              <w:t xml:space="preserve">, от 25.12.2023 </w:t>
            </w:r>
            <w:hyperlink r:id="rId177" w:tooltip="Федеральный закон от 25.12.2023 N 653-ФЗ (ред. от 08.08.2024) &quot;О внесении изменений в Федеральный закон &quot;Технический регламент о безопасности зданий и сооружений&quot; и отдельные законодательные акты Российской Федерации&quot; ------------ Недействующая редакция {Консу">
              <w:r>
                <w:rPr>
                  <w:color w:val="0000FF"/>
                </w:rPr>
                <w:t>N 653-ФЗ</w:t>
              </w:r>
            </w:hyperlink>
            <w:r>
              <w:rPr>
                <w:color w:val="392C69"/>
              </w:rPr>
              <w:t xml:space="preserve">, от 22.07.2024 </w:t>
            </w:r>
            <w:hyperlink r:id="rId178" w:tooltip="Федеральный закон от 22.07.2024 N 187-ФЗ &quot;О внесении изменений в отдельные законодательные акты Российской Федерации в связи с принятием Федерального закона &quot;О строительстве жилых домов по договорам строительного подряда с использованием счетов эскроу&quot; {Консул">
              <w:r>
                <w:rPr>
                  <w:color w:val="0000FF"/>
                </w:rPr>
                <w:t>N 187-ФЗ</w:t>
              </w:r>
            </w:hyperlink>
            <w:r>
              <w:rPr>
                <w:color w:val="392C69"/>
              </w:rPr>
              <w:t>,</w:t>
            </w:r>
          </w:p>
          <w:p w:rsidR="00FA6666" w:rsidRDefault="00F43357">
            <w:pPr>
              <w:pStyle w:val="ConsPlusNormal0"/>
              <w:jc w:val="center"/>
            </w:pPr>
            <w:r>
              <w:rPr>
                <w:color w:val="392C69"/>
              </w:rPr>
              <w:t xml:space="preserve">от 08.08.2024 </w:t>
            </w:r>
            <w:hyperlink r:id="rId17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rPr>
                <w:color w:val="392C69"/>
              </w:rPr>
              <w:t xml:space="preserve">, от 08.08.2024 </w:t>
            </w:r>
            <w:hyperlink r:id="rId180" w:tooltip="Федеральный закон от 08.08.2024 N 238-ФЗ &quot;О внесении изменений в Жилищный кодекс Российской Федерации и статью 53 Градостроительного кодекса Российской Федерации&quot; {КонсультантПлюс}">
              <w:r>
                <w:rPr>
                  <w:color w:val="0000FF"/>
                </w:rPr>
                <w:t>N 2</w:t>
              </w:r>
              <w:r>
                <w:rPr>
                  <w:color w:val="0000FF"/>
                </w:rPr>
                <w:t>38-ФЗ</w:t>
              </w:r>
            </w:hyperlink>
            <w:r>
              <w:rPr>
                <w:color w:val="392C69"/>
              </w:rPr>
              <w:t xml:space="preserve">, от 08.08.2024 </w:t>
            </w:r>
            <w:hyperlink r:id="rId181" w:tooltip="Федеральный закон от 08.08.2024 N 261-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261-ФЗ</w:t>
              </w:r>
            </w:hyperlink>
            <w:r>
              <w:rPr>
                <w:color w:val="392C69"/>
              </w:rPr>
              <w:t>,</w:t>
            </w:r>
          </w:p>
          <w:p w:rsidR="00FA6666" w:rsidRDefault="00F43357">
            <w:pPr>
              <w:pStyle w:val="ConsPlusNormal0"/>
              <w:jc w:val="center"/>
            </w:pPr>
            <w:r>
              <w:rPr>
                <w:color w:val="392C69"/>
              </w:rPr>
              <w:t xml:space="preserve">от 08.08.2024 </w:t>
            </w:r>
            <w:hyperlink r:id="rId182" w:tooltip="Федеральный закон от 08.08.2024 N 280-ФЗ &quot;О внесении изменений в статьи 48 и 52 Градостроительного кодекса Российской Федерации&quot; {КонсультантПлюс}">
              <w:r>
                <w:rPr>
                  <w:color w:val="0000FF"/>
                </w:rPr>
                <w:t>N 280-ФЗ</w:t>
              </w:r>
            </w:hyperlink>
            <w:r>
              <w:rPr>
                <w:color w:val="392C69"/>
              </w:rPr>
              <w:t xml:space="preserve">, от 13.12.2024 </w:t>
            </w:r>
            <w:hyperlink r:id="rId183" w:tooltip="Федеральный закон от 13.12.2024 N 475-ФЗ (ред. от 23.05.2025) &quot;О внесении изменений в отдельные законодательные акты Российской Федерации&quot; (с изм. и доп., вступ. в силу с 01.07.2025) ------------ Недействующая редакция {КонсультантПлюс}">
              <w:r>
                <w:rPr>
                  <w:color w:val="0000FF"/>
                </w:rPr>
                <w:t>N 475-ФЗ</w:t>
              </w:r>
            </w:hyperlink>
            <w:r>
              <w:rPr>
                <w:color w:val="392C69"/>
              </w:rPr>
              <w:t xml:space="preserve">, от 26.12.2024 </w:t>
            </w:r>
            <w:hyperlink r:id="rId184"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
              <w:r>
                <w:rPr>
                  <w:color w:val="0000FF"/>
                </w:rPr>
                <w:t>N 485-ФЗ</w:t>
              </w:r>
            </w:hyperlink>
            <w:r>
              <w:rPr>
                <w:color w:val="392C69"/>
              </w:rPr>
              <w:t>,</w:t>
            </w:r>
          </w:p>
          <w:p w:rsidR="00FA6666" w:rsidRDefault="00F43357">
            <w:pPr>
              <w:pStyle w:val="ConsPlusNormal0"/>
              <w:jc w:val="center"/>
            </w:pPr>
            <w:r>
              <w:rPr>
                <w:color w:val="392C69"/>
              </w:rPr>
              <w:t xml:space="preserve">от 26.12.2024 </w:t>
            </w:r>
            <w:hyperlink r:id="rId185" w:tooltip="Федеральный закон от 26.12.2024 N 48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486-ФЗ</w:t>
              </w:r>
            </w:hyperlink>
            <w:r>
              <w:rPr>
                <w:color w:val="392C69"/>
              </w:rPr>
              <w:t>, от</w:t>
            </w:r>
            <w:r>
              <w:rPr>
                <w:color w:val="392C69"/>
              </w:rPr>
              <w:t xml:space="preserve"> 26.12.2024 </w:t>
            </w:r>
            <w:hyperlink r:id="rId186" w:tooltip="Федеральный закон от 26.12.2024 N 487-ФЗ &quot;О внесении изменений в отдельные законодательные акты Российской Федерации&quot; {КонсультантПлюс}">
              <w:r>
                <w:rPr>
                  <w:color w:val="0000FF"/>
                </w:rPr>
                <w:t>N 487-ФЗ</w:t>
              </w:r>
            </w:hyperlink>
            <w:r>
              <w:rPr>
                <w:color w:val="392C69"/>
              </w:rPr>
              <w:t xml:space="preserve">, от 26.12.2024 </w:t>
            </w:r>
            <w:hyperlink r:id="rId187" w:tooltip="Федеральный закон от 26.12.2024 N 494-ФЗ &quot;О внесении изменений в отдельные законодательные акты Российской Федерации&quot; {КонсультантПлюс}">
              <w:r>
                <w:rPr>
                  <w:color w:val="0000FF"/>
                </w:rPr>
                <w:t>N 494-ФЗ</w:t>
              </w:r>
            </w:hyperlink>
            <w:r>
              <w:rPr>
                <w:color w:val="392C69"/>
              </w:rPr>
              <w:t>,</w:t>
            </w:r>
          </w:p>
          <w:p w:rsidR="00FA6666" w:rsidRDefault="00F43357">
            <w:pPr>
              <w:pStyle w:val="ConsPlusNormal0"/>
              <w:jc w:val="center"/>
            </w:pPr>
            <w:r>
              <w:rPr>
                <w:color w:val="392C69"/>
              </w:rPr>
              <w:t xml:space="preserve">от 24.06.2025 </w:t>
            </w:r>
            <w:hyperlink r:id="rId188" w:tooltip="Федеральный закон от 24.06.2025 N 181-ФЗ &quot;О внесении изменений в Градостроительный кодекс Российской Федерации и статью 32.1 Жилищного кодекса Российской Федерации&quot; {КонсультантПлюс}">
              <w:r>
                <w:rPr>
                  <w:color w:val="0000FF"/>
                </w:rPr>
                <w:t>N 181-ФЗ</w:t>
              </w:r>
            </w:hyperlink>
            <w:r>
              <w:rPr>
                <w:color w:val="392C69"/>
              </w:rPr>
              <w:t xml:space="preserve">, от 31.07.2025 </w:t>
            </w:r>
            <w:hyperlink r:id="rId189"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w:r>
                <w:rPr>
                  <w:color w:val="0000FF"/>
                </w:rPr>
                <w:t>N 353-ФЗ</w:t>
              </w:r>
            </w:hyperlink>
            <w:r>
              <w:rPr>
                <w:color w:val="392C69"/>
              </w:rPr>
              <w:t xml:space="preserve">, от 28.12.2025 </w:t>
            </w:r>
            <w:hyperlink r:id="rId190" w:tooltip="Федеральный закон от 28.12.2025 N 50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507-ФЗ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A6666">
      <w:pPr>
        <w:pStyle w:val="ConsPlusNormal0"/>
        <w:jc w:val="both"/>
      </w:pPr>
    </w:p>
    <w:p w:rsidR="00FA6666" w:rsidRDefault="00F43357">
      <w:pPr>
        <w:pStyle w:val="ConsPlusTitle0"/>
        <w:jc w:val="center"/>
        <w:outlineLvl w:val="0"/>
      </w:pPr>
      <w:r>
        <w:t>Глава 1. ОБЩИЕ ПОЛОЖЕНИЯ</w:t>
      </w:r>
    </w:p>
    <w:p w:rsidR="00FA6666" w:rsidRDefault="00FA6666">
      <w:pPr>
        <w:pStyle w:val="ConsPlusNormal0"/>
        <w:jc w:val="center"/>
      </w:pPr>
    </w:p>
    <w:p w:rsidR="00FA6666" w:rsidRDefault="00F43357">
      <w:pPr>
        <w:pStyle w:val="ConsPlusTitle0"/>
        <w:ind w:firstLine="540"/>
        <w:jc w:val="both"/>
        <w:outlineLvl w:val="1"/>
      </w:pPr>
      <w:r>
        <w:t>Статья 1. Основные понятия, используемые в настоящем Кодексе</w:t>
      </w:r>
    </w:p>
    <w:p w:rsidR="00FA6666" w:rsidRDefault="00FA6666">
      <w:pPr>
        <w:pStyle w:val="ConsPlusNormal0"/>
        <w:ind w:firstLine="540"/>
        <w:jc w:val="both"/>
      </w:pPr>
    </w:p>
    <w:p w:rsidR="00FA6666" w:rsidRDefault="00F43357">
      <w:pPr>
        <w:pStyle w:val="ConsPlusNormal0"/>
        <w:ind w:firstLine="540"/>
        <w:jc w:val="both"/>
      </w:pPr>
      <w:r>
        <w:t>В целях настоящего Кодекса используются следующие основные понятия:</w:t>
      </w:r>
    </w:p>
    <w:p w:rsidR="00FA6666" w:rsidRDefault="00F43357">
      <w:pPr>
        <w:pStyle w:val="ConsPlusNormal0"/>
        <w:spacing w:before="240"/>
        <w:ind w:firstLine="540"/>
        <w:jc w:val="both"/>
      </w:pPr>
      <w:r>
        <w:t>1) градостроительная деятельность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w:t>
      </w:r>
      <w:r>
        <w:t>ания, строительства, капитального ремонта, реконструкции, сноса объектов капитального строительства, эксплуатации зданий, сооружений, комплексного развития территорий и их благоустройства;</w:t>
      </w:r>
    </w:p>
    <w:p w:rsidR="00FA6666" w:rsidRDefault="00F43357">
      <w:pPr>
        <w:pStyle w:val="ConsPlusNormal0"/>
        <w:jc w:val="both"/>
      </w:pPr>
      <w:r>
        <w:t xml:space="preserve">(в ред. Федеральных законов от 28.11.2011 </w:t>
      </w:r>
      <w:hyperlink r:id="rId191"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337-ФЗ</w:t>
        </w:r>
      </w:hyperlink>
      <w:r>
        <w:t xml:space="preserve">, от 29.12.2017 </w:t>
      </w:r>
      <w:hyperlink r:id="rId192" w:tooltip="Федеральный закон от 29.12.2017 N 463-ФЗ (ред. от 20.03.2025)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color w:val="0000FF"/>
          </w:rPr>
          <w:t>N 463-ФЗ</w:t>
        </w:r>
      </w:hyperlink>
      <w:r>
        <w:t xml:space="preserve">, от 03.08.2018 </w:t>
      </w:r>
      <w:hyperlink r:id="rId193"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N 340-ФЗ</w:t>
        </w:r>
      </w:hyperlink>
      <w:r>
        <w:t xml:space="preserve">, от 30.12.2020 </w:t>
      </w:r>
      <w:hyperlink r:id="rId194"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N 494-ФЗ</w:t>
        </w:r>
      </w:hyperlink>
      <w:r>
        <w:t>)</w:t>
      </w:r>
    </w:p>
    <w:p w:rsidR="00FA6666" w:rsidRDefault="00F43357">
      <w:pPr>
        <w:pStyle w:val="ConsPlusNormal0"/>
        <w:spacing w:before="240"/>
        <w:ind w:firstLine="540"/>
        <w:jc w:val="both"/>
      </w:pPr>
      <w:r>
        <w:t>2) террит</w:t>
      </w:r>
      <w:r>
        <w:t xml:space="preserve">ориальное </w:t>
      </w:r>
      <w:hyperlink r:id="rId195" w:tooltip="&quot;Обзор судебной практики Верховного Суда Российской Федерации N 3 (2018)&quot; (утв. Президиумом Верховного Суда РФ 14.11.2018) (ред. от 26.12.2018) {КонсультантПлюс}">
        <w:r>
          <w:rPr>
            <w:color w:val="0000FF"/>
          </w:rPr>
          <w:t>планирование</w:t>
        </w:r>
      </w:hyperlink>
      <w:r>
        <w:t xml:space="preserve"> - планирование развития территорий, в том числе для установления функциональных зон, определения планируемого размещения объектов федерального значения, объектов регионального значения, объектов ме</w:t>
      </w:r>
      <w:r>
        <w:t>стного значения;</w:t>
      </w:r>
    </w:p>
    <w:p w:rsidR="00FA6666" w:rsidRDefault="00F43357">
      <w:pPr>
        <w:pStyle w:val="ConsPlusNormal0"/>
        <w:jc w:val="both"/>
      </w:pPr>
      <w:r>
        <w:t xml:space="preserve">(в ред. Федерального </w:t>
      </w:r>
      <w:hyperlink r:id="rId196"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закона</w:t>
        </w:r>
      </w:hyperlink>
      <w:r>
        <w:t xml:space="preserve"> от 20.03.2011 N 41-ФЗ)</w:t>
      </w:r>
    </w:p>
    <w:p w:rsidR="00FA6666" w:rsidRDefault="00F43357">
      <w:pPr>
        <w:pStyle w:val="ConsPlusNormal0"/>
        <w:spacing w:before="240"/>
        <w:ind w:firstLine="540"/>
        <w:jc w:val="both"/>
      </w:pPr>
      <w:r>
        <w:t>3) устойчивое развитие территорий - обеспечение при осуществлен</w:t>
      </w:r>
      <w:r>
        <w:t xml:space="preserve">ии градостроительной </w:t>
      </w:r>
      <w:r>
        <w:lastRenderedPageBreak/>
        <w:t>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w:t>
      </w:r>
      <w:r>
        <w:t>ов в интересах настоящего и будущего поколений;</w:t>
      </w:r>
    </w:p>
    <w:p w:rsidR="00FA6666" w:rsidRDefault="00F43357">
      <w:pPr>
        <w:pStyle w:val="ConsPlusNormal0"/>
        <w:spacing w:before="240"/>
        <w:ind w:firstLine="540"/>
        <w:jc w:val="both"/>
      </w:pPr>
      <w:r>
        <w:t>4) 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w:t>
      </w:r>
      <w:r>
        <w:t>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w:t>
      </w:r>
      <w:r>
        <w:t xml:space="preserve">ные зоны, устанавливаемые в соответствии с </w:t>
      </w:r>
      <w:hyperlink r:id="rId197" w:tooltip="&quot;Земельный кодекс Российской Федерации&quot; от 25.10.2001 N 136-ФЗ (ред. от 31.07.2025) (с изм. и доп., вступ. в силу с 01.09.2025) ------------ Недействующая редакция {КонсультантПлюс}">
        <w:r>
          <w:rPr>
            <w:color w:val="0000FF"/>
          </w:rPr>
          <w:t>законодательством</w:t>
        </w:r>
      </w:hyperlink>
      <w:r>
        <w:t xml:space="preserve"> Российской Федерации;</w:t>
      </w:r>
    </w:p>
    <w:p w:rsidR="00FA6666" w:rsidRDefault="00F43357">
      <w:pPr>
        <w:pStyle w:val="ConsPlusNormal0"/>
        <w:jc w:val="both"/>
      </w:pPr>
      <w:r>
        <w:t xml:space="preserve">(в ред. Федеральных законов от 14.07.2008 </w:t>
      </w:r>
      <w:hyperlink r:id="rId198"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N 118-ФЗ</w:t>
        </w:r>
      </w:hyperlink>
      <w:r>
        <w:t>,</w:t>
      </w:r>
      <w:r>
        <w:t xml:space="preserve"> от 21.10.2013 </w:t>
      </w:r>
      <w:hyperlink r:id="rId199"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N 282-ФЗ</w:t>
        </w:r>
      </w:hyperlink>
      <w:r>
        <w:t xml:space="preserve">, от 01.07.2017 </w:t>
      </w:r>
      <w:hyperlink r:id="rId200" w:tooltip="Федеральный закон от 01.07.2017 N 135-ФЗ (ред. от 01.05.2022) &quot;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защитной зоны&quot; {Консу">
        <w:r>
          <w:rPr>
            <w:color w:val="0000FF"/>
          </w:rPr>
          <w:t>N 135-ФЗ</w:t>
        </w:r>
      </w:hyperlink>
      <w:r>
        <w:t>, от 2</w:t>
      </w:r>
      <w:r>
        <w:t xml:space="preserve">9.07.2017 </w:t>
      </w:r>
      <w:hyperlink r:id="rId201" w:tooltip="Федеральный закон от 29.07.2017 N 222-ФЗ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color w:val="0000FF"/>
          </w:rPr>
          <w:t>N 222-ФЗ</w:t>
        </w:r>
      </w:hyperlink>
      <w:r>
        <w:t>)</w:t>
      </w:r>
    </w:p>
    <w:p w:rsidR="00FA6666" w:rsidRDefault="00F43357">
      <w:pPr>
        <w:pStyle w:val="ConsPlusNormal0"/>
        <w:spacing w:before="240"/>
        <w:ind w:firstLine="540"/>
        <w:jc w:val="both"/>
      </w:pPr>
      <w:r>
        <w:t>5) функциональные зоны - зоны, для которых документами территориального планирования определены границы и фу</w:t>
      </w:r>
      <w:r>
        <w:t>нкциональное назначение;</w:t>
      </w:r>
    </w:p>
    <w:p w:rsidR="00FA6666" w:rsidRDefault="00F43357">
      <w:pPr>
        <w:pStyle w:val="ConsPlusNormal0"/>
        <w:spacing w:before="240"/>
        <w:ind w:firstLine="540"/>
        <w:jc w:val="both"/>
      </w:pPr>
      <w:r>
        <w:t>6) градостроительное зонирование - зонирование территорий муниципальных образований в целях определения территориальных зон и установления градостроительных регламентов;</w:t>
      </w:r>
    </w:p>
    <w:p w:rsidR="00FA6666" w:rsidRDefault="00F43357">
      <w:pPr>
        <w:pStyle w:val="ConsPlusNormal0"/>
        <w:spacing w:before="240"/>
        <w:ind w:firstLine="540"/>
        <w:jc w:val="both"/>
      </w:pPr>
      <w:r>
        <w:t>7) территориальные зоны - зоны, для которых в правилах землеп</w:t>
      </w:r>
      <w:r>
        <w:t>ользования и застройки определены границы и установлены градостроительные регламенты;</w:t>
      </w:r>
    </w:p>
    <w:p w:rsidR="00FA6666" w:rsidRDefault="00F43357">
      <w:pPr>
        <w:pStyle w:val="ConsPlusNormal0"/>
        <w:spacing w:before="240"/>
        <w:ind w:firstLine="540"/>
        <w:jc w:val="both"/>
      </w:pPr>
      <w:r>
        <w:t>8) правила землепользования и застройки - документ градостроительного зонирования, который утверждается нормативными правовыми актами органов местного самоуправления, нор</w:t>
      </w:r>
      <w:r>
        <w:t>мативными правовыми актами органов государственной власти субъектов Российской Федерации - городов федерального значения Москвы, Санкт-Петербурга и Севастополя и в котором устанавливаются территориальные зоны, градостроительные регламенты, порядок применен</w:t>
      </w:r>
      <w:r>
        <w:t>ия такого документа и порядок внесения в него изменений;</w:t>
      </w:r>
    </w:p>
    <w:p w:rsidR="00FA6666" w:rsidRDefault="00F43357">
      <w:pPr>
        <w:pStyle w:val="ConsPlusNormal0"/>
        <w:jc w:val="both"/>
      </w:pPr>
      <w:r>
        <w:t xml:space="preserve">(в ред. Федерального </w:t>
      </w:r>
      <w:hyperlink r:id="rId202"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14.07.2022 N 350-ФЗ)</w:t>
      </w:r>
    </w:p>
    <w:p w:rsidR="00FA6666" w:rsidRDefault="00F43357">
      <w:pPr>
        <w:pStyle w:val="ConsPlusNormal0"/>
        <w:spacing w:before="240"/>
        <w:ind w:firstLine="540"/>
        <w:jc w:val="both"/>
      </w:pPr>
      <w:r>
        <w:t>9) градостроительный регламент - устанавливаемые в пределах границ соответствующей террит</w:t>
      </w:r>
      <w:r>
        <w:t>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w:t>
      </w:r>
      <w:r>
        <w:t>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w:t>
      </w:r>
      <w:r>
        <w:t>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w:t>
      </w:r>
      <w:r>
        <w:t>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FA6666" w:rsidRDefault="00F43357">
      <w:pPr>
        <w:pStyle w:val="ConsPlusNormal0"/>
        <w:jc w:val="both"/>
      </w:pPr>
      <w:r>
        <w:t xml:space="preserve">(в ред. Федеральных законов от 03.07.2016 </w:t>
      </w:r>
      <w:hyperlink r:id="rId203"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N 373-ФЗ</w:t>
        </w:r>
      </w:hyperlink>
      <w:r>
        <w:t xml:space="preserve">, от 30.12.2020 </w:t>
      </w:r>
      <w:hyperlink r:id="rId204"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N 494-ФЗ</w:t>
        </w:r>
      </w:hyperlink>
      <w:r>
        <w:t>)</w:t>
      </w:r>
    </w:p>
    <w:p w:rsidR="00FA6666" w:rsidRDefault="00F43357">
      <w:pPr>
        <w:pStyle w:val="ConsPlusNormal0"/>
        <w:spacing w:before="240"/>
        <w:ind w:firstLine="540"/>
        <w:jc w:val="both"/>
      </w:pPr>
      <w:r>
        <w:t>10) объект капитального строительства -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w:t>
      </w:r>
      <w:r>
        <w:t xml:space="preserve"> земельного участка (замощение, покрытие и другие);</w:t>
      </w:r>
    </w:p>
    <w:p w:rsidR="00FA6666" w:rsidRDefault="00F43357">
      <w:pPr>
        <w:pStyle w:val="ConsPlusNormal0"/>
        <w:jc w:val="both"/>
      </w:pPr>
      <w:r>
        <w:t xml:space="preserve">(в ред. Федерального </w:t>
      </w:r>
      <w:hyperlink r:id="rId205"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закона</w:t>
        </w:r>
      </w:hyperlink>
      <w:r>
        <w:t xml:space="preserve"> от 03.08.2018 N 342-ФЗ)</w:t>
      </w:r>
    </w:p>
    <w:p w:rsidR="00FA6666" w:rsidRDefault="00F43357">
      <w:pPr>
        <w:pStyle w:val="ConsPlusNormal0"/>
        <w:spacing w:before="240"/>
        <w:ind w:firstLine="540"/>
        <w:jc w:val="both"/>
      </w:pPr>
      <w:r>
        <w:lastRenderedPageBreak/>
        <w:t>10.1) линейные объекты - линии электр</w:t>
      </w:r>
      <w:r>
        <w:t>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FA6666" w:rsidRDefault="00F43357">
      <w:pPr>
        <w:pStyle w:val="ConsPlusNormal0"/>
        <w:jc w:val="both"/>
      </w:pPr>
      <w:r>
        <w:t xml:space="preserve">(п. 10.1 введен Федеральным </w:t>
      </w:r>
      <w:hyperlink r:id="rId206"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законом</w:t>
        </w:r>
      </w:hyperlink>
      <w:r>
        <w:t xml:space="preserve"> от 03.07.2016 N 373-ФЗ)</w:t>
      </w:r>
    </w:p>
    <w:p w:rsidR="00FA6666" w:rsidRDefault="00F43357">
      <w:pPr>
        <w:pStyle w:val="ConsPlusNormal0"/>
        <w:spacing w:before="240"/>
        <w:ind w:firstLine="540"/>
        <w:jc w:val="both"/>
      </w:pPr>
      <w:r>
        <w:t>10.2) некапитальные строения, сооружения - строения, сооружения, которые не имеют прочной связи с землей и конструктивные характеристики которых позволяют осуществ</w:t>
      </w:r>
      <w:r>
        <w:t>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FA6666" w:rsidRDefault="00F43357">
      <w:pPr>
        <w:pStyle w:val="ConsPlusNormal0"/>
        <w:jc w:val="both"/>
      </w:pPr>
      <w:r>
        <w:t xml:space="preserve">(п. 10.2 введен Федеральным </w:t>
      </w:r>
      <w:hyperlink r:id="rId207"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законом</w:t>
        </w:r>
      </w:hyperlink>
      <w:r>
        <w:t xml:space="preserve"> от 03.08.2018 N 342-ФЗ)</w:t>
      </w:r>
    </w:p>
    <w:p w:rsidR="00FA6666" w:rsidRDefault="00F43357">
      <w:pPr>
        <w:pStyle w:val="ConsPlusNormal0"/>
        <w:spacing w:before="240"/>
        <w:ind w:firstLine="540"/>
        <w:jc w:val="both"/>
      </w:pPr>
      <w:r>
        <w:t>10.3) информационная модель объекта капитального строительства (далее - информационная модель) - совокупность вз</w:t>
      </w:r>
      <w:r>
        <w:t>аимосвязанных сведений, документов и материалов об объекте капитального строительства, формируемых в электронном виде на этапах выполнения инженерных изысканий, осуществления архитектурно-строительного проектирования, строительства, реконструкции, капиталь</w:t>
      </w:r>
      <w:r>
        <w:t>ного ремонта, эксплуатации и (или) сноса объекта капитального строительства;</w:t>
      </w:r>
    </w:p>
    <w:p w:rsidR="00FA6666" w:rsidRDefault="00F43357">
      <w:pPr>
        <w:pStyle w:val="ConsPlusNormal0"/>
        <w:jc w:val="both"/>
      </w:pPr>
      <w:r>
        <w:t xml:space="preserve">(п. 10.3 введен Федеральным </w:t>
      </w:r>
      <w:hyperlink r:id="rId208"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законом</w:t>
        </w:r>
      </w:hyperlink>
      <w:r>
        <w:t xml:space="preserve"> от 27.06</w:t>
      </w:r>
      <w:r>
        <w:t>.2019 N 151-ФЗ)</w:t>
      </w:r>
    </w:p>
    <w:p w:rsidR="00FA6666" w:rsidRDefault="00F43357">
      <w:pPr>
        <w:pStyle w:val="ConsPlusNormal0"/>
        <w:spacing w:before="240"/>
        <w:ind w:firstLine="540"/>
        <w:jc w:val="both"/>
      </w:pPr>
      <w:r>
        <w:t>11) красные линии - 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p>
    <w:p w:rsidR="00FA6666" w:rsidRDefault="00F43357">
      <w:pPr>
        <w:pStyle w:val="ConsPlusNormal0"/>
        <w:jc w:val="both"/>
      </w:pPr>
      <w:r>
        <w:t xml:space="preserve">(п. 11 в ред. Федерального </w:t>
      </w:r>
      <w:hyperlink r:id="rId209"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02.08.2019 N 283-ФЗ)</w:t>
      </w:r>
    </w:p>
    <w:p w:rsidR="00FA6666" w:rsidRDefault="00F43357">
      <w:pPr>
        <w:pStyle w:val="ConsPlusNormal0"/>
        <w:spacing w:before="240"/>
        <w:ind w:firstLine="540"/>
        <w:jc w:val="both"/>
      </w:pPr>
      <w:r>
        <w:t>12) 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w:t>
      </w:r>
      <w:r>
        <w:t>я, скверы, бульвары);</w:t>
      </w:r>
    </w:p>
    <w:p w:rsidR="00FA6666" w:rsidRDefault="00F43357">
      <w:pPr>
        <w:pStyle w:val="ConsPlusNormal0"/>
        <w:jc w:val="both"/>
      </w:pPr>
      <w:r>
        <w:t xml:space="preserve">(в ред. Федерального </w:t>
      </w:r>
      <w:hyperlink r:id="rId210"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
        <w:r>
          <w:rPr>
            <w:color w:val="0000FF"/>
          </w:rPr>
          <w:t>закона</w:t>
        </w:r>
      </w:hyperlink>
      <w:r>
        <w:t xml:space="preserve"> от 19.07.2011 N 246-ФЗ)</w:t>
      </w:r>
    </w:p>
    <w:p w:rsidR="00FA6666" w:rsidRDefault="00F43357">
      <w:pPr>
        <w:pStyle w:val="ConsPlusNormal0"/>
        <w:spacing w:before="240"/>
        <w:ind w:firstLine="540"/>
        <w:jc w:val="both"/>
      </w:pPr>
      <w:r>
        <w:t xml:space="preserve">13) строительство - создание зданий, строений, </w:t>
      </w:r>
      <w:r>
        <w:t>сооружений (в том числе на месте сносимых объектов капитального строительства);</w:t>
      </w:r>
    </w:p>
    <w:p w:rsidR="00FA6666" w:rsidRDefault="00F43357">
      <w:pPr>
        <w:pStyle w:val="ConsPlusNormal0"/>
        <w:spacing w:before="240"/>
        <w:ind w:firstLine="540"/>
        <w:jc w:val="both"/>
      </w:pPr>
      <w:r>
        <w:t xml:space="preserve">14) реконструкция объектов капитального строительства (за исключением линейных объектов) - изменение </w:t>
      </w:r>
      <w:hyperlink r:id="rId211" w:tooltip="&quot;Обзор судебной практики по спорам, связанным с реконструкцией, переустройством и перепланировкой помещений в многоквартирном доме&quot; (утв. Президиумом Верховного Суда РФ 13.12.2023) {КонсультантПлюс}">
        <w:r>
          <w:rPr>
            <w:color w:val="0000FF"/>
          </w:rPr>
          <w:t>параметров</w:t>
        </w:r>
      </w:hyperlink>
      <w:r>
        <w:t xml:space="preserve"> объекта капитального строительства, его частей (высоты, количества этаж</w:t>
      </w:r>
      <w:r>
        <w:t>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w:t>
      </w:r>
      <w:r>
        <w:t>аких конструкций на аналогичные или иные улучшающие показатели таких конструкций элементы и (или) восстановления указанных элементов;</w:t>
      </w:r>
    </w:p>
    <w:p w:rsidR="00FA6666" w:rsidRDefault="00F43357">
      <w:pPr>
        <w:pStyle w:val="ConsPlusNormal0"/>
        <w:jc w:val="both"/>
      </w:pPr>
      <w:r>
        <w:t xml:space="preserve">(п. 14 в ред. Федерального </w:t>
      </w:r>
      <w:hyperlink r:id="rId212"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w:t>
      </w:r>
      <w:r>
        <w:t>2011 N 337-ФЗ)</w:t>
      </w:r>
    </w:p>
    <w:p w:rsidR="00FA6666" w:rsidRDefault="00F43357">
      <w:pPr>
        <w:pStyle w:val="ConsPlusNormal0"/>
        <w:spacing w:before="240"/>
        <w:ind w:firstLine="540"/>
        <w:jc w:val="both"/>
      </w:pPr>
      <w:r>
        <w:t>14.1) реконструкция линейных объектов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w:t>
      </w:r>
      <w:r>
        <w:t>ности, грузоподъемности и других) или при котором требуется изменение границ полос отвода и (или) охранных зон таких объектов;</w:t>
      </w:r>
    </w:p>
    <w:p w:rsidR="00FA6666" w:rsidRDefault="00F43357">
      <w:pPr>
        <w:pStyle w:val="ConsPlusNormal0"/>
        <w:jc w:val="both"/>
      </w:pPr>
      <w:r>
        <w:t xml:space="preserve">(п. 14.1 введен Федеральным </w:t>
      </w:r>
      <w:hyperlink r:id="rId213" w:tooltip="Федеральный закон от 18.07.2011 N 21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18.07.2011 N 215-ФЗ)</w:t>
      </w:r>
    </w:p>
    <w:p w:rsidR="00FA6666" w:rsidRDefault="00F43357">
      <w:pPr>
        <w:pStyle w:val="ConsPlusNormal0"/>
        <w:spacing w:before="240"/>
        <w:ind w:firstLine="540"/>
        <w:jc w:val="both"/>
      </w:pPr>
      <w:r>
        <w:t>14.2) капит</w:t>
      </w:r>
      <w:r>
        <w:t xml:space="preserve">альный ремонт объектов капитального строительства (за исключением линейных объектов)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w:t>
      </w:r>
      <w:r>
        <w:lastRenderedPageBreak/>
        <w:t>конструкц</w:t>
      </w:r>
      <w:r>
        <w:t xml:space="preserve">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w:t>
      </w:r>
      <w:r>
        <w:t>или иные улучшающие показатели таких конструкций элементы и (или) восстановление указанных элементов;</w:t>
      </w:r>
    </w:p>
    <w:p w:rsidR="00FA6666" w:rsidRDefault="00F43357">
      <w:pPr>
        <w:pStyle w:val="ConsPlusNormal0"/>
        <w:jc w:val="both"/>
      </w:pPr>
      <w:r>
        <w:t xml:space="preserve">(п. 14.2 введен Федеральным </w:t>
      </w:r>
      <w:hyperlink r:id="rId214" w:tooltip="Федеральный закон от 18.07.2011 N 21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18.07.2011 N 215-ФЗ)</w:t>
      </w:r>
    </w:p>
    <w:p w:rsidR="00FA6666" w:rsidRDefault="00F43357">
      <w:pPr>
        <w:pStyle w:val="ConsPlusNormal0"/>
        <w:spacing w:before="240"/>
        <w:ind w:firstLine="540"/>
        <w:jc w:val="both"/>
      </w:pPr>
      <w:r>
        <w:t>14.3) капитальный ремонт линейных объектов - изменение параметров линейных объектов или их участков (частей), которое не влечет за собой изменение класса, категории и (</w:t>
      </w:r>
      <w:r>
        <w:t>или) первоначально установленных показателей функционирования таких объектов и при котором не требуется изменение границ полос отвода и (или) охранных зон таких объектов, если иное не предусмотрено настоящим Кодексом;</w:t>
      </w:r>
    </w:p>
    <w:p w:rsidR="00FA6666" w:rsidRDefault="00F43357">
      <w:pPr>
        <w:pStyle w:val="ConsPlusNormal0"/>
        <w:jc w:val="both"/>
      </w:pPr>
      <w:r>
        <w:t xml:space="preserve">(п. 14.3 введен Федеральным </w:t>
      </w:r>
      <w:hyperlink r:id="rId215" w:tooltip="Федеральный закон от 18.07.2011 N 21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18.07.2011 N 215-ФЗ; в ред. Федерального </w:t>
      </w:r>
      <w:hyperlink r:id="rId216" w:tooltip="Федеральный закон от 31.07.2020 N 254-ФЗ (ред. от 31.07.2025) &quot;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
        <w:r>
          <w:rPr>
            <w:color w:val="0000FF"/>
          </w:rPr>
          <w:t>закона</w:t>
        </w:r>
      </w:hyperlink>
      <w:r>
        <w:t xml:space="preserve"> от 31.07.2020 N</w:t>
      </w:r>
      <w:r>
        <w:t xml:space="preserve"> 254-ФЗ)</w:t>
      </w:r>
    </w:p>
    <w:p w:rsidR="00FA6666" w:rsidRDefault="00F43357">
      <w:pPr>
        <w:pStyle w:val="ConsPlusNormal0"/>
        <w:spacing w:before="240"/>
        <w:ind w:firstLine="540"/>
        <w:jc w:val="both"/>
      </w:pPr>
      <w:r>
        <w:t>14.4) снос объекта капитального строительства - ликвидация объекта капитального строительства путем его разрушения (за исключением разрушения вследствие природных явлений либо противоправных действий третьих лиц), разборки и (или) демонтажа объект</w:t>
      </w:r>
      <w:r>
        <w:t>а капитального строительства, в том числе его частей;</w:t>
      </w:r>
    </w:p>
    <w:p w:rsidR="00FA6666" w:rsidRDefault="00F43357">
      <w:pPr>
        <w:pStyle w:val="ConsPlusNormal0"/>
        <w:jc w:val="both"/>
      </w:pPr>
      <w:r>
        <w:t xml:space="preserve">(п. 14.4 введен Федеральным </w:t>
      </w:r>
      <w:hyperlink r:id="rId217"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законом</w:t>
        </w:r>
      </w:hyperlink>
      <w:r>
        <w:t xml:space="preserve"> от 03.08.2018 N 340-ФЗ)</w:t>
      </w:r>
    </w:p>
    <w:p w:rsidR="00FA6666" w:rsidRDefault="00F43357">
      <w:pPr>
        <w:pStyle w:val="ConsPlusNormal0"/>
        <w:spacing w:before="240"/>
        <w:ind w:firstLine="540"/>
        <w:jc w:val="both"/>
      </w:pPr>
      <w:r>
        <w:t>15) инженерные изыс</w:t>
      </w:r>
      <w:r>
        <w:t>кания -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w:t>
      </w:r>
      <w:r>
        <w:t>ия, планировки территории и архитектурно-строительного проектирования;</w:t>
      </w:r>
    </w:p>
    <w:p w:rsidR="00FA6666" w:rsidRDefault="00F43357">
      <w:pPr>
        <w:pStyle w:val="ConsPlusNormal0"/>
        <w:spacing w:before="240"/>
        <w:ind w:firstLine="540"/>
        <w:jc w:val="both"/>
      </w:pPr>
      <w:r>
        <w:t>16) застройщик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w:t>
      </w:r>
      <w:r>
        <w:t>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w:t>
      </w:r>
      <w:r>
        <w:t xml:space="preserve">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w:t>
      </w:r>
      <w:r>
        <w:t xml:space="preserve">(муниципального) заказчика или которому в соответствии со </w:t>
      </w:r>
      <w:hyperlink r:id="rId218" w:tooltip="Федеральный закон от 29.07.2017 N 218-ФЗ (ред. от 07.04.2025) &quot;О публично-правовой компании &quot;Фонд развития территорий&quot; и о внесении изменений в отдельные законодательные акты Российской Федерации&quot; (с изм. и доп., вступ. в силу с 14.12.2025) {КонсультантПлюс}">
        <w:r>
          <w:rPr>
            <w:color w:val="0000FF"/>
          </w:rPr>
          <w:t>статьей 13.3</w:t>
        </w:r>
      </w:hyperlink>
      <w:r>
        <w:t xml:space="preserve"> Федерального закона от 29 июля 2017 года N 218-ФЗ </w:t>
      </w:r>
      <w:r>
        <w:t>"О публично-правовой компании "Фонд развития территорий" и о внесении изменений в отдельные законодательные акты Российской Федерации" передали на основании соглашений свои функции застройщика) строительство, реконструкцию, капитальный ремонт, снос объекто</w:t>
      </w:r>
      <w:r>
        <w:t>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w:t>
      </w:r>
      <w:r>
        <w:t>ой деятельности, техническому заказчику;</w:t>
      </w:r>
    </w:p>
    <w:p w:rsidR="00FA6666" w:rsidRDefault="00F43357">
      <w:pPr>
        <w:pStyle w:val="ConsPlusNormal0"/>
        <w:jc w:val="both"/>
      </w:pPr>
      <w:r>
        <w:t xml:space="preserve">(в ред. Федеральных законов от 28.12.2013 </w:t>
      </w:r>
      <w:hyperlink r:id="rId219"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418-ФЗ</w:t>
        </w:r>
      </w:hyperlink>
      <w:r>
        <w:t xml:space="preserve">, от 13.07.2015 </w:t>
      </w:r>
      <w:hyperlink r:id="rId220"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
        <w:r>
          <w:rPr>
            <w:color w:val="0000FF"/>
          </w:rPr>
          <w:t>N 216-ФЗ</w:t>
        </w:r>
      </w:hyperlink>
      <w:r>
        <w:t xml:space="preserve">, от 03.07.2016 </w:t>
      </w:r>
      <w:hyperlink r:id="rId221"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372-ФЗ</w:t>
        </w:r>
      </w:hyperlink>
      <w:r>
        <w:t xml:space="preserve">, от 03.08.2018 </w:t>
      </w:r>
      <w:hyperlink r:id="rId222"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N 340-ФЗ</w:t>
        </w:r>
      </w:hyperlink>
      <w:r>
        <w:t xml:space="preserve">, от 27.06.2019 </w:t>
      </w:r>
      <w:hyperlink r:id="rId223"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N 151-ФЗ</w:t>
        </w:r>
      </w:hyperlink>
      <w:r>
        <w:t xml:space="preserve">, от 30.12.2021 </w:t>
      </w:r>
      <w:hyperlink r:id="rId224" w:tooltip="Федеральный закон от 30.12.2021 N 436-ФЗ &quot;О внесении изменений в Федеральный закон &quot;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
        <w:r>
          <w:rPr>
            <w:color w:val="0000FF"/>
          </w:rPr>
          <w:t>N 436-ФЗ</w:t>
        </w:r>
      </w:hyperlink>
      <w:r>
        <w:t>)</w:t>
      </w:r>
    </w:p>
    <w:p w:rsidR="00FA6666" w:rsidRDefault="00F43357">
      <w:pPr>
        <w:pStyle w:val="ConsPlusNormal0"/>
        <w:spacing w:before="240"/>
        <w:ind w:firstLine="540"/>
        <w:jc w:val="both"/>
      </w:pPr>
      <w:r>
        <w:t>17) саморегулируемая организация в области инженерных изысканий, архитектурно-строительного проектирования, строительства, реконструкции, капитального р</w:t>
      </w:r>
      <w:r>
        <w:t xml:space="preserve">емонта, сноса объектов капитального строительства (далее также - саморегулируемая организация) - некоммерческая организация, созданная в форме ассоциации (союза) и основанная на членстве индивидуальных предпринимателей и (или) юридических лиц, выполняющих </w:t>
      </w:r>
      <w:r>
        <w:t xml:space="preserve">инженерные </w:t>
      </w:r>
      <w:r>
        <w:lastRenderedPageBreak/>
        <w:t xml:space="preserve">изыскания или осуществляющих подготовку проектной документации или строительство, реконструкцию, капитальный ремонт, снос объектов капитального строительства по договорам о выполнении инженерных изысканий, о подготовке проектной документации, о </w:t>
      </w:r>
      <w:r>
        <w:t>строительстве, реконструкции, капитальном ремонте, сносе объектов капитального строительства, заключенным с застройщиком, техническим заказчиком, лицом, ответственным за эксплуатацию здания, сооружения, либо со специализированной некоммерческой организацие</w:t>
      </w:r>
      <w:r>
        <w:t>й, которая осуществляет деятельность, направленную на обеспечение проведения капитального ремонта общего имущества в многоквартирных домах (далее - региональный оператор);</w:t>
      </w:r>
    </w:p>
    <w:p w:rsidR="00FA6666" w:rsidRDefault="00F43357">
      <w:pPr>
        <w:pStyle w:val="ConsPlusNormal0"/>
        <w:jc w:val="both"/>
      </w:pPr>
      <w:r>
        <w:t xml:space="preserve">(в ред. Федеральных законов от 03.07.2016 </w:t>
      </w:r>
      <w:hyperlink r:id="rId225"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372-ФЗ</w:t>
        </w:r>
      </w:hyperlink>
      <w:r>
        <w:t xml:space="preserve">, от 03.08.2018 </w:t>
      </w:r>
      <w:hyperlink r:id="rId226"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N 340-ФЗ</w:t>
        </w:r>
      </w:hyperlink>
      <w:r>
        <w:t>)</w:t>
      </w:r>
    </w:p>
    <w:p w:rsidR="00FA6666" w:rsidRDefault="00F43357">
      <w:pPr>
        <w:pStyle w:val="ConsPlusNormal0"/>
        <w:spacing w:before="240"/>
        <w:ind w:firstLine="540"/>
        <w:jc w:val="both"/>
      </w:pPr>
      <w:r>
        <w:t>18) объекты федерального значения - объекты капитального строи</w:t>
      </w:r>
      <w:r>
        <w:t xml:space="preserve">тельства, иные объекты, территории, которые необходимы для осуществления полномочий по вопросам, отнесенным к ведению Российской Федерации, органов государственной власти Российской Федерации </w:t>
      </w:r>
      <w:hyperlink r:id="rId22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Конституцией</w:t>
        </w:r>
      </w:hyperlink>
      <w:r>
        <w:t xml:space="preserve"> Российской Федерации, федера</w:t>
      </w:r>
      <w:r>
        <w:t xml:space="preserve">льными конституционными законами, федеральными законами, решениями Президента Российской Федерации, решениями Правительства Российской Федерации, и оказывают существенное влияние на социально-экономическое развитие Российской Федерации. </w:t>
      </w:r>
      <w:hyperlink r:id="rId228" w:tooltip="Распоряжение Правительства РФ от 09.02.2012 N 162-р (ред. от 14.11.2024) &lt;Об утверждении перечней видов объектов федерального значения, подлежащих отображению на схемах территориального планирования Российской Федерации&gt; {КонсультантПлюс}">
        <w:r>
          <w:rPr>
            <w:color w:val="0000FF"/>
          </w:rPr>
          <w:t>Виды</w:t>
        </w:r>
      </w:hyperlink>
      <w:r>
        <w:t xml:space="preserve"> объектов федерального значения, подлежащих отображению на схемах территориального планирования Российской Федерации в указанных в </w:t>
      </w:r>
      <w:hyperlink w:anchor="P757" w:tooltip="1. Документами территориального планирования Российской Федерации являются схемы территориального планирования Российской Федерации в следующих областях:">
        <w:r>
          <w:rPr>
            <w:color w:val="0000FF"/>
          </w:rPr>
          <w:t>части 1 статьи 10</w:t>
        </w:r>
      </w:hyperlink>
      <w:r>
        <w:t xml:space="preserve"> настоящего Кодекса областях, определяются Правительств</w:t>
      </w:r>
      <w:r>
        <w:t>ом Российской Федерации, за исключением объектов федерального значения в области обороны страны и безопасности государства. Виды объектов федерального значения в области обороны страны и безопасности государства, подлежащих отображению на схемах территориа</w:t>
      </w:r>
      <w:r>
        <w:t>льного планирования Российской Федерации, определяются Президентом Российской Федерации;</w:t>
      </w:r>
    </w:p>
    <w:p w:rsidR="00FA6666" w:rsidRDefault="00F43357">
      <w:pPr>
        <w:pStyle w:val="ConsPlusNormal0"/>
        <w:jc w:val="both"/>
      </w:pPr>
      <w:r>
        <w:t xml:space="preserve">(п. 18 введен Федеральным </w:t>
      </w:r>
      <w:hyperlink r:id="rId229"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законом</w:t>
        </w:r>
      </w:hyperlink>
      <w:r>
        <w:t xml:space="preserve"> от 20.03</w:t>
      </w:r>
      <w:r>
        <w:t>.2011 N 41-ФЗ)</w:t>
      </w:r>
    </w:p>
    <w:p w:rsidR="00FA6666" w:rsidRDefault="00F43357">
      <w:pPr>
        <w:pStyle w:val="ConsPlusNormal0"/>
        <w:spacing w:before="240"/>
        <w:ind w:firstLine="540"/>
        <w:jc w:val="both"/>
      </w:pPr>
      <w:r>
        <w:t>19) объекты регионального значения - объекты капитального строительства, иные объекты, территории, которые необходимы для осуществления полномочий по вопросам, отнесенным к ведению субъекта Российской Федерации, органов государственной власт</w:t>
      </w:r>
      <w:r>
        <w:t xml:space="preserve">и субъекта Российской Федерации </w:t>
      </w:r>
      <w:hyperlink r:id="rId23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Конституцией</w:t>
        </w:r>
      </w:hyperlink>
      <w:r>
        <w:t xml:space="preserve"> Российской Федерации, федеральными конституционными законами, федеральными законами, конституцией (уставом) субъекта Российской Федерации, законами субъекта Российской Федерации, решениями</w:t>
      </w:r>
      <w:r>
        <w:t xml:space="preserve"> высшего исполнительного органа субъекта Российской Федерации, и оказывают существенное влияние на социально-экономическое развитие субъекта Российской Федерации. Виды объектов регионального значения в указанных в </w:t>
      </w:r>
      <w:hyperlink w:anchor="P911" w:tooltip="3. Схемы территориального планирования субъекта Российской Федерации содержат положения о территориальном планировании и карты планируемого размещения объектов регионального значения, относящихся к следующим областям:">
        <w:r>
          <w:rPr>
            <w:color w:val="0000FF"/>
          </w:rPr>
          <w:t>части 3 статьи 14</w:t>
        </w:r>
      </w:hyperlink>
      <w:r>
        <w:t xml:space="preserve"> настоящего Кодекса областях, п</w:t>
      </w:r>
      <w:r>
        <w:t>одлежащих отображению на схеме территориального планирования субъекта Российской Федерации, определяются законом субъекта Российской Федерации;</w:t>
      </w:r>
    </w:p>
    <w:p w:rsidR="00FA6666" w:rsidRDefault="00F43357">
      <w:pPr>
        <w:pStyle w:val="ConsPlusNormal0"/>
        <w:jc w:val="both"/>
      </w:pPr>
      <w:r>
        <w:t xml:space="preserve">(п. 19 введен Федеральным </w:t>
      </w:r>
      <w:hyperlink r:id="rId231"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законом</w:t>
        </w:r>
      </w:hyperlink>
      <w:r>
        <w:t xml:space="preserve"> от 20.03.2011 N 41-ФЗ; в ред. Федерального </w:t>
      </w:r>
      <w:hyperlink r:id="rId23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r>
        <w:t xml:space="preserve">20) объекты местного значения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w:t>
      </w:r>
      <w:r>
        <w:t>в соответствии с федеральными законами, законом субъекта Российской Федерации, уставами муниципальных образований и оказывают существенное влияние на социально-экономическое развитие муниципальных районов, поселений, муниципальных округов, городских округо</w:t>
      </w:r>
      <w:r>
        <w:t xml:space="preserve">в. Виды объектов местного значения муниципального района, поселения, муниципального округа, городского округа в указанных в </w:t>
      </w:r>
      <w:hyperlink w:anchor="P1061" w:tooltip="1) планируемые для размещения объекты местного значения муниципального района, относящиеся к следующим областям:">
        <w:r>
          <w:rPr>
            <w:color w:val="0000FF"/>
          </w:rPr>
          <w:t>пункте 1 части 3 статьи 19</w:t>
        </w:r>
      </w:hyperlink>
      <w:r>
        <w:t xml:space="preserve"> и </w:t>
      </w:r>
      <w:hyperlink w:anchor="P1202" w:tooltip="1) планируемые для размещения объекты местного значения, относящиеся к следующим областям:">
        <w:r>
          <w:rPr>
            <w:color w:val="0000FF"/>
          </w:rPr>
          <w:t>пункте 1 части 5 статьи 23</w:t>
        </w:r>
      </w:hyperlink>
      <w:r>
        <w:t xml:space="preserve"> настоящего Кодекса областях, подлежащих отображению на схеме т</w:t>
      </w:r>
      <w:r>
        <w:t>ерриториального планирования муниципального района, генеральном плане поселения, генеральном плане муниципального округа, генеральном плане городского округа, определяются законом субъекта Российской Федерации;</w:t>
      </w:r>
    </w:p>
    <w:p w:rsidR="00FA6666" w:rsidRDefault="00F43357">
      <w:pPr>
        <w:pStyle w:val="ConsPlusNormal0"/>
        <w:jc w:val="both"/>
      </w:pPr>
      <w:r>
        <w:t xml:space="preserve">(п. 20 введен Федеральным </w:t>
      </w:r>
      <w:hyperlink r:id="rId233"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законом</w:t>
        </w:r>
      </w:hyperlink>
      <w:r>
        <w:t xml:space="preserve"> от 20.03.2011 N 41-ФЗ; в ред. Федерального </w:t>
      </w:r>
      <w:hyperlink r:id="rId234"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r>
        <w:t>21) парков</w:t>
      </w:r>
      <w:r>
        <w:t>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w:t>
      </w:r>
      <w:r>
        <w:t>астью подэстакадных или подмостовых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w:t>
      </w:r>
      <w:r>
        <w:t>ной дороги, собственника земельного участка;</w:t>
      </w:r>
    </w:p>
    <w:p w:rsidR="00FA6666" w:rsidRDefault="00F43357">
      <w:pPr>
        <w:pStyle w:val="ConsPlusNormal0"/>
        <w:jc w:val="both"/>
      </w:pPr>
      <w:r>
        <w:t xml:space="preserve">(п. 21 введен Федеральным </w:t>
      </w:r>
      <w:hyperlink r:id="rId235"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законом</w:t>
        </w:r>
      </w:hyperlink>
      <w:r>
        <w:t xml:space="preserve"> от 21.04.2011 N 69-ФЗ; в ред. Федерального </w:t>
      </w:r>
      <w:hyperlink r:id="rId236" w:tooltip="Федеральный закон от 03.07.2016 N 315-ФЗ (ред. от 23.11.2024) &quot;О внесении изменений в часть первую Гражданского кодекса Российской Федерации и отдельные законодательные акты Российской Федерации&quot; {КонсультантПлюс}">
        <w:r>
          <w:rPr>
            <w:color w:val="0000FF"/>
          </w:rPr>
          <w:t>закона</w:t>
        </w:r>
      </w:hyperlink>
      <w:r>
        <w:t xml:space="preserve"> от 03.07.</w:t>
      </w:r>
      <w:r>
        <w:t>2016 N 315-ФЗ)</w:t>
      </w:r>
    </w:p>
    <w:p w:rsidR="00FA6666" w:rsidRDefault="00F43357">
      <w:pPr>
        <w:pStyle w:val="ConsPlusNormal0"/>
        <w:spacing w:before="240"/>
        <w:ind w:firstLine="540"/>
        <w:jc w:val="both"/>
      </w:pPr>
      <w:r>
        <w:t>22) технический заказчик - юридическое лицо, которое уполномочено застройщиком и от имени застройщика заключает договоры о выполнении инженерных изысканий, о подготовке проектной документации, о строительстве, реконструкции, капитальном ремо</w:t>
      </w:r>
      <w:r>
        <w:t>нте, сносе объектов капитального строительства, подготавливает задания на выполнение указанных видов работ, предоставляет лицам, выполняющим инженерные изыскания и (или) осуществляющим подготовку проектной документации, строительство, реконструкцию, капита</w:t>
      </w:r>
      <w:r>
        <w:t>льный ремонт, снос объектов капитального строительства, материалы и документы, необходимые для выполнения указанных видов работ, утверждает проектную документацию, подписывает документы, необходимые для получения разрешения на ввод объекта капитального стр</w:t>
      </w:r>
      <w:r>
        <w:t xml:space="preserve">оительства в эксплуатацию, осуществляет иные </w:t>
      </w:r>
      <w:hyperlink r:id="rId237" w:tooltip="&lt;Письмо&gt; Минстроя России от 17.12.2018 N 50234-ТБ/02 &lt;О функциях технического заказчика&gt; {КонсультантПлюс}">
        <w:r>
          <w:rPr>
            <w:color w:val="0000FF"/>
          </w:rPr>
          <w:t>функции</w:t>
        </w:r>
      </w:hyperlink>
      <w:r>
        <w:t>, предусмотренные законодательством о градостроительной деятельности (далее также - функции технического заказчика). Функции технического заказчика могут выполняться только членом соответственно саморегулируемой организации в</w:t>
      </w:r>
      <w:r>
        <w:t xml:space="preserve">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за исключением случаев, предусмотренных </w:t>
      </w:r>
      <w:hyperlink w:anchor="P2377" w:tooltip="2.1. Не требуется членство в саморегулируемых организациях в области инженерных изысканий:">
        <w:r>
          <w:rPr>
            <w:color w:val="0000FF"/>
          </w:rPr>
          <w:t>частью 2.1 статьи 47</w:t>
        </w:r>
      </w:hyperlink>
      <w:r>
        <w:t xml:space="preserve">, </w:t>
      </w:r>
      <w:hyperlink w:anchor="P2428" w:tooltip="4.1. Не требуется членство в саморегулируемых организациях в области архитектурно-строительного проектирования:">
        <w:r>
          <w:rPr>
            <w:color w:val="0000FF"/>
          </w:rPr>
          <w:t>частью 4.1 с</w:t>
        </w:r>
        <w:r>
          <w:rPr>
            <w:color w:val="0000FF"/>
          </w:rPr>
          <w:t>татьи 48</w:t>
        </w:r>
      </w:hyperlink>
      <w:r>
        <w:t xml:space="preserve">, </w:t>
      </w:r>
      <w:hyperlink w:anchor="P3308" w:tooltip="2.1. Индивидуальный предприниматель или юридическое лицо, не являющиеся членами саморегулируемых организаций в области строительства, реконструкции, капитального ремонта объектов капитального строительства, могут выполнять работы по договорам строительного под">
        <w:r>
          <w:rPr>
            <w:color w:val="0000FF"/>
          </w:rPr>
          <w:t>частями 2.1</w:t>
        </w:r>
      </w:hyperlink>
      <w:r>
        <w:t xml:space="preserve"> и </w:t>
      </w:r>
      <w:hyperlink w:anchor="P3310" w:tooltip="2.2. Не требуется членство в саморегулируемых организациях в области строительства, реконструкции, капитального ремонта объектов капитального строительства:">
        <w:r>
          <w:rPr>
            <w:color w:val="0000FF"/>
          </w:rPr>
          <w:t>2.2 статьи 52</w:t>
        </w:r>
      </w:hyperlink>
      <w:r>
        <w:t xml:space="preserve">, </w:t>
      </w:r>
      <w:hyperlink w:anchor="P4782" w:tooltip="5. Индивидуальный предприниматель или юридическое лицо, не являющиеся членами саморегулируемых организаций в области строительства, может выполнять работы по договорам подряда на осуществление сноса в случае, если размер обязательств по каждому из таких догово">
        <w:r>
          <w:rPr>
            <w:color w:val="0000FF"/>
          </w:rPr>
          <w:t>частями 5</w:t>
        </w:r>
      </w:hyperlink>
      <w:r>
        <w:t xml:space="preserve"> и </w:t>
      </w:r>
      <w:hyperlink w:anchor="P4783" w:tooltip="6. Не требуется членство в саморегулируемых организациях в области строительства для выполнения работ по сносу объектов капитального строительства:">
        <w:r>
          <w:rPr>
            <w:color w:val="0000FF"/>
          </w:rPr>
          <w:t>6 статьи 55.31</w:t>
        </w:r>
      </w:hyperlink>
      <w:r>
        <w:t xml:space="preserve"> настоящего </w:t>
      </w:r>
      <w:r>
        <w:t>Кодекса;</w:t>
      </w:r>
    </w:p>
    <w:p w:rsidR="00FA6666" w:rsidRDefault="00F43357">
      <w:pPr>
        <w:pStyle w:val="ConsPlusNormal0"/>
        <w:jc w:val="both"/>
      </w:pPr>
      <w:r>
        <w:t xml:space="preserve">(в ред. Федеральных законов от 03.07.2016 </w:t>
      </w:r>
      <w:hyperlink r:id="rId238"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372-ФЗ</w:t>
        </w:r>
      </w:hyperlink>
      <w:r>
        <w:t xml:space="preserve">, от 03.08.2018 </w:t>
      </w:r>
      <w:hyperlink r:id="rId23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N 340-ФЗ</w:t>
        </w:r>
      </w:hyperlink>
      <w:r>
        <w:t>)</w:t>
      </w:r>
    </w:p>
    <w:p w:rsidR="00FA6666" w:rsidRDefault="00F43357">
      <w:pPr>
        <w:pStyle w:val="ConsPlusNormal0"/>
        <w:spacing w:before="240"/>
        <w:ind w:firstLine="540"/>
        <w:jc w:val="both"/>
      </w:pPr>
      <w:r>
        <w:t>23) программы комплексного развития систем коммунальной инфраструктуры поселения, муниципального округа, городского округа - документы, устанавливающие перечни мероприятий по проектированию, строительству, реконструкции систе</w:t>
      </w:r>
      <w:r>
        <w:t>м электро-, газо-, тепло-, водоснабжения и водоотведения, объектов, используемых для обработки, утилизации, обезвреживания и захоронения твердых коммунальных отходов, которые предусмотрены соответственно документами перспективного развития электроэнергетик</w:t>
      </w:r>
      <w:r>
        <w:t xml:space="preserve">и, федеральной программой газификации, соответствующими межрегиональными, региональными программами газификации, схемами теплоснабжения, схемами водоснабжения и водоотведения, территориальными схемами в области обращения с отходами, в том числе с твердыми </w:t>
      </w:r>
      <w:r>
        <w:t>коммунальными отходами. Программы комплексного развития систем коммунальной инфраструктуры поселения, муниципального округа, городского округа разрабатываются и утверждаются органами местного самоуправления поселения, муниципального округа, городского окру</w:t>
      </w:r>
      <w:r>
        <w:t>га на основании утвержденных в порядке, установленном настоящим Кодексом, генеральных планов таких поселения, муниципального округа, городского округа и должны обеспечивать сбалансированное, перспективное развитие систем коммунальной инфраструктуры в соотв</w:t>
      </w:r>
      <w:r>
        <w:t>етствии с потребностями в строительстве объектов капитального строительства и соответствующие установленным требованиям надежность, энергетическую эффективность указанных систем, снижение негативного воздействия на окружающую среду и здоровье человека и по</w:t>
      </w:r>
      <w:r>
        <w:t>вышение качества поставляемых для потребителей товаров, оказываемых услуг в сферах электро-, газо-, тепло-, водоснабжения и водоотведения, а также услуг по обработке, утилизации, обезвреживанию и захоронению твердых коммунальных отходов;</w:t>
      </w:r>
    </w:p>
    <w:p w:rsidR="00FA6666" w:rsidRDefault="00F43357">
      <w:pPr>
        <w:pStyle w:val="ConsPlusNormal0"/>
        <w:jc w:val="both"/>
      </w:pPr>
      <w:r>
        <w:t>(п. 23 введен Феде</w:t>
      </w:r>
      <w:r>
        <w:t xml:space="preserve">ральным </w:t>
      </w:r>
      <w:hyperlink r:id="rId240" w:tooltip="Федеральный закон от 30.12.2012 N 289-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30.12.2012 N 289-ФЗ, в ред. Федеральных законов от 29.12.2014 </w:t>
      </w:r>
      <w:hyperlink r:id="rId241"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456-ФЗ</w:t>
        </w:r>
      </w:hyperlink>
      <w:r>
        <w:t xml:space="preserve">, от 29.12.2014 </w:t>
      </w:r>
      <w:hyperlink r:id="rId242"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
        <w:r>
          <w:rPr>
            <w:color w:val="0000FF"/>
          </w:rPr>
          <w:t>N 458-ФЗ</w:t>
        </w:r>
      </w:hyperlink>
      <w:r>
        <w:t xml:space="preserve">, от 11.06.2022 </w:t>
      </w:r>
      <w:hyperlink r:id="rId243" w:tooltip="Федеральный закон от 11.06.2022 N 174-ФЗ (ред. от 02.11.2023) &quot;О внесении изменений в Федеральный закон &quot;Об электроэнергетике&quot; и отдельные законодательные акты Российской Федерации&quot; {КонсультантПлюс}">
        <w:r>
          <w:rPr>
            <w:color w:val="0000FF"/>
          </w:rPr>
          <w:t>N 174-ФЗ</w:t>
        </w:r>
      </w:hyperlink>
      <w:r>
        <w:t xml:space="preserve">, от 13.06.2023 </w:t>
      </w:r>
      <w:hyperlink r:id="rId244"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w:t>
      </w:r>
    </w:p>
    <w:p w:rsidR="00FA6666" w:rsidRDefault="00F43357">
      <w:pPr>
        <w:pStyle w:val="ConsPlusNormal0"/>
        <w:spacing w:before="240"/>
        <w:ind w:firstLine="540"/>
        <w:jc w:val="both"/>
      </w:pPr>
      <w:r>
        <w:t>24) система коммунальной инфраструктуры - комплекс технологически связанных между собой объектов и инженерных сооружений, предназначенных для осуществления поставок товаров и оказания услуг в сферах электро-, газо-, тепло-, водоснабжения и водоотведения до</w:t>
      </w:r>
      <w:r>
        <w:t xml:space="preserve"> точек подключения (технологического присоединения) к инженерным системам электро-, газо-, тепло-, водоснабжения и водоотведения объектов капитального строительства, а также объекты, используемые для обработки, утилизации, обезвреживания, захоронения тверд</w:t>
      </w:r>
      <w:r>
        <w:t>ых коммунальных отходов;</w:t>
      </w:r>
    </w:p>
    <w:p w:rsidR="00FA6666" w:rsidRDefault="00F43357">
      <w:pPr>
        <w:pStyle w:val="ConsPlusNormal0"/>
        <w:jc w:val="both"/>
      </w:pPr>
      <w:r>
        <w:t xml:space="preserve">(п. 24 введен Федеральным </w:t>
      </w:r>
      <w:hyperlink r:id="rId245" w:tooltip="Федеральный закон от 30.12.2012 N 289-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30.12.2012 N 289-ФЗ; в ред. Федерального </w:t>
      </w:r>
      <w:hyperlink r:id="rId246"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
        <w:r>
          <w:rPr>
            <w:color w:val="0000FF"/>
          </w:rPr>
          <w:t>закона</w:t>
        </w:r>
      </w:hyperlink>
      <w:r>
        <w:t xml:space="preserve"> от 29.12.2014 N 458-ФЗ)</w:t>
      </w:r>
    </w:p>
    <w:p w:rsidR="00FA6666" w:rsidRDefault="00F43357">
      <w:pPr>
        <w:pStyle w:val="ConsPlusNormal0"/>
        <w:spacing w:before="240"/>
        <w:ind w:firstLine="540"/>
        <w:jc w:val="both"/>
      </w:pPr>
      <w:r>
        <w:t>25) транспортно-пересадочный узел - комплекс объектов недвижимого имущества, включающий в себя земельный участок либо несколько земельных участков с расположенными</w:t>
      </w:r>
      <w:r>
        <w:t xml:space="preserve"> на них, над или под ними объектами транспортной инфраструктуры, а также другими объектами, предназначенными для обеспечения безопасного и комфортного обслуживания пассажиров в местах их пересадок с одного вида транспорта на другой;</w:t>
      </w:r>
    </w:p>
    <w:p w:rsidR="00FA6666" w:rsidRDefault="00F43357">
      <w:pPr>
        <w:pStyle w:val="ConsPlusNormal0"/>
        <w:jc w:val="both"/>
      </w:pPr>
      <w:r>
        <w:t>(п. 25 введен Федеральн</w:t>
      </w:r>
      <w:r>
        <w:t xml:space="preserve">ым </w:t>
      </w:r>
      <w:hyperlink r:id="rId247"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
        <w:r>
          <w:rPr>
            <w:color w:val="0000FF"/>
          </w:rPr>
          <w:t>законом</w:t>
        </w:r>
      </w:hyperlink>
      <w:r>
        <w:t xml:space="preserve"> от 05.04.2013 N 43-ФЗ)</w:t>
      </w:r>
    </w:p>
    <w:p w:rsidR="00FA6666" w:rsidRDefault="00F43357">
      <w:pPr>
        <w:pStyle w:val="ConsPlusNormal0"/>
        <w:spacing w:before="240"/>
        <w:ind w:firstLine="540"/>
        <w:jc w:val="both"/>
      </w:pPr>
      <w:r>
        <w:t xml:space="preserve">26) </w:t>
      </w:r>
      <w:hyperlink r:id="rId248" w:tooltip="Приказ Минэкономразвития России от 15.02.2021 N 71 &quot;Об утверждении Методических рекомендаций по подготовке нормативов градостроительного проектирования&quot; {КонсультантПлюс}">
        <w:r>
          <w:rPr>
            <w:color w:val="0000FF"/>
          </w:rPr>
          <w:t>нормативы</w:t>
        </w:r>
      </w:hyperlink>
      <w:r>
        <w:t xml:space="preserve"> градостроительного проектиров</w:t>
      </w:r>
      <w:r>
        <w:t>ания - совокупность расчетных показателей, установленных в соответствии с настоящим Кодексом в целях обеспечения благоприятных условий жизнедеятельности человека и подлежащих применению при подготовке документов территориального планирования, градостроител</w:t>
      </w:r>
      <w:r>
        <w:t>ьного зонирования, документации по планировке территории;</w:t>
      </w:r>
    </w:p>
    <w:p w:rsidR="00FA6666" w:rsidRDefault="00F43357">
      <w:pPr>
        <w:pStyle w:val="ConsPlusNormal0"/>
        <w:jc w:val="both"/>
      </w:pPr>
      <w:r>
        <w:t xml:space="preserve">(п. 26 в ред. Федерального </w:t>
      </w:r>
      <w:hyperlink r:id="rId249"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31.07.2020 N 264-ФЗ)</w:t>
      </w:r>
    </w:p>
    <w:p w:rsidR="00FA6666" w:rsidRDefault="00F43357">
      <w:pPr>
        <w:pStyle w:val="ConsPlusNormal0"/>
        <w:spacing w:before="240"/>
        <w:ind w:firstLine="540"/>
        <w:jc w:val="both"/>
      </w:pPr>
      <w:r>
        <w:t>27) программы комплексного развития транспортной инфраструктуры поселения, муниципального округа, городского округа - документы, устанавливающие перечни мероприятий по п</w:t>
      </w:r>
      <w:r>
        <w:t>роектированию, строительству, реконструкции объектов транспортной инфраструктуры местного значения поселения, муниципального округа, городского округа, которые предусмотрены также государственными и муниципальными программами, стратегией социально-экономич</w:t>
      </w:r>
      <w:r>
        <w:t>еского развития муниципального образования и планом мероприятий по реализации стратегии социально-экономического развития муниципального образования (при наличии данных стратегии и плана), инвестиционными программами субъектов естественных монополий в обла</w:t>
      </w:r>
      <w:r>
        <w:t>сти транспорта. Программы комплексного развития транспортной инфраструктуры поселения, муниципального округа, городского округа разрабатываются и утверждаются органами местного самоуправления поселения, муниципального округа, городского округа на основании</w:t>
      </w:r>
      <w:r>
        <w:t xml:space="preserve"> утвержденных в порядке, установленном настоящим Кодексом, генеральных планов поселения, муниципального округа, городского округа и должны обеспечивать сбалансированное, перспективное развитие транспортной инфраструктуры поселения, муниципального округа, г</w:t>
      </w:r>
      <w:r>
        <w:t>ородского округа в соответствии с потребностями в строительстве, реконструкции объектов транспортной инфраструктуры местного значения;</w:t>
      </w:r>
    </w:p>
    <w:p w:rsidR="00FA6666" w:rsidRDefault="00F43357">
      <w:pPr>
        <w:pStyle w:val="ConsPlusNormal0"/>
        <w:jc w:val="both"/>
      </w:pPr>
      <w:r>
        <w:t xml:space="preserve">(п. 27 введен Федеральным </w:t>
      </w:r>
      <w:hyperlink r:id="rId250"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29.12.2014 N 456-ФЗ; в ред</w:t>
      </w:r>
      <w:r>
        <w:t xml:space="preserve">. Федеральных законов от 31.07.2020 </w:t>
      </w:r>
      <w:hyperlink r:id="rId251"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264-ФЗ</w:t>
        </w:r>
      </w:hyperlink>
      <w:r>
        <w:t xml:space="preserve">, от 13.06.2023 </w:t>
      </w:r>
      <w:hyperlink r:id="rId252"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w:t>
      </w:r>
    </w:p>
    <w:p w:rsidR="00FA6666" w:rsidRDefault="00F43357">
      <w:pPr>
        <w:pStyle w:val="ConsPlusNormal0"/>
        <w:spacing w:before="240"/>
        <w:ind w:firstLine="540"/>
        <w:jc w:val="both"/>
      </w:pPr>
      <w:r>
        <w:t>28) программы комплексного развития социальной инфраструктуры поселени</w:t>
      </w:r>
      <w:r>
        <w:t>я, муниципального округа, городского округа - документы, устанавливающие перечни мероприятий по проектированию, строительству, реконструкции объектов социальной инфраструктуры местного значения поселения, муниципального округа, городского округа, которые п</w:t>
      </w:r>
      <w:r>
        <w:t>редусмотрены также государственными и муниципальными программами, стратегией социально-экономического развития муниципального образования и планом мероприятий по реализации стратегии социально-экономического развития муниципального образования (при наличии</w:t>
      </w:r>
      <w:r>
        <w:t xml:space="preserve"> данных стратегии и плана). Программы комплексного развития социальной инфраструктуры поселения, муниципального округа, городского округа разрабатываются и утверждаются органами местного самоуправления поселения, муниципального округа, городского округа на</w:t>
      </w:r>
      <w:r>
        <w:t xml:space="preserve"> основании утвержденных в порядке, установленном настоящим Кодексом, генеральных планов поселения, муниципального округа, городского округа и должны обеспечивать сбалансированное, перспективное развитие социальной инфраструктуры поселения, муниципального о</w:t>
      </w:r>
      <w:r>
        <w:t>круга, городского округа в соответствии с потребностями в строительстве объектов социальной инфраструктуры местного значения;</w:t>
      </w:r>
    </w:p>
    <w:p w:rsidR="00FA6666" w:rsidRDefault="00F43357">
      <w:pPr>
        <w:pStyle w:val="ConsPlusNormal0"/>
        <w:jc w:val="both"/>
      </w:pPr>
      <w:r>
        <w:t xml:space="preserve">(п. 28 введен Федеральным </w:t>
      </w:r>
      <w:hyperlink r:id="rId253"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29.12.2014 N 456-ФЗ; в ред. Федерал</w:t>
      </w:r>
      <w:r>
        <w:t xml:space="preserve">ьных законов от 31.07.2020 </w:t>
      </w:r>
      <w:hyperlink r:id="rId254"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264-ФЗ</w:t>
        </w:r>
      </w:hyperlink>
      <w:r>
        <w:t xml:space="preserve">, от 13.06.2023 </w:t>
      </w:r>
      <w:hyperlink r:id="rId255"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w:t>
      </w:r>
    </w:p>
    <w:p w:rsidR="00FA6666" w:rsidRDefault="00F43357">
      <w:pPr>
        <w:pStyle w:val="ConsPlusNormal0"/>
        <w:spacing w:before="240"/>
        <w:ind w:firstLine="540"/>
        <w:jc w:val="both"/>
      </w:pPr>
      <w:r>
        <w:t>29) машино-место - предназначенная исключительно для размещения транспортного с</w:t>
      </w:r>
      <w:r>
        <w:t>редства индивидуально-определенная часть здания или сооружения, которая не ограничена либо частично ограничена строительной или иной ограждающей конструкцией и границы которой описаны в установленном законодательством о государственном кадастровом учете по</w:t>
      </w:r>
      <w:r>
        <w:t>рядке.</w:t>
      </w:r>
    </w:p>
    <w:p w:rsidR="00FA6666" w:rsidRDefault="00F43357">
      <w:pPr>
        <w:pStyle w:val="ConsPlusNormal0"/>
        <w:jc w:val="both"/>
      </w:pPr>
      <w:r>
        <w:t xml:space="preserve">(п. 29 введен Федеральным </w:t>
      </w:r>
      <w:hyperlink r:id="rId256" w:tooltip="Федеральный закон от 03.07.2016 N 315-ФЗ (ред. от 23.11.2024) &quot;О внесении изменений в часть первую Гражданского кодекса Российской Федерации и отдельные законодательные акты Российской Федерации&quot; {КонсультантПлюс}">
        <w:r>
          <w:rPr>
            <w:color w:val="0000FF"/>
          </w:rPr>
          <w:t>законом</w:t>
        </w:r>
      </w:hyperlink>
      <w:r>
        <w:t xml:space="preserve"> от 03.07.2016 N 315-ФЗ)</w:t>
      </w:r>
    </w:p>
    <w:p w:rsidR="00FA6666" w:rsidRDefault="00F43357">
      <w:pPr>
        <w:pStyle w:val="ConsPlusNormal0"/>
        <w:spacing w:before="240"/>
        <w:ind w:firstLine="540"/>
        <w:jc w:val="both"/>
      </w:pPr>
      <w:r>
        <w:t>30) сметная стоимость строительства, реконструкции, капитального ремонта, сноса объектов капитального с</w:t>
      </w:r>
      <w:r>
        <w:t>троительства, работ по сохранению объектов культурного наследия (далее - сметная стоимость строительства) - расчетная стоимость строительства, реконструкции, капитального ремонта, сноса объектов капитального строительства, работ по сохранению объектов куль</w:t>
      </w:r>
      <w:r>
        <w:t xml:space="preserve">турного наследия, подлежащая определению на этапе архитектурно-строительного проектирования, подготовки сметы на снос объекта капитального строительства и применению в соответствии со </w:t>
      </w:r>
      <w:hyperlink w:anchor="P658" w:tooltip="Статья 8.3. Ценообразование и сметное нормирование в области градостроительной деятельности">
        <w:r>
          <w:rPr>
            <w:color w:val="0000FF"/>
          </w:rPr>
          <w:t>статьей 8.3</w:t>
        </w:r>
      </w:hyperlink>
      <w:r>
        <w:t xml:space="preserve"> настоящего Кодекса;</w:t>
      </w:r>
    </w:p>
    <w:p w:rsidR="00FA6666" w:rsidRDefault="00F43357">
      <w:pPr>
        <w:pStyle w:val="ConsPlusNormal0"/>
        <w:jc w:val="both"/>
      </w:pPr>
      <w:r>
        <w:t xml:space="preserve">(п. 30 в ред. Федерального </w:t>
      </w:r>
      <w:hyperlink r:id="rId257"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закона</w:t>
        </w:r>
      </w:hyperlink>
      <w:r>
        <w:t xml:space="preserve"> от </w:t>
      </w:r>
      <w:r>
        <w:t>27.06.2019 N 151-ФЗ)</w:t>
      </w:r>
    </w:p>
    <w:p w:rsidR="00FA6666" w:rsidRDefault="00F43357">
      <w:pPr>
        <w:pStyle w:val="ConsPlusNormal0"/>
        <w:spacing w:before="240"/>
        <w:ind w:firstLine="540"/>
        <w:jc w:val="both"/>
      </w:pPr>
      <w:r>
        <w:t>31) сметные нормы - совокупность количественных показателей материалов, изделий, конструкций и оборудования, затрат труда работников в строительстве, времени эксплуатации машин и механизмов (далее - строительные ресурсы), установленных</w:t>
      </w:r>
      <w:r>
        <w:t xml:space="preserve"> на принятую единицу измерения, и иных затрат, применяемых при определении сметной стоимости строительства;</w:t>
      </w:r>
    </w:p>
    <w:p w:rsidR="00FA6666" w:rsidRDefault="00F43357">
      <w:pPr>
        <w:pStyle w:val="ConsPlusNormal0"/>
        <w:jc w:val="both"/>
      </w:pPr>
      <w:r>
        <w:t xml:space="preserve">(п. 31 введен Федеральным </w:t>
      </w:r>
      <w:hyperlink r:id="rId258" w:tooltip="Федеральный закон от 03.07.2016 N 369-ФЗ (ред. от 26.07.2017) &quot;О внесении изменений в Градостроительный кодекс Российской Федерации и статьи 11 и 14 Федерального закона &quot;Об инвестиционной деятельности в Российской Федерации, осуществляемой в форме капитальных ">
        <w:r>
          <w:rPr>
            <w:color w:val="0000FF"/>
          </w:rPr>
          <w:t>законом</w:t>
        </w:r>
      </w:hyperlink>
      <w:r>
        <w:t xml:space="preserve"> от 03.07.2016 N 369-ФЗ)</w:t>
      </w:r>
    </w:p>
    <w:p w:rsidR="00FA6666" w:rsidRDefault="00F43357">
      <w:pPr>
        <w:pStyle w:val="ConsPlusNormal0"/>
        <w:spacing w:before="240"/>
        <w:ind w:firstLine="540"/>
        <w:jc w:val="both"/>
      </w:pPr>
      <w:r>
        <w:t>32) сметные цены строительных ресурсов - сводная агрегированная в территориальном разрезе документированная информация о стоимости строительных ресурсов, установленная расчетным путем на принятую единицу измерен</w:t>
      </w:r>
      <w:r>
        <w:t>ия и размещаемая в федеральной государственной информационной системе ценообразования в строительстве;</w:t>
      </w:r>
    </w:p>
    <w:p w:rsidR="00FA6666" w:rsidRDefault="00F43357">
      <w:pPr>
        <w:pStyle w:val="ConsPlusNormal0"/>
        <w:jc w:val="both"/>
      </w:pPr>
      <w:r>
        <w:t xml:space="preserve">(п. 32 введен Федеральным </w:t>
      </w:r>
      <w:hyperlink r:id="rId259" w:tooltip="Федеральный закон от 03.07.2016 N 369-ФЗ (ред. от 26.07.2017) &quot;О внесении изменений в Градостроительный кодекс Российской Федерации и статьи 11 и 14 Федерального закона &quot;Об инвестиционной деятельности в Российской Федерации, осуществляемой в форме капитальных ">
        <w:r>
          <w:rPr>
            <w:color w:val="0000FF"/>
          </w:rPr>
          <w:t>законом</w:t>
        </w:r>
      </w:hyperlink>
      <w:r>
        <w:t xml:space="preserve"> от 03.07.2016 N 369-ФЗ)</w:t>
      </w:r>
    </w:p>
    <w:p w:rsidR="00FA6666" w:rsidRDefault="00F43357">
      <w:pPr>
        <w:pStyle w:val="ConsPlusNormal0"/>
        <w:spacing w:before="240"/>
        <w:ind w:firstLine="540"/>
        <w:jc w:val="both"/>
      </w:pPr>
      <w:r>
        <w:t>33) сметные нормативы - сметные нормы и методики, необходимые для определения сметной стоимости строительства, стоимости работ по инженерным изысканиям и по подготовке проектной документации, а также методики разрабо</w:t>
      </w:r>
      <w:r>
        <w:t>тки и применения сметных норм;</w:t>
      </w:r>
    </w:p>
    <w:p w:rsidR="00FA6666" w:rsidRDefault="00F43357">
      <w:pPr>
        <w:pStyle w:val="ConsPlusNormal0"/>
        <w:jc w:val="both"/>
      </w:pPr>
      <w:r>
        <w:t xml:space="preserve">(п. 33 в ред. Федерального </w:t>
      </w:r>
      <w:hyperlink r:id="rId260"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26.07.2017 N 191-ФЗ)</w:t>
      </w:r>
    </w:p>
    <w:p w:rsidR="00FA6666" w:rsidRDefault="00F43357">
      <w:pPr>
        <w:pStyle w:val="ConsPlusNormal0"/>
        <w:spacing w:before="240"/>
        <w:ind w:firstLine="540"/>
        <w:jc w:val="both"/>
      </w:pPr>
      <w:r>
        <w:t>33.1) укрупненный норматив цены строительства - показатель потребности в денежных средствах, необходимых для создания единицы мощности строительной продукции, предназначенный для планирования (обоснования) инвестиций (капитальных вложений) в объекты капита</w:t>
      </w:r>
      <w:r>
        <w:t>льного строительства;</w:t>
      </w:r>
    </w:p>
    <w:p w:rsidR="00FA6666" w:rsidRDefault="00F43357">
      <w:pPr>
        <w:pStyle w:val="ConsPlusNormal0"/>
        <w:jc w:val="both"/>
      </w:pPr>
      <w:r>
        <w:t xml:space="preserve">(п. 33.1 введен Федеральным </w:t>
      </w:r>
      <w:hyperlink r:id="rId261"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законом</w:t>
        </w:r>
      </w:hyperlink>
      <w:r>
        <w:t xml:space="preserve"> от 26.07.2017 N 191-ФЗ)</w:t>
      </w:r>
    </w:p>
    <w:p w:rsidR="00FA6666" w:rsidRDefault="00F43357">
      <w:pPr>
        <w:pStyle w:val="ConsPlusNormal0"/>
        <w:spacing w:before="240"/>
        <w:ind w:firstLine="540"/>
        <w:jc w:val="both"/>
      </w:pPr>
      <w:r>
        <w:t>34) комплексное развитие территорий - совокупность меропр</w:t>
      </w:r>
      <w:r>
        <w:t>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муниципальных округов</w:t>
      </w:r>
      <w:r>
        <w:t>, городских округов;</w:t>
      </w:r>
    </w:p>
    <w:p w:rsidR="00FA6666" w:rsidRDefault="00F43357">
      <w:pPr>
        <w:pStyle w:val="ConsPlusNormal0"/>
        <w:jc w:val="both"/>
      </w:pPr>
      <w:r>
        <w:t xml:space="preserve">(в ред. Федеральных законов от 30.12.2020 </w:t>
      </w:r>
      <w:hyperlink r:id="rId262"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N 494-ФЗ</w:t>
        </w:r>
      </w:hyperlink>
      <w:r>
        <w:t xml:space="preserve">, от 13.06.2023 </w:t>
      </w:r>
      <w:hyperlink r:id="rId263"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w:t>
      </w:r>
    </w:p>
    <w:p w:rsidR="00FA6666" w:rsidRDefault="00F43357">
      <w:pPr>
        <w:pStyle w:val="ConsPlusNormal0"/>
        <w:spacing w:before="240"/>
        <w:ind w:firstLine="540"/>
        <w:jc w:val="both"/>
      </w:pPr>
      <w:r>
        <w:t>34.1) оператор комплексного развития территории - юридическое лицо, определенное Российской Федерацией или субъектом Российской Федерации в соответствии с настоящим Кодексом и обеспечивающее реализацию решения о комплексном развитии территории;</w:t>
      </w:r>
    </w:p>
    <w:p w:rsidR="00FA6666" w:rsidRDefault="00F43357">
      <w:pPr>
        <w:pStyle w:val="ConsPlusNormal0"/>
        <w:jc w:val="both"/>
      </w:pPr>
      <w:r>
        <w:t>(</w:t>
      </w:r>
      <w:r>
        <w:t xml:space="preserve">п. 34.1 введен Федеральным </w:t>
      </w:r>
      <w:hyperlink r:id="rId264"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25.12.2023 N 627-ФЗ)</w:t>
      </w:r>
    </w:p>
    <w:p w:rsidR="00FA6666" w:rsidRDefault="00F43357">
      <w:pPr>
        <w:pStyle w:val="ConsPlusNormal0"/>
        <w:spacing w:before="240"/>
        <w:ind w:firstLine="540"/>
        <w:jc w:val="both"/>
      </w:pPr>
      <w:r>
        <w:t>35) элемент планировочной структуры - часть территории поселения, муниципального округа, городского округа или межселенной территории муниц</w:t>
      </w:r>
      <w:r>
        <w:t xml:space="preserve">ипального района (квартал, микрорайон, район и иные подобные элементы). </w:t>
      </w:r>
      <w:hyperlink r:id="rId265" w:tooltip="Приказ Минстроя России от 25.04.2017 N 738/пр (ред. от 13.05.2021) &quot;Об утверждении видов элементов планировочной структуры&quot; (Зарегистрировано в Минюсте России 26.05.2017 N 46850) {КонсультантПлюс}">
        <w:r>
          <w:rPr>
            <w:color w:val="0000FF"/>
          </w:rPr>
          <w:t>Виды</w:t>
        </w:r>
      </w:hyperlink>
      <w:r>
        <w:t xml:space="preserve"> элементов планировочной структуры устанавливаются уполномоченным Правительством Российской Федерации федерал</w:t>
      </w:r>
      <w:r>
        <w:t>ьным органом исполнительной власти;</w:t>
      </w:r>
    </w:p>
    <w:p w:rsidR="00FA6666" w:rsidRDefault="00F43357">
      <w:pPr>
        <w:pStyle w:val="ConsPlusNormal0"/>
        <w:jc w:val="both"/>
      </w:pPr>
      <w:r>
        <w:t xml:space="preserve">(п. 35 введен Федеральным </w:t>
      </w:r>
      <w:hyperlink r:id="rId266"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законом</w:t>
        </w:r>
      </w:hyperlink>
      <w:r>
        <w:t xml:space="preserve"> от 03.07.2016 N 373-ФЗ; в ред. Федерального </w:t>
      </w:r>
      <w:hyperlink r:id="rId267"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w:t>
      </w:r>
      <w:r>
        <w:t>6.2023 N 240-ФЗ)</w:t>
      </w:r>
    </w:p>
    <w:p w:rsidR="00FA6666" w:rsidRDefault="00F43357">
      <w:pPr>
        <w:pStyle w:val="ConsPlusNormal0"/>
        <w:spacing w:before="240"/>
        <w:ind w:firstLine="540"/>
        <w:jc w:val="both"/>
      </w:pPr>
      <w:r>
        <w:t>36) благоустройство территории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w:t>
      </w:r>
      <w:r>
        <w:t>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w:t>
      </w:r>
      <w:r>
        <w:t>стков, зданий, строений, сооружений, прилегающих территорий;</w:t>
      </w:r>
    </w:p>
    <w:p w:rsidR="00FA6666" w:rsidRDefault="00F43357">
      <w:pPr>
        <w:pStyle w:val="ConsPlusNormal0"/>
        <w:jc w:val="both"/>
      </w:pPr>
      <w:r>
        <w:t xml:space="preserve">(п. 36 введен Федеральным </w:t>
      </w:r>
      <w:hyperlink r:id="rId268" w:tooltip="Федеральный закон от 29.12.2017 N 463-ФЗ (ред. от 20.03.2025)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color w:val="0000FF"/>
          </w:rPr>
          <w:t>законом</w:t>
        </w:r>
      </w:hyperlink>
      <w:r>
        <w:t xml:space="preserve"> от 29.12.2017 N 463-ФЗ)</w:t>
      </w:r>
    </w:p>
    <w:p w:rsidR="00FA6666" w:rsidRDefault="00F43357">
      <w:pPr>
        <w:pStyle w:val="ConsPlusNormal0"/>
        <w:spacing w:before="240"/>
        <w:ind w:firstLine="540"/>
        <w:jc w:val="both"/>
      </w:pPr>
      <w:r>
        <w:t xml:space="preserve">37) </w:t>
      </w:r>
      <w:r>
        <w:t xml:space="preserve">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w:t>
      </w:r>
      <w:r>
        <w:t>образования в соответствии с порядком, установленным законом субъекта Российской Федерации;</w:t>
      </w:r>
    </w:p>
    <w:p w:rsidR="00FA6666" w:rsidRDefault="00F43357">
      <w:pPr>
        <w:pStyle w:val="ConsPlusNormal0"/>
        <w:jc w:val="both"/>
      </w:pPr>
      <w:r>
        <w:t xml:space="preserve">(п. 37 введен Федеральным </w:t>
      </w:r>
      <w:hyperlink r:id="rId269" w:tooltip="Федеральный закон от 29.12.2017 N 463-ФЗ (ред. от 20.03.2025)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color w:val="0000FF"/>
          </w:rPr>
          <w:t>закон</w:t>
        </w:r>
        <w:r>
          <w:rPr>
            <w:color w:val="0000FF"/>
          </w:rPr>
          <w:t>ом</w:t>
        </w:r>
      </w:hyperlink>
      <w:r>
        <w:t xml:space="preserve"> от 29.12.2017 N 463-ФЗ)</w:t>
      </w:r>
    </w:p>
    <w:p w:rsidR="00FA6666" w:rsidRDefault="00F43357">
      <w:pPr>
        <w:pStyle w:val="ConsPlusNormal0"/>
        <w:spacing w:before="240"/>
        <w:ind w:firstLine="540"/>
        <w:jc w:val="both"/>
      </w:pPr>
      <w:r>
        <w:t>38)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w:t>
      </w:r>
      <w:r>
        <w:t>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FA6666" w:rsidRDefault="00F43357">
      <w:pPr>
        <w:pStyle w:val="ConsPlusNormal0"/>
        <w:jc w:val="both"/>
      </w:pPr>
      <w:r>
        <w:t xml:space="preserve">(п. 38 введен Федеральным </w:t>
      </w:r>
      <w:hyperlink r:id="rId270" w:tooltip="Федеральный закон от 29.12.2017 N 463-ФЗ (ред. от 20.03.2025)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color w:val="0000FF"/>
          </w:rPr>
          <w:t>законом</w:t>
        </w:r>
      </w:hyperlink>
      <w:r>
        <w:t xml:space="preserve"> от 29.12.2017 N 463-ФЗ)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Объект ИЖС может превышать параметры, установленные п. 39 ст. 1, если разрешение на строительство получено до 04.08.2018, и его парам</w:t>
            </w:r>
            <w:r>
              <w:rPr>
                <w:color w:val="392C69"/>
              </w:rPr>
              <w:t xml:space="preserve">етры соответствуют требованиям разрешения (ФЗ от 03.08.2018 </w:t>
            </w:r>
            <w:hyperlink r:id="rId271"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N 340-ФЗ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39) объект индивидуального жилищного строительства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w:t>
      </w:r>
      <w:r>
        <w:t>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 Понятия "объект индивидуального жилищного строительства", "жилой дом" и "индивидуальный жилой дом" п</w:t>
      </w:r>
      <w:r>
        <w:t>рименяются в настоящем Кодексе, других федеральных законах и иных нормативных правовых актах Российской Федерации в одном значении, если иное не предусмотрено такими федеральными законами и нормативными правовыми актами Российской Федерации. При этом парам</w:t>
      </w:r>
      <w:r>
        <w:t>етры, устанавливаемые к объектам индивидуального жилищного строительства настоящим Кодексом, в равной степени применяются к жилым домам, индивидуальным жилым домам, если иное не предусмотрено такими федеральными законами и нормативными правовыми актами Рос</w:t>
      </w:r>
      <w:r>
        <w:t>сийской Федерации;</w:t>
      </w:r>
    </w:p>
    <w:p w:rsidR="00FA6666" w:rsidRDefault="00F43357">
      <w:pPr>
        <w:pStyle w:val="ConsPlusNormal0"/>
        <w:jc w:val="both"/>
      </w:pPr>
      <w:r>
        <w:t xml:space="preserve">(п. 39 введен Федеральным </w:t>
      </w:r>
      <w:hyperlink r:id="rId272"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законом</w:t>
        </w:r>
      </w:hyperlink>
      <w:r>
        <w:t xml:space="preserve"> от 03.08.2018 N 340-ФЗ)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 xml:space="preserve">О признании блоков домами блокированной застройки см. </w:t>
            </w:r>
            <w:hyperlink r:id="rId273" w:tooltip="Федеральный закон от 30.12.2021 N 476-ФЗ (ред. от 29.10.2024) &quot;О внесении изменений в отдельные законодательные акты Российской Федерации&quot; {КонсультантПлюс}">
              <w:r>
                <w:rPr>
                  <w:color w:val="0000FF"/>
                </w:rPr>
                <w:t>ФЗ</w:t>
              </w:r>
            </w:hyperlink>
            <w:r>
              <w:rPr>
                <w:color w:val="392C69"/>
              </w:rPr>
              <w:t xml:space="preserve"> от 30.12.2021 N 476-ФЗ.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40) дом блокированной застройки - жилой дом, блокированный с другим жилым домом (другими жилыми домами) в одном ряду общей боковой стеной (общими боковыми стенами) без проемов и имеющий отдельный выход на земельный участок.</w:t>
      </w:r>
    </w:p>
    <w:p w:rsidR="00FA6666" w:rsidRDefault="00F43357">
      <w:pPr>
        <w:pStyle w:val="ConsPlusNormal0"/>
        <w:jc w:val="both"/>
      </w:pPr>
      <w:r>
        <w:t xml:space="preserve">(п. 40 введен Федеральным </w:t>
      </w:r>
      <w:hyperlink r:id="rId274" w:tooltip="Федеральный закон от 30.12.2021 N 476-ФЗ (ред. от 29.10.2024) &quot;О внесении изменений в отдельные законодательные акты Российской Федерации&quot; {КонсультантПлюс}">
        <w:r>
          <w:rPr>
            <w:color w:val="0000FF"/>
          </w:rPr>
          <w:t>законом</w:t>
        </w:r>
      </w:hyperlink>
      <w:r>
        <w:t xml:space="preserve"> от 30.12.2021 N 476-ФЗ)</w:t>
      </w:r>
    </w:p>
    <w:p w:rsidR="00FA6666" w:rsidRDefault="00FA6666">
      <w:pPr>
        <w:pStyle w:val="ConsPlusNormal0"/>
        <w:ind w:firstLine="540"/>
        <w:jc w:val="both"/>
      </w:pPr>
    </w:p>
    <w:p w:rsidR="00FA6666" w:rsidRDefault="00F43357">
      <w:pPr>
        <w:pStyle w:val="ConsPlusTitle0"/>
        <w:ind w:firstLine="540"/>
        <w:jc w:val="both"/>
        <w:outlineLvl w:val="1"/>
      </w:pPr>
      <w:r>
        <w:t>Статья 2. Основные принципы законодательства о градостроительной деятельности</w:t>
      </w:r>
    </w:p>
    <w:p w:rsidR="00FA6666" w:rsidRDefault="00FA6666">
      <w:pPr>
        <w:pStyle w:val="ConsPlusNormal0"/>
      </w:pPr>
    </w:p>
    <w:p w:rsidR="00FA6666" w:rsidRDefault="00F43357">
      <w:pPr>
        <w:pStyle w:val="ConsPlusNormal0"/>
        <w:ind w:firstLine="540"/>
        <w:jc w:val="both"/>
      </w:pPr>
      <w:r>
        <w:t>Законодательство о градостроительной деятельности и изданные в соответствии с ним нормативные правовые акты основываютс</w:t>
      </w:r>
      <w:r>
        <w:t>я на следующих принципах:</w:t>
      </w:r>
    </w:p>
    <w:p w:rsidR="00FA6666" w:rsidRDefault="00F43357">
      <w:pPr>
        <w:pStyle w:val="ConsPlusNormal0"/>
        <w:spacing w:before="240"/>
        <w:ind w:firstLine="540"/>
        <w:jc w:val="both"/>
      </w:pPr>
      <w:r>
        <w:t>1) обеспечение комплексного и устойчивого развития территории на основе территориального планирования, градостроительного зонирования и планировки территории;</w:t>
      </w:r>
    </w:p>
    <w:p w:rsidR="00FA6666" w:rsidRDefault="00F43357">
      <w:pPr>
        <w:pStyle w:val="ConsPlusNormal0"/>
        <w:jc w:val="both"/>
      </w:pPr>
      <w:r>
        <w:t xml:space="preserve">(п. 1 в ред. Федерального </w:t>
      </w:r>
      <w:hyperlink r:id="rId275"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закона</w:t>
        </w:r>
      </w:hyperlink>
      <w:r>
        <w:t xml:space="preserve"> от 03.07.2016 N 373-ФЗ)</w:t>
      </w:r>
    </w:p>
    <w:p w:rsidR="00FA6666" w:rsidRDefault="00F43357">
      <w:pPr>
        <w:pStyle w:val="ConsPlusNormal0"/>
        <w:spacing w:before="240"/>
        <w:ind w:firstLine="540"/>
        <w:jc w:val="both"/>
      </w:pPr>
      <w:r>
        <w:t>2) обеспечение сбалансированного учета экологических, экономических, социальных и иных факторов при осуществлении градостроительной деятельности;</w:t>
      </w:r>
    </w:p>
    <w:p w:rsidR="00FA6666" w:rsidRDefault="00F43357">
      <w:pPr>
        <w:pStyle w:val="ConsPlusNormal0"/>
        <w:spacing w:before="240"/>
        <w:ind w:firstLine="540"/>
        <w:jc w:val="both"/>
      </w:pPr>
      <w:r>
        <w:t>3) обеспечение и</w:t>
      </w:r>
      <w:r>
        <w:t>нвалидам условий для беспрепятственного доступа к объектам социального и иного назначения;</w:t>
      </w:r>
    </w:p>
    <w:p w:rsidR="00FA6666" w:rsidRDefault="00F43357">
      <w:pPr>
        <w:pStyle w:val="ConsPlusNormal0"/>
        <w:spacing w:before="240"/>
        <w:ind w:firstLine="540"/>
        <w:jc w:val="both"/>
      </w:pPr>
      <w:r>
        <w:t>4) осуществление строительства на основе документов территориального планирования, правил землепользования и застройки и документации по планировке территории;</w:t>
      </w:r>
    </w:p>
    <w:p w:rsidR="00FA6666" w:rsidRDefault="00F43357">
      <w:pPr>
        <w:pStyle w:val="ConsPlusNormal0"/>
        <w:jc w:val="both"/>
      </w:pPr>
      <w:r>
        <w:t>(в ре</w:t>
      </w:r>
      <w:r>
        <w:t xml:space="preserve">д. Федерального </w:t>
      </w:r>
      <w:hyperlink r:id="rId276"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закона</w:t>
        </w:r>
      </w:hyperlink>
      <w:r>
        <w:t xml:space="preserve"> от 20.03.2011 N 41-ФЗ)</w:t>
      </w:r>
    </w:p>
    <w:p w:rsidR="00FA6666" w:rsidRDefault="00F43357">
      <w:pPr>
        <w:pStyle w:val="ConsPlusNormal0"/>
        <w:spacing w:before="240"/>
        <w:ind w:firstLine="540"/>
        <w:jc w:val="both"/>
      </w:pPr>
      <w:r>
        <w:t>5) участие граждан и их объединений в осуществлении градостроительной деятельности, о</w:t>
      </w:r>
      <w:r>
        <w:t>беспечение свободы такого участия;</w:t>
      </w:r>
    </w:p>
    <w:p w:rsidR="00FA6666" w:rsidRDefault="00F43357">
      <w:pPr>
        <w:pStyle w:val="ConsPlusNormal0"/>
        <w:spacing w:before="240"/>
        <w:ind w:firstLine="540"/>
        <w:jc w:val="both"/>
      </w:pPr>
      <w:r>
        <w:t>6) ответственность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за обеспечение благоприятных условий жизнедеятельности</w:t>
      </w:r>
      <w:r>
        <w:t xml:space="preserve"> человека;</w:t>
      </w:r>
    </w:p>
    <w:p w:rsidR="00FA6666" w:rsidRDefault="00F43357">
      <w:pPr>
        <w:pStyle w:val="ConsPlusNormal0"/>
        <w:spacing w:before="240"/>
        <w:ind w:firstLine="540"/>
        <w:jc w:val="both"/>
      </w:pPr>
      <w:r>
        <w:t>7) осуществление градостроительной деятельности с соблюдением требований технических регламентов;</w:t>
      </w:r>
    </w:p>
    <w:p w:rsidR="00FA6666" w:rsidRDefault="00F43357">
      <w:pPr>
        <w:pStyle w:val="ConsPlusNormal0"/>
        <w:spacing w:before="240"/>
        <w:ind w:firstLine="540"/>
        <w:jc w:val="both"/>
      </w:pPr>
      <w:r>
        <w:t>8) осуществление градостроительной деятельности с соблюдением требований безопасности территорий, инженерно-технических требований, требований граж</w:t>
      </w:r>
      <w:r>
        <w:t>данской обороны, обеспечением предупреждения чрезвычайных ситуаций природного и техногенного характера, принятием мер по противодействию террористическим актам;</w:t>
      </w:r>
    </w:p>
    <w:p w:rsidR="00FA6666" w:rsidRDefault="00F43357">
      <w:pPr>
        <w:pStyle w:val="ConsPlusNormal0"/>
        <w:spacing w:before="240"/>
        <w:ind w:firstLine="540"/>
        <w:jc w:val="both"/>
      </w:pPr>
      <w:r>
        <w:t>9) осуществление градостроительной деятельности с соблюдением требований охраны окружающей сред</w:t>
      </w:r>
      <w:r>
        <w:t>ы и экологической безопасности;</w:t>
      </w:r>
    </w:p>
    <w:p w:rsidR="00FA6666" w:rsidRDefault="00F43357">
      <w:pPr>
        <w:pStyle w:val="ConsPlusNormal0"/>
        <w:spacing w:before="240"/>
        <w:ind w:firstLine="540"/>
        <w:jc w:val="both"/>
      </w:pPr>
      <w:r>
        <w:t>10) осуществление градостроительной деятельности с соблюдением требований сохранения объектов культурного наследия и особо охраняемых природных территорий;</w:t>
      </w:r>
    </w:p>
    <w:p w:rsidR="00FA6666" w:rsidRDefault="00F43357">
      <w:pPr>
        <w:pStyle w:val="ConsPlusNormal0"/>
        <w:spacing w:before="240"/>
        <w:ind w:firstLine="540"/>
        <w:jc w:val="both"/>
      </w:pPr>
      <w:r>
        <w:t>10.1) единство требований к порядку осуществления взаимодействия суб</w:t>
      </w:r>
      <w:r>
        <w:t xml:space="preserve">ъектов градостроительных отношений, указанных в </w:t>
      </w:r>
      <w:hyperlink w:anchor="P221" w:tooltip="Статья 5. Субъекты градостроительных отношений">
        <w:r>
          <w:rPr>
            <w:color w:val="0000FF"/>
          </w:rPr>
          <w:t>статье 5</w:t>
        </w:r>
      </w:hyperlink>
      <w:r>
        <w:t xml:space="preserve"> настоящего Кодекса;</w:t>
      </w:r>
    </w:p>
    <w:p w:rsidR="00FA6666" w:rsidRDefault="00F43357">
      <w:pPr>
        <w:pStyle w:val="ConsPlusNormal0"/>
        <w:jc w:val="both"/>
      </w:pPr>
      <w:r>
        <w:t xml:space="preserve">(п. 10.1 введен Федеральным </w:t>
      </w:r>
      <w:hyperlink r:id="rId277" w:tooltip="Федеральный закон от 20.04.2014 N 80-ФЗ &quot;О внесении изменений в статьи 2 и 6 Градостроительного кодекса Российской Федерации&quot; {КонсультантПлюс}">
        <w:r>
          <w:rPr>
            <w:color w:val="0000FF"/>
          </w:rPr>
          <w:t>законом</w:t>
        </w:r>
      </w:hyperlink>
      <w:r>
        <w:t xml:space="preserve"> от 20.04.2014 N 80-ФЗ)</w:t>
      </w:r>
    </w:p>
    <w:p w:rsidR="00FA6666" w:rsidRDefault="00F43357">
      <w:pPr>
        <w:pStyle w:val="ConsPlusNormal0"/>
        <w:spacing w:before="240"/>
        <w:ind w:firstLine="540"/>
        <w:jc w:val="both"/>
      </w:pPr>
      <w:r>
        <w:t xml:space="preserve">11) ответственность за </w:t>
      </w:r>
      <w:r>
        <w:t>нарушение законодательства о градостроительной деятельности;</w:t>
      </w:r>
    </w:p>
    <w:p w:rsidR="00FA6666" w:rsidRDefault="00F43357">
      <w:pPr>
        <w:pStyle w:val="ConsPlusNormal0"/>
        <w:spacing w:before="240"/>
        <w:ind w:firstLine="540"/>
        <w:jc w:val="both"/>
      </w:pPr>
      <w:r>
        <w:t>12) возмещение вреда, причиненного физическим, юридическим лицам в результате нарушений требований законодательства о градостроительной деятельности, в полном объеме.</w:t>
      </w:r>
    </w:p>
    <w:p w:rsidR="00FA6666" w:rsidRDefault="00FA6666">
      <w:pPr>
        <w:pStyle w:val="ConsPlusNormal0"/>
        <w:ind w:firstLine="540"/>
        <w:jc w:val="both"/>
      </w:pPr>
    </w:p>
    <w:p w:rsidR="00FA6666" w:rsidRDefault="00F43357">
      <w:pPr>
        <w:pStyle w:val="ConsPlusTitle0"/>
        <w:ind w:firstLine="540"/>
        <w:jc w:val="both"/>
        <w:outlineLvl w:val="1"/>
      </w:pPr>
      <w:r>
        <w:t xml:space="preserve">Статья 3. Законодательство </w:t>
      </w:r>
      <w:r>
        <w:t>о градостроительной деятельности</w:t>
      </w:r>
    </w:p>
    <w:p w:rsidR="00FA6666" w:rsidRDefault="00FA6666">
      <w:pPr>
        <w:pStyle w:val="ConsPlusNormal0"/>
        <w:ind w:firstLine="540"/>
        <w:jc w:val="both"/>
      </w:pPr>
    </w:p>
    <w:p w:rsidR="00FA6666" w:rsidRDefault="00F43357">
      <w:pPr>
        <w:pStyle w:val="ConsPlusNormal0"/>
        <w:ind w:firstLine="540"/>
        <w:jc w:val="both"/>
      </w:pPr>
      <w:r>
        <w:t>1. Законодательство о градостроительной деятельности состоит из настоящего Кодекса, других федеральных законов и иных нормативных правовых актов Российской Федерации, а также законов и иных нормативных правовых актов субъе</w:t>
      </w:r>
      <w:r>
        <w:t>ктов Российской Федерации.</w:t>
      </w:r>
    </w:p>
    <w:p w:rsidR="00FA6666" w:rsidRDefault="00F43357">
      <w:pPr>
        <w:pStyle w:val="ConsPlusNormal0"/>
        <w:spacing w:before="240"/>
        <w:ind w:firstLine="540"/>
        <w:jc w:val="both"/>
      </w:pPr>
      <w:r>
        <w:t>2. Федеральные законы и принимаемые в соответствии с ними иные нормативные правовые акты Российской Федерации, содержащие нормы, регулирующие отношения в области градостроительной деятельности, не могут противоречить настоящему К</w:t>
      </w:r>
      <w:r>
        <w:t>одексу.</w:t>
      </w:r>
    </w:p>
    <w:p w:rsidR="00FA6666" w:rsidRDefault="00F43357">
      <w:pPr>
        <w:pStyle w:val="ConsPlusNormal0"/>
        <w:spacing w:before="240"/>
        <w:ind w:firstLine="540"/>
        <w:jc w:val="both"/>
      </w:pPr>
      <w:r>
        <w:t>3. Законы и иные нормативные правовые акты субъектов Российской Федерации, содержащие нормы, регулирующие отношения в области градостроительной деятельности, не могут противоречить настоящему Кодексу.</w:t>
      </w:r>
    </w:p>
    <w:p w:rsidR="00FA6666" w:rsidRDefault="00F43357">
      <w:pPr>
        <w:pStyle w:val="ConsPlusNormal0"/>
        <w:spacing w:before="240"/>
        <w:ind w:firstLine="540"/>
        <w:jc w:val="both"/>
      </w:pPr>
      <w:r>
        <w:t>4. По вопросам градостроительной деятельности п</w:t>
      </w:r>
      <w:r>
        <w:t>ринимаются муниципальные правовые акты, которые не должны противоречить настоящему Кодексу.</w:t>
      </w:r>
    </w:p>
    <w:p w:rsidR="00FA6666" w:rsidRDefault="00FA6666">
      <w:pPr>
        <w:pStyle w:val="ConsPlusNormal0"/>
        <w:ind w:firstLine="540"/>
        <w:jc w:val="both"/>
      </w:pPr>
    </w:p>
    <w:p w:rsidR="00FA6666" w:rsidRDefault="00F43357">
      <w:pPr>
        <w:pStyle w:val="ConsPlusTitle0"/>
        <w:ind w:firstLine="540"/>
        <w:jc w:val="both"/>
        <w:outlineLvl w:val="1"/>
      </w:pPr>
      <w:r>
        <w:t>Статья 4. Отношения, регулируемые законодательством о градостроительной деятельности</w:t>
      </w:r>
    </w:p>
    <w:p w:rsidR="00FA6666" w:rsidRDefault="00FA6666">
      <w:pPr>
        <w:pStyle w:val="ConsPlusNormal0"/>
        <w:ind w:firstLine="540"/>
        <w:jc w:val="both"/>
      </w:pPr>
    </w:p>
    <w:p w:rsidR="00FA6666" w:rsidRDefault="00F43357">
      <w:pPr>
        <w:pStyle w:val="ConsPlusNormal0"/>
        <w:ind w:firstLine="540"/>
        <w:jc w:val="both"/>
      </w:pPr>
      <w:r>
        <w:t>1. Законодательство о градостроительной деятельности регулирует отношения по территориальному планированию, градостроительному зонированию, планировке территории, архитектурно-строительному проектированию, отношения по строительству объектов капитального с</w:t>
      </w:r>
      <w:r>
        <w:t>троительства, их реконструкции, капитальному ремонту, сносу, а также по эксплуатации зданий, сооружений (далее - градостроительные отношения).</w:t>
      </w:r>
    </w:p>
    <w:p w:rsidR="00FA6666" w:rsidRDefault="00F43357">
      <w:pPr>
        <w:pStyle w:val="ConsPlusNormal0"/>
        <w:jc w:val="both"/>
      </w:pPr>
      <w:r>
        <w:t xml:space="preserve">(в ред. Федеральных законов от 31.12.2005 </w:t>
      </w:r>
      <w:hyperlink r:id="rId278" w:tooltip="Федеральный закон от 31.12.2005 N 210-ФЗ (ред. от 29.12.2017) &quot;О внесении изменений в Градостроительный кодекс Российской Федерации&quot; {КонсультантПлюс}">
        <w:r>
          <w:rPr>
            <w:color w:val="0000FF"/>
          </w:rPr>
          <w:t>N 210-ФЗ</w:t>
        </w:r>
      </w:hyperlink>
      <w:r>
        <w:t xml:space="preserve">, от 18.07.2011 </w:t>
      </w:r>
      <w:hyperlink r:id="rId279"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243-ФЗ</w:t>
        </w:r>
      </w:hyperlink>
      <w:r>
        <w:t xml:space="preserve">, от 28.11.2011 </w:t>
      </w:r>
      <w:hyperlink r:id="rId280"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337-ФЗ</w:t>
        </w:r>
      </w:hyperlink>
      <w:r>
        <w:t xml:space="preserve">, от 03.08.2018 </w:t>
      </w:r>
      <w:hyperlink r:id="rId281"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N 340-ФЗ</w:t>
        </w:r>
      </w:hyperlink>
      <w:r>
        <w:t>)</w:t>
      </w:r>
    </w:p>
    <w:p w:rsidR="00FA6666" w:rsidRDefault="00F43357">
      <w:pPr>
        <w:pStyle w:val="ConsPlusNormal0"/>
        <w:spacing w:before="240"/>
        <w:ind w:firstLine="540"/>
        <w:jc w:val="both"/>
      </w:pPr>
      <w:r>
        <w:t>2. К отношениям, связанным с принятием мер по обеспечению безопасности строительства, эксплуатации зданий, сооружений, сноса объектов капитального строительства, предупреждению чрезвычайных ситуаций природного и техн</w:t>
      </w:r>
      <w:r>
        <w:t>огенного характера и ликвидации их последствий при осуществлении градостроительной деятельности, нормы законодательства о градостроительной деятельности применяются, если данные отношения не урегулированы законодательством Российской Федерации в области за</w:t>
      </w:r>
      <w:r>
        <w:t>щиты населения и территорий от чрезвычайных ситуаций природного и техногенного характера, законодательством Российской Федерации о безопасности гидротехнических сооружений, законодательством Российской Федерации о промышленной безопасности опасных производ</w:t>
      </w:r>
      <w:r>
        <w:t>ственных объектов, законодательством Российской Федерации об использовании атомной энергии, техническими регламентами.</w:t>
      </w:r>
    </w:p>
    <w:p w:rsidR="00FA6666" w:rsidRDefault="00F43357">
      <w:pPr>
        <w:pStyle w:val="ConsPlusNormal0"/>
        <w:jc w:val="both"/>
      </w:pPr>
      <w:r>
        <w:t xml:space="preserve">(в ред. Федеральных законов от 31.12.2005 </w:t>
      </w:r>
      <w:hyperlink r:id="rId282" w:tooltip="Федеральный закон от 31.12.2005 N 210-ФЗ (ред. от 29.12.2017) &quot;О внесении изменений в Градостроительный кодекс Российской Федерации&quot; {КонсультантПлюс}">
        <w:r>
          <w:rPr>
            <w:color w:val="0000FF"/>
          </w:rPr>
          <w:t>N 210-ФЗ</w:t>
        </w:r>
      </w:hyperlink>
      <w:r>
        <w:t xml:space="preserve">, от 28.11.2011 </w:t>
      </w:r>
      <w:hyperlink r:id="rId283"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337-ФЗ</w:t>
        </w:r>
      </w:hyperlink>
      <w:r>
        <w:t xml:space="preserve">, от 03.08.2018 </w:t>
      </w:r>
      <w:hyperlink r:id="rId284"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N 340-ФЗ</w:t>
        </w:r>
      </w:hyperlink>
      <w:r>
        <w:t>)</w:t>
      </w:r>
    </w:p>
    <w:p w:rsidR="00FA6666" w:rsidRDefault="00F43357">
      <w:pPr>
        <w:pStyle w:val="ConsPlusNormal0"/>
        <w:spacing w:before="240"/>
        <w:ind w:firstLine="540"/>
        <w:jc w:val="both"/>
      </w:pPr>
      <w:r>
        <w:t>3. К градостроительным отношениям применяется земельное, лесное, в</w:t>
      </w:r>
      <w:r>
        <w:t>одное законодательство, законодательство об особо охраняемых природных территориях, об охране окружающей среды, об охране объектов культурного наследия (памятников истории и культуры) народов Российской Федерации, иное законодательство Российской Федерации</w:t>
      </w:r>
      <w:r>
        <w:t>, если данные отношения не урегулированы законодательством о градостроительной деятельности.</w:t>
      </w:r>
    </w:p>
    <w:p w:rsidR="00FA6666" w:rsidRDefault="00F43357">
      <w:pPr>
        <w:pStyle w:val="ConsPlusNormal0"/>
        <w:spacing w:before="240"/>
        <w:ind w:firstLine="540"/>
        <w:jc w:val="both"/>
      </w:pPr>
      <w:r>
        <w:t>4. К отношениям, связанным с приобретением, утратой статуса саморегулируемых организаций в области инженерных изысканий, архитектурно-строительного проектирования,</w:t>
      </w:r>
      <w:r>
        <w:t xml:space="preserve"> строительства, реконструкции, капитального ремонта, сноса объектов капитального строительства, определением правового положения указанных саморегулируемых организаций, осуществлением ими деятельности, установлением порядка осуществления саморегулируемой о</w:t>
      </w:r>
      <w:r>
        <w:t>рганизацией контроля за деятельностью своих членов и применением саморегулируемой организацией мер дисциплинарного воздействия к своим членам, порядка осуществления государственного надзора за деятельностью саморегулируемых организаций, применяется граждан</w:t>
      </w:r>
      <w:r>
        <w:t xml:space="preserve">ское законодательство, в том числе Федеральный </w:t>
      </w:r>
      <w:hyperlink r:id="rId285" w:tooltip="Федеральный закон от 01.12.2007 N 315-ФЗ (ред. от 02.07.2021) &quot;О саморегулируемых организациях&quot; {КонсультантПлюс}">
        <w:r>
          <w:rPr>
            <w:color w:val="0000FF"/>
          </w:rPr>
          <w:t>закон</w:t>
        </w:r>
      </w:hyperlink>
      <w:r>
        <w:t xml:space="preserve"> от 1 декабря 2007 года N 315-ФЗ "О саморегулируемых организациях" (далее - Федеральный закон "О саморегулируемых организациях"), если данные отношения не урегулированы настоящим Кодексом.</w:t>
      </w:r>
    </w:p>
    <w:p w:rsidR="00FA6666" w:rsidRDefault="00F43357">
      <w:pPr>
        <w:pStyle w:val="ConsPlusNormal0"/>
        <w:jc w:val="both"/>
      </w:pPr>
      <w:r>
        <w:t xml:space="preserve">(часть 4 введена Федеральным </w:t>
      </w:r>
      <w:hyperlink r:id="rId286" w:tooltip="Федеральный закон от 22.07.2008 N 148-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color w:val="0000FF"/>
          </w:rPr>
          <w:t>законом</w:t>
        </w:r>
      </w:hyperlink>
      <w:r>
        <w:t xml:space="preserve"> от 22.07.2008 N 148-ФЗ, в ред. Федеральных законов от 18.07.2011 </w:t>
      </w:r>
      <w:hyperlink r:id="rId287"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 xml:space="preserve">, от 24.11.2014 </w:t>
      </w:r>
      <w:hyperlink r:id="rId288"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color w:val="0000FF"/>
          </w:rPr>
          <w:t>N 359-ФЗ</w:t>
        </w:r>
      </w:hyperlink>
      <w:r>
        <w:t xml:space="preserve">, от 03.07.2016 </w:t>
      </w:r>
      <w:hyperlink r:id="rId289"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372-ФЗ</w:t>
        </w:r>
      </w:hyperlink>
      <w:r>
        <w:t xml:space="preserve">, от 03.08.2018 </w:t>
      </w:r>
      <w:hyperlink r:id="rId290"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N 340-ФЗ</w:t>
        </w:r>
      </w:hyperlink>
      <w:r>
        <w:t>)</w:t>
      </w:r>
    </w:p>
    <w:p w:rsidR="00FA6666" w:rsidRDefault="00F43357">
      <w:pPr>
        <w:pStyle w:val="ConsPlusNormal0"/>
        <w:spacing w:before="240"/>
        <w:ind w:firstLine="540"/>
        <w:jc w:val="both"/>
      </w:pPr>
      <w:r>
        <w:t xml:space="preserve">5. К отношениям, связанным с созданием искусственных земельных участков и строительством объектов </w:t>
      </w:r>
      <w:r>
        <w:t xml:space="preserve">капитального строительства на таких земельных участках, применяется законодательство о градостроительной деятельности с учетом особенностей, установленных Федеральным </w:t>
      </w:r>
      <w:hyperlink r:id="rId291"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
        <w:r>
          <w:rPr>
            <w:color w:val="0000FF"/>
          </w:rPr>
          <w:t>законом</w:t>
        </w:r>
      </w:hyperlink>
      <w:r>
        <w:t xml:space="preserve">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rsidR="00FA6666" w:rsidRDefault="00F43357">
      <w:pPr>
        <w:pStyle w:val="ConsPlusNormal0"/>
        <w:jc w:val="both"/>
      </w:pPr>
      <w:r>
        <w:t xml:space="preserve">(часть 5 введена Федеральным </w:t>
      </w:r>
      <w:hyperlink r:id="rId292"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
        <w:r>
          <w:rPr>
            <w:color w:val="0000FF"/>
          </w:rPr>
          <w:t>законом</w:t>
        </w:r>
      </w:hyperlink>
      <w:r>
        <w:t xml:space="preserve"> от 19.07.2011 N 246-ФЗ; в ред. Федерального </w:t>
      </w:r>
      <w:hyperlink r:id="rId293"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color w:val="0000FF"/>
          </w:rPr>
          <w:t>закона</w:t>
        </w:r>
      </w:hyperlink>
      <w:r>
        <w:t xml:space="preserve"> от 13.07.2015 N 213-ФЗ)</w:t>
      </w:r>
    </w:p>
    <w:p w:rsidR="00FA6666" w:rsidRDefault="00F43357">
      <w:pPr>
        <w:pStyle w:val="ConsPlusNormal0"/>
        <w:spacing w:before="240"/>
        <w:ind w:firstLine="540"/>
        <w:jc w:val="both"/>
      </w:pPr>
      <w:r>
        <w:t>6. К отношениям, связанным со сбором и обработкой информации, необходимой для определения сметной стоимости строительства, з</w:t>
      </w:r>
      <w:r>
        <w:t xml:space="preserve">аконодательство Российской Федерации о коммерческой и иной охраняемой законом </w:t>
      </w:r>
      <w:hyperlink r:id="rId294"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тайне</w:t>
        </w:r>
      </w:hyperlink>
      <w:r>
        <w:t xml:space="preserve"> применяется с учетом особенностей, установленных законодательством Российской Федерации о градостроительной деятельности.</w:t>
      </w:r>
    </w:p>
    <w:p w:rsidR="00FA6666" w:rsidRDefault="00F43357">
      <w:pPr>
        <w:pStyle w:val="ConsPlusNormal0"/>
        <w:jc w:val="both"/>
      </w:pPr>
      <w:r>
        <w:t xml:space="preserve">(часть 6 введена Федеральным </w:t>
      </w:r>
      <w:hyperlink r:id="rId295" w:tooltip="Федеральный закон от 03.07.2016 N 369-ФЗ (ред. от 26.07.2017) &quot;О внесении изменений в Градостроительный кодекс Российской Федерации и статьи 11 и 14 Федерального закона &quot;Об инвестиционной деятельности в Российской Федерации, осуществляемой в форме капитальных ">
        <w:r>
          <w:rPr>
            <w:color w:val="0000FF"/>
          </w:rPr>
          <w:t>законом</w:t>
        </w:r>
      </w:hyperlink>
      <w:r>
        <w:t xml:space="preserve"> от 03.07.2016 N 369-ФЗ)</w:t>
      </w:r>
    </w:p>
    <w:p w:rsidR="00FA6666" w:rsidRDefault="00FA6666">
      <w:pPr>
        <w:pStyle w:val="ConsPlusNormal0"/>
        <w:ind w:firstLine="540"/>
        <w:jc w:val="both"/>
      </w:pPr>
    </w:p>
    <w:p w:rsidR="00FA6666" w:rsidRDefault="00F43357">
      <w:pPr>
        <w:pStyle w:val="ConsPlusTitle0"/>
        <w:ind w:firstLine="540"/>
        <w:jc w:val="both"/>
        <w:outlineLvl w:val="1"/>
      </w:pPr>
      <w:bookmarkStart w:id="0" w:name="P221"/>
      <w:bookmarkEnd w:id="0"/>
      <w:r>
        <w:t>Статья 5. Субъекты градостроительных отношений</w:t>
      </w:r>
    </w:p>
    <w:p w:rsidR="00FA6666" w:rsidRDefault="00FA6666">
      <w:pPr>
        <w:pStyle w:val="ConsPlusNormal0"/>
        <w:ind w:firstLine="540"/>
        <w:jc w:val="both"/>
      </w:pPr>
    </w:p>
    <w:p w:rsidR="00FA6666" w:rsidRDefault="00F43357">
      <w:pPr>
        <w:pStyle w:val="ConsPlusNormal0"/>
        <w:ind w:firstLine="540"/>
        <w:jc w:val="both"/>
      </w:pPr>
      <w:r>
        <w:t>1. Субъекта</w:t>
      </w:r>
      <w:r>
        <w:t>ми градостроительных отношений являются Российская Федерация, субъекты Российской Федерации, муниципальные образования, физические и юридические лица.</w:t>
      </w:r>
    </w:p>
    <w:p w:rsidR="00FA6666" w:rsidRDefault="00F43357">
      <w:pPr>
        <w:pStyle w:val="ConsPlusNormal0"/>
        <w:spacing w:before="240"/>
        <w:ind w:firstLine="540"/>
        <w:jc w:val="both"/>
      </w:pPr>
      <w:r>
        <w:t>2. От имени Российской Федерации, субъектов Российской Федерации, муниципальных образований в градостроит</w:t>
      </w:r>
      <w:r>
        <w:t>ельных отношениях выступают соответственно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своей компетенции.</w:t>
      </w:r>
    </w:p>
    <w:p w:rsidR="00FA6666" w:rsidRDefault="00FA6666">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Ст. 5.</w:t>
            </w:r>
            <w:r>
              <w:rPr>
                <w:color w:val="392C69"/>
              </w:rPr>
              <w:t>1 применяется с учетом особенностей, установленных ст. 9 Федерального закона от 01.04.2020 N 69-ФЗ (</w:t>
            </w:r>
            <w:hyperlink r:id="rId296"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
              <w:r>
                <w:rPr>
                  <w:color w:val="0000FF"/>
                </w:rPr>
                <w:t>Распоряжение</w:t>
              </w:r>
            </w:hyperlink>
            <w:r>
              <w:rPr>
                <w:color w:val="392C69"/>
              </w:rPr>
              <w:t xml:space="preserve"> Правительс</w:t>
            </w:r>
            <w:r>
              <w:rPr>
                <w:color w:val="392C69"/>
              </w:rPr>
              <w:t>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Title0"/>
        <w:spacing w:before="300"/>
        <w:ind w:firstLine="540"/>
        <w:jc w:val="both"/>
        <w:outlineLvl w:val="1"/>
      </w:pPr>
      <w:bookmarkStart w:id="1" w:name="P228"/>
      <w:bookmarkEnd w:id="1"/>
      <w:r>
        <w:t>Статья 5.1.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w:t>
      </w:r>
      <w:r>
        <w:t xml:space="preserve">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w:t>
      </w:r>
      <w:r>
        <w:t>объектов капитального строительства</w:t>
      </w:r>
    </w:p>
    <w:p w:rsidR="00FA6666" w:rsidRDefault="00FA6666">
      <w:pPr>
        <w:pStyle w:val="ConsPlusNormal0"/>
        <w:ind w:firstLine="540"/>
        <w:jc w:val="both"/>
      </w:pPr>
    </w:p>
    <w:p w:rsidR="00FA6666" w:rsidRDefault="00F43357">
      <w:pPr>
        <w:pStyle w:val="ConsPlusNormal0"/>
        <w:ind w:firstLine="540"/>
        <w:jc w:val="both"/>
      </w:pPr>
      <w:r>
        <w:t xml:space="preserve">(введена Федеральным </w:t>
      </w:r>
      <w:hyperlink r:id="rId297" w:tooltip="Федеральный закон от 29.12.2017 N 455-ФЗ (ред. от 20.03.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29.12.2017 N 455-ФЗ)</w:t>
      </w:r>
    </w:p>
    <w:p w:rsidR="00FA6666" w:rsidRDefault="00FA6666">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В 2022 - 2025 годах упрощаются процедуры общественных обсуждений и публичных слушаний по проектам генпланов, правил землепользования и застройки, планировки и межевания территорий и изменений в них (ФЗ от 14.03.2022 N 58-ФЗ).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2" w:name="P234"/>
      <w:bookmarkEnd w:id="2"/>
      <w:r>
        <w:t xml:space="preserve">1. В целях соблюдения права </w:t>
      </w:r>
      <w:r>
        <w:t>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генеральных планов, проектам правил землепользования и застройки, проектам планировки терри</w:t>
      </w:r>
      <w:r>
        <w:t>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w:t>
      </w:r>
      <w:r>
        <w:t>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также в настоящей статье</w:t>
      </w:r>
      <w:r>
        <w:t xml:space="preserve"> - проекты) в соответствии с уставом муниципального образования и (или) нормативным правовым актом представительного органа муниципального образования и с учетом положений настоящего Кодекса проводятся общественные обсуждения или публичные слушания, за иск</w:t>
      </w:r>
      <w:r>
        <w:t>лючением случаев, предусмотренных настоящим Кодексом и другими федеральными законами.</w:t>
      </w:r>
    </w:p>
    <w:p w:rsidR="00FA6666" w:rsidRDefault="00F43357">
      <w:pPr>
        <w:pStyle w:val="ConsPlusNormal0"/>
        <w:spacing w:before="240"/>
        <w:ind w:firstLine="540"/>
        <w:jc w:val="both"/>
      </w:pPr>
      <w:r>
        <w:t>2. 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w:t>
      </w:r>
      <w:r>
        <w:t>,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w:t>
      </w:r>
      <w:r>
        <w:t>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r>
        <w:t>.</w:t>
      </w:r>
    </w:p>
    <w:p w:rsidR="00FA6666" w:rsidRDefault="00F43357">
      <w:pPr>
        <w:pStyle w:val="ConsPlusNormal0"/>
        <w:spacing w:before="240"/>
        <w:ind w:firstLine="540"/>
        <w:jc w:val="both"/>
      </w:pPr>
      <w:bookmarkStart w:id="3" w:name="P236"/>
      <w:bookmarkEnd w:id="3"/>
      <w:r>
        <w:t>3. 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w:t>
      </w:r>
      <w:r>
        <w:t xml:space="preserve">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w:t>
      </w:r>
      <w:r>
        <w:t xml:space="preserve">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w:t>
      </w:r>
      <w:r>
        <w:t>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w:t>
      </w:r>
      <w:r>
        <w:t xml:space="preserve">стью объекта капитального строительства, в отношении которого подготовлены данные проекты, а в случае, предусмотренном </w:t>
      </w:r>
      <w:hyperlink w:anchor="P1969" w:tooltip="3.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
        <w:r>
          <w:rPr>
            <w:color w:val="0000FF"/>
          </w:rPr>
          <w:t>частью 3 статьи 39</w:t>
        </w:r>
      </w:hyperlink>
      <w:r>
        <w:t xml:space="preserve"> настоящего Кодекса, также правообладатели земельных участков и объектов капиталь</w:t>
      </w:r>
      <w:r>
        <w:t>ного строительства, подверженных риску негативного воздействия на окружающую среду в результате реализации данных проектов.</w:t>
      </w:r>
    </w:p>
    <w:p w:rsidR="00FA6666" w:rsidRDefault="00F43357">
      <w:pPr>
        <w:pStyle w:val="ConsPlusNormal0"/>
        <w:spacing w:before="240"/>
        <w:ind w:firstLine="540"/>
        <w:jc w:val="both"/>
      </w:pPr>
      <w:r>
        <w:t>4. Процедура проведения общественных обсуждений состоит из следующих этапов:</w:t>
      </w:r>
    </w:p>
    <w:p w:rsidR="00FA6666" w:rsidRDefault="00F43357">
      <w:pPr>
        <w:pStyle w:val="ConsPlusNormal0"/>
        <w:spacing w:before="240"/>
        <w:ind w:firstLine="540"/>
        <w:jc w:val="both"/>
      </w:pPr>
      <w:r>
        <w:t>1) оповещение о начале общественных обсуждений;</w:t>
      </w:r>
    </w:p>
    <w:p w:rsidR="00FA6666" w:rsidRDefault="00F43357">
      <w:pPr>
        <w:pStyle w:val="ConsPlusNormal0"/>
        <w:spacing w:before="240"/>
        <w:ind w:firstLine="540"/>
        <w:jc w:val="both"/>
      </w:pPr>
      <w:bookmarkStart w:id="4" w:name="P239"/>
      <w:bookmarkEnd w:id="4"/>
      <w:r>
        <w:t>2) 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w:t>
      </w:r>
      <w:r>
        <w:t>ационной сети "Интернет" (далее в настоящей статье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w:t>
      </w:r>
      <w:r>
        <w:t xml:space="preserve"> (далее также - сеть "Интернет"), либо на региональном портале государственных и муниципальных услуг (далее в настоящей статье - информационные системы) и открытие экспозиции или экспозиций такого проекта;</w:t>
      </w:r>
    </w:p>
    <w:p w:rsidR="00FA6666" w:rsidRDefault="00F43357">
      <w:pPr>
        <w:pStyle w:val="ConsPlusNormal0"/>
        <w:spacing w:before="240"/>
        <w:ind w:firstLine="540"/>
        <w:jc w:val="both"/>
      </w:pPr>
      <w:r>
        <w:t>3) проведение экспозиции или экспозиций проекта, п</w:t>
      </w:r>
      <w:r>
        <w:t>одлежащего рассмотрению на общественных обсуждениях;</w:t>
      </w:r>
    </w:p>
    <w:p w:rsidR="00FA6666" w:rsidRDefault="00F43357">
      <w:pPr>
        <w:pStyle w:val="ConsPlusNormal0"/>
        <w:spacing w:before="240"/>
        <w:ind w:firstLine="540"/>
        <w:jc w:val="both"/>
      </w:pPr>
      <w:r>
        <w:t>4) подготовка и оформление протокола общественных обсуждений;</w:t>
      </w:r>
    </w:p>
    <w:p w:rsidR="00FA6666" w:rsidRDefault="00F43357">
      <w:pPr>
        <w:pStyle w:val="ConsPlusNormal0"/>
        <w:spacing w:before="240"/>
        <w:ind w:firstLine="540"/>
        <w:jc w:val="both"/>
      </w:pPr>
      <w:r>
        <w:t>5) подготовка и опубликование заключения о результатах общественных обсуждений.</w:t>
      </w:r>
    </w:p>
    <w:p w:rsidR="00FA6666" w:rsidRDefault="00F43357">
      <w:pPr>
        <w:pStyle w:val="ConsPlusNormal0"/>
        <w:spacing w:before="240"/>
        <w:ind w:firstLine="540"/>
        <w:jc w:val="both"/>
      </w:pPr>
      <w:r>
        <w:t>5. Процедура проведения публичных слушаний состоит из следующ</w:t>
      </w:r>
      <w:r>
        <w:t>их этапов:</w:t>
      </w:r>
    </w:p>
    <w:p w:rsidR="00FA6666" w:rsidRDefault="00F43357">
      <w:pPr>
        <w:pStyle w:val="ConsPlusNormal0"/>
        <w:spacing w:before="240"/>
        <w:ind w:firstLine="540"/>
        <w:jc w:val="both"/>
      </w:pPr>
      <w:r>
        <w:t>1) оповещение о начале публичных слушаний;</w:t>
      </w:r>
    </w:p>
    <w:p w:rsidR="00FA6666" w:rsidRDefault="00F43357">
      <w:pPr>
        <w:pStyle w:val="ConsPlusNormal0"/>
        <w:spacing w:before="240"/>
        <w:ind w:firstLine="540"/>
        <w:jc w:val="both"/>
      </w:pPr>
      <w:bookmarkStart w:id="5" w:name="P245"/>
      <w:bookmarkEnd w:id="5"/>
      <w: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FA6666" w:rsidRDefault="00F43357">
      <w:pPr>
        <w:pStyle w:val="ConsPlusNormal0"/>
        <w:spacing w:before="240"/>
        <w:ind w:firstLine="540"/>
        <w:jc w:val="both"/>
      </w:pPr>
      <w:r>
        <w:t>3) проведение экспози</w:t>
      </w:r>
      <w:r>
        <w:t>ции или экспозиций проекта, подлежащего рассмотрению на публичных слушаниях;</w:t>
      </w:r>
    </w:p>
    <w:p w:rsidR="00FA6666" w:rsidRDefault="00F43357">
      <w:pPr>
        <w:pStyle w:val="ConsPlusNormal0"/>
        <w:spacing w:before="240"/>
        <w:ind w:firstLine="540"/>
        <w:jc w:val="both"/>
      </w:pPr>
      <w:r>
        <w:t>4) проведение собрания или собраний участников публичных слушаний;</w:t>
      </w:r>
    </w:p>
    <w:p w:rsidR="00FA6666" w:rsidRDefault="00F43357">
      <w:pPr>
        <w:pStyle w:val="ConsPlusNormal0"/>
        <w:spacing w:before="240"/>
        <w:ind w:firstLine="540"/>
        <w:jc w:val="both"/>
      </w:pPr>
      <w:r>
        <w:t>5) подготовка и оформление протокола публичных слушаний;</w:t>
      </w:r>
    </w:p>
    <w:p w:rsidR="00FA6666" w:rsidRDefault="00F43357">
      <w:pPr>
        <w:pStyle w:val="ConsPlusNormal0"/>
        <w:spacing w:before="240"/>
        <w:ind w:firstLine="540"/>
        <w:jc w:val="both"/>
      </w:pPr>
      <w:r>
        <w:t xml:space="preserve">6) подготовка и опубликование заключения о результатах </w:t>
      </w:r>
      <w:r>
        <w:t>публичных слушаний.</w:t>
      </w:r>
    </w:p>
    <w:p w:rsidR="00FA6666" w:rsidRDefault="00F43357">
      <w:pPr>
        <w:pStyle w:val="ConsPlusNormal0"/>
        <w:spacing w:before="240"/>
        <w:ind w:firstLine="540"/>
        <w:jc w:val="both"/>
      </w:pPr>
      <w:r>
        <w:t>6. Оповещение о начале общественных обсуждений или публичных слушаний должно содержать:</w:t>
      </w:r>
    </w:p>
    <w:p w:rsidR="00FA6666" w:rsidRDefault="00F43357">
      <w:pPr>
        <w:pStyle w:val="ConsPlusNormal0"/>
        <w:spacing w:before="240"/>
        <w:ind w:firstLine="540"/>
        <w:jc w:val="both"/>
      </w:pPr>
      <w:r>
        <w:t xml:space="preserve">1) информацию о проекте, подлежащем рассмотрению на общественных обсуждениях или публичных слушаниях, и перечень информационных материалов к такому </w:t>
      </w:r>
      <w:r>
        <w:t>проекту;</w:t>
      </w:r>
    </w:p>
    <w:p w:rsidR="00FA6666" w:rsidRDefault="00F43357">
      <w:pPr>
        <w:pStyle w:val="ConsPlusNormal0"/>
        <w:spacing w:before="240"/>
        <w:ind w:firstLine="540"/>
        <w:jc w:val="both"/>
      </w:pPr>
      <w: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FA6666" w:rsidRDefault="00F43357">
      <w:pPr>
        <w:pStyle w:val="ConsPlusNormal0"/>
        <w:spacing w:before="240"/>
        <w:ind w:firstLine="540"/>
        <w:jc w:val="both"/>
      </w:pPr>
      <w: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w:t>
      </w:r>
      <w:r>
        <w:t xml:space="preserve"> указанных экспозиции или экспозиций;</w:t>
      </w:r>
    </w:p>
    <w:p w:rsidR="00FA6666" w:rsidRDefault="00F43357">
      <w:pPr>
        <w:pStyle w:val="ConsPlusNormal0"/>
        <w:spacing w:before="240"/>
        <w:ind w:firstLine="540"/>
        <w:jc w:val="both"/>
      </w:pPr>
      <w: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w:t>
      </w:r>
      <w:r>
        <w:t xml:space="preserve"> слушаниях.</w:t>
      </w:r>
    </w:p>
    <w:p w:rsidR="00FA6666" w:rsidRDefault="00F43357">
      <w:pPr>
        <w:pStyle w:val="ConsPlusNormal0"/>
        <w:spacing w:before="240"/>
        <w:ind w:firstLine="540"/>
        <w:jc w:val="both"/>
      </w:pPr>
      <w:r>
        <w:t>7. Оповещение о начале общественных обсуждений также должно содержать информацию 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w:t>
      </w:r>
      <w:r>
        <w:t xml:space="preserve"> системах, в которых будут размещены такой проект и информационные материалы к нему, с использованием которых будут проводиться общественные обсуждения. Оповещение о начале публичных слушаний также должно содержать информацию об официальном сайте, на котор</w:t>
      </w:r>
      <w:r>
        <w:t>ом будут размещены проект, подлежащий рассмотрению на публичных слушаниях, и информационные материалы к нему, информацию о дате, времени и месте проведения собрания или собраний участников публичных слушаний.</w:t>
      </w:r>
    </w:p>
    <w:p w:rsidR="00FA6666" w:rsidRDefault="00F43357">
      <w:pPr>
        <w:pStyle w:val="ConsPlusNormal0"/>
        <w:spacing w:before="240"/>
        <w:ind w:firstLine="540"/>
        <w:jc w:val="both"/>
      </w:pPr>
      <w:r>
        <w:t xml:space="preserve">8. Оповещение о начале общественных обсуждений </w:t>
      </w:r>
      <w:r>
        <w:t>или публичных слушаний:</w:t>
      </w:r>
    </w:p>
    <w:p w:rsidR="00FA6666" w:rsidRDefault="00F43357">
      <w:pPr>
        <w:pStyle w:val="ConsPlusNormal0"/>
        <w:spacing w:before="240"/>
        <w:ind w:firstLine="540"/>
        <w:jc w:val="both"/>
      </w:pPr>
      <w:r>
        <w:t>1) не позднее чем за семь дней до дня размещения на официальном сайте или в информационных системах проекта, подлежащего рассмотрению на общественных обсуждениях или публичных слушаниях, подлежит опубликованию в порядке, установленн</w:t>
      </w:r>
      <w:r>
        <w:t>ом для официального опубликования муниципальных правовых актов, иной официальной информации, а также в случае, если это предусмотрено муниципальными правовыми актами, в иных средствах массовой информации;</w:t>
      </w:r>
    </w:p>
    <w:p w:rsidR="00FA6666" w:rsidRDefault="00F43357">
      <w:pPr>
        <w:pStyle w:val="ConsPlusNormal0"/>
        <w:spacing w:before="240"/>
        <w:ind w:firstLine="540"/>
        <w:jc w:val="both"/>
      </w:pPr>
      <w:r>
        <w:t>2) распространяется на информационных стендах, обор</w:t>
      </w:r>
      <w:r>
        <w:t>удованных около здания уполномоченного на проведение общественных обсуждений или публичных слушаний органа местного самоуправления, в местах массового скопления граждан и в иных местах, расположенных на территории, в отношении которой подготовлены соответс</w:t>
      </w:r>
      <w:r>
        <w:t xml:space="preserve">твующие проекты, и (или) в границах территориальных зон и (или) земельных участков, указанных в </w:t>
      </w:r>
      <w:hyperlink w:anchor="P236" w:tooltip="3. 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
        <w:r>
          <w:rPr>
            <w:color w:val="0000FF"/>
          </w:rPr>
          <w:t>части 3</w:t>
        </w:r>
      </w:hyperlink>
      <w:r>
        <w:t xml:space="preserve"> настоящей статьи (далее - территория, в пределах которой проводятся общественные обсуждения или публичные слушания)</w:t>
      </w:r>
      <w:r>
        <w:t>, иными способами, обеспечивающими доступ участников общественных обсуждений или публичных слушаний к указанной информации.</w:t>
      </w:r>
    </w:p>
    <w:p w:rsidR="00FA6666" w:rsidRDefault="00F43357">
      <w:pPr>
        <w:pStyle w:val="ConsPlusNormal0"/>
        <w:spacing w:before="240"/>
        <w:ind w:firstLine="540"/>
        <w:jc w:val="both"/>
      </w:pPr>
      <w:r>
        <w:t xml:space="preserve">9. В течение всего периода размещения в соответствии с </w:t>
      </w:r>
      <w:hyperlink w:anchor="P239" w:tooltip="2) 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quot;Интернет&quot; (далее в настоящей статье -">
        <w:r>
          <w:rPr>
            <w:color w:val="0000FF"/>
          </w:rPr>
          <w:t>пунктом 2 части 4</w:t>
        </w:r>
      </w:hyperlink>
      <w:r>
        <w:t xml:space="preserve"> и </w:t>
      </w:r>
      <w:hyperlink w:anchor="P245" w:tooltip="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
        <w:r>
          <w:rPr>
            <w:color w:val="0000FF"/>
          </w:rPr>
          <w:t>пунктом 2 части 5</w:t>
        </w:r>
      </w:hyperlink>
      <w:r>
        <w:t xml:space="preserve"> настоящей статьи проекта, подлежащего рассм</w:t>
      </w:r>
      <w:r>
        <w:t xml:space="preserve">отрению на общественных обсуждениях или публичных слушаниях, и информационных материалов к нему проводятся экспозиция или экспозиции такого проекта. В ходе работы экспозиции должны быть организованы консультирование посетителей экспозиции, распространение </w:t>
      </w:r>
      <w:r>
        <w:t>информационных материалов о проекте, подлежащем рассмотрению на общественных обсуждениях или публичных слушаниях. Консультирование посетителей экспозиции осуществляется представителями уполномоченного на проведение общественных обсуждений или публичных слу</w:t>
      </w:r>
      <w:r>
        <w:t>шаний органа местного самоуправления или созданного им коллегиального совещательного органа (далее - организатор общественных обсуждений или публичных слушаний) и (или) разработчика проекта, подлежащего рассмотрению на общественных обсуждениях или публичны</w:t>
      </w:r>
      <w:r>
        <w:t>х слушаниях.</w:t>
      </w:r>
    </w:p>
    <w:p w:rsidR="00FA6666" w:rsidRDefault="00F43357">
      <w:pPr>
        <w:pStyle w:val="ConsPlusNormal0"/>
        <w:spacing w:before="240"/>
        <w:ind w:firstLine="540"/>
        <w:jc w:val="both"/>
      </w:pPr>
      <w:bookmarkStart w:id="6" w:name="P260"/>
      <w:bookmarkEnd w:id="6"/>
      <w:r>
        <w:t xml:space="preserve">10. В период размещения в соответствии с </w:t>
      </w:r>
      <w:hyperlink w:anchor="P239" w:tooltip="2) 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quot;Интернет&quot; (далее в настоящей статье -">
        <w:r>
          <w:rPr>
            <w:color w:val="0000FF"/>
          </w:rPr>
          <w:t>пунктом 2 части 4</w:t>
        </w:r>
      </w:hyperlink>
      <w:r>
        <w:t xml:space="preserve"> и </w:t>
      </w:r>
      <w:hyperlink w:anchor="P245" w:tooltip="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
        <w:r>
          <w:rPr>
            <w:color w:val="0000FF"/>
          </w:rPr>
          <w:t>пунктом 2 части 5</w:t>
        </w:r>
      </w:hyperlink>
      <w:r>
        <w:t xml:space="preserve"> настоящей статьи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w:t>
      </w:r>
      <w:r>
        <w:t xml:space="preserve">кспозиций такого проекта участники общественных обсуждений или публичных слушаний, прошедшие в соответствии с </w:t>
      </w:r>
      <w:hyperlink w:anchor="P267" w:tooltip="12. Участники общественных обсуждений ил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
        <w:r>
          <w:rPr>
            <w:color w:val="0000FF"/>
          </w:rPr>
          <w:t>частью 12</w:t>
        </w:r>
      </w:hyperlink>
      <w:r>
        <w:t xml:space="preserve"> настоящей статьи идентификацию, имеют право вносить предложения и замечания, касающиеся такого прое</w:t>
      </w:r>
      <w:r>
        <w:t>кта:</w:t>
      </w:r>
    </w:p>
    <w:p w:rsidR="00FA6666" w:rsidRDefault="00F43357">
      <w:pPr>
        <w:pStyle w:val="ConsPlusNormal0"/>
        <w:spacing w:before="240"/>
        <w:ind w:firstLine="540"/>
        <w:jc w:val="both"/>
      </w:pPr>
      <w:r>
        <w:t>1) посредством официального сайта или информационных систем (в случае проведения общественных обсуждений);</w:t>
      </w:r>
    </w:p>
    <w:p w:rsidR="00FA6666" w:rsidRDefault="00F43357">
      <w:pPr>
        <w:pStyle w:val="ConsPlusNormal0"/>
        <w:spacing w:before="240"/>
        <w:ind w:firstLine="540"/>
        <w:jc w:val="both"/>
      </w:pPr>
      <w:r>
        <w:t>2) в письменной или устной форме в ходе проведения собрания или собраний участников публичных слушаний (в случае проведения публичных слушаний);</w:t>
      </w:r>
    </w:p>
    <w:p w:rsidR="00FA6666" w:rsidRDefault="00F43357">
      <w:pPr>
        <w:pStyle w:val="ConsPlusNormal0"/>
        <w:spacing w:before="240"/>
        <w:ind w:firstLine="540"/>
        <w:jc w:val="both"/>
      </w:pPr>
      <w:r>
        <w:t>3) в письменной форме или в форме электронного документа в адрес организатора общественных обсуждений или публичных слушаний;</w:t>
      </w:r>
    </w:p>
    <w:p w:rsidR="00FA6666" w:rsidRDefault="00F43357">
      <w:pPr>
        <w:pStyle w:val="ConsPlusNormal0"/>
        <w:jc w:val="both"/>
      </w:pPr>
      <w:r>
        <w:t xml:space="preserve">(в ред. Федерального </w:t>
      </w:r>
      <w:hyperlink r:id="rId298" w:tooltip="Федеральный закон от 11.06.2021 N 191-ФЗ &quot;О внесении изменений в отдельные законодательные акты Российской Федерации&quot; {КонсультантПлюс}">
        <w:r>
          <w:rPr>
            <w:color w:val="0000FF"/>
          </w:rPr>
          <w:t>закона</w:t>
        </w:r>
      </w:hyperlink>
      <w:r>
        <w:t xml:space="preserve"> от 11.06.2021 N 191-ФЗ)</w:t>
      </w:r>
    </w:p>
    <w:p w:rsidR="00FA6666" w:rsidRDefault="00F43357">
      <w:pPr>
        <w:pStyle w:val="ConsPlusNormal0"/>
        <w:spacing w:before="240"/>
        <w:ind w:firstLine="540"/>
        <w:jc w:val="both"/>
      </w:pPr>
      <w:r>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rsidR="00FA6666" w:rsidRDefault="00F43357">
      <w:pPr>
        <w:pStyle w:val="ConsPlusNormal0"/>
        <w:spacing w:before="240"/>
        <w:ind w:firstLine="540"/>
        <w:jc w:val="both"/>
      </w:pPr>
      <w:r>
        <w:t xml:space="preserve">11. Предложения и замечания, внесенные в соответствии с </w:t>
      </w:r>
      <w:hyperlink w:anchor="P260" w:tooltip="10. В период размещения в соответствии с пунктом 2 части 4 и пунктом 2 части 5 настоящей статьи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
        <w:r>
          <w:rPr>
            <w:color w:val="0000FF"/>
          </w:rPr>
          <w:t xml:space="preserve">частью </w:t>
        </w:r>
        <w:r>
          <w:rPr>
            <w:color w:val="0000FF"/>
          </w:rPr>
          <w:t>10</w:t>
        </w:r>
      </w:hyperlink>
      <w:r>
        <w:t xml:space="preserve"> настоящей статьи, подлежат регистрации, а также обязательному рассмотрению организатором общественных обсуждений или публичных слушаний, за исключением случая, предусмотренного </w:t>
      </w:r>
      <w:hyperlink w:anchor="P270" w:tooltip="15. Предложения и замечания, внесенные в соответствии с частью 10 настоящей статьи, не рассматриваются в случае выявления факта представления участником общественных обсуждений или публичных слушаний недостоверных сведений.">
        <w:r>
          <w:rPr>
            <w:color w:val="0000FF"/>
          </w:rPr>
          <w:t>частью 15</w:t>
        </w:r>
      </w:hyperlink>
      <w:r>
        <w:t xml:space="preserve"> настоящей статьи.</w:t>
      </w:r>
    </w:p>
    <w:p w:rsidR="00FA6666" w:rsidRDefault="00F43357">
      <w:pPr>
        <w:pStyle w:val="ConsPlusNormal0"/>
        <w:spacing w:before="240"/>
        <w:ind w:firstLine="540"/>
        <w:jc w:val="both"/>
      </w:pPr>
      <w:bookmarkStart w:id="7" w:name="P267"/>
      <w:bookmarkEnd w:id="7"/>
      <w:r>
        <w:t>12. Участники общественных обсуждений или публич</w:t>
      </w:r>
      <w:r>
        <w:t xml:space="preserve">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w:t>
      </w:r>
      <w:r>
        <w:t>и адрес - для юридических лиц) с приложением документов, подтверждающих такие сведения. 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w:t>
      </w:r>
      <w:r>
        <w:t>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w:t>
      </w:r>
      <w:r>
        <w:t>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w:t>
      </w:r>
      <w:r>
        <w:t>апитального строительства.</w:t>
      </w:r>
    </w:p>
    <w:p w:rsidR="00FA6666" w:rsidRDefault="00F43357">
      <w:pPr>
        <w:pStyle w:val="ConsPlusNormal0"/>
        <w:spacing w:before="240"/>
        <w:ind w:firstLine="540"/>
        <w:jc w:val="both"/>
      </w:pPr>
      <w:r>
        <w:t xml:space="preserve">13. Не требуется представление указанных в </w:t>
      </w:r>
      <w:hyperlink w:anchor="P267" w:tooltip="12. Участники общественных обсуждений ил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
        <w:r>
          <w:rPr>
            <w:color w:val="0000FF"/>
          </w:rPr>
          <w:t>части 12</w:t>
        </w:r>
      </w:hyperlink>
      <w:r>
        <w:t xml:space="preserve"> настоящей статьи документов, подтверждающих сведения об участниках общественных обсуждений (фамилию, имя, отчество (при наличии), дату рожде</w:t>
      </w:r>
      <w:r>
        <w:t>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если данными лицами вносятся предложения и замечания, касающиеся проекта, подлежа</w:t>
      </w:r>
      <w:r>
        <w:t xml:space="preserve">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 При этом для подтверждения сведений, указанных в </w:t>
      </w:r>
      <w:hyperlink w:anchor="P267" w:tooltip="12. Участники общественных обсуждений ил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
        <w:r>
          <w:rPr>
            <w:color w:val="0000FF"/>
          </w:rPr>
          <w:t>части 12</w:t>
        </w:r>
      </w:hyperlink>
      <w:r>
        <w:t xml:space="preserve"> настоящей статьи, может использоваться единая система идентификации и аутентификации.</w:t>
      </w:r>
    </w:p>
    <w:p w:rsidR="00FA6666" w:rsidRDefault="00F43357">
      <w:pPr>
        <w:pStyle w:val="ConsPlusNormal0"/>
        <w:spacing w:before="240"/>
        <w:ind w:firstLine="540"/>
        <w:jc w:val="both"/>
      </w:pPr>
      <w:r>
        <w:t>14. Обработка персональных данных участников общественных обсуждений или публичных слушаний осуществляется с учетом требований, уста</w:t>
      </w:r>
      <w:r>
        <w:t xml:space="preserve">новленных Федеральным </w:t>
      </w:r>
      <w:hyperlink r:id="rId299" w:tooltip="Федеральный закон от 27.07.2006 N 152-ФЗ (ред. от 24.06.2025) &quot;О персональных данных&quot; {КонсультантПлюс}">
        <w:r>
          <w:rPr>
            <w:color w:val="0000FF"/>
          </w:rPr>
          <w:t>законом</w:t>
        </w:r>
      </w:hyperlink>
      <w:r>
        <w:t xml:space="preserve"> от 27 июля 20</w:t>
      </w:r>
      <w:r>
        <w:t>06 года N 152-ФЗ "О персональных данных".</w:t>
      </w:r>
    </w:p>
    <w:p w:rsidR="00FA6666" w:rsidRDefault="00F43357">
      <w:pPr>
        <w:pStyle w:val="ConsPlusNormal0"/>
        <w:spacing w:before="240"/>
        <w:ind w:firstLine="540"/>
        <w:jc w:val="both"/>
      </w:pPr>
      <w:bookmarkStart w:id="8" w:name="P270"/>
      <w:bookmarkEnd w:id="8"/>
      <w:r>
        <w:t xml:space="preserve">15. Предложения и замечания, внесенные в соответствии с </w:t>
      </w:r>
      <w:hyperlink w:anchor="P260" w:tooltip="10. В период размещения в соответствии с пунктом 2 части 4 и пунктом 2 части 5 настоящей статьи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
        <w:r>
          <w:rPr>
            <w:color w:val="0000FF"/>
          </w:rPr>
          <w:t>частью 10</w:t>
        </w:r>
      </w:hyperlink>
      <w:r>
        <w:t xml:space="preserve"> настоящей статьи, не рассматриваются в случае выявления факта представления участником общественных обсуждений или публичных слушаний недостоверных сведений.</w:t>
      </w:r>
    </w:p>
    <w:p w:rsidR="00FA6666" w:rsidRDefault="00F43357">
      <w:pPr>
        <w:pStyle w:val="ConsPlusNormal0"/>
        <w:spacing w:before="240"/>
        <w:ind w:firstLine="540"/>
        <w:jc w:val="both"/>
      </w:pPr>
      <w:r>
        <w:t>16. Организатором общественных обсуждений или публичн</w:t>
      </w:r>
      <w:r>
        <w:t>ых слушаний обеспечивается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w:t>
      </w:r>
      <w:r>
        <w:t>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 самоуправл</w:t>
      </w:r>
      <w:r>
        <w:t>ения, подведомственных им организаций).</w:t>
      </w:r>
    </w:p>
    <w:p w:rsidR="00FA6666" w:rsidRDefault="00F43357">
      <w:pPr>
        <w:pStyle w:val="ConsPlusNormal0"/>
        <w:spacing w:before="240"/>
        <w:ind w:firstLine="540"/>
        <w:jc w:val="both"/>
      </w:pPr>
      <w:r>
        <w:t>17. Официальный сайт и (или) информационные системы должны обеспечивать возможность:</w:t>
      </w:r>
    </w:p>
    <w:p w:rsidR="00FA6666" w:rsidRDefault="00F43357">
      <w:pPr>
        <w:pStyle w:val="ConsPlusNormal0"/>
        <w:spacing w:before="240"/>
        <w:ind w:firstLine="540"/>
        <w:jc w:val="both"/>
      </w:pPr>
      <w:r>
        <w:t>1) проверки участниками общественных обсуждений полноты и достоверности отражения на официальном сайте и (или) в информационных сис</w:t>
      </w:r>
      <w:r>
        <w:t>темах внесенных ими предложений и замечаний;</w:t>
      </w:r>
    </w:p>
    <w:p w:rsidR="00FA6666" w:rsidRDefault="00F43357">
      <w:pPr>
        <w:pStyle w:val="ConsPlusNormal0"/>
        <w:spacing w:before="240"/>
        <w:ind w:firstLine="540"/>
        <w:jc w:val="both"/>
      </w:pPr>
      <w:r>
        <w:t>2) представления информации о результатах общественных обсуждений, количестве участников общественных обсуждений.</w:t>
      </w:r>
    </w:p>
    <w:p w:rsidR="00FA6666" w:rsidRDefault="00F43357">
      <w:pPr>
        <w:pStyle w:val="ConsPlusNormal0"/>
        <w:spacing w:before="240"/>
        <w:ind w:firstLine="540"/>
        <w:jc w:val="both"/>
      </w:pPr>
      <w:r>
        <w:t>18. Организатор общественных обсуждений или публичных слушаний подготавливает и оформляет протоко</w:t>
      </w:r>
      <w:r>
        <w:t>л общественных обсуждений или публичных слушаний, в котором указываются:</w:t>
      </w:r>
    </w:p>
    <w:p w:rsidR="00FA6666" w:rsidRDefault="00F43357">
      <w:pPr>
        <w:pStyle w:val="ConsPlusNormal0"/>
        <w:spacing w:before="240"/>
        <w:ind w:firstLine="540"/>
        <w:jc w:val="both"/>
      </w:pPr>
      <w:r>
        <w:t>1) дата оформления протокола общественных обсуждений или публичных слушаний;</w:t>
      </w:r>
    </w:p>
    <w:p w:rsidR="00FA6666" w:rsidRDefault="00F43357">
      <w:pPr>
        <w:pStyle w:val="ConsPlusNormal0"/>
        <w:spacing w:before="240"/>
        <w:ind w:firstLine="540"/>
        <w:jc w:val="both"/>
      </w:pPr>
      <w:r>
        <w:t>2) информация об организаторе общественных обсуждений или публичных слушаний;</w:t>
      </w:r>
    </w:p>
    <w:p w:rsidR="00FA6666" w:rsidRDefault="00F43357">
      <w:pPr>
        <w:pStyle w:val="ConsPlusNormal0"/>
        <w:spacing w:before="240"/>
        <w:ind w:firstLine="540"/>
        <w:jc w:val="both"/>
      </w:pPr>
      <w:r>
        <w:t xml:space="preserve">3) информация, содержащаяся </w:t>
      </w:r>
      <w:r>
        <w:t>в опубликованном оповещении о начале общественных обсуждений или публичных слушаний, дата и источник его опубликования;</w:t>
      </w:r>
    </w:p>
    <w:p w:rsidR="00FA6666" w:rsidRDefault="00F43357">
      <w:pPr>
        <w:pStyle w:val="ConsPlusNormal0"/>
        <w:spacing w:before="240"/>
        <w:ind w:firstLine="540"/>
        <w:jc w:val="both"/>
      </w:pPr>
      <w:r>
        <w:t>4) информация о сроке, в течение которого принимались предложения и замечания участников общественных обсуждений или публичных слушаний,</w:t>
      </w:r>
      <w:r>
        <w:t xml:space="preserve"> о территории, в пределах которой проводятся общественные обсуждения или публичные слушания;</w:t>
      </w:r>
    </w:p>
    <w:p w:rsidR="00FA6666" w:rsidRDefault="00F43357">
      <w:pPr>
        <w:pStyle w:val="ConsPlusNormal0"/>
        <w:spacing w:before="240"/>
        <w:ind w:firstLine="540"/>
        <w:jc w:val="both"/>
      </w:pPr>
      <w:r>
        <w:t>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w:t>
      </w:r>
      <w:r>
        <w:t>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rsidR="00FA6666" w:rsidRDefault="00F43357">
      <w:pPr>
        <w:pStyle w:val="ConsPlusNormal0"/>
        <w:spacing w:before="240"/>
        <w:ind w:firstLine="540"/>
        <w:jc w:val="both"/>
      </w:pPr>
      <w:r>
        <w:t>19.</w:t>
      </w:r>
      <w:r>
        <w:t xml:space="preserve"> К протоколу общественных обсуждений или публичных слушаний прилагается перечень принявших участие в рассмотрении проекта участников общественных обсуждений или публичных слушаний, включающий в себя сведения об участниках общественных обсуждений или публич</w:t>
      </w:r>
      <w:r>
        <w:t>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p w:rsidR="00FA6666" w:rsidRDefault="00F43357">
      <w:pPr>
        <w:pStyle w:val="ConsPlusNormal0"/>
        <w:spacing w:before="240"/>
        <w:ind w:firstLine="540"/>
        <w:jc w:val="both"/>
      </w:pPr>
      <w:r>
        <w:t>20. Участник общест</w:t>
      </w:r>
      <w:r>
        <w:t>венных обсуждений или публичных слушаний, который внес предложения и замечания, касающиеся проекта, рассмотренного на общественных обсуждениях или публичных слушаниях, имеет право получить выписку из протокола общественных обсуждений или публичных слушаний</w:t>
      </w:r>
      <w:r>
        <w:t>, содержащую внесенные этим участником предложения и замечания.</w:t>
      </w:r>
    </w:p>
    <w:p w:rsidR="00FA6666" w:rsidRDefault="00F43357">
      <w:pPr>
        <w:pStyle w:val="ConsPlusNormal0"/>
        <w:spacing w:before="240"/>
        <w:ind w:firstLine="540"/>
        <w:jc w:val="both"/>
      </w:pPr>
      <w:r>
        <w:t>21. 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w:t>
      </w:r>
      <w:r>
        <w:t>ых обсуждений или публичных слушаний.</w:t>
      </w:r>
    </w:p>
    <w:p w:rsidR="00FA6666" w:rsidRDefault="00F43357">
      <w:pPr>
        <w:pStyle w:val="ConsPlusNormal0"/>
        <w:spacing w:before="240"/>
        <w:ind w:firstLine="540"/>
        <w:jc w:val="both"/>
      </w:pPr>
      <w:r>
        <w:t>22. В заключении о результатах общественных обсуждений или публичных слушаний должны быть указаны:</w:t>
      </w:r>
    </w:p>
    <w:p w:rsidR="00FA6666" w:rsidRDefault="00F43357">
      <w:pPr>
        <w:pStyle w:val="ConsPlusNormal0"/>
        <w:spacing w:before="240"/>
        <w:ind w:firstLine="540"/>
        <w:jc w:val="both"/>
      </w:pPr>
      <w:r>
        <w:t>1) дата оформления заключения о результатах общественных обсуждений или публичных слушаний;</w:t>
      </w:r>
    </w:p>
    <w:p w:rsidR="00FA6666" w:rsidRDefault="00F43357">
      <w:pPr>
        <w:pStyle w:val="ConsPlusNormal0"/>
        <w:spacing w:before="240"/>
        <w:ind w:firstLine="540"/>
        <w:jc w:val="both"/>
      </w:pPr>
      <w:r>
        <w:t>2) наименование проекта, ра</w:t>
      </w:r>
      <w:r>
        <w:t>ссмотренного на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публичных слушаниях;</w:t>
      </w:r>
    </w:p>
    <w:p w:rsidR="00FA6666" w:rsidRDefault="00F43357">
      <w:pPr>
        <w:pStyle w:val="ConsPlusNormal0"/>
        <w:spacing w:before="240"/>
        <w:ind w:firstLine="540"/>
        <w:jc w:val="both"/>
      </w:pPr>
      <w:r>
        <w:t>3) реквизиты протокола общественн</w:t>
      </w:r>
      <w:r>
        <w:t>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rsidR="00FA6666" w:rsidRDefault="00F43357">
      <w:pPr>
        <w:pStyle w:val="ConsPlusNormal0"/>
        <w:spacing w:before="240"/>
        <w:ind w:firstLine="540"/>
        <w:jc w:val="both"/>
      </w:pPr>
      <w:r>
        <w:t>4) содержание внесенных предложений и замечаний участников общественных обсуждений или публичных слушаний с ра</w:t>
      </w:r>
      <w:r>
        <w:t>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w:t>
      </w:r>
      <w:r>
        <w:t>ия иных участников общественных обсуждений или публичных слушаний.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rsidR="00FA6666" w:rsidRDefault="00F43357">
      <w:pPr>
        <w:pStyle w:val="ConsPlusNormal0"/>
        <w:spacing w:before="240"/>
        <w:ind w:firstLine="540"/>
        <w:jc w:val="both"/>
      </w:pPr>
      <w:r>
        <w:t>5) аргументи</w:t>
      </w:r>
      <w:r>
        <w:t>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w:t>
      </w:r>
      <w:r>
        <w:t>ных обсуждений или публичных слушаний.</w:t>
      </w:r>
    </w:p>
    <w:p w:rsidR="00FA6666" w:rsidRDefault="00F43357">
      <w:pPr>
        <w:pStyle w:val="ConsPlusNormal0"/>
        <w:spacing w:before="240"/>
        <w:ind w:firstLine="540"/>
        <w:jc w:val="both"/>
      </w:pPr>
      <w:r>
        <w:t>23. 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w:t>
      </w:r>
      <w:r>
        <w:t>азмещается на официальном сайте и (или) в информационных системах.</w:t>
      </w:r>
    </w:p>
    <w:p w:rsidR="00FA6666" w:rsidRDefault="00F43357">
      <w:pPr>
        <w:pStyle w:val="ConsPlusNormal0"/>
        <w:spacing w:before="240"/>
        <w:ind w:firstLine="540"/>
        <w:jc w:val="both"/>
      </w:pPr>
      <w:bookmarkStart w:id="9" w:name="P291"/>
      <w:bookmarkEnd w:id="9"/>
      <w:r>
        <w:t>24. Уставом муниципального образования и (или) нормативным правовым актом представительного органа муниципального образования на основании положений настоящего Кодекса определяются:</w:t>
      </w:r>
    </w:p>
    <w:p w:rsidR="00FA6666" w:rsidRDefault="00F43357">
      <w:pPr>
        <w:pStyle w:val="ConsPlusNormal0"/>
        <w:spacing w:before="240"/>
        <w:ind w:firstLine="540"/>
        <w:jc w:val="both"/>
      </w:pPr>
      <w:r>
        <w:t>1) поря</w:t>
      </w:r>
      <w:r>
        <w:t>док организации и проведения общественных обсуждений или публичных слушаний по проектам;</w:t>
      </w:r>
    </w:p>
    <w:p w:rsidR="00FA6666" w:rsidRDefault="00F43357">
      <w:pPr>
        <w:pStyle w:val="ConsPlusNormal0"/>
        <w:spacing w:before="240"/>
        <w:ind w:firstLine="540"/>
        <w:jc w:val="both"/>
      </w:pPr>
      <w:r>
        <w:t>2) организатор общественных обсуждений или публичных слушаний;</w:t>
      </w:r>
    </w:p>
    <w:p w:rsidR="00FA6666" w:rsidRDefault="00F43357">
      <w:pPr>
        <w:pStyle w:val="ConsPlusNormal0"/>
        <w:spacing w:before="240"/>
        <w:ind w:firstLine="540"/>
        <w:jc w:val="both"/>
      </w:pPr>
      <w:r>
        <w:t>3) срок проведения общественных обсуждений или публичных слушаний;</w:t>
      </w:r>
    </w:p>
    <w:p w:rsidR="00FA6666" w:rsidRDefault="00F43357">
      <w:pPr>
        <w:pStyle w:val="ConsPlusNormal0"/>
        <w:spacing w:before="240"/>
        <w:ind w:firstLine="540"/>
        <w:jc w:val="both"/>
      </w:pPr>
      <w:r>
        <w:t>4) официальный сайт и (или) информационные системы;</w:t>
      </w:r>
    </w:p>
    <w:p w:rsidR="00FA6666" w:rsidRDefault="00F43357">
      <w:pPr>
        <w:pStyle w:val="ConsPlusNormal0"/>
        <w:spacing w:before="240"/>
        <w:ind w:firstLine="540"/>
        <w:jc w:val="both"/>
      </w:pPr>
      <w:r>
        <w:t>5) требования к информационным стендам, на которых размещаются оповещения о начале общественных обсуждений или публичных слушаний;</w:t>
      </w:r>
    </w:p>
    <w:p w:rsidR="00FA6666" w:rsidRDefault="00F43357">
      <w:pPr>
        <w:pStyle w:val="ConsPlusNormal0"/>
        <w:spacing w:before="240"/>
        <w:ind w:firstLine="540"/>
        <w:jc w:val="both"/>
      </w:pPr>
      <w:r>
        <w:t>6) фор</w:t>
      </w:r>
      <w:r>
        <w:t>ма оповещения о начале общественных обсуждений или публичных слушаний, порядок подготовки и форма протокола общественных обсуждений или публичных слушаний, порядок подготовки и форма заключения о результатах общественных обсуждений или публичных слушаний;</w:t>
      </w:r>
    </w:p>
    <w:p w:rsidR="00FA6666" w:rsidRDefault="00F43357">
      <w:pPr>
        <w:pStyle w:val="ConsPlusNormal0"/>
        <w:spacing w:before="240"/>
        <w:ind w:firstLine="540"/>
        <w:jc w:val="both"/>
      </w:pPr>
      <w:r>
        <w:t>7) порядок проведения экспозиции проекта, подлежащего рассмотрению на общественных обсуждениях или публичных слушаниях, а также порядок консультирования посетителей экспозиции проекта, подлежащего рассмотрению на общественных обсуждениях или публичных слуш</w:t>
      </w:r>
      <w:r>
        <w:t>аниях.</w:t>
      </w:r>
    </w:p>
    <w:p w:rsidR="00FA6666" w:rsidRDefault="00F43357">
      <w:pPr>
        <w:pStyle w:val="ConsPlusNormal0"/>
        <w:spacing w:before="240"/>
        <w:ind w:firstLine="540"/>
        <w:jc w:val="both"/>
      </w:pPr>
      <w:r>
        <w:t>25. Срок проведения общественных обсуждений или публичных слушаний по проектам правил благоустройства территорий со дня опубликования оповещения о начале общественных обсуждений или публичных слушаний до дня опубликования заключения о результатах об</w:t>
      </w:r>
      <w:r>
        <w:t>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одного месяца и более трех месяцев.</w:t>
      </w:r>
    </w:p>
    <w:p w:rsidR="00FA6666" w:rsidRDefault="00F43357">
      <w:pPr>
        <w:pStyle w:val="ConsPlusNormal0"/>
        <w:spacing w:before="240"/>
        <w:ind w:firstLine="540"/>
        <w:jc w:val="both"/>
      </w:pPr>
      <w:r>
        <w:t>26. В случае, если</w:t>
      </w:r>
      <w:r>
        <w:t xml:space="preserve"> в целях комплексного развития территории требуется внесение изменений в генеральный план поселения, генеральный план муниципального округа, генеральный план городского округа, по решению главы местной администрации поселения, главы местной администрации м</w:t>
      </w:r>
      <w:r>
        <w:t>униципального округа, главы местной администрации городского округа допускается одновременное проведение публичных слушаний и (или) общественных обсуждений по проектам, предусматривающим внесение изменений в генеральный план поселения, генеральный план мун</w:t>
      </w:r>
      <w:r>
        <w:t>иципального округа, генеральный план городского округа, и по проекту документации по планировке территории, подлежащей комплексному развитию.</w:t>
      </w:r>
    </w:p>
    <w:p w:rsidR="00FA6666" w:rsidRDefault="00F43357">
      <w:pPr>
        <w:pStyle w:val="ConsPlusNormal0"/>
        <w:jc w:val="both"/>
      </w:pPr>
      <w:r>
        <w:t xml:space="preserve">(часть 26 введена Федеральным </w:t>
      </w:r>
      <w:hyperlink r:id="rId300"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законом</w:t>
        </w:r>
      </w:hyperlink>
      <w:r>
        <w:t xml:space="preserve"> от 30.12.2020 N 494-ФЗ; в ред. Федеральных законов от 13.06.2023 </w:t>
      </w:r>
      <w:hyperlink r:id="rId301"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 xml:space="preserve">, от 26.12.2024 </w:t>
      </w:r>
      <w:hyperlink r:id="rId302" w:tooltip="Федеральный закон от 26.12.2024 N 48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486-ФЗ</w:t>
        </w:r>
      </w:hyperlink>
      <w:r>
        <w:t>)</w:t>
      </w:r>
    </w:p>
    <w:p w:rsidR="00FA6666" w:rsidRDefault="00FA6666">
      <w:pPr>
        <w:pStyle w:val="ConsPlusNormal0"/>
        <w:ind w:firstLine="540"/>
        <w:jc w:val="both"/>
      </w:pPr>
    </w:p>
    <w:p w:rsidR="00FA6666" w:rsidRDefault="00F43357">
      <w:pPr>
        <w:pStyle w:val="ConsPlusTitle0"/>
        <w:ind w:firstLine="540"/>
        <w:jc w:val="both"/>
        <w:outlineLvl w:val="1"/>
      </w:pPr>
      <w:bookmarkStart w:id="10" w:name="P303"/>
      <w:bookmarkEnd w:id="10"/>
      <w:r>
        <w:t>Стать</w:t>
      </w:r>
      <w:r>
        <w:t>я 5.2. Перечень мероприятий, осуществляемых при реализации проектов по строительству объектов капитального строительства</w:t>
      </w:r>
    </w:p>
    <w:p w:rsidR="00FA6666" w:rsidRDefault="00FA6666">
      <w:pPr>
        <w:pStyle w:val="ConsPlusNormal0"/>
        <w:ind w:firstLine="540"/>
        <w:jc w:val="both"/>
      </w:pPr>
    </w:p>
    <w:p w:rsidR="00FA6666" w:rsidRDefault="00F43357">
      <w:pPr>
        <w:pStyle w:val="ConsPlusNormal0"/>
        <w:ind w:firstLine="540"/>
        <w:jc w:val="both"/>
      </w:pPr>
      <w:r>
        <w:t xml:space="preserve">(введена Федеральным </w:t>
      </w:r>
      <w:hyperlink r:id="rId303"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01.07.2021 N 275-ФЗ)</w:t>
      </w:r>
    </w:p>
    <w:p w:rsidR="00FA6666" w:rsidRDefault="00FA6666">
      <w:pPr>
        <w:pStyle w:val="ConsPlusNormal0"/>
        <w:ind w:firstLine="540"/>
        <w:jc w:val="both"/>
      </w:pPr>
    </w:p>
    <w:p w:rsidR="00FA6666" w:rsidRDefault="00F43357">
      <w:pPr>
        <w:pStyle w:val="ConsPlusNormal0"/>
        <w:ind w:firstLine="540"/>
        <w:jc w:val="both"/>
      </w:pPr>
      <w:r>
        <w:t>1</w:t>
      </w:r>
      <w:r>
        <w:t>. Для целей настоящего Кодекса под проектом по строительству объекта капитального строительства понимается перечень мероприятий, осуществляемых застройщиком, техническим заказчиком, федеральными органами исполнительной власти, исполнительными органами субъ</w:t>
      </w:r>
      <w:r>
        <w:t xml:space="preserve">ектов Российской Федерации, органами местного самоуправления и (или) иными организациями в соответствии с положениями настоящего Кодекса, в целях строительства, реконструкции объекта капитального строительства, ввода такого объекта в эксплуатацию, а также </w:t>
      </w:r>
      <w:r>
        <w:t>государственной регистрации прав на него.</w:t>
      </w:r>
    </w:p>
    <w:p w:rsidR="00FA6666" w:rsidRDefault="00F43357">
      <w:pPr>
        <w:pStyle w:val="ConsPlusNormal0"/>
        <w:jc w:val="both"/>
      </w:pPr>
      <w:r>
        <w:t xml:space="preserve">(в ред. Федерального </w:t>
      </w:r>
      <w:hyperlink r:id="rId30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r>
        <w:t xml:space="preserve">2. Реализация проекта по строительству объекта капитального строительства может состоять из </w:t>
      </w:r>
      <w:r>
        <w:t>следующих этапов:</w:t>
      </w:r>
    </w:p>
    <w:p w:rsidR="00FA6666" w:rsidRDefault="00F43357">
      <w:pPr>
        <w:pStyle w:val="ConsPlusNormal0"/>
        <w:spacing w:before="240"/>
        <w:ind w:firstLine="540"/>
        <w:jc w:val="both"/>
      </w:pPr>
      <w:r>
        <w:t>1) приобретение прав на земельный участок, в том числе предоставляемый из земель, находящихся в государственной или муниципальной собственности;</w:t>
      </w:r>
    </w:p>
    <w:p w:rsidR="00FA6666" w:rsidRDefault="00F43357">
      <w:pPr>
        <w:pStyle w:val="ConsPlusNormal0"/>
        <w:spacing w:before="240"/>
        <w:ind w:firstLine="540"/>
        <w:jc w:val="both"/>
      </w:pPr>
      <w:r>
        <w:t>2) утверждение или выдача необходимых для выполнения инженерных изысканий, архитектурно-строи</w:t>
      </w:r>
      <w:r>
        <w:t>тельного проектирования, строительства, реконструкции объекта капитального строительства сведений, документов, материалов;</w:t>
      </w:r>
    </w:p>
    <w:p w:rsidR="00FA6666" w:rsidRDefault="00F43357">
      <w:pPr>
        <w:pStyle w:val="ConsPlusNormal0"/>
        <w:spacing w:before="240"/>
        <w:ind w:firstLine="540"/>
        <w:jc w:val="both"/>
      </w:pPr>
      <w:r>
        <w:t>3) выполнение инженерных изысканий и осуществление архитектурно-строительного проектирования;</w:t>
      </w:r>
    </w:p>
    <w:p w:rsidR="00FA6666" w:rsidRDefault="00F43357">
      <w:pPr>
        <w:pStyle w:val="ConsPlusNormal0"/>
        <w:spacing w:before="240"/>
        <w:ind w:firstLine="540"/>
        <w:jc w:val="both"/>
      </w:pPr>
      <w:r>
        <w:t>4) строительство, реконструкция объекта</w:t>
      </w:r>
      <w:r>
        <w:t xml:space="preserve"> капитального строительства, ввод в эксплуатацию объекта капитального строительства;</w:t>
      </w:r>
    </w:p>
    <w:p w:rsidR="00FA6666" w:rsidRDefault="00F43357">
      <w:pPr>
        <w:pStyle w:val="ConsPlusNormal0"/>
        <w:spacing w:before="240"/>
        <w:ind w:firstLine="540"/>
        <w:jc w:val="both"/>
      </w:pPr>
      <w:r>
        <w:t>5) государственный кадастровый учет и (или) государственная регистрация прав на построенный, реконструированный объект капитального строительства (помещение, машино-место)</w:t>
      </w:r>
      <w:r>
        <w:t>.</w:t>
      </w:r>
    </w:p>
    <w:p w:rsidR="00FA6666" w:rsidRDefault="00F43357">
      <w:pPr>
        <w:pStyle w:val="ConsPlusNormal0"/>
        <w:spacing w:before="240"/>
        <w:ind w:firstLine="540"/>
        <w:jc w:val="both"/>
      </w:pPr>
      <w:bookmarkStart w:id="11" w:name="P315"/>
      <w:bookmarkEnd w:id="11"/>
      <w:r>
        <w:t>3. Приобретение прав на земельный участок, предоставляемый из земель, находящихся в государственной или муниципальной собственности, может включать следующие мероприятия:</w:t>
      </w:r>
    </w:p>
    <w:p w:rsidR="00FA6666" w:rsidRDefault="00F43357">
      <w:pPr>
        <w:pStyle w:val="ConsPlusNormal0"/>
        <w:spacing w:before="240"/>
        <w:ind w:firstLine="540"/>
        <w:jc w:val="both"/>
      </w:pPr>
      <w:r>
        <w:t>1) предоставление земельного участка, находящегося в государственной или муниципаль</w:t>
      </w:r>
      <w:r>
        <w:t>ной собственности, в аренду или в собственность на торгах в соответствии с земельным законодательством;</w:t>
      </w:r>
    </w:p>
    <w:p w:rsidR="00FA6666" w:rsidRDefault="00F43357">
      <w:pPr>
        <w:pStyle w:val="ConsPlusNormal0"/>
        <w:spacing w:before="240"/>
        <w:ind w:firstLine="540"/>
        <w:jc w:val="both"/>
      </w:pPr>
      <w:r>
        <w:t>2) предоставление земельного участка, находящегося в государственной или муниципальной собственности, без проведения торгов в соответствии с земельным з</w:t>
      </w:r>
      <w:r>
        <w:t>аконодательством;</w:t>
      </w:r>
    </w:p>
    <w:p w:rsidR="00FA6666" w:rsidRDefault="00F43357">
      <w:pPr>
        <w:pStyle w:val="ConsPlusNormal0"/>
        <w:spacing w:before="240"/>
        <w:ind w:firstLine="540"/>
        <w:jc w:val="both"/>
      </w:pPr>
      <w:r>
        <w:t>3) принятие решения об установлении публичного сервитута, заключение соглашения об установлении публичного сервитута, сервитута в соответствии с гражданским законодательством, земельным законодательством, внесение изменений в такое соглашение;</w:t>
      </w:r>
    </w:p>
    <w:p w:rsidR="00FA6666" w:rsidRDefault="00F43357">
      <w:pPr>
        <w:pStyle w:val="ConsPlusNormal0"/>
        <w:spacing w:before="240"/>
        <w:ind w:firstLine="540"/>
        <w:jc w:val="both"/>
      </w:pPr>
      <w:r>
        <w:t xml:space="preserve">4) выдача в </w:t>
      </w:r>
      <w:r>
        <w:t>соответствии с земельным законодательством разрешения на использование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rsidR="00FA6666" w:rsidRDefault="00F43357">
      <w:pPr>
        <w:pStyle w:val="ConsPlusNormal0"/>
        <w:spacing w:before="240"/>
        <w:ind w:firstLine="540"/>
        <w:jc w:val="both"/>
      </w:pPr>
      <w:r>
        <w:t>4. Ут</w:t>
      </w:r>
      <w:r>
        <w:t>верждение или выдача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 может включать следующие мероприятия:</w:t>
      </w:r>
    </w:p>
    <w:p w:rsidR="00FA6666" w:rsidRDefault="00F43357">
      <w:pPr>
        <w:pStyle w:val="ConsPlusNormal0"/>
        <w:spacing w:before="240"/>
        <w:ind w:firstLine="540"/>
        <w:jc w:val="both"/>
      </w:pPr>
      <w:r>
        <w:t>1) подго</w:t>
      </w:r>
      <w:r>
        <w:t>товка и утверждение документации по планировке территории, которые включают:</w:t>
      </w:r>
    </w:p>
    <w:p w:rsidR="00FA6666" w:rsidRDefault="00F43357">
      <w:pPr>
        <w:pStyle w:val="ConsPlusNormal0"/>
        <w:spacing w:before="240"/>
        <w:ind w:firstLine="540"/>
        <w:jc w:val="both"/>
      </w:pPr>
      <w:r>
        <w:t>а) принятие решения о подготовке проекта планировки территории, проекта межевания территории;</w:t>
      </w:r>
    </w:p>
    <w:p w:rsidR="00FA6666" w:rsidRDefault="00F43357">
      <w:pPr>
        <w:pStyle w:val="ConsPlusNormal0"/>
        <w:spacing w:before="240"/>
        <w:ind w:firstLine="540"/>
        <w:jc w:val="both"/>
      </w:pPr>
      <w:r>
        <w:t xml:space="preserve">б) общественные обсуждения или публичные слушания по проектам планировки территории, </w:t>
      </w:r>
      <w:r>
        <w:t>проектам межевания территории;</w:t>
      </w:r>
    </w:p>
    <w:p w:rsidR="00FA6666" w:rsidRDefault="00F43357">
      <w:pPr>
        <w:pStyle w:val="ConsPlusNormal0"/>
        <w:spacing w:before="240"/>
        <w:ind w:firstLine="540"/>
        <w:jc w:val="both"/>
      </w:pPr>
      <w:r>
        <w:t>в) утверждение документации по планировке территории;</w:t>
      </w:r>
    </w:p>
    <w:p w:rsidR="00FA6666" w:rsidRDefault="00F43357">
      <w:pPr>
        <w:pStyle w:val="ConsPlusNormal0"/>
        <w:spacing w:before="240"/>
        <w:ind w:firstLine="540"/>
        <w:jc w:val="both"/>
      </w:pPr>
      <w:r>
        <w:t xml:space="preserve">2) предоставление разрешения на условно разрешенный вид использования земельного участка, в том числе проведение общественных обсуждений или публичных слушаний по проекту </w:t>
      </w:r>
      <w:r>
        <w:t>решения о предоставлении такого разрешения;</w:t>
      </w:r>
    </w:p>
    <w:p w:rsidR="00FA6666" w:rsidRDefault="00F43357">
      <w:pPr>
        <w:pStyle w:val="ConsPlusNormal0"/>
        <w:spacing w:before="240"/>
        <w:ind w:firstLine="540"/>
        <w:jc w:val="both"/>
      </w:pPr>
      <w:r>
        <w:t>3) предоставление разрешения на отклонение от предельных параметров разрешенного строительства, реконструкции объекта капитального строительства, в том числе проведение общественных обсуждений или публичных слуша</w:t>
      </w:r>
      <w:r>
        <w:t>ний по проекту решения о предоставлении такого разрешения;</w:t>
      </w:r>
    </w:p>
    <w:p w:rsidR="00FA6666" w:rsidRDefault="00F43357">
      <w:pPr>
        <w:pStyle w:val="ConsPlusNormal0"/>
        <w:spacing w:before="240"/>
        <w:ind w:firstLine="540"/>
        <w:jc w:val="both"/>
      </w:pPr>
      <w:r>
        <w:t>4) выдача градостроительного плана земельного участка;</w:t>
      </w:r>
    </w:p>
    <w:p w:rsidR="00FA6666" w:rsidRDefault="00F43357">
      <w:pPr>
        <w:pStyle w:val="ConsPlusNormal0"/>
        <w:spacing w:before="240"/>
        <w:ind w:firstLine="540"/>
        <w:jc w:val="both"/>
      </w:pPr>
      <w:r>
        <w:t>5) получение технических требований и условий, подлежащих обязательному исполнению при архитектурно-строительном проектировании в целях реконс</w:t>
      </w:r>
      <w:r>
        <w:t xml:space="preserve">трукции, капитального ремонта существующих линейных объектов, в том числе сетей инженерно-технического обеспечения, в соответствии со </w:t>
      </w:r>
      <w:hyperlink w:anchor="P3421" w:tooltip="Статья 52.2. Реконструкции, капитальный ремонт существующих линейных объектов в связи с планируемым строительством, реконструкцией или капитальным ремонтом объектов капитального строительства">
        <w:r>
          <w:rPr>
            <w:color w:val="0000FF"/>
          </w:rPr>
          <w:t>статьей 52.2</w:t>
        </w:r>
      </w:hyperlink>
      <w:r>
        <w:t xml:space="preserve"> настоящего Кодекса;</w:t>
      </w:r>
    </w:p>
    <w:p w:rsidR="00FA6666" w:rsidRDefault="00F43357">
      <w:pPr>
        <w:pStyle w:val="ConsPlusNormal0"/>
        <w:spacing w:before="240"/>
        <w:ind w:firstLine="540"/>
        <w:jc w:val="both"/>
      </w:pPr>
      <w:r>
        <w:t>6) заключение договора с правообладателями существующих линейных объектов, в том числе сетей инженерно-технического обес</w:t>
      </w:r>
      <w:r>
        <w:t xml:space="preserve">печения, в целях их реконструкции, капитального ремонта в соответствии со </w:t>
      </w:r>
      <w:hyperlink w:anchor="P3421" w:tooltip="Статья 52.2. Реконструкции, капитальный ремонт существующих линейных объектов в связи с планируемым строительством, реконструкцией или капитальным ремонтом объектов капитального строительства">
        <w:r>
          <w:rPr>
            <w:color w:val="0000FF"/>
          </w:rPr>
          <w:t>статьей 52.2</w:t>
        </w:r>
      </w:hyperlink>
      <w:r>
        <w:t xml:space="preserve"> настоящего Кодекса;</w:t>
      </w:r>
    </w:p>
    <w:p w:rsidR="00FA6666" w:rsidRDefault="00F43357">
      <w:pPr>
        <w:pStyle w:val="ConsPlusNormal0"/>
        <w:spacing w:before="240"/>
        <w:ind w:firstLine="540"/>
        <w:jc w:val="both"/>
      </w:pPr>
      <w:r>
        <w:t xml:space="preserve">7) получение предусмотренных </w:t>
      </w:r>
      <w:hyperlink w:anchor="P3383" w:tooltip="Статья 52.1. Подключение (технологическое присоединение) объектов капитального строительства к сетям инженерно-технического обеспечения">
        <w:r>
          <w:rPr>
            <w:color w:val="0000FF"/>
          </w:rPr>
          <w:t>статьей 52.1</w:t>
        </w:r>
      </w:hyperlink>
      <w:r>
        <w:t xml:space="preserve"> настоящего Кодекса технических условий на подключение (технологическое присоединение) объектов капитального строительства к сетям инженерно-технического обеспечения;</w:t>
      </w:r>
    </w:p>
    <w:p w:rsidR="00FA6666" w:rsidRDefault="00F43357">
      <w:pPr>
        <w:pStyle w:val="ConsPlusNormal0"/>
        <w:jc w:val="both"/>
      </w:pPr>
      <w:r>
        <w:t xml:space="preserve">(в ред. Федерального </w:t>
      </w:r>
      <w:hyperlink r:id="rId305" w:tooltip="Федеральный закон от 12.12.2023 N 575-ФЗ &quot;О внесении изменений в Федеральный закон &quot;О газоснабжении в Российской Федерации&quot; и статьи 5.2 и 52.1 Градостроительного кодекса Российской Федерации&quot; {КонсультантПлюс}">
        <w:r>
          <w:rPr>
            <w:color w:val="0000FF"/>
          </w:rPr>
          <w:t>закона</w:t>
        </w:r>
      </w:hyperlink>
      <w:r>
        <w:t xml:space="preserve"> от 12.12.2023 N 575-ФЗ)</w:t>
      </w:r>
    </w:p>
    <w:p w:rsidR="00FA6666" w:rsidRDefault="00F43357">
      <w:pPr>
        <w:pStyle w:val="ConsPlusNormal0"/>
        <w:spacing w:before="240"/>
        <w:ind w:firstLine="540"/>
        <w:jc w:val="both"/>
      </w:pPr>
      <w:r>
        <w:t xml:space="preserve">8) заключение указанных в </w:t>
      </w:r>
      <w:hyperlink w:anchor="P3383" w:tooltip="Статья 52.1. Подключение (технологическое присоединение) объектов капитального строительства к сетям инженерно-технического обеспечения">
        <w:r>
          <w:rPr>
            <w:color w:val="0000FF"/>
          </w:rPr>
          <w:t>статье 52.1</w:t>
        </w:r>
      </w:hyperlink>
      <w:r>
        <w:t xml:space="preserve"> настоящего Кодекса договоров о подключении (технологическом присоединении) объектов капитального строительства к сетям инженерно-технического обеспечения;</w:t>
      </w:r>
    </w:p>
    <w:p w:rsidR="00FA6666" w:rsidRDefault="00F43357">
      <w:pPr>
        <w:pStyle w:val="ConsPlusNormal0"/>
        <w:spacing w:before="240"/>
        <w:ind w:firstLine="540"/>
        <w:jc w:val="both"/>
      </w:pPr>
      <w:r>
        <w:t>9) принятие в соответствии с земельным законодательством решения об ус</w:t>
      </w:r>
      <w:r>
        <w:t>тановлении, изменении, о прекращении существования зон с особыми условиями использования территории в связи со строительством, реконструкцией объекта капитального строительства.</w:t>
      </w:r>
    </w:p>
    <w:p w:rsidR="00FA6666" w:rsidRDefault="00F43357">
      <w:pPr>
        <w:pStyle w:val="ConsPlusNormal0"/>
        <w:spacing w:before="240"/>
        <w:ind w:firstLine="540"/>
        <w:jc w:val="both"/>
      </w:pPr>
      <w:r>
        <w:t xml:space="preserve">5. Выполнение инженерных изысканий и осуществление архитектурно-строительного </w:t>
      </w:r>
      <w:r>
        <w:t>проектирования могут включать следующие мероприятия:</w:t>
      </w:r>
    </w:p>
    <w:p w:rsidR="00FA6666" w:rsidRDefault="00F43357">
      <w:pPr>
        <w:pStyle w:val="ConsPlusNormal0"/>
        <w:spacing w:before="240"/>
        <w:ind w:firstLine="540"/>
        <w:jc w:val="both"/>
      </w:pPr>
      <w:r>
        <w:t>1) проведение экспертизы проектной документации объектов капитального строительства и (или) результатов инженерных изысканий;</w:t>
      </w:r>
    </w:p>
    <w:p w:rsidR="00FA6666" w:rsidRDefault="00F43357">
      <w:pPr>
        <w:pStyle w:val="ConsPlusNormal0"/>
        <w:spacing w:before="240"/>
        <w:ind w:firstLine="540"/>
        <w:jc w:val="both"/>
      </w:pPr>
      <w:r>
        <w:t>2) проведение государственной историко-культурной экспертизы проектной докуме</w:t>
      </w:r>
      <w:r>
        <w:t xml:space="preserve">нтации на проведение работ по сохранению объектов культурного наследия в случае, предусмотренном </w:t>
      </w:r>
      <w:hyperlink w:anchor="P2673" w:tooltip="6. Не допускается проведение иных экспертиз проектной документации, за исключением экспертизы проектной документации, предусмотренной настоящей статьей, государственной историко-культурной экспертизы проектной документации на проведение работ по сохранению объ">
        <w:r>
          <w:rPr>
            <w:color w:val="0000FF"/>
          </w:rPr>
          <w:t>частью 6 статьи 49</w:t>
        </w:r>
      </w:hyperlink>
      <w:r>
        <w:t xml:space="preserve"> настоящего Кодекса;</w:t>
      </w:r>
    </w:p>
    <w:p w:rsidR="00FA6666" w:rsidRDefault="00F43357">
      <w:pPr>
        <w:pStyle w:val="ConsPlusNormal0"/>
        <w:spacing w:before="240"/>
        <w:ind w:firstLine="540"/>
        <w:jc w:val="both"/>
      </w:pPr>
      <w:r>
        <w:t xml:space="preserve">3) проведение государственной экологической экспертизы проектной документации в случае, предусмотренном </w:t>
      </w:r>
      <w:hyperlink w:anchor="P2673" w:tooltip="6. Не допускается проведение иных экспертиз проектной документации, за исключением экспертизы проектной документации, предусмотренной настоящей статьей, государственной историко-культурной экспертизы проектной документации на проведение работ по сохранению объ">
        <w:r>
          <w:rPr>
            <w:color w:val="0000FF"/>
          </w:rPr>
          <w:t>частью 6 статьи 49</w:t>
        </w:r>
      </w:hyperlink>
      <w:r>
        <w:t xml:space="preserve"> настоящего Кодекса.</w:t>
      </w:r>
    </w:p>
    <w:p w:rsidR="00FA6666" w:rsidRDefault="00F43357">
      <w:pPr>
        <w:pStyle w:val="ConsPlusNormal0"/>
        <w:spacing w:before="240"/>
        <w:ind w:firstLine="540"/>
        <w:jc w:val="both"/>
      </w:pPr>
      <w:r>
        <w:t xml:space="preserve">6. Строительство, реконструкция объекта капитального строительства, ввод в </w:t>
      </w:r>
      <w:r>
        <w:t>эксплуатацию объекта капитального строительства могут включать следующие мероприятия:</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01.09.2026 в п. 1 ч. 6 ст. 5.2 вносятся изменения (</w:t>
            </w:r>
            <w:hyperlink r:id="rId306"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1) выдача разрешения на строительство (за исключением случаев, если для строительства объекта капитального строительства не требуется выдача разрешения на строительство), внесение из</w:t>
      </w:r>
      <w:r>
        <w:t>менений в разрешение на строительство, присвоение адреса объекту адресации;</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01.09.2026 п. 2 ч. 6 ст. 5.2 излагается в новой редакции (</w:t>
            </w:r>
            <w:hyperlink r:id="rId307"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2)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w:t>
      </w:r>
      <w:r>
        <w:t>ым параметрам и допустимости размещения объекта индивидуального жилищного строительства или садового дома на земельном участке;</w:t>
      </w:r>
    </w:p>
    <w:p w:rsidR="00FA6666" w:rsidRDefault="00F43357">
      <w:pPr>
        <w:pStyle w:val="ConsPlusNormal0"/>
        <w:spacing w:before="240"/>
        <w:ind w:firstLine="540"/>
        <w:jc w:val="both"/>
      </w:pPr>
      <w:r>
        <w:t>3) направление в уполномоченные на осуществление государственного строительного надзора федеральный орган исполнительной власти,</w:t>
      </w:r>
      <w:r>
        <w:t xml:space="preserve"> исполнительный орган субъекта Российской Федерации или Государственную корпорацию по атомной энергии "Росатом" извещений, предусмотренных настоящим Кодексом;</w:t>
      </w:r>
    </w:p>
    <w:p w:rsidR="00FA6666" w:rsidRDefault="00F43357">
      <w:pPr>
        <w:pStyle w:val="ConsPlusNormal0"/>
        <w:jc w:val="both"/>
      </w:pPr>
      <w:r>
        <w:t xml:space="preserve">(в ред. Федерального </w:t>
      </w:r>
      <w:hyperlink r:id="rId30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r>
        <w:t>4) подписание актов о подключении (технологическом присоединении) объекта капитального строительства к сетям инженерно-технического обеспечения;</w:t>
      </w:r>
    </w:p>
    <w:p w:rsidR="00FA6666" w:rsidRDefault="00F43357">
      <w:pPr>
        <w:pStyle w:val="ConsPlusNormal0"/>
        <w:spacing w:before="240"/>
        <w:ind w:firstLine="540"/>
        <w:jc w:val="both"/>
      </w:pPr>
      <w:r>
        <w:t>5) предоставление органом федерального государственного энергетического надзора временного разрешения, разрешения на допуск в эксплуатацию объектов по производству электрической энергии, объектов электросетевого хозяйства, энергопринимающих установок, объе</w:t>
      </w:r>
      <w:r>
        <w:t>ктов теплоснабжения и теплопотребляющих установок;</w:t>
      </w:r>
    </w:p>
    <w:p w:rsidR="00FA6666" w:rsidRDefault="00F43357">
      <w:pPr>
        <w:pStyle w:val="ConsPlusNormal0"/>
        <w:spacing w:before="240"/>
        <w:ind w:firstLine="540"/>
        <w:jc w:val="both"/>
      </w:pPr>
      <w:r>
        <w:t>6) заключение договоров энергоснабжения (купли-продажи (поставки) электрической энергии), договоров горячего водоснабжения, договоров холодного водоснабжения, договоров теплоснабжения, договоров водоотведе</w:t>
      </w:r>
      <w:r>
        <w:t>ния, в том числе в отношении строящегося, реконструируемого объекта на период его строительства, реконструкции, а также заключение договоров поставки газа;</w:t>
      </w:r>
    </w:p>
    <w:p w:rsidR="00FA6666" w:rsidRDefault="00F43357">
      <w:pPr>
        <w:pStyle w:val="ConsPlusNormal0"/>
        <w:spacing w:before="240"/>
        <w:ind w:firstLine="540"/>
        <w:jc w:val="both"/>
      </w:pPr>
      <w:r>
        <w:t>7) выдача заключения о соответствии построенного, реконструированного объекта капитального строитель</w:t>
      </w:r>
      <w:r>
        <w:t xml:space="preserve">ства требованиям проектной документации (в случае, если предусмотрено осуществление государственного строительного надзора в соответствии с </w:t>
      </w:r>
      <w:hyperlink w:anchor="P3496" w:tooltip="1. Государственный строительный надзор осуществляется:">
        <w:r>
          <w:rPr>
            <w:color w:val="0000FF"/>
          </w:rPr>
          <w:t>частью 1 статьи 54</w:t>
        </w:r>
      </w:hyperlink>
      <w:r>
        <w:t xml:space="preserve"> настоящег</w:t>
      </w:r>
      <w:r>
        <w:t>о Кодекса);</w:t>
      </w:r>
    </w:p>
    <w:p w:rsidR="00FA6666" w:rsidRDefault="00F43357">
      <w:pPr>
        <w:pStyle w:val="ConsPlusNormal0"/>
        <w:spacing w:before="240"/>
        <w:ind w:firstLine="540"/>
        <w:jc w:val="both"/>
      </w:pPr>
      <w:r>
        <w:t xml:space="preserve">8) подготовка технического плана здания, сооружения в соответствии с Федеральным </w:t>
      </w:r>
      <w:hyperlink r:id="rId309" w:tooltip="Федеральный закон от 13.07.2015 N 218-ФЗ (ред. от 15.12.2025) &quot;О государственной регистрации недвижимости&quot; ------------ Недействующая редакция {КонсультантПлюс}">
        <w:r>
          <w:rPr>
            <w:color w:val="0000FF"/>
          </w:rPr>
          <w:t>законом</w:t>
        </w:r>
      </w:hyperlink>
      <w:r>
        <w:t xml:space="preserve"> от 13 июля 2015 года N 218-ФЗ "О государственной регистрации недвижимости";</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 xml:space="preserve">С 01.09.2026 в п. 9 ч. 6 ст. 5.2 </w:t>
            </w:r>
            <w:r>
              <w:rPr>
                <w:color w:val="392C69"/>
              </w:rPr>
              <w:t>вносятся изменения (</w:t>
            </w:r>
            <w:hyperlink r:id="rId310"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9) выдача разрешения на ввод объекта капитального строительства в эксплуатацию, внесение изменений в разрешение на ввод объекта капитального строительства в эксплуатацию (в предусмотренных настоящим Кодексом случаях);</w:t>
      </w:r>
    </w:p>
    <w:p w:rsidR="00FA6666" w:rsidRDefault="00F43357">
      <w:pPr>
        <w:pStyle w:val="ConsPlusNormal0"/>
        <w:jc w:val="both"/>
      </w:pPr>
      <w:r>
        <w:t xml:space="preserve">(в ред. Федерального </w:t>
      </w:r>
      <w:hyperlink r:id="rId311" w:tooltip="Федеральный закон от 06.12.2021 N 408-ФЗ &quot;О внесении изменений в отдельные законодательные акты Российской Федерации&quot; {КонсультантПлюс}">
        <w:r>
          <w:rPr>
            <w:color w:val="0000FF"/>
          </w:rPr>
          <w:t>закона</w:t>
        </w:r>
      </w:hyperlink>
      <w:r>
        <w:t xml:space="preserve"> </w:t>
      </w:r>
      <w:r>
        <w:t>от 06.12.2021 N 408-ФЗ)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01.09.2026 в п. 10 ч. 6 ст. 5.2 вносятся изменения (</w:t>
            </w:r>
            <w:hyperlink r:id="rId312"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10) направление уведомления о соответствии построенного, реконструированного объекта индивидуального жилищного строительства или садового дома требованиям законодательства о градостроительной деятельности либо несоответствии построенного, реконструированно</w:t>
      </w:r>
      <w:r>
        <w:t>го объекта индивидуального жилищного строительства или садового дома требованиям законодательства о градостроительной деятельности.</w:t>
      </w:r>
    </w:p>
    <w:p w:rsidR="00FA6666" w:rsidRDefault="00F43357">
      <w:pPr>
        <w:pStyle w:val="ConsPlusNormal0"/>
        <w:spacing w:before="240"/>
        <w:ind w:firstLine="540"/>
        <w:jc w:val="both"/>
      </w:pPr>
      <w:bookmarkStart w:id="12" w:name="P359"/>
      <w:bookmarkEnd w:id="12"/>
      <w:r>
        <w:t>7. Государственный кадастровый учет, государственная регистрация прав на объект капитального строительства (помещения, машин</w:t>
      </w:r>
      <w:r>
        <w:t xml:space="preserve">о-места) осуществляются в соответствии с Федеральным </w:t>
      </w:r>
      <w:hyperlink r:id="rId313" w:tooltip="Федеральный закон от 13.07.2015 N 218-ФЗ (ред. от 15.12.2025) &quot;О государственной регистрации недвижимости&quot; ------------ Недействующая редакция {КонсультантПлюс}">
        <w:r>
          <w:rPr>
            <w:color w:val="0000FF"/>
          </w:rPr>
          <w:t>законом</w:t>
        </w:r>
      </w:hyperlink>
      <w:r>
        <w:t xml:space="preserve"> от 13 июля 2015 года N 218-ФЗ "О государственной регистрации недвижимости".</w:t>
      </w:r>
    </w:p>
    <w:p w:rsidR="00FA6666" w:rsidRDefault="00F43357">
      <w:pPr>
        <w:pStyle w:val="ConsPlusNormal0"/>
        <w:spacing w:before="240"/>
        <w:ind w:firstLine="540"/>
        <w:jc w:val="both"/>
      </w:pPr>
      <w:r>
        <w:t>8. Для реализации проекта по строительству объекта капитального строительства при комплексном развитии территории также требуются принятие в установленных насто</w:t>
      </w:r>
      <w:r>
        <w:t xml:space="preserve">ящим Кодексом порядке и случаях решения о комплексном развитии территории, заключение договора о комплексном развитии территории, а также в случае, предусмотренном </w:t>
      </w:r>
      <w:hyperlink w:anchor="P5765" w:tooltip="Статья 70. Комплексное развитие территории по инициативе правообладателей">
        <w:r>
          <w:rPr>
            <w:color w:val="0000FF"/>
          </w:rPr>
          <w:t>статьей 70</w:t>
        </w:r>
      </w:hyperlink>
      <w:r>
        <w:t xml:space="preserve"> настоящего Кодекса, заключение соглашения о разграничении обязанностей по осуществлению мероприятий по комплексному развитию территории по инициативе правообладателей.</w:t>
      </w:r>
    </w:p>
    <w:p w:rsidR="00FA6666" w:rsidRDefault="00F43357">
      <w:pPr>
        <w:pStyle w:val="ConsPlusNormal0"/>
        <w:spacing w:before="240"/>
        <w:ind w:firstLine="540"/>
        <w:jc w:val="both"/>
      </w:pPr>
      <w:r>
        <w:t>9. Документы, сведения, материалы, согласования, предусмотренн</w:t>
      </w:r>
      <w:r>
        <w:t xml:space="preserve">ые нормативными правовыми актами Российской Федерации и необходимые застройщику, техническому заказчику для выполнения предусмотренных </w:t>
      </w:r>
      <w:hyperlink w:anchor="P315" w:tooltip="3. Приобретение прав на земельный участок, предоставляемый из земель, находящихся в государственной или муниципальной собственности, может включать следующие мероприятия:">
        <w:r>
          <w:rPr>
            <w:color w:val="0000FF"/>
          </w:rPr>
          <w:t>частями 3</w:t>
        </w:r>
      </w:hyperlink>
      <w:r>
        <w:t xml:space="preserve"> - </w:t>
      </w:r>
      <w:hyperlink w:anchor="P359" w:tooltip="7. Государственный кадастровый учет, государственная регистрация прав на объект капитального строительства (помещения, машино-места) осуществляются в соответствии с Федеральным законом от 13 июля 2015 года N 218-ФЗ &quot;О государственной регистрации недвижимости&quot;.">
        <w:r>
          <w:rPr>
            <w:color w:val="0000FF"/>
          </w:rPr>
          <w:t>7</w:t>
        </w:r>
      </w:hyperlink>
      <w:r>
        <w:t xml:space="preserve"> настоящей статьи мероприятий при реализации проекта по строительству объекта капитального строительства, подлежат включен</w:t>
      </w:r>
      <w:r>
        <w:t>ию в реестр таких документов, сведений, материалов, согласований (далее - реестр документов). Реестр документов является общедоступным государственным информационным ресурсом. Формирование и ведение реестра документов осуществляются в электронном виде феде</w:t>
      </w:r>
      <w:r>
        <w:t>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ему государственным (бюджетны</w:t>
      </w:r>
      <w:r>
        <w:t xml:space="preserve">м или автономным) учреждением. Реестр документов подлежит включению в единую государственную информационную систему обеспечения градостроительной деятельности "Стройкомплекс.РФ" (далее - единая информационная система). </w:t>
      </w:r>
      <w:hyperlink r:id="rId314" w:tooltip="Постановление Правительства РФ от 21.07.2023 N 1180 (ред. от 05.07.2025) &quot;О реестре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
        <w:r>
          <w:rPr>
            <w:color w:val="0000FF"/>
          </w:rPr>
          <w:t>Порядок</w:t>
        </w:r>
      </w:hyperlink>
      <w:r>
        <w:t xml:space="preserve"> формирования и ведения реестра документов, его </w:t>
      </w:r>
      <w:hyperlink r:id="rId315" w:tooltip="Постановление Правительства РФ от 21.07.2023 N 1180 (ред. от 05.07.2025) &quot;О реестре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
        <w:r>
          <w:rPr>
            <w:color w:val="0000FF"/>
          </w:rPr>
          <w:t>структура и состав</w:t>
        </w:r>
      </w:hyperlink>
      <w:r>
        <w:t xml:space="preserve">, порядок и основания </w:t>
      </w:r>
      <w:hyperlink r:id="rId316" w:tooltip="Постановление Правительства РФ от 21.07.2023 N 1180 (ред. от 05.07.2025) &quot;О реестре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
        <w:r>
          <w:rPr>
            <w:color w:val="0000FF"/>
          </w:rPr>
          <w:t>включения</w:t>
        </w:r>
      </w:hyperlink>
      <w:r>
        <w:t xml:space="preserve"> документов, сведений, материалов, согласов</w:t>
      </w:r>
      <w:r>
        <w:t xml:space="preserve">аний в реестр документов, </w:t>
      </w:r>
      <w:hyperlink r:id="rId317" w:tooltip="Постановление Правительства РФ от 21.07.2023 N 1180 (ред. от 05.07.2025) &quot;О реестре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
        <w:r>
          <w:rPr>
            <w:color w:val="0000FF"/>
          </w:rPr>
          <w:t>исключения</w:t>
        </w:r>
      </w:hyperlink>
      <w:r>
        <w:t xml:space="preserve"> документов, сведений, материалов, согласований из реестра документов устанавливаются </w:t>
      </w:r>
      <w:r>
        <w:t>Правительством Российской Федерации.</w:t>
      </w:r>
    </w:p>
    <w:p w:rsidR="00FA6666" w:rsidRDefault="00F43357">
      <w:pPr>
        <w:pStyle w:val="ConsPlusNormal0"/>
        <w:jc w:val="both"/>
      </w:pPr>
      <w:r>
        <w:t xml:space="preserve">(в ред. Федеральных законов от 19.12.2022 </w:t>
      </w:r>
      <w:hyperlink r:id="rId318"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color w:val="0000FF"/>
          </w:rPr>
          <w:t>N 541-ФЗ</w:t>
        </w:r>
      </w:hyperlink>
      <w:r>
        <w:t xml:space="preserve">, от 08.08.2024 </w:t>
      </w:r>
      <w:hyperlink r:id="rId319" w:tooltip="Федеральный закон от 08.08.2024 N 261-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261-ФЗ</w:t>
        </w:r>
      </w:hyperlink>
      <w:r>
        <w:t>)</w:t>
      </w:r>
    </w:p>
    <w:p w:rsidR="00FA6666" w:rsidRDefault="00F43357">
      <w:pPr>
        <w:pStyle w:val="ConsPlusNormal0"/>
        <w:spacing w:before="240"/>
        <w:ind w:firstLine="540"/>
        <w:jc w:val="both"/>
      </w:pPr>
      <w:r>
        <w:t>9.1. При выполнении пред</w:t>
      </w:r>
      <w:r>
        <w:t xml:space="preserve">усмотренных </w:t>
      </w:r>
      <w:hyperlink w:anchor="P315" w:tooltip="3. Приобретение прав на земельный участок, предоставляемый из земель, находящихся в государственной или муниципальной собственности, может включать следующие мероприятия:">
        <w:r>
          <w:rPr>
            <w:color w:val="0000FF"/>
          </w:rPr>
          <w:t>частями 3</w:t>
        </w:r>
      </w:hyperlink>
      <w:r>
        <w:t xml:space="preserve"> - </w:t>
      </w:r>
      <w:hyperlink w:anchor="P359" w:tooltip="7. Государственный кадастровый учет, государственная регистрация прав на объект капитального строительства (помещения, машино-места) осуществляются в соответствии с Федеральным законом от 13 июля 2015 года N 218-ФЗ &quot;О государственной регистрации недвижимости&quot;.">
        <w:r>
          <w:rPr>
            <w:color w:val="0000FF"/>
          </w:rPr>
          <w:t>7</w:t>
        </w:r>
      </w:hyperlink>
      <w:r>
        <w:t xml:space="preserve"> настоящей статьи мероприятий при реализации проекта по строительству объекта капитального строительства федеральные органы исполнительной власти, исполнительные органы субъектов Российской Федерации, органы местного самоуправления, подведомстве</w:t>
      </w:r>
      <w:r>
        <w:t>нные им организации не вправе требовать от застройщика, технического заказчика представления документов, сведений, материалов, которые имеются у указанных органов и организаций (за исключением случаев, предусмотренных законодательством об организации предо</w:t>
      </w:r>
      <w:r>
        <w:t>ставления государственных и муниципальных услуг).</w:t>
      </w:r>
    </w:p>
    <w:p w:rsidR="00FA6666" w:rsidRDefault="00F43357">
      <w:pPr>
        <w:pStyle w:val="ConsPlusNormal0"/>
        <w:jc w:val="both"/>
      </w:pPr>
      <w:r>
        <w:t xml:space="preserve">(часть 9.1 введена Федеральным </w:t>
      </w:r>
      <w:hyperlink r:id="rId320" w:tooltip="Федеральный закон от 01.05.2022 N 124-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01.05.2022 N 124-ФЗ; в ред. Федерального </w:t>
      </w:r>
      <w:hyperlink r:id="rId32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r>
        <w:t>10. Предъявление требований о получении в целях реализации проекта по строительству объекта капитального строительства документов, сведений, материалов, согласований, не включенных в реестр документов, не допускается.</w:t>
      </w:r>
    </w:p>
    <w:p w:rsidR="00FA6666" w:rsidRDefault="00F43357">
      <w:pPr>
        <w:pStyle w:val="ConsPlusNormal0"/>
        <w:jc w:val="both"/>
      </w:pPr>
      <w:r>
        <w:t xml:space="preserve">(часть 10 в ред. Федерального </w:t>
      </w:r>
      <w:hyperlink r:id="rId322"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color w:val="0000FF"/>
          </w:rPr>
          <w:t>закона</w:t>
        </w:r>
      </w:hyperlink>
      <w:r>
        <w:t xml:space="preserve"> от 19.12.2022 N 541-ФЗ)</w:t>
      </w:r>
    </w:p>
    <w:p w:rsidR="00FA6666" w:rsidRDefault="00F43357">
      <w:pPr>
        <w:pStyle w:val="ConsPlusNormal0"/>
        <w:spacing w:before="240"/>
        <w:ind w:firstLine="540"/>
        <w:jc w:val="both"/>
      </w:pPr>
      <w:r>
        <w:t>11. Правительством Российской Федерации могут быть утверждены единые стандарты предоставления государственных услуг и (или) муниципальных услуг, предусмотренных настоящей с</w:t>
      </w:r>
      <w:r>
        <w:t>татьей, подлежащие соблюдению федеральными органами исполнительной власти, исполнительными органами субъектов Российской Федерации, органами местного самоуправления, подведомственными им организациями, иными организациями при оказании таких услуг.</w:t>
      </w:r>
    </w:p>
    <w:p w:rsidR="00FA6666" w:rsidRDefault="00F43357">
      <w:pPr>
        <w:pStyle w:val="ConsPlusNormal0"/>
        <w:jc w:val="both"/>
      </w:pPr>
      <w:r>
        <w:t xml:space="preserve">(в ред. </w:t>
      </w:r>
      <w:r>
        <w:t xml:space="preserve">Федерального </w:t>
      </w:r>
      <w:hyperlink r:id="rId32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r>
        <w:t>12. Правительством Российской Федерации могут быть установлены случаи, в которых предусмотре</w:t>
      </w:r>
      <w:r>
        <w:t>нные настоящей статьей мероприятия осуществляются исключительно в электронной форме с использованием единого портала государственных и муниципальных услуг, региональных порталов государственных и муниципальных услуг и (или) государственных информационных с</w:t>
      </w:r>
      <w:r>
        <w:t>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если иное не предусмотрено настоящим Кодексом, другими федеральными зак</w:t>
      </w:r>
      <w:r>
        <w:t>онами.</w:t>
      </w:r>
    </w:p>
    <w:p w:rsidR="00FA6666" w:rsidRDefault="00FA6666">
      <w:pPr>
        <w:pStyle w:val="ConsPlusNormal0"/>
        <w:ind w:firstLine="540"/>
        <w:jc w:val="both"/>
      </w:pPr>
    </w:p>
    <w:p w:rsidR="00FA6666" w:rsidRDefault="00F43357">
      <w:pPr>
        <w:pStyle w:val="ConsPlusTitle0"/>
        <w:jc w:val="center"/>
        <w:outlineLvl w:val="0"/>
      </w:pPr>
      <w:r>
        <w:t>Глава 2. ПОЛНОМОЧИЯ ОРГАНОВ ГОСУДАРСТВЕННОЙ</w:t>
      </w:r>
    </w:p>
    <w:p w:rsidR="00FA6666" w:rsidRDefault="00F43357">
      <w:pPr>
        <w:pStyle w:val="ConsPlusTitle0"/>
        <w:jc w:val="center"/>
      </w:pPr>
      <w:r>
        <w:t>ВЛАСТИ РОССИЙСКОЙ ФЕДЕРАЦИИ, ОРГАНОВ ГОСУДАРСТВЕННОЙ</w:t>
      </w:r>
    </w:p>
    <w:p w:rsidR="00FA6666" w:rsidRDefault="00F43357">
      <w:pPr>
        <w:pStyle w:val="ConsPlusTitle0"/>
        <w:jc w:val="center"/>
      </w:pPr>
      <w:r>
        <w:t>ВЛАСТИ СУБЪЕКТОВ РОССИЙСКОЙ ФЕДЕРАЦИИ, ОРГАНОВ МЕСТНОГО</w:t>
      </w:r>
    </w:p>
    <w:p w:rsidR="00FA6666" w:rsidRDefault="00F43357">
      <w:pPr>
        <w:pStyle w:val="ConsPlusTitle0"/>
        <w:jc w:val="center"/>
      </w:pPr>
      <w:r>
        <w:t>САМОУПРАВЛЕНИЯ В ОБЛАСТИ ГРАДОСТРОИТЕЛЬНОЙ ДЕЯТЕЛЬНОСТИ</w:t>
      </w:r>
    </w:p>
    <w:p w:rsidR="00FA6666" w:rsidRDefault="00FA6666">
      <w:pPr>
        <w:pStyle w:val="ConsPlusNormal0"/>
        <w:ind w:firstLine="540"/>
        <w:jc w:val="both"/>
      </w:pPr>
    </w:p>
    <w:p w:rsidR="00FA6666" w:rsidRDefault="00F43357">
      <w:pPr>
        <w:pStyle w:val="ConsPlusTitle0"/>
        <w:ind w:firstLine="540"/>
        <w:jc w:val="both"/>
        <w:outlineLvl w:val="1"/>
      </w:pPr>
      <w:r>
        <w:t>Статья 6. Полномочия органов государст</w:t>
      </w:r>
      <w:r>
        <w:t>венной власти Российской Федерации в области градостроительной деятельности</w:t>
      </w:r>
    </w:p>
    <w:p w:rsidR="00FA6666" w:rsidRDefault="00FA6666">
      <w:pPr>
        <w:pStyle w:val="ConsPlusNormal0"/>
        <w:ind w:firstLine="540"/>
        <w:jc w:val="both"/>
      </w:pPr>
    </w:p>
    <w:p w:rsidR="00FA6666" w:rsidRDefault="00F43357">
      <w:pPr>
        <w:pStyle w:val="ConsPlusNormal0"/>
        <w:ind w:firstLine="540"/>
        <w:jc w:val="both"/>
      </w:pPr>
      <w:r>
        <w:t>1. К полномочиям органов государственной власти Российской Федерации в области градостроительной деятельности относятся:</w:t>
      </w:r>
    </w:p>
    <w:p w:rsidR="00FA6666" w:rsidRDefault="00F43357">
      <w:pPr>
        <w:pStyle w:val="ConsPlusNormal0"/>
        <w:jc w:val="both"/>
      </w:pPr>
      <w:r>
        <w:t xml:space="preserve">(в ред. Федерального </w:t>
      </w:r>
      <w:hyperlink r:id="rId324" w:tooltip="Федеральный закон от 20.04.2014 N 80-ФЗ &quot;О внесении изменений в статьи 2 и 6 Градостроительного кодекса Российской Федерации&quot; {КонсультантПлюс}">
        <w:r>
          <w:rPr>
            <w:color w:val="0000FF"/>
          </w:rPr>
          <w:t>закона</w:t>
        </w:r>
      </w:hyperlink>
      <w:r>
        <w:t xml:space="preserve"> от 20.04.201</w:t>
      </w:r>
      <w:r>
        <w:t>4 N 80-ФЗ)</w:t>
      </w:r>
    </w:p>
    <w:p w:rsidR="00FA6666" w:rsidRDefault="00F43357">
      <w:pPr>
        <w:pStyle w:val="ConsPlusNormal0"/>
        <w:spacing w:before="240"/>
        <w:ind w:firstLine="540"/>
        <w:jc w:val="both"/>
      </w:pPr>
      <w:r>
        <w:t>1) подготовка и утверждение документов территориального планирования Российской Федерации;</w:t>
      </w:r>
    </w:p>
    <w:p w:rsidR="00FA6666" w:rsidRDefault="00F43357">
      <w:pPr>
        <w:pStyle w:val="ConsPlusNormal0"/>
        <w:spacing w:before="240"/>
        <w:ind w:firstLine="540"/>
        <w:jc w:val="both"/>
      </w:pPr>
      <w:r>
        <w:t>2) утверждение документации по планировке территории в случаях, предусмотренных настоящим Кодексом;</w:t>
      </w:r>
    </w:p>
    <w:p w:rsidR="00FA6666" w:rsidRDefault="00F43357">
      <w:pPr>
        <w:pStyle w:val="ConsPlusNormal0"/>
        <w:jc w:val="both"/>
      </w:pPr>
      <w:r>
        <w:t xml:space="preserve">(в ред. Федеральных законов от 20.03.2011 </w:t>
      </w:r>
      <w:hyperlink r:id="rId325"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N 41-ФЗ</w:t>
        </w:r>
      </w:hyperlink>
      <w:r>
        <w:t xml:space="preserve">, от 03.07.2016 </w:t>
      </w:r>
      <w:hyperlink r:id="rId326"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N 373-ФЗ</w:t>
        </w:r>
      </w:hyperlink>
      <w:r>
        <w:t>)</w:t>
      </w:r>
    </w:p>
    <w:p w:rsidR="00FA6666" w:rsidRDefault="00F43357">
      <w:pPr>
        <w:pStyle w:val="ConsPlusNormal0"/>
        <w:spacing w:before="240"/>
        <w:ind w:firstLine="540"/>
        <w:jc w:val="both"/>
      </w:pPr>
      <w:r>
        <w:t>3) техническое регулирование в области градостроительной деятельности;</w:t>
      </w:r>
    </w:p>
    <w:p w:rsidR="00FA6666" w:rsidRDefault="00F43357">
      <w:pPr>
        <w:pStyle w:val="ConsPlusNormal0"/>
        <w:spacing w:before="240"/>
        <w:ind w:firstLine="540"/>
        <w:jc w:val="both"/>
      </w:pPr>
      <w:r>
        <w:t xml:space="preserve">3.1) </w:t>
      </w:r>
      <w:hyperlink r:id="rId327" w:tooltip="Приказ Ростехнадзора от 16.11.2016 N 478 &quot;Об утверждении Положения о порядке и способе ведения государственного реестра саморегулируемых организаций в области инженерных изысканий, архитектурно-строительного проектирования, строительства, реконструкции, капита">
        <w:r>
          <w:rPr>
            <w:color w:val="0000FF"/>
          </w:rPr>
          <w:t>ведение</w:t>
        </w:r>
      </w:hyperlink>
      <w:r>
        <w:t xml:space="preserve"> государственно</w:t>
      </w:r>
      <w:r>
        <w:t>го реестра саморегулируемых организаций;</w:t>
      </w:r>
    </w:p>
    <w:p w:rsidR="00FA6666" w:rsidRDefault="00F43357">
      <w:pPr>
        <w:pStyle w:val="ConsPlusNormal0"/>
        <w:jc w:val="both"/>
      </w:pPr>
      <w:r>
        <w:t xml:space="preserve">(п. 3.1 введен Федеральным </w:t>
      </w:r>
      <w:hyperlink r:id="rId328" w:tooltip="Федеральный закон от 22.07.2008 N 148-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color w:val="0000FF"/>
          </w:rPr>
          <w:t>законом</w:t>
        </w:r>
      </w:hyperlink>
      <w:r>
        <w:t xml:space="preserve"> от 22.07.2008 N 148-ФЗ, в ред. Федеральных законов от 24.</w:t>
      </w:r>
      <w:r>
        <w:t xml:space="preserve">11.2014 </w:t>
      </w:r>
      <w:hyperlink r:id="rId329"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color w:val="0000FF"/>
          </w:rPr>
          <w:t>N 359-ФЗ</w:t>
        </w:r>
      </w:hyperlink>
      <w:r>
        <w:t xml:space="preserve">, от 03.07.2016 </w:t>
      </w:r>
      <w:hyperlink r:id="rId330"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372-ФЗ</w:t>
        </w:r>
      </w:hyperlink>
      <w:r>
        <w:t>)</w:t>
      </w:r>
    </w:p>
    <w:p w:rsidR="00FA6666" w:rsidRDefault="00F43357">
      <w:pPr>
        <w:pStyle w:val="ConsPlusNormal0"/>
        <w:spacing w:before="240"/>
        <w:ind w:firstLine="540"/>
        <w:jc w:val="both"/>
      </w:pPr>
      <w:r>
        <w:t xml:space="preserve">3.2) осуществление государственного </w:t>
      </w:r>
      <w:hyperlink r:id="rId331" w:tooltip="Приказ Ростехнадзора от 25.07.2013 N 325 (ред. от 09.10.2017) &quot;Об утверждении Административного регламента по исполнению Федеральной службой по экологическому, технологическому и атомному надзору государственной функции по осуществлению государственного надзор">
        <w:r>
          <w:rPr>
            <w:color w:val="0000FF"/>
          </w:rPr>
          <w:t>надзора</w:t>
        </w:r>
      </w:hyperlink>
      <w:r>
        <w:t xml:space="preserve"> за деятельностью саморегулируемых организаций;</w:t>
      </w:r>
    </w:p>
    <w:p w:rsidR="00FA6666" w:rsidRDefault="00F43357">
      <w:pPr>
        <w:pStyle w:val="ConsPlusNormal0"/>
        <w:jc w:val="both"/>
      </w:pPr>
      <w:r>
        <w:t xml:space="preserve">(п. 3.2 введен Федеральным </w:t>
      </w:r>
      <w:hyperlink r:id="rId332" w:tooltip="Федеральный закон от 22.07.2008 N 148-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color w:val="0000FF"/>
          </w:rPr>
          <w:t>законом</w:t>
        </w:r>
      </w:hyperlink>
      <w:r>
        <w:t xml:space="preserve"> от 22.07.2008 N 148-ФЗ, в ред. Федерального </w:t>
      </w:r>
      <w:hyperlink r:id="rId333"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w:t>
      </w:r>
      <w:r>
        <w:t>8.07.2011 N 242-ФЗ)</w:t>
      </w:r>
    </w:p>
    <w:p w:rsidR="00FA6666" w:rsidRDefault="00F43357">
      <w:pPr>
        <w:pStyle w:val="ConsPlusNormal0"/>
        <w:spacing w:before="240"/>
        <w:ind w:firstLine="540"/>
        <w:jc w:val="both"/>
      </w:pPr>
      <w:r>
        <w:t xml:space="preserve">3.3) обращение в арбитражный суд с требованием об исключении сведений о саморегулируемой организации из государственного реестра саморегулируемых организаций в случаях, предусмотренных настоящим </w:t>
      </w:r>
      <w:hyperlink w:anchor="P4331" w:tooltip="Статья 55.19. Федеральный государственный надзор за деятельностью саморегулируемых организаций">
        <w:r>
          <w:rPr>
            <w:color w:val="0000FF"/>
          </w:rPr>
          <w:t>Кодексом</w:t>
        </w:r>
      </w:hyperlink>
      <w:r>
        <w:t xml:space="preserve"> и другими федеральными </w:t>
      </w:r>
      <w:hyperlink r:id="rId334" w:tooltip="Федеральный закон от 01.12.2007 N 315-ФЗ (ред. от 02.07.2021) &quot;О саморегулируемых организациях&quot; {КонсультантПлюс}">
        <w:r>
          <w:rPr>
            <w:color w:val="0000FF"/>
          </w:rPr>
          <w:t>законами</w:t>
        </w:r>
      </w:hyperlink>
      <w:r>
        <w:t>;</w:t>
      </w:r>
    </w:p>
    <w:p w:rsidR="00FA6666" w:rsidRDefault="00F43357">
      <w:pPr>
        <w:pStyle w:val="ConsPlusNormal0"/>
        <w:jc w:val="both"/>
      </w:pPr>
      <w:r>
        <w:t xml:space="preserve">(п. 3.3 введен Федеральным </w:t>
      </w:r>
      <w:hyperlink r:id="rId335" w:tooltip="Федеральный закон от 22.07.2008 N 148-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color w:val="0000FF"/>
          </w:rPr>
          <w:t>законом</w:t>
        </w:r>
      </w:hyperlink>
      <w:r>
        <w:t xml:space="preserve"> от 22.07.2008 N 148-ФЗ, в ред. Федерального </w:t>
      </w:r>
      <w:hyperlink r:id="rId336"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color w:val="0000FF"/>
          </w:rPr>
          <w:t>закона</w:t>
        </w:r>
      </w:hyperlink>
      <w:r>
        <w:t xml:space="preserve"> от 24.11.2014 N 359-ФЗ)</w:t>
      </w:r>
    </w:p>
    <w:p w:rsidR="00FA6666" w:rsidRDefault="00F43357">
      <w:pPr>
        <w:pStyle w:val="ConsPlusNormal0"/>
        <w:spacing w:before="240"/>
        <w:ind w:firstLine="540"/>
        <w:jc w:val="both"/>
      </w:pPr>
      <w:r>
        <w:t xml:space="preserve">3.4) установление </w:t>
      </w:r>
      <w:hyperlink r:id="rId337"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r>
          <w:rPr>
            <w:color w:val="0000FF"/>
          </w:rPr>
          <w:t>перечня</w:t>
        </w:r>
      </w:hyperlink>
      <w:r>
        <w:t xml:space="preserve"> видов работ по инженерным изы</w:t>
      </w:r>
      <w:r>
        <w:t>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rsidR="00FA6666" w:rsidRDefault="00F43357">
      <w:pPr>
        <w:pStyle w:val="ConsPlusNormal0"/>
        <w:jc w:val="both"/>
      </w:pPr>
      <w:r>
        <w:t xml:space="preserve">(п. 3.4 введен Федеральным </w:t>
      </w:r>
      <w:hyperlink r:id="rId338" w:tooltip="Федеральный закон от 22.07.2008 N 148-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color w:val="0000FF"/>
          </w:rPr>
          <w:t>законом</w:t>
        </w:r>
      </w:hyperlink>
      <w:r>
        <w:t xml:space="preserve"> от 22.07.2008 N 148-ФЗ, в ред. Федерального </w:t>
      </w:r>
      <w:hyperlink r:id="rId339"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color w:val="0000FF"/>
          </w:rPr>
          <w:t>зак</w:t>
        </w:r>
        <w:r>
          <w:rPr>
            <w:color w:val="0000FF"/>
          </w:rPr>
          <w:t>она</w:t>
        </w:r>
      </w:hyperlink>
      <w:r>
        <w:t xml:space="preserve"> от 24.11.2014 N 359-ФЗ)</w:t>
      </w:r>
    </w:p>
    <w:p w:rsidR="00FA6666" w:rsidRDefault="00F43357">
      <w:pPr>
        <w:pStyle w:val="ConsPlusNormal0"/>
        <w:spacing w:before="240"/>
        <w:ind w:firstLine="540"/>
        <w:jc w:val="both"/>
      </w:pPr>
      <w:r>
        <w:t xml:space="preserve">3.5) </w:t>
      </w:r>
      <w:hyperlink r:id="rId340" w:tooltip="Постановление Правительства РФ от 12.04.2012 N 289 (ред. от 01.03.2024) &quot;О федеральной государственной информационной системе территориального планирования&quot; (вместе с &quot;Правилами ведения федеральной государственной информационной системы территориального планир">
        <w:r>
          <w:rPr>
            <w:color w:val="0000FF"/>
          </w:rPr>
          <w:t>ведение</w:t>
        </w:r>
      </w:hyperlink>
      <w:r>
        <w:t xml:space="preserve"> федеральной государственной информационной системы территориального планировани</w:t>
      </w:r>
      <w:r>
        <w:t>я;</w:t>
      </w:r>
    </w:p>
    <w:p w:rsidR="00FA6666" w:rsidRDefault="00F43357">
      <w:pPr>
        <w:pStyle w:val="ConsPlusNormal0"/>
        <w:jc w:val="both"/>
      </w:pPr>
      <w:r>
        <w:t xml:space="preserve">(п. 3.5 введен Федеральным </w:t>
      </w:r>
      <w:hyperlink r:id="rId341"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законом</w:t>
        </w:r>
      </w:hyperlink>
      <w:r>
        <w:t xml:space="preserve"> от 20.03.2011 N 41-ФЗ)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НПА субъектов РФ, предусматривающие пр</w:t>
            </w:r>
            <w:r>
              <w:rPr>
                <w:color w:val="392C69"/>
              </w:rPr>
              <w:t xml:space="preserve">авила формирования, ведения информационной модели и (или) порядок формирования и ведения классификатора строительной информации, применяются до принятия НПА РФ в соответствии с пп. 3.6, 3.8, 3.9 ч. 1 ст. 6 (ФЗ от 27.06.2019 </w:t>
            </w:r>
            <w:hyperlink r:id="rId342"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N 151-ФЗ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 xml:space="preserve">3.6) установление </w:t>
      </w:r>
      <w:hyperlink r:id="rId343" w:tooltip="Постановление Правительства РФ от 12.09.2020 N 1416 (ред. от 26.08.2023) &quot;Об утверждении Правил формирования и ведения классификатора строительной информации&quot; {КонсультантПлюс}">
        <w:r>
          <w:rPr>
            <w:color w:val="0000FF"/>
          </w:rPr>
          <w:t>правил</w:t>
        </w:r>
      </w:hyperlink>
      <w:r>
        <w:t xml:space="preserve"> формирования и ведения классификатора строительной информации;</w:t>
      </w:r>
    </w:p>
    <w:p w:rsidR="00FA6666" w:rsidRDefault="00F43357">
      <w:pPr>
        <w:pStyle w:val="ConsPlusNormal0"/>
        <w:jc w:val="both"/>
      </w:pPr>
      <w:r>
        <w:t xml:space="preserve">(п. 3.6 введен Федеральным </w:t>
      </w:r>
      <w:hyperlink r:id="rId344"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законом</w:t>
        </w:r>
      </w:hyperlink>
      <w:r>
        <w:t xml:space="preserve"> от 27.06.2019 N 151-ФЗ)</w:t>
      </w:r>
    </w:p>
    <w:p w:rsidR="00FA6666" w:rsidRDefault="00F43357">
      <w:pPr>
        <w:pStyle w:val="ConsPlusNormal0"/>
        <w:spacing w:before="240"/>
        <w:ind w:firstLine="540"/>
        <w:jc w:val="both"/>
      </w:pPr>
      <w:r>
        <w:t xml:space="preserve">3.7) формирование и ведение </w:t>
      </w:r>
      <w:hyperlink r:id="rId345" w:tooltip="Постановление Правительства РФ от 12.09.2020 N 1416 (ред. от 26.08.2023) &quot;Об утверждении Правил формирования и ведения классификатора строительной информации&quot; {КонсультантПлюс}">
        <w:r>
          <w:rPr>
            <w:color w:val="0000FF"/>
          </w:rPr>
          <w:t>классификатора</w:t>
        </w:r>
      </w:hyperlink>
      <w:r>
        <w:t xml:space="preserve"> строительной информации;</w:t>
      </w:r>
    </w:p>
    <w:p w:rsidR="00FA6666" w:rsidRDefault="00F43357">
      <w:pPr>
        <w:pStyle w:val="ConsPlusNormal0"/>
        <w:jc w:val="both"/>
      </w:pPr>
      <w:r>
        <w:t xml:space="preserve">(п. 3.7 введен Федеральным </w:t>
      </w:r>
      <w:hyperlink r:id="rId346"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законом</w:t>
        </w:r>
      </w:hyperlink>
      <w:r>
        <w:t xml:space="preserve"> от 27.06.2019 N 151-ФЗ)</w:t>
      </w:r>
    </w:p>
    <w:p w:rsidR="00FA6666" w:rsidRDefault="00F43357">
      <w:pPr>
        <w:pStyle w:val="ConsPlusNormal0"/>
        <w:spacing w:before="240"/>
        <w:ind w:firstLine="540"/>
        <w:jc w:val="both"/>
      </w:pPr>
      <w:r>
        <w:t xml:space="preserve">3.8) установление </w:t>
      </w:r>
      <w:hyperlink r:id="rId347" w:tooltip="Постановление Правительства РФ от 17.05.2024 N 614 &quot;Об утверждении Правил формирования и ведения информационной модели объекта капитального строительства, состава сведений, документов и материалов, включаемых в информационную модель объекта капитального строит">
        <w:r>
          <w:rPr>
            <w:color w:val="0000FF"/>
          </w:rPr>
          <w:t>правил</w:t>
        </w:r>
      </w:hyperlink>
      <w:r>
        <w:t xml:space="preserve"> формирования и ведения информационной модели, </w:t>
      </w:r>
      <w:hyperlink r:id="rId348" w:tooltip="Постановление Правительства РФ от 17.05.2024 N 614 &quot;Об утверждении Правил формирования и ведения информационной модели объекта капитального строительства, состава сведений, документов и материалов, включаемых в информационную модель объекта капитального строит">
        <w:r>
          <w:rPr>
            <w:color w:val="0000FF"/>
          </w:rPr>
          <w:t>состава</w:t>
        </w:r>
      </w:hyperlink>
      <w:r>
        <w:t xml:space="preserve"> сведений, документов и материалов, подлежащих включению в информационную модель;</w:t>
      </w:r>
    </w:p>
    <w:p w:rsidR="00FA6666" w:rsidRDefault="00F43357">
      <w:pPr>
        <w:pStyle w:val="ConsPlusNormal0"/>
        <w:jc w:val="both"/>
      </w:pPr>
      <w:r>
        <w:t xml:space="preserve">(п. 3.8 введен Федеральным </w:t>
      </w:r>
      <w:hyperlink r:id="rId349"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законом</w:t>
        </w:r>
      </w:hyperlink>
      <w:r>
        <w:t xml:space="preserve"> от 27.06.2019 N 151-ФЗ)</w:t>
      </w:r>
    </w:p>
    <w:p w:rsidR="00FA6666" w:rsidRDefault="00F43357">
      <w:pPr>
        <w:pStyle w:val="ConsPlusNormal0"/>
        <w:spacing w:before="240"/>
        <w:ind w:firstLine="540"/>
        <w:jc w:val="both"/>
      </w:pPr>
      <w:r>
        <w:t>3.9) перечень случаев, при которых формирование и ведение информационной модели являются обязател</w:t>
      </w:r>
      <w:r>
        <w:t>ьными;</w:t>
      </w:r>
    </w:p>
    <w:p w:rsidR="00FA6666" w:rsidRDefault="00F43357">
      <w:pPr>
        <w:pStyle w:val="ConsPlusNormal0"/>
        <w:jc w:val="both"/>
      </w:pPr>
      <w:r>
        <w:t xml:space="preserve">(п. 3.9 введен Федеральным </w:t>
      </w:r>
      <w:hyperlink r:id="rId350"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законом</w:t>
        </w:r>
      </w:hyperlink>
      <w:r>
        <w:t xml:space="preserve"> от 27.06.2019 N 151-ФЗ)</w:t>
      </w:r>
    </w:p>
    <w:p w:rsidR="00FA6666" w:rsidRDefault="00F43357">
      <w:pPr>
        <w:pStyle w:val="ConsPlusNormal0"/>
        <w:spacing w:before="240"/>
        <w:ind w:firstLine="540"/>
        <w:jc w:val="both"/>
      </w:pPr>
      <w:r>
        <w:t>3.10) принятие решений о комплексном развитии территори</w:t>
      </w:r>
      <w:r>
        <w:t xml:space="preserve">й в случаях, предусмотренных настоящим </w:t>
      </w:r>
      <w:hyperlink w:anchor="P5563" w:tooltip="Статья 66. Порядок принятия и реализации решения о комплексном развитии территории">
        <w:r>
          <w:rPr>
            <w:color w:val="0000FF"/>
          </w:rPr>
          <w:t>Кодексом</w:t>
        </w:r>
      </w:hyperlink>
      <w:r>
        <w:t>;</w:t>
      </w:r>
    </w:p>
    <w:p w:rsidR="00FA6666" w:rsidRDefault="00F43357">
      <w:pPr>
        <w:pStyle w:val="ConsPlusNormal0"/>
        <w:jc w:val="both"/>
      </w:pPr>
      <w:r>
        <w:t xml:space="preserve">(п. 3.10 введен Федеральным </w:t>
      </w:r>
      <w:hyperlink r:id="rId351"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законом</w:t>
        </w:r>
      </w:hyperlink>
      <w:r>
        <w:t xml:space="preserve"> от 30.12.2020 N 494-ФЗ)</w:t>
      </w:r>
    </w:p>
    <w:p w:rsidR="00FA6666" w:rsidRDefault="00F43357">
      <w:pPr>
        <w:pStyle w:val="ConsPlusNormal0"/>
        <w:spacing w:before="240"/>
        <w:ind w:firstLine="540"/>
        <w:jc w:val="both"/>
      </w:pPr>
      <w:r>
        <w:t>4) установление порядка ведения единой информационной системы, требований к порядку включения сведений, документов,</w:t>
      </w:r>
      <w:r>
        <w:t xml:space="preserve"> материалов в форме электронных документов, необходимых для осуществления градостроительной деятельности, и (или) информационных моделей в единую информационную систему, а также порядка ведения государственных информационных систем обеспечения градостроите</w:t>
      </w:r>
      <w:r>
        <w:t>льной деятельности субъектов Российской Федерации;</w:t>
      </w:r>
    </w:p>
    <w:p w:rsidR="00FA6666" w:rsidRDefault="00F43357">
      <w:pPr>
        <w:pStyle w:val="ConsPlusNormal0"/>
        <w:jc w:val="both"/>
      </w:pPr>
      <w:r>
        <w:t xml:space="preserve">(в ред. Федеральных законов от 27.06.2019 </w:t>
      </w:r>
      <w:hyperlink r:id="rId352"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N 151-ФЗ</w:t>
        </w:r>
      </w:hyperlink>
      <w:r>
        <w:t xml:space="preserve">, от 19.12.2022 </w:t>
      </w:r>
      <w:hyperlink r:id="rId353"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color w:val="0000FF"/>
          </w:rPr>
          <w:t>N 541-ФЗ</w:t>
        </w:r>
      </w:hyperlink>
      <w:r>
        <w:t>)</w:t>
      </w:r>
    </w:p>
    <w:p w:rsidR="00FA6666" w:rsidRDefault="00F43357">
      <w:pPr>
        <w:pStyle w:val="ConsPlusNormal0"/>
        <w:spacing w:before="240"/>
        <w:ind w:firstLine="540"/>
        <w:jc w:val="both"/>
      </w:pPr>
      <w:r>
        <w:t>4.1) установление требований к программам комплексного развития систем коммунальной инфраструктуры поселений, муниципальных округов, городских округов, программам комплексного развития тран</w:t>
      </w:r>
      <w:r>
        <w:t>спортной инфраструктуры поселений, муниципальных округов, городских округов, программам комплексного развития социальной инфраструктуры поселений, муниципальных округов, городских округов;</w:t>
      </w:r>
    </w:p>
    <w:p w:rsidR="00FA6666" w:rsidRDefault="00F43357">
      <w:pPr>
        <w:pStyle w:val="ConsPlusNormal0"/>
        <w:jc w:val="both"/>
      </w:pPr>
      <w:r>
        <w:t xml:space="preserve">(п. 4.1 введен Федеральным </w:t>
      </w:r>
      <w:hyperlink r:id="rId354" w:tooltip="Федеральный закон от 30.12.2012 N 289-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30.12.2012 N 289-ФЗ, в ред. Федеральных законов от 29.12.2014 </w:t>
      </w:r>
      <w:hyperlink r:id="rId355"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456-ФЗ</w:t>
        </w:r>
      </w:hyperlink>
      <w:r>
        <w:t xml:space="preserve">, от 13.06.2023 </w:t>
      </w:r>
      <w:hyperlink r:id="rId356"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w:t>
        </w:r>
        <w:r>
          <w:rPr>
            <w:color w:val="0000FF"/>
          </w:rPr>
          <w:t>0-ФЗ</w:t>
        </w:r>
      </w:hyperlink>
      <w:r>
        <w:t>)</w:t>
      </w:r>
    </w:p>
    <w:p w:rsidR="00FA6666" w:rsidRDefault="00F43357">
      <w:pPr>
        <w:pStyle w:val="ConsPlusNormal0"/>
        <w:spacing w:before="240"/>
        <w:ind w:firstLine="540"/>
        <w:jc w:val="both"/>
      </w:pPr>
      <w:r>
        <w:t xml:space="preserve">5) утратил силу. - Федеральный </w:t>
      </w:r>
      <w:hyperlink r:id="rId357"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w:t>
        </w:r>
      </w:hyperlink>
      <w:r>
        <w:t xml:space="preserve"> от 20.03.2011 N 41-ФЗ;</w:t>
      </w:r>
    </w:p>
    <w:p w:rsidR="00FA6666" w:rsidRDefault="00F43357">
      <w:pPr>
        <w:pStyle w:val="ConsPlusNormal0"/>
        <w:spacing w:before="240"/>
        <w:ind w:firstLine="540"/>
        <w:jc w:val="both"/>
      </w:pPr>
      <w:bookmarkStart w:id="13" w:name="P411"/>
      <w:bookmarkEnd w:id="13"/>
      <w:r>
        <w:t>5.1) организация и проведение государственной экспертизы проектно</w:t>
      </w:r>
      <w:r>
        <w:t xml:space="preserve">й документации объектов, строительство, реконструкцию которых предполагается осуществлять на территориях посольств, консульств и представительств Российской Федерации за рубежом, в исключительной экономической зоне Российской Федерации, на континентальном </w:t>
      </w:r>
      <w:r>
        <w:t xml:space="preserve">шельфе Российской Федерации, во внутренних морских водах, в территориальном море Российской Федерации, объектов обороны и безопасности, иных объектов, сведения о которых составляют государственную </w:t>
      </w:r>
      <w:hyperlink r:id="rId358"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тайну</w:t>
        </w:r>
      </w:hyperlink>
      <w:r>
        <w:t>, ав</w:t>
      </w:r>
      <w:r>
        <w:t xml:space="preserve">томобильных дорог федерального значения, </w:t>
      </w:r>
      <w:hyperlink r:id="rId359" w:tooltip="Федеральный закон от 10.01.2003 N 17-ФЗ (ред. от 26.12.2024) &quot;О железнодорожном транспорте в Российской Федерации&quot; {КонсультантПлюс}">
        <w:r>
          <w:rPr>
            <w:color w:val="0000FF"/>
          </w:rPr>
          <w:t>объектов</w:t>
        </w:r>
      </w:hyperlink>
      <w:r>
        <w:t xml:space="preserve"> капитального строительства инфраструктуры железнодорожного транспорта общего пользования и </w:t>
      </w:r>
      <w:hyperlink r:id="rId360" w:tooltip="&quot;Воздушный кодекс Российской Федерации&quot; от 19.03.1997 N 60-ФЗ (ред. от 04.11.2025) (с изм. и доп., вступ. в силу с 26.11.2025) ------------ Недействующая редакция {КонсультантПлюс}">
        <w:r>
          <w:rPr>
            <w:color w:val="0000FF"/>
          </w:rPr>
          <w:t>объектов</w:t>
        </w:r>
      </w:hyperlink>
      <w:r>
        <w:t xml:space="preserve"> капитального строительства инфраструктуры воздушного транспорта (в случае строительства данных объектов в рамках концессионного соглашения или иных соглашений, предусматривающих возникновение права собственности Российской Федерации на данные объекты), об</w:t>
      </w:r>
      <w:r>
        <w:t>ъектов культурного наследия (памятников истории и культуры) федерального значения (в случае, если при проведении работ по сохранению объекта культурного наследия федерального значения затрагиваются конструктивные и другие характеристики надежности и безопа</w:t>
      </w:r>
      <w:r>
        <w:t xml:space="preserve">сности такого объекта), указанных в </w:t>
      </w:r>
      <w:hyperlink w:anchor="P2494" w:tooltip="Статья 48.1. Особо опасные, технически сложные и уникальные объекты">
        <w:r>
          <w:rPr>
            <w:color w:val="0000FF"/>
          </w:rPr>
          <w:t>статье 48.1</w:t>
        </w:r>
      </w:hyperlink>
      <w:r>
        <w:t xml:space="preserve"> настоящего Кодекса особо опасных, технически сложных и уникальных объектов, объектов размещения отходов, об</w:t>
      </w:r>
      <w:r>
        <w:t>ъектов обезвреживания отходов, иных объектов, определенных Правительством Российской Федерации, а также результатов инженерных изысканий, выполняемых для подготовки проектной документации указанных в настоящем пункте объектов;</w:t>
      </w:r>
    </w:p>
    <w:p w:rsidR="00FA6666" w:rsidRDefault="00F43357">
      <w:pPr>
        <w:pStyle w:val="ConsPlusNormal0"/>
        <w:jc w:val="both"/>
      </w:pPr>
      <w:r>
        <w:t>(в ред. Федеральных законов о</w:t>
      </w:r>
      <w:r>
        <w:t xml:space="preserve">т 18.12.2006 </w:t>
      </w:r>
      <w:hyperlink r:id="rId361"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232-ФЗ</w:t>
        </w:r>
      </w:hyperlink>
      <w:r>
        <w:t xml:space="preserve">, от 24.07.2007 </w:t>
      </w:r>
      <w:hyperlink r:id="rId362" w:tooltip="Федеральный закон от 24.07.2007 N 215-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215-ФЗ</w:t>
        </w:r>
      </w:hyperlink>
      <w:r>
        <w:t xml:space="preserve">, от 08.11.2007 </w:t>
      </w:r>
      <w:hyperlink r:id="rId363"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9.2025) {">
        <w:r>
          <w:rPr>
            <w:color w:val="0000FF"/>
          </w:rPr>
          <w:t>N 257-ФЗ</w:t>
        </w:r>
      </w:hyperlink>
      <w:r>
        <w:t xml:space="preserve">, от 18.07.2011 </w:t>
      </w:r>
      <w:hyperlink r:id="rId364" w:tooltip="Федеральный закон от 18.07.2011 N 21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215-ФЗ</w:t>
        </w:r>
      </w:hyperlink>
      <w:r>
        <w:t xml:space="preserve">, от 28.11.2011 </w:t>
      </w:r>
      <w:hyperlink r:id="rId365"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337-ФЗ</w:t>
        </w:r>
      </w:hyperlink>
      <w:r>
        <w:t xml:space="preserve">, от 29.12.2014 </w:t>
      </w:r>
      <w:hyperlink r:id="rId366"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
        <w:r>
          <w:rPr>
            <w:color w:val="0000FF"/>
          </w:rPr>
          <w:t>N 458-ФЗ</w:t>
        </w:r>
      </w:hyperlink>
      <w:r>
        <w:t xml:space="preserve">, от 03.08.2018 </w:t>
      </w:r>
      <w:hyperlink r:id="rId367" w:tooltip="Федеральный закон от 03.08.2018 N 312-ФЗ &quot;О внесении изменений в отдельные законодательные акты Российской Федерации в части уточнения объектов инфраструктуры воздушного и железнодорожного транспорта, объектов инфраструктуры морских портов, относящихся к особо">
        <w:r>
          <w:rPr>
            <w:color w:val="0000FF"/>
          </w:rPr>
          <w:t>N 312-ФЗ</w:t>
        </w:r>
      </w:hyperlink>
      <w:r>
        <w:t xml:space="preserve">, от 03.08.2018 </w:t>
      </w:r>
      <w:hyperlink r:id="rId368"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xml:space="preserve">, от 02.08.2019 </w:t>
      </w:r>
      <w:hyperlink r:id="rId369"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283-ФЗ</w:t>
        </w:r>
      </w:hyperlink>
      <w:r>
        <w:t xml:space="preserve">, от 31.07.2020 </w:t>
      </w:r>
      <w:hyperlink r:id="rId370"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264-ФЗ</w:t>
        </w:r>
      </w:hyperlink>
      <w:r>
        <w:t>)</w:t>
      </w:r>
    </w:p>
    <w:p w:rsidR="00FA6666" w:rsidRDefault="00F43357">
      <w:pPr>
        <w:pStyle w:val="ConsPlusNormal0"/>
        <w:spacing w:before="240"/>
        <w:ind w:firstLine="540"/>
        <w:jc w:val="both"/>
      </w:pPr>
      <w:r>
        <w:t xml:space="preserve">5.2) установление </w:t>
      </w:r>
      <w:hyperlink r:id="rId371" w:tooltip="Постановление Правительства РФ от 05.03.2007 N 145 (ред. от 26.11.2025) &quot;О порядке организации и проведения государственной экспертизы проектной документации и результатов инженерных изысканий&quot; {КонсультантПлюс}">
        <w:r>
          <w:rPr>
            <w:color w:val="0000FF"/>
          </w:rPr>
          <w:t>порядк</w:t>
        </w:r>
        <w:r>
          <w:rPr>
            <w:color w:val="0000FF"/>
          </w:rPr>
          <w:t>а</w:t>
        </w:r>
      </w:hyperlink>
      <w:r>
        <w:t xml:space="preserve"> организации и проведения государственной экспертизы проектной документации и государственной экспертизы результатов инженерных изысканий, негосударственной экспертизы проектной документации и негосударственной экспертизы результатов инженерных изысканий,</w:t>
      </w:r>
      <w:r>
        <w:t xml:space="preserve"> размера </w:t>
      </w:r>
      <w:hyperlink r:id="rId372" w:tooltip="Постановление Правительства РФ от 05.03.2007 N 145 (ред. от 26.11.2025) &quot;О порядке организации и проведения государственной экспертизы проектной документации и результатов инженерных изысканий&quot; {КонсультантПлюс}">
        <w:r>
          <w:rPr>
            <w:color w:val="0000FF"/>
          </w:rPr>
          <w:t>платы</w:t>
        </w:r>
      </w:hyperlink>
      <w:r>
        <w:t xml:space="preserve"> за проведение государственной экспертизы проектной документации и государственной экспертизы результатов инженерных изысканий, </w:t>
      </w:r>
      <w:hyperlink r:id="rId373" w:tooltip="Постановление Правительства РФ от 05.03.2007 N 145 (ред. от 26.11.2025) &quot;О порядке организации и проведения государственной экспертизы проектной документации и результатов инженерных изысканий&quot; {КонсультантПлюс}">
        <w:r>
          <w:rPr>
            <w:color w:val="0000FF"/>
          </w:rPr>
          <w:t>порядок</w:t>
        </w:r>
      </w:hyperlink>
      <w:r>
        <w:t xml:space="preserve"> взимания данной платы;</w:t>
      </w:r>
    </w:p>
    <w:p w:rsidR="00FA6666" w:rsidRDefault="00F43357">
      <w:pPr>
        <w:pStyle w:val="ConsPlusNormal0"/>
        <w:jc w:val="both"/>
      </w:pPr>
      <w:r>
        <w:t xml:space="preserve">(п. 5.2 введен Федеральным </w:t>
      </w:r>
      <w:hyperlink r:id="rId374"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28.11.2011 N 337-ФЗ)</w:t>
      </w:r>
    </w:p>
    <w:p w:rsidR="00FA6666" w:rsidRDefault="00F43357">
      <w:pPr>
        <w:pStyle w:val="ConsPlusNormal0"/>
        <w:spacing w:before="240"/>
        <w:ind w:firstLine="540"/>
        <w:jc w:val="both"/>
      </w:pPr>
      <w:r>
        <w:t xml:space="preserve">5.3) установление </w:t>
      </w:r>
      <w:hyperlink r:id="rId375" w:tooltip="Приказ Минрегиона России от 23.03.2012 N 126 (ред. от 17.09.2012) &quot;Об утверждении Порядка обжалования заключений экспертизы проектной документации и (или) экспертизы результатов инженерных изысканий&quot; (Зарегистрировано в Минюсте России 21.05.2012 N 24284) {Конс">
        <w:r>
          <w:rPr>
            <w:color w:val="0000FF"/>
          </w:rPr>
          <w:t>порядка</w:t>
        </w:r>
      </w:hyperlink>
      <w:r>
        <w:t xml:space="preserve"> обжалования заключений экспертизы проектной документации и (или) экспертизы результатов инженерных изысканий;</w:t>
      </w:r>
    </w:p>
    <w:p w:rsidR="00FA6666" w:rsidRDefault="00F43357">
      <w:pPr>
        <w:pStyle w:val="ConsPlusNormal0"/>
        <w:jc w:val="both"/>
      </w:pPr>
      <w:r>
        <w:t>(п. 5.3 введен</w:t>
      </w:r>
      <w:r>
        <w:t xml:space="preserve"> Федеральным </w:t>
      </w:r>
      <w:hyperlink r:id="rId376"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28.11.2011 N 337-ФЗ)</w:t>
      </w:r>
    </w:p>
    <w:p w:rsidR="00FA6666" w:rsidRDefault="00F43357">
      <w:pPr>
        <w:pStyle w:val="ConsPlusNormal0"/>
        <w:spacing w:before="240"/>
        <w:ind w:firstLine="540"/>
        <w:jc w:val="both"/>
      </w:pPr>
      <w:r>
        <w:t xml:space="preserve">5.4) установление </w:t>
      </w:r>
      <w:hyperlink r:id="rId377" w:tooltip="Приказ Минэкономразвития России от 26.08.2015 N 594 (ред. от 09.01.2018) &quot;Об утверждении Административного регламента по предоставлению Федеральной службой по аккредитации государственной услуги по аккредитации юридических лиц на право проведения негосударстве">
        <w:r>
          <w:rPr>
            <w:color w:val="0000FF"/>
          </w:rPr>
          <w:t>порядка</w:t>
        </w:r>
      </w:hyperlink>
      <w:r>
        <w:t xml:space="preserve"> аккредитации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w:t>
      </w:r>
    </w:p>
    <w:p w:rsidR="00FA6666" w:rsidRDefault="00F43357">
      <w:pPr>
        <w:pStyle w:val="ConsPlusNormal0"/>
        <w:jc w:val="both"/>
      </w:pPr>
      <w:r>
        <w:t xml:space="preserve">(п. 5.4 введен Федеральным </w:t>
      </w:r>
      <w:hyperlink r:id="rId378"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28.11.2011 N 337-ФЗ)</w:t>
      </w:r>
    </w:p>
    <w:p w:rsidR="00FA6666" w:rsidRDefault="00F43357">
      <w:pPr>
        <w:pStyle w:val="ConsPlusNormal0"/>
        <w:spacing w:before="240"/>
        <w:ind w:firstLine="540"/>
        <w:jc w:val="both"/>
      </w:pPr>
      <w:r>
        <w:t xml:space="preserve">5.5) установление </w:t>
      </w:r>
      <w:hyperlink r:id="rId379" w:tooltip="Постановление Правительства РФ от 31.05.2022 N 994 &quot;Об утверждении Правил аккредитации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 и Правил формир">
        <w:r>
          <w:rPr>
            <w:color w:val="0000FF"/>
          </w:rPr>
          <w:t>порядка</w:t>
        </w:r>
      </w:hyperlink>
      <w:r>
        <w:t xml:space="preserve"> ведения государственного реес</w:t>
      </w:r>
      <w:r>
        <w:t>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w:t>
      </w:r>
    </w:p>
    <w:p w:rsidR="00FA6666" w:rsidRDefault="00F43357">
      <w:pPr>
        <w:pStyle w:val="ConsPlusNormal0"/>
        <w:jc w:val="both"/>
      </w:pPr>
      <w:r>
        <w:t xml:space="preserve">(п. 5.5 введен Федеральным </w:t>
      </w:r>
      <w:hyperlink r:id="rId380"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28.11.2011 N 337-ФЗ)</w:t>
      </w:r>
    </w:p>
    <w:p w:rsidR="00FA6666" w:rsidRDefault="00F43357">
      <w:pPr>
        <w:pStyle w:val="ConsPlusNormal0"/>
        <w:spacing w:before="240"/>
        <w:ind w:firstLine="540"/>
        <w:jc w:val="both"/>
      </w:pPr>
      <w:r>
        <w:t>5.6) ведение государственного реестра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w:t>
      </w:r>
      <w:r>
        <w:t>женерных изысканий;</w:t>
      </w:r>
    </w:p>
    <w:p w:rsidR="00FA6666" w:rsidRDefault="00F43357">
      <w:pPr>
        <w:pStyle w:val="ConsPlusNormal0"/>
        <w:jc w:val="both"/>
      </w:pPr>
      <w:r>
        <w:t xml:space="preserve">(п. 5.6 введен Федеральным </w:t>
      </w:r>
      <w:hyperlink r:id="rId381"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28.11.2011 N 337-ФЗ)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в п. 5.7 ч. 1 ст. 6 вносятся изменения (</w:t>
            </w:r>
            <w:hyperlink r:id="rId382"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 См. будущую </w:t>
            </w:r>
            <w:hyperlink r:id="rId383"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 xml:space="preserve">5.7) установление </w:t>
      </w:r>
      <w:hyperlink r:id="rId384" w:tooltip="Постановление Правительства РФ от 31.12.2020 N 2460 (ред. от 21.01.2022) &quot;Об утверждении Правил аттестации, переаттестации на право подготовки заключений экспертизы проектной документации и (или) экспертизы результатов инженерных изысканий, в том числе продлен">
        <w:r>
          <w:rPr>
            <w:color w:val="0000FF"/>
          </w:rPr>
          <w:t>порядка</w:t>
        </w:r>
      </w:hyperlink>
      <w:r>
        <w:t xml:space="preserve"> аттестации, переаттестации на право подготовки заключений экспертизы проектной документации и (или) экспертизы резул</w:t>
      </w:r>
      <w:r>
        <w:t>ьтатов инженерных изысканий, в том числе порядка продления срока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w:t>
      </w:r>
    </w:p>
    <w:p w:rsidR="00FA6666" w:rsidRDefault="00F43357">
      <w:pPr>
        <w:pStyle w:val="ConsPlusNormal0"/>
        <w:jc w:val="both"/>
      </w:pPr>
      <w:r>
        <w:t xml:space="preserve">(п. 5.7 введен Федеральным </w:t>
      </w:r>
      <w:hyperlink r:id="rId385"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28.11.2011 N 337-ФЗ)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в п. 5.8 ч. 1 ст. 6 вносятся изменения (</w:t>
            </w:r>
            <w:hyperlink r:id="rId386"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w:t>
            </w:r>
            <w:r>
              <w:rPr>
                <w:color w:val="392C69"/>
              </w:rPr>
              <w:t xml:space="preserve">ФЗ). См. будущую </w:t>
            </w:r>
            <w:hyperlink r:id="rId387"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 xml:space="preserve">5.8) </w:t>
      </w:r>
      <w:hyperlink r:id="rId388" w:tooltip="Приказ Минстроя России от 28.02.2014 N 73/пр (ред. от 27.03.2018) &quot;Об утверждении положения об аттестационной комиссии Министерства строительства и жилищно-коммунального хозяйства Российской Федерации по аттестации на право подготовки заключений экспертизы про">
        <w:r>
          <w:rPr>
            <w:color w:val="0000FF"/>
          </w:rPr>
          <w:t>проведение</w:t>
        </w:r>
      </w:hyperlink>
      <w:r>
        <w:t xml:space="preserve"> аттестации, переаттестации на право подготовки заключений экспертизы проектной документации и (или) экспертизы результатов инженерных </w:t>
      </w:r>
      <w:r>
        <w:t>изысканий, аннулирование квалификационных аттестатов на право подготовки заключений экспертизы проектной документации и (или) экспертизы результатов инженерных изысканий;</w:t>
      </w:r>
    </w:p>
    <w:p w:rsidR="00FA6666" w:rsidRDefault="00F43357">
      <w:pPr>
        <w:pStyle w:val="ConsPlusNormal0"/>
        <w:jc w:val="both"/>
      </w:pPr>
      <w:r>
        <w:t xml:space="preserve">(п. 5.8 введен Федеральным </w:t>
      </w:r>
      <w:hyperlink r:id="rId389"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28.11.2011 N 337-ФЗ)</w:t>
      </w:r>
    </w:p>
    <w:p w:rsidR="00FA6666" w:rsidRDefault="00F43357">
      <w:pPr>
        <w:pStyle w:val="ConsPlusNormal0"/>
        <w:spacing w:before="240"/>
        <w:ind w:firstLine="540"/>
        <w:jc w:val="both"/>
      </w:pPr>
      <w:r>
        <w:t xml:space="preserve">5.9) установление </w:t>
      </w:r>
      <w:hyperlink r:id="rId390" w:tooltip="Приказ Минрегиона России от 16.03.2012 N 102 &quot;Об утверждении Порядка ведения реестра лиц, аттестованных на право подготовки заключений экспертизы проектной документации и (или) экспертизы результатов инженерных изысканий&quot; (Зарегистрировано в Минюсте России 28.">
        <w:r>
          <w:rPr>
            <w:color w:val="0000FF"/>
          </w:rPr>
          <w:t>порядка</w:t>
        </w:r>
      </w:hyperlink>
      <w:r>
        <w:t xml:space="preserve"> ведения реестра лиц, аттестованных на право подготовки заключений экспертизы проектной документации и (или) экспертизы результатов инженерных изысканий;</w:t>
      </w:r>
    </w:p>
    <w:p w:rsidR="00FA6666" w:rsidRDefault="00F43357">
      <w:pPr>
        <w:pStyle w:val="ConsPlusNormal0"/>
        <w:jc w:val="both"/>
      </w:pPr>
      <w:r>
        <w:t xml:space="preserve">(п. 5.9 введен Федеральным </w:t>
      </w:r>
      <w:hyperlink r:id="rId391"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28.11.2011 N 337-ФЗ)</w:t>
      </w:r>
    </w:p>
    <w:p w:rsidR="00FA6666" w:rsidRDefault="00F43357">
      <w:pPr>
        <w:pStyle w:val="ConsPlusNormal0"/>
        <w:spacing w:before="240"/>
        <w:ind w:firstLine="540"/>
        <w:jc w:val="both"/>
      </w:pPr>
      <w:r>
        <w:t xml:space="preserve">5.10) </w:t>
      </w:r>
      <w:hyperlink r:id="rId392" w:tooltip="Приказ Минрегиона России от 16.03.2012 N 102 &quot;Об утверждении Порядка ведения реестра лиц, аттестованных на право подготовки заключений экспертизы проектной документации и (или) экспертизы результатов инженерных изысканий&quot; (Зарегистрировано в Минюсте России 28.">
        <w:r>
          <w:rPr>
            <w:color w:val="0000FF"/>
          </w:rPr>
          <w:t>ведение</w:t>
        </w:r>
      </w:hyperlink>
      <w:r>
        <w:t xml:space="preserve"> реестра лиц, аттестованных на право подготовки заключений </w:t>
      </w:r>
      <w:r>
        <w:t>экспертизы проектной документации и (или) экспертизы результатов инженерных изысканий;</w:t>
      </w:r>
    </w:p>
    <w:p w:rsidR="00FA6666" w:rsidRDefault="00F43357">
      <w:pPr>
        <w:pStyle w:val="ConsPlusNormal0"/>
        <w:jc w:val="both"/>
      </w:pPr>
      <w:r>
        <w:t xml:space="preserve">(п. 5.10 введен Федеральным </w:t>
      </w:r>
      <w:hyperlink r:id="rId393"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28.11.2011 N 337-ФЗ)</w:t>
      </w:r>
    </w:p>
    <w:p w:rsidR="00FA6666" w:rsidRDefault="00F43357">
      <w:pPr>
        <w:pStyle w:val="ConsPlusNormal0"/>
        <w:spacing w:before="240"/>
        <w:ind w:firstLine="540"/>
        <w:jc w:val="both"/>
      </w:pPr>
      <w:r>
        <w:t xml:space="preserve">5.11) установление </w:t>
      </w:r>
      <w:hyperlink r:id="rId394" w:tooltip="Постановление Правительства РФ от 01.03.2022 N 278 (ред. от 26.11.2025) &quot;Об утверждении Правил принятия решений о признании проектной документации типовой проектной документацией, признании функционально-технологических, конструктивных, инженерно-технических и">
        <w:r>
          <w:rPr>
            <w:color w:val="0000FF"/>
          </w:rPr>
          <w:t>критериев</w:t>
        </w:r>
      </w:hyperlink>
      <w:r>
        <w:t xml:space="preserve"> типовой проектной документации;</w:t>
      </w:r>
    </w:p>
    <w:p w:rsidR="00FA6666" w:rsidRDefault="00F43357">
      <w:pPr>
        <w:pStyle w:val="ConsPlusNormal0"/>
        <w:jc w:val="both"/>
      </w:pPr>
      <w:r>
        <w:t xml:space="preserve">(п. 5.11 в ред. Федерального </w:t>
      </w:r>
      <w:hyperlink r:id="rId395"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01.07.2021 N 275-ФЗ)</w:t>
      </w:r>
    </w:p>
    <w:p w:rsidR="00FA6666" w:rsidRDefault="00F43357">
      <w:pPr>
        <w:pStyle w:val="ConsPlusNormal0"/>
        <w:spacing w:before="240"/>
        <w:ind w:firstLine="540"/>
        <w:jc w:val="both"/>
      </w:pPr>
      <w:r>
        <w:t xml:space="preserve">5.12) установление </w:t>
      </w:r>
      <w:hyperlink r:id="rId396" w:tooltip="Постановление Правительства РФ от 01.03.2022 N 278 (ред. от 26.11.2025) &quot;Об утверждении Правил принятия решений о признании проектной документации типовой проектной документацией, признании функционально-технологических, конструктивных, инженерно-технических и">
        <w:r>
          <w:rPr>
            <w:color w:val="0000FF"/>
          </w:rPr>
          <w:t>порядка</w:t>
        </w:r>
      </w:hyperlink>
      <w:r>
        <w:t xml:space="preserve"> признания проектной документации типовой проектной документацией, </w:t>
      </w:r>
      <w:hyperlink r:id="rId397" w:tooltip="Постановление Правительства РФ от 01.03.2022 N 278 (ред. от 26.11.2025) &quot;Об утверждении Правил принятия решений о признании проектной документации типовой проектной документацией, признании функционально-технологических, конструктивных, инженерно-технических и">
        <w:r>
          <w:rPr>
            <w:color w:val="0000FF"/>
          </w:rPr>
          <w:t>срока</w:t>
        </w:r>
      </w:hyperlink>
      <w:r>
        <w:t xml:space="preserve"> применения типовой проектной документ</w:t>
      </w:r>
      <w:r>
        <w:t xml:space="preserve">ации, </w:t>
      </w:r>
      <w:hyperlink r:id="rId398" w:tooltip="Постановление Правительства РФ от 01.03.2022 N 278 (ред. от 26.11.2025) &quot;Об утверждении Правил принятия решений о признании проектной документации типовой проектной документацией, признании функционально-технологических, конструктивных, инженерно-технических и">
        <w:r>
          <w:rPr>
            <w:color w:val="0000FF"/>
          </w:rPr>
          <w:t>порядка</w:t>
        </w:r>
      </w:hyperlink>
      <w:r>
        <w:t xml:space="preserve"> отмены решения о признании проектной документации типовой проектной документацией, порядка принятия решения </w:t>
      </w:r>
      <w:r>
        <w:t xml:space="preserve">о признании функционально-технологических, конструктивных, инженерно-технических и иных решений, содержащихся в типовой проектной документации, типовыми проектными решениями, а также </w:t>
      </w:r>
      <w:hyperlink r:id="rId399" w:tooltip="Постановление Правительства РФ от 01.03.2022 N 278 (ред. от 26.11.2025) &quot;Об утверждении Правил принятия решений о признании проектной документации типовой проектной документацией, признании функционально-технологических, конструктивных, инженерно-технических и">
        <w:r>
          <w:rPr>
            <w:color w:val="0000FF"/>
          </w:rPr>
          <w:t>случаев</w:t>
        </w:r>
      </w:hyperlink>
      <w:r>
        <w:t xml:space="preserve"> обязательного использования типовой проектной документации;</w:t>
      </w:r>
    </w:p>
    <w:p w:rsidR="00FA6666" w:rsidRDefault="00F43357">
      <w:pPr>
        <w:pStyle w:val="ConsPlusNormal0"/>
        <w:jc w:val="both"/>
      </w:pPr>
      <w:r>
        <w:t xml:space="preserve">(в ред. Федеральных законов от 01.07.2021 </w:t>
      </w:r>
      <w:hyperlink r:id="rId400"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275-</w:t>
        </w:r>
        <w:r>
          <w:rPr>
            <w:color w:val="0000FF"/>
          </w:rPr>
          <w:t>ФЗ</w:t>
        </w:r>
      </w:hyperlink>
      <w:r>
        <w:t xml:space="preserve">, от 14.07.2022 </w:t>
      </w:r>
      <w:hyperlink r:id="rId401"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350-ФЗ</w:t>
        </w:r>
      </w:hyperlink>
      <w:r>
        <w:t>)</w:t>
      </w:r>
    </w:p>
    <w:p w:rsidR="00FA6666" w:rsidRDefault="00F43357">
      <w:pPr>
        <w:pStyle w:val="ConsPlusNormal0"/>
        <w:spacing w:before="240"/>
        <w:ind w:firstLine="540"/>
        <w:jc w:val="both"/>
      </w:pPr>
      <w:r>
        <w:t xml:space="preserve">6) утверждение </w:t>
      </w:r>
      <w:hyperlink r:id="rId402" w:tooltip="Постановление Правительства РФ от 30.06.2021 N 1087 (ред. от 23.09.2025) &quot;Об утверждении Положения о федеральном государственном строительном надзоре&quot; {КонсультантПлюс}">
        <w:r>
          <w:rPr>
            <w:color w:val="0000FF"/>
          </w:rPr>
          <w:t>положения</w:t>
        </w:r>
      </w:hyperlink>
      <w:r>
        <w:t xml:space="preserve"> о федеральном государственном строительном надзоре и </w:t>
      </w:r>
      <w:hyperlink r:id="rId403" w:tooltip="Постановление Правительства РФ от 01.12.2021 N 2161 (ред. от 15.10.2025) &quot;Об утверждении общих требований к организации и осуществлению регионального государственного строительного надзора, внесении изменений в постановление Правительства Российской Федерации ">
        <w:r>
          <w:rPr>
            <w:color w:val="0000FF"/>
          </w:rPr>
          <w:t>общих требований</w:t>
        </w:r>
      </w:hyperlink>
      <w:r>
        <w:t xml:space="preserve"> к организации и осуществлению регионального государственного строительного надзора (далее - государственный строительный надзор), организация научно-методического обеспечения государственного строительного надзора;</w:t>
      </w:r>
    </w:p>
    <w:p w:rsidR="00FA6666" w:rsidRDefault="00F43357">
      <w:pPr>
        <w:pStyle w:val="ConsPlusNormal0"/>
        <w:jc w:val="both"/>
      </w:pPr>
      <w:r>
        <w:t xml:space="preserve">(п. 6 в ред. Федерального </w:t>
      </w:r>
      <w:hyperlink r:id="rId40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FA6666" w:rsidRDefault="00F43357">
      <w:pPr>
        <w:pStyle w:val="ConsPlusNormal0"/>
        <w:spacing w:before="240"/>
        <w:ind w:firstLine="540"/>
        <w:jc w:val="both"/>
      </w:pPr>
      <w:r>
        <w:t>7) осуществление федерального государственного строительного надзора в случаях, предусмотренных настоящи</w:t>
      </w:r>
      <w:r>
        <w:t>м Кодексом;</w:t>
      </w:r>
    </w:p>
    <w:p w:rsidR="00FA6666" w:rsidRDefault="00F43357">
      <w:pPr>
        <w:pStyle w:val="ConsPlusNormal0"/>
        <w:jc w:val="both"/>
      </w:pPr>
      <w:r>
        <w:t xml:space="preserve">(в ред. Федерального </w:t>
      </w:r>
      <w:hyperlink r:id="rId405"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rsidR="00FA6666" w:rsidRDefault="00F43357">
      <w:pPr>
        <w:pStyle w:val="ConsPlusNormal0"/>
        <w:spacing w:before="240"/>
        <w:ind w:firstLine="540"/>
        <w:jc w:val="both"/>
      </w:pPr>
      <w:r>
        <w:t>7.1) осуществление контроля за соблюдением органами государственной власт</w:t>
      </w:r>
      <w:r>
        <w:t>и субъектов Российской Федерации, органами местного самоуправления законодательства о градостроительной деятельности;</w:t>
      </w:r>
    </w:p>
    <w:p w:rsidR="00FA6666" w:rsidRDefault="00F43357">
      <w:pPr>
        <w:pStyle w:val="ConsPlusNormal0"/>
        <w:jc w:val="both"/>
      </w:pPr>
      <w:r>
        <w:t xml:space="preserve">(п. 7.1 введен Федеральным </w:t>
      </w:r>
      <w:hyperlink r:id="rId406"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18.12.2006 N 232-ФЗ)</w:t>
      </w:r>
    </w:p>
    <w:p w:rsidR="00FA6666" w:rsidRDefault="00F43357">
      <w:pPr>
        <w:pStyle w:val="ConsPlusNormal0"/>
        <w:spacing w:before="240"/>
        <w:ind w:firstLine="540"/>
        <w:jc w:val="both"/>
      </w:pPr>
      <w:r>
        <w:t>7.2) согласование проектов схем территориального планирования муниципальных районов, проектов генеральных планов поселений, муниципальных округов, городских округов, проектов правил землепользования и застройки в случаях, предусмотренных настоящим Кодексом</w:t>
      </w:r>
      <w:r>
        <w:t>;</w:t>
      </w:r>
    </w:p>
    <w:p w:rsidR="00FA6666" w:rsidRDefault="00F43357">
      <w:pPr>
        <w:pStyle w:val="ConsPlusNormal0"/>
        <w:jc w:val="both"/>
      </w:pPr>
      <w:r>
        <w:t xml:space="preserve">(в ред. Федеральных законов от 03.07.2016 </w:t>
      </w:r>
      <w:hyperlink r:id="rId407"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N 373-ФЗ</w:t>
        </w:r>
      </w:hyperlink>
      <w:r>
        <w:t xml:space="preserve">, от 13.06.2023 </w:t>
      </w:r>
      <w:hyperlink r:id="rId408"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w:t>
      </w:r>
    </w:p>
    <w:p w:rsidR="00FA6666" w:rsidRDefault="00F43357">
      <w:pPr>
        <w:pStyle w:val="ConsPlusNormal0"/>
        <w:spacing w:before="240"/>
        <w:ind w:firstLine="540"/>
        <w:jc w:val="both"/>
      </w:pPr>
      <w:r>
        <w:t>7.3) установление порядка осуществления мониторинга разработки и утверждения программ комплексного развития систем коммунальной инфраструктуры поселений, муниципальных округов, городских округов, программ комплексного развития транспортной ин</w:t>
      </w:r>
      <w:r>
        <w:t>фраструктуры поселений, муниципальных округов, городских округов, программ комплексного развития социальной инфраструктуры поселений, муниципальных округов, городских округов;</w:t>
      </w:r>
    </w:p>
    <w:p w:rsidR="00FA6666" w:rsidRDefault="00F43357">
      <w:pPr>
        <w:pStyle w:val="ConsPlusNormal0"/>
        <w:jc w:val="both"/>
      </w:pPr>
      <w:r>
        <w:t xml:space="preserve">(п. 7.3 введен Федеральным </w:t>
      </w:r>
      <w:hyperlink r:id="rId409" w:tooltip="Федеральный закон от 30.12.2012 N 289-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30.12.2012 N 289-ФЗ, в ред. Федеральных законов от 29.12.2014 </w:t>
      </w:r>
      <w:hyperlink r:id="rId410"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456-ФЗ</w:t>
        </w:r>
      </w:hyperlink>
      <w:r>
        <w:t xml:space="preserve">, от 13.06.2023 </w:t>
      </w:r>
      <w:hyperlink r:id="rId411"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w:t>
      </w:r>
    </w:p>
    <w:p w:rsidR="00FA6666" w:rsidRDefault="00F43357">
      <w:pPr>
        <w:pStyle w:val="ConsPlusNormal0"/>
        <w:spacing w:before="240"/>
        <w:ind w:firstLine="540"/>
        <w:jc w:val="both"/>
      </w:pPr>
      <w:r>
        <w:t>7.4) ут</w:t>
      </w:r>
      <w:r>
        <w:t xml:space="preserve">ратил силу с 1 сентября 2021 года. - Федеральный </w:t>
      </w:r>
      <w:hyperlink r:id="rId412"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01.07.2021 N 275-ФЗ;</w:t>
      </w:r>
    </w:p>
    <w:p w:rsidR="00FA6666" w:rsidRDefault="00F43357">
      <w:pPr>
        <w:pStyle w:val="ConsPlusNormal0"/>
        <w:spacing w:before="240"/>
        <w:ind w:firstLine="540"/>
        <w:jc w:val="both"/>
      </w:pPr>
      <w:r>
        <w:t>7.5) утверждение сметных нормативов;</w:t>
      </w:r>
    </w:p>
    <w:p w:rsidR="00FA6666" w:rsidRDefault="00F43357">
      <w:pPr>
        <w:pStyle w:val="ConsPlusNormal0"/>
        <w:jc w:val="both"/>
      </w:pPr>
      <w:r>
        <w:t xml:space="preserve">(п. 7.5 введен Федеральным </w:t>
      </w:r>
      <w:hyperlink r:id="rId413" w:tooltip="Федеральный закон от 03.07.2016 N 369-ФЗ (ред. от 26.07.2017) &quot;О внесении изменений в Градостроительный кодекс Российской Федерации и статьи 11 и 14 Федерального закона &quot;Об инвестиционной деятельности в Российской Федерации, осуществляемой в форме капитальных ">
        <w:r>
          <w:rPr>
            <w:color w:val="0000FF"/>
          </w:rPr>
          <w:t>законом</w:t>
        </w:r>
      </w:hyperlink>
      <w:r>
        <w:t xml:space="preserve"> от 03.07.2016 N 369-ФЗ; в ред. Федерального </w:t>
      </w:r>
      <w:hyperlink r:id="rId414"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26.07.2017 N 191-ФЗ)</w:t>
      </w:r>
    </w:p>
    <w:p w:rsidR="00FA6666" w:rsidRDefault="00F43357">
      <w:pPr>
        <w:pStyle w:val="ConsPlusNormal0"/>
        <w:spacing w:before="240"/>
        <w:ind w:firstLine="540"/>
        <w:jc w:val="both"/>
      </w:pPr>
      <w:r>
        <w:t>7.6) утверждение методик определения сметных цен строительных ресурсов;</w:t>
      </w:r>
    </w:p>
    <w:p w:rsidR="00FA6666" w:rsidRDefault="00F43357">
      <w:pPr>
        <w:pStyle w:val="ConsPlusNormal0"/>
        <w:jc w:val="both"/>
      </w:pPr>
      <w:r>
        <w:t xml:space="preserve">(п. 7.6 введен Федеральным </w:t>
      </w:r>
      <w:hyperlink r:id="rId415" w:tooltip="Федеральный закон от 03.07.2016 N 369-ФЗ (ред. от 26.07.2017) &quot;О внесении изменений в Градостроительный кодекс Российской Федерации и статьи 11 и 14 Федерального закона &quot;Об инвестиционной деятельности в Российской Федерации, осуществляемой в форме капитальных ">
        <w:r>
          <w:rPr>
            <w:color w:val="0000FF"/>
          </w:rPr>
          <w:t>законом</w:t>
        </w:r>
      </w:hyperlink>
      <w:r>
        <w:t xml:space="preserve"> от 03.07.2016 N 369-ФЗ)</w:t>
      </w:r>
    </w:p>
    <w:p w:rsidR="00FA6666" w:rsidRDefault="00F43357">
      <w:pPr>
        <w:pStyle w:val="ConsPlusNormal0"/>
        <w:spacing w:before="240"/>
        <w:ind w:firstLine="540"/>
        <w:jc w:val="both"/>
      </w:pPr>
      <w:r>
        <w:t xml:space="preserve">7.7) установление </w:t>
      </w:r>
      <w:hyperlink r:id="rId416" w:tooltip="Постановление Правительства РФ от 23.12.2016 N 1452 (ред. от 21.08.2025) &quot;О мониторинге цен строительных ресурсов&quot; (вместе с &quot;Правилами мониторинга цен строительных ресурсов&quot;) {КонсультантПлюс}">
        <w:r>
          <w:rPr>
            <w:color w:val="0000FF"/>
          </w:rPr>
          <w:t>порядка</w:t>
        </w:r>
      </w:hyperlink>
      <w:r>
        <w:t xml:space="preserve"> мониторинга цен строительных ресурсов, включая </w:t>
      </w:r>
      <w:hyperlink r:id="rId417" w:tooltip="Приказ Минстроя России от 19.09.2024 N 628/пр &quot;Об утверждении форм предоставления информации, указанной в пунктах 3 - 8(1) Правил мониторинга цен строительных ресурсов, утвержденных постановлением Правительства Российской Федерации от 23 декабря 2016 г. N 1452">
        <w:r>
          <w:rPr>
            <w:color w:val="0000FF"/>
          </w:rPr>
          <w:t>виды</w:t>
        </w:r>
      </w:hyperlink>
      <w:r>
        <w:t xml:space="preserve"> информации, необходимой для формирования сметных цен строительных ресурсов, порядок ее предоставления, а также порядок </w:t>
      </w:r>
      <w:r>
        <w:t>определения лиц, обязанных предоставлять указанную информацию;</w:t>
      </w:r>
    </w:p>
    <w:p w:rsidR="00FA6666" w:rsidRDefault="00F43357">
      <w:pPr>
        <w:pStyle w:val="ConsPlusNormal0"/>
        <w:jc w:val="both"/>
      </w:pPr>
      <w:r>
        <w:t xml:space="preserve">(п. 7.7 введен Федеральным </w:t>
      </w:r>
      <w:hyperlink r:id="rId418" w:tooltip="Федеральный закон от 03.07.2016 N 369-ФЗ (ред. от 26.07.2017) &quot;О внесении изменений в Градостроительный кодекс Российской Федерации и статьи 11 и 14 Федерального закона &quot;Об инвестиционной деятельности в Российской Федерации, осуществляемой в форме капитальных ">
        <w:r>
          <w:rPr>
            <w:color w:val="0000FF"/>
          </w:rPr>
          <w:t>законом</w:t>
        </w:r>
      </w:hyperlink>
      <w:r>
        <w:t xml:space="preserve"> от 03.07.2016 N 369-ФЗ)</w:t>
      </w:r>
    </w:p>
    <w:p w:rsidR="00FA6666" w:rsidRDefault="00F43357">
      <w:pPr>
        <w:pStyle w:val="ConsPlusNormal0"/>
        <w:spacing w:before="240"/>
        <w:ind w:firstLine="540"/>
        <w:jc w:val="both"/>
      </w:pPr>
      <w:r>
        <w:t>7.8) установление порядка ведения федеральной государственной информационной системы ценообразования в строительстве;</w:t>
      </w:r>
    </w:p>
    <w:p w:rsidR="00FA6666" w:rsidRDefault="00F43357">
      <w:pPr>
        <w:pStyle w:val="ConsPlusNormal0"/>
        <w:jc w:val="both"/>
      </w:pPr>
      <w:r>
        <w:t xml:space="preserve">(п. 7.8 введен Федеральным </w:t>
      </w:r>
      <w:hyperlink r:id="rId419" w:tooltip="Федеральный закон от 03.07.2016 N 369-ФЗ (ред. от 26.07.2017) &quot;О внесении изменений в Градостроительный кодекс Российской Федерации и статьи 11 и 14 Федерального закона &quot;Об инвестиционной деятельности в Российской Федерации, осуществляемой в форме капитальных ">
        <w:r>
          <w:rPr>
            <w:color w:val="0000FF"/>
          </w:rPr>
          <w:t>законом</w:t>
        </w:r>
      </w:hyperlink>
      <w:r>
        <w:t xml:space="preserve"> от 03.07.2016 N 369-ФЗ)</w:t>
      </w:r>
    </w:p>
    <w:p w:rsidR="00FA6666" w:rsidRDefault="00F43357">
      <w:pPr>
        <w:pStyle w:val="ConsPlusNormal0"/>
        <w:spacing w:before="240"/>
        <w:ind w:firstLine="540"/>
        <w:jc w:val="both"/>
      </w:pPr>
      <w:r>
        <w:t>7.9) формирование и ведение федерального реестра сметных нормативов;</w:t>
      </w:r>
    </w:p>
    <w:p w:rsidR="00FA6666" w:rsidRDefault="00F43357">
      <w:pPr>
        <w:pStyle w:val="ConsPlusNormal0"/>
        <w:jc w:val="both"/>
      </w:pPr>
      <w:r>
        <w:t xml:space="preserve">(п. 7.9 введен Федеральным </w:t>
      </w:r>
      <w:hyperlink r:id="rId420" w:tooltip="Федеральный закон от 03.07.2016 N 369-ФЗ (ред. от 26.07.2017) &quot;О внесении изменений в Градостроительный кодекс Российской Федерации и статьи 11 и 14 Федерального закона &quot;Об инвестиционной деятельности в Российской Федерации, осуществляемой в форме капитальных ">
        <w:r>
          <w:rPr>
            <w:color w:val="0000FF"/>
          </w:rPr>
          <w:t>законом</w:t>
        </w:r>
      </w:hyperlink>
      <w:r>
        <w:t xml:space="preserve"> от 03.07.2016 N 369-ФЗ; в ред. Федерального </w:t>
      </w:r>
      <w:hyperlink r:id="rId421"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26.07.2017 N 191-ФЗ)</w:t>
      </w:r>
    </w:p>
    <w:p w:rsidR="00FA6666" w:rsidRDefault="00F43357">
      <w:pPr>
        <w:pStyle w:val="ConsPlusNormal0"/>
        <w:spacing w:before="240"/>
        <w:ind w:firstLine="540"/>
        <w:jc w:val="both"/>
      </w:pPr>
      <w:r>
        <w:t>7.10) ведение федерально</w:t>
      </w:r>
      <w:r>
        <w:t>й государственной информационной системы ценообразования в строительстве;</w:t>
      </w:r>
    </w:p>
    <w:p w:rsidR="00FA6666" w:rsidRDefault="00F43357">
      <w:pPr>
        <w:pStyle w:val="ConsPlusNormal0"/>
        <w:jc w:val="both"/>
      </w:pPr>
      <w:r>
        <w:t xml:space="preserve">(п. 7.10 введен Федеральным </w:t>
      </w:r>
      <w:hyperlink r:id="rId422" w:tooltip="Федеральный закон от 03.07.2016 N 369-ФЗ (ред. от 26.07.2017) &quot;О внесении изменений в Градостроительный кодекс Российской Федерации и статьи 11 и 14 Федерального закона &quot;Об инвестиционной деятельности в Российской Федерации, осуществляемой в форме капитальных ">
        <w:r>
          <w:rPr>
            <w:color w:val="0000FF"/>
          </w:rPr>
          <w:t>законом</w:t>
        </w:r>
      </w:hyperlink>
      <w:r>
        <w:t xml:space="preserve"> от 03.07.20</w:t>
      </w:r>
      <w:r>
        <w:t>16 N 369-ФЗ)</w:t>
      </w:r>
    </w:p>
    <w:p w:rsidR="00FA6666" w:rsidRDefault="00F43357">
      <w:pPr>
        <w:pStyle w:val="ConsPlusNormal0"/>
        <w:spacing w:before="240"/>
        <w:ind w:firstLine="540"/>
        <w:jc w:val="both"/>
      </w:pPr>
      <w:r>
        <w:t xml:space="preserve">7.11) установление </w:t>
      </w:r>
      <w:hyperlink r:id="rId423" w:tooltip="Приказ Минстроя России от 24.10.2017 N 1470/пр &quot;Об утверждении Порядка формирования и ведения федерального реестра сметных нормативов&quot; (Зарегистрировано в Минюсте России 14.05.2018 N 51079) {КонсультантПлюс}">
        <w:r>
          <w:rPr>
            <w:color w:val="0000FF"/>
          </w:rPr>
          <w:t>порядка</w:t>
        </w:r>
      </w:hyperlink>
      <w:r>
        <w:t xml:space="preserve"> формирования и ведения федерального реестра сметных нормативов;</w:t>
      </w:r>
    </w:p>
    <w:p w:rsidR="00FA6666" w:rsidRDefault="00F43357">
      <w:pPr>
        <w:pStyle w:val="ConsPlusNormal0"/>
        <w:jc w:val="both"/>
      </w:pPr>
      <w:r>
        <w:t xml:space="preserve">(п. 7.11 введен Федеральным </w:t>
      </w:r>
      <w:hyperlink r:id="rId424"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законом</w:t>
        </w:r>
      </w:hyperlink>
      <w:r>
        <w:t xml:space="preserve"> от 26.07.2017 N 191-ФЗ)</w:t>
      </w:r>
    </w:p>
    <w:p w:rsidR="00FA6666" w:rsidRDefault="00F43357">
      <w:pPr>
        <w:pStyle w:val="ConsPlusNormal0"/>
        <w:spacing w:before="240"/>
        <w:ind w:firstLine="540"/>
        <w:jc w:val="both"/>
      </w:pPr>
      <w:r>
        <w:t xml:space="preserve">7.12) формирование и ведение </w:t>
      </w:r>
      <w:hyperlink r:id="rId425" w:tooltip="Приказ Минстроя России от 17.11.2022 N 969/пр (ред. от 13.11.2025) &quot;О формировании классификатора строительных ресурсов&quot; {КонсультантПлюс}">
        <w:r>
          <w:rPr>
            <w:color w:val="0000FF"/>
          </w:rPr>
          <w:t>классификатора</w:t>
        </w:r>
      </w:hyperlink>
      <w:r>
        <w:t xml:space="preserve"> строительных ресурсов;</w:t>
      </w:r>
    </w:p>
    <w:p w:rsidR="00FA6666" w:rsidRDefault="00F43357">
      <w:pPr>
        <w:pStyle w:val="ConsPlusNormal0"/>
        <w:jc w:val="both"/>
      </w:pPr>
      <w:r>
        <w:t xml:space="preserve">(п. 7.12 введен Федеральным </w:t>
      </w:r>
      <w:hyperlink r:id="rId426"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законом</w:t>
        </w:r>
      </w:hyperlink>
      <w:r>
        <w:t xml:space="preserve"> от 26.07.2017 N 191-ФЗ)</w:t>
      </w:r>
    </w:p>
    <w:p w:rsidR="00FA6666" w:rsidRDefault="00F43357">
      <w:pPr>
        <w:pStyle w:val="ConsPlusNormal0"/>
        <w:spacing w:before="240"/>
        <w:ind w:firstLine="540"/>
        <w:jc w:val="both"/>
      </w:pPr>
      <w:r>
        <w:t xml:space="preserve">7.13) установление </w:t>
      </w:r>
      <w:hyperlink r:id="rId427" w:tooltip="Приказ Минстроя России от 28.10.2020 N 651/пр &quot;Об утверждении Порядка формирования и ведения классификатора строительных ресурсов&quot; (Зарегистрировано в Минюсте России 14.12.2020 N 61439) {КонсультантПлюс}">
        <w:r>
          <w:rPr>
            <w:color w:val="0000FF"/>
          </w:rPr>
          <w:t>порядка</w:t>
        </w:r>
      </w:hyperlink>
      <w:r>
        <w:t xml:space="preserve"> фор</w:t>
      </w:r>
      <w:r>
        <w:t>мирования и ведения классификатора строительных ресурсов;</w:t>
      </w:r>
    </w:p>
    <w:p w:rsidR="00FA6666" w:rsidRDefault="00F43357">
      <w:pPr>
        <w:pStyle w:val="ConsPlusNormal0"/>
        <w:jc w:val="both"/>
      </w:pPr>
      <w:r>
        <w:t xml:space="preserve">(п. 7.13 введен Федеральным </w:t>
      </w:r>
      <w:hyperlink r:id="rId428"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законом</w:t>
        </w:r>
      </w:hyperlink>
      <w:r>
        <w:t xml:space="preserve"> от 26.07.2017 N 191-ФЗ)</w:t>
      </w:r>
    </w:p>
    <w:p w:rsidR="00FA6666" w:rsidRDefault="00F43357">
      <w:pPr>
        <w:pStyle w:val="ConsPlusNormal0"/>
        <w:spacing w:before="240"/>
        <w:ind w:firstLine="540"/>
        <w:jc w:val="both"/>
      </w:pPr>
      <w:r>
        <w:t>7.14) утверждение укр</w:t>
      </w:r>
      <w:r>
        <w:t>упненных нормативов цены строительства;</w:t>
      </w:r>
    </w:p>
    <w:p w:rsidR="00FA6666" w:rsidRDefault="00F43357">
      <w:pPr>
        <w:pStyle w:val="ConsPlusNormal0"/>
        <w:jc w:val="both"/>
      </w:pPr>
      <w:r>
        <w:t xml:space="preserve">(п. 7.14 введен Федеральным </w:t>
      </w:r>
      <w:hyperlink r:id="rId429"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законом</w:t>
        </w:r>
      </w:hyperlink>
      <w:r>
        <w:t xml:space="preserve"> от 26.07.2017 N 191-ФЗ)</w:t>
      </w:r>
    </w:p>
    <w:p w:rsidR="00FA6666" w:rsidRDefault="00F43357">
      <w:pPr>
        <w:pStyle w:val="ConsPlusNormal0"/>
        <w:spacing w:before="240"/>
        <w:ind w:firstLine="540"/>
        <w:jc w:val="both"/>
      </w:pPr>
      <w:r>
        <w:t xml:space="preserve">7.15) утверждение </w:t>
      </w:r>
      <w:hyperlink r:id="rId430" w:tooltip="Приказ Минстроя России от 29.05.2019 N 314/пр (ред. от 07.08.2023) &quot;Об утверждении Методики разработки и применения укрупненных нормативов цены строительства, а также порядка их утверждения&quot; (Зарегистрировано в Минюсте России 30.12.2019 N 57064) {КонсультантПл">
        <w:r>
          <w:rPr>
            <w:color w:val="0000FF"/>
          </w:rPr>
          <w:t>методик</w:t>
        </w:r>
      </w:hyperlink>
      <w:r>
        <w:t xml:space="preserve"> разработки и применения укрупненных нормативов цены строительства;</w:t>
      </w:r>
    </w:p>
    <w:p w:rsidR="00FA6666" w:rsidRDefault="00F43357">
      <w:pPr>
        <w:pStyle w:val="ConsPlusNormal0"/>
        <w:jc w:val="both"/>
      </w:pPr>
      <w:r>
        <w:t xml:space="preserve">(п. 7.15 введен Федеральным </w:t>
      </w:r>
      <w:hyperlink r:id="rId431"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законом</w:t>
        </w:r>
      </w:hyperlink>
      <w:r>
        <w:t xml:space="preserve"> от 26.07.2017 N 191-ФЗ)</w:t>
      </w:r>
    </w:p>
    <w:p w:rsidR="00FA6666" w:rsidRDefault="00F43357">
      <w:pPr>
        <w:pStyle w:val="ConsPlusNormal0"/>
        <w:spacing w:before="240"/>
        <w:ind w:firstLine="540"/>
        <w:jc w:val="both"/>
      </w:pPr>
      <w:r>
        <w:t xml:space="preserve">7.16) установление </w:t>
      </w:r>
      <w:hyperlink r:id="rId432" w:tooltip="Приказ Минстроя России от 29.05.2019 N 314/пр (ред. от 07.08.2023) &quot;Об утверждении Методики разработки и применения укрупненных нормативов цены строительства, а также порядка их утверждения&quot; (Зарегистрировано в Минюсте России 30.12.2019 N 57064) {КонсультантПл">
        <w:r>
          <w:rPr>
            <w:color w:val="0000FF"/>
          </w:rPr>
          <w:t>порядка</w:t>
        </w:r>
      </w:hyperlink>
      <w:r>
        <w:t xml:space="preserve"> утверждения укрупненных нормативов цены строительства;</w:t>
      </w:r>
    </w:p>
    <w:p w:rsidR="00FA6666" w:rsidRDefault="00F43357">
      <w:pPr>
        <w:pStyle w:val="ConsPlusNormal0"/>
        <w:jc w:val="both"/>
      </w:pPr>
      <w:r>
        <w:t xml:space="preserve">(п. 7.16 введен Федеральным </w:t>
      </w:r>
      <w:hyperlink r:id="rId433"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законом</w:t>
        </w:r>
      </w:hyperlink>
      <w:r>
        <w:t xml:space="preserve"> от 26.07.2017 N 191-ФЗ)</w:t>
      </w:r>
    </w:p>
    <w:p w:rsidR="00FA6666" w:rsidRDefault="00F43357">
      <w:pPr>
        <w:pStyle w:val="ConsPlusNormal0"/>
        <w:spacing w:before="240"/>
        <w:ind w:firstLine="540"/>
        <w:jc w:val="both"/>
      </w:pPr>
      <w:r>
        <w:t xml:space="preserve">7.17) утратил силу. - Федеральный </w:t>
      </w:r>
      <w:hyperlink r:id="rId434" w:tooltip="Федеральный закон от 28.12.2025 N 50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28.12.2025 N 507-ФЗ;</w:t>
      </w:r>
    </w:p>
    <w:p w:rsidR="00FA6666" w:rsidRDefault="00F43357">
      <w:pPr>
        <w:pStyle w:val="ConsPlusNormal0"/>
        <w:spacing w:before="240"/>
        <w:ind w:firstLine="540"/>
        <w:jc w:val="both"/>
      </w:pPr>
      <w:r>
        <w:t xml:space="preserve">7.18) утверждение </w:t>
      </w:r>
      <w:hyperlink r:id="rId435" w:tooltip="Приказ Минстроя России от 02.11.2022 N 928/пр &quot;Об утверждении классификатора объектов капитального строительства по их назначению и функционально-технологическим особенностям (для целей архитектурно-строительного проектирования и ведения единого государственно">
        <w:r>
          <w:rPr>
            <w:color w:val="0000FF"/>
          </w:rPr>
          <w:t>классификатора</w:t>
        </w:r>
      </w:hyperlink>
      <w:r>
        <w:t xml:space="preserve"> объектов капитального строительства по их наз</w:t>
      </w:r>
      <w:r>
        <w:t>начению и функционально-технологическим особенностям (для целей архитектурно-строительного проектирования и ведения единого государственного реестра заключений экспертизы проектной документации объектов капитального строительства);</w:t>
      </w:r>
    </w:p>
    <w:p w:rsidR="00FA6666" w:rsidRDefault="00F43357">
      <w:pPr>
        <w:pStyle w:val="ConsPlusNormal0"/>
        <w:jc w:val="both"/>
      </w:pPr>
      <w:r>
        <w:t>(п. 7.18 введен Федераль</w:t>
      </w:r>
      <w:r>
        <w:t xml:space="preserve">ным </w:t>
      </w:r>
      <w:hyperlink r:id="rId436"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законом</w:t>
        </w:r>
      </w:hyperlink>
      <w:r>
        <w:t xml:space="preserve"> от 03.08.2018 N 342-ФЗ)</w:t>
      </w:r>
    </w:p>
    <w:p w:rsidR="00FA6666" w:rsidRDefault="00F43357">
      <w:pPr>
        <w:pStyle w:val="ConsPlusNormal0"/>
        <w:spacing w:before="240"/>
        <w:ind w:firstLine="540"/>
        <w:jc w:val="both"/>
      </w:pPr>
      <w:r>
        <w:t xml:space="preserve">7.19) установление </w:t>
      </w:r>
      <w:hyperlink r:id="rId437" w:tooltip="Постановление Правительства РФ от 31.08.2023 N 1417 (ред. от 04.04.2025) &quot;Об утверждении Правил формирования и ведения реестра требований, подлежащих применению при выполнении инженерных изысканий, осуществлении архитектурно-строительного проектирования, прове">
        <w:r>
          <w:rPr>
            <w:color w:val="0000FF"/>
          </w:rPr>
          <w:t>порядка</w:t>
        </w:r>
      </w:hyperlink>
      <w:r>
        <w:t xml:space="preserve"> формирования и ведения реестра требований, подлежащих применению при выполнении инженерных изысканий, осуществлении архитектурно-строительного проектирования, проведении экспертизы проектной документа</w:t>
      </w:r>
      <w:r>
        <w:t>ции и (или) экспертизы результатов инженерных изысканий, строительстве, реконструкции, капитальном ремонте, эксплуатации и сносе объектов капитального строительства (далее также - реестр требований);</w:t>
      </w:r>
    </w:p>
    <w:p w:rsidR="00FA6666" w:rsidRDefault="00F43357">
      <w:pPr>
        <w:pStyle w:val="ConsPlusNormal0"/>
        <w:jc w:val="both"/>
      </w:pPr>
      <w:r>
        <w:t xml:space="preserve">(п. 7.19 в ред. Федерального </w:t>
      </w:r>
      <w:hyperlink r:id="rId438" w:tooltip="Федеральный закон от 25.12.2023 N 653-ФЗ (ред. от 08.08.2024) &quot;О внесении изменений в Федеральный закон &quot;Технический регламент о безопасности зданий и сооружений&quot; и отдельные законодательные акты Российской Федерации&quot; ------------ Недействующая редакция {Консу">
        <w:r>
          <w:rPr>
            <w:color w:val="0000FF"/>
          </w:rPr>
          <w:t>закона</w:t>
        </w:r>
      </w:hyperlink>
      <w:r>
        <w:t xml:space="preserve"> от 25.12.2023 N 653-ФЗ)</w:t>
      </w:r>
    </w:p>
    <w:p w:rsidR="00FA6666" w:rsidRDefault="00F43357">
      <w:pPr>
        <w:pStyle w:val="ConsPlusNormal0"/>
        <w:spacing w:before="240"/>
        <w:ind w:firstLine="540"/>
        <w:jc w:val="both"/>
      </w:pPr>
      <w:r>
        <w:t>7.20) формирование и ведение реестра требований;</w:t>
      </w:r>
    </w:p>
    <w:p w:rsidR="00FA6666" w:rsidRDefault="00F43357">
      <w:pPr>
        <w:pStyle w:val="ConsPlusNormal0"/>
        <w:jc w:val="both"/>
      </w:pPr>
      <w:r>
        <w:t xml:space="preserve">(п. 7.20 введен Федеральным </w:t>
      </w:r>
      <w:hyperlink r:id="rId439"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законом</w:t>
        </w:r>
      </w:hyperlink>
      <w:r>
        <w:t xml:space="preserve"> от 27.06.2019 N 151-ФЗ; в ред. Федеральных законов от 19.12.2022 </w:t>
      </w:r>
      <w:hyperlink r:id="rId440"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color w:val="0000FF"/>
          </w:rPr>
          <w:t>N 541-ФЗ</w:t>
        </w:r>
      </w:hyperlink>
      <w:r>
        <w:t xml:space="preserve">, от 25.12.2023 </w:t>
      </w:r>
      <w:hyperlink r:id="rId441" w:tooltip="Федеральный закон от 25.12.2023 N 653-ФЗ (ред. от 08.08.2024) &quot;О внесении изменений в Федеральный закон &quot;Технический регламент о безопасности зданий и сооружений&quot; и отдельные законодательные акты Российской Федерации&quot; ------------ Недействующая редакция {Консу">
        <w:r>
          <w:rPr>
            <w:color w:val="0000FF"/>
          </w:rPr>
          <w:t>N 653-ФЗ</w:t>
        </w:r>
      </w:hyperlink>
      <w:r>
        <w:t>)</w:t>
      </w:r>
    </w:p>
    <w:p w:rsidR="00FA6666" w:rsidRDefault="00F43357">
      <w:pPr>
        <w:pStyle w:val="ConsPlusNormal0"/>
        <w:spacing w:before="240"/>
        <w:ind w:firstLine="540"/>
        <w:jc w:val="both"/>
      </w:pPr>
      <w:r>
        <w:t>7.21) формирование и ведение федерального реестра незавершенных объектов капитального строительства;</w:t>
      </w:r>
    </w:p>
    <w:p w:rsidR="00FA6666" w:rsidRDefault="00F43357">
      <w:pPr>
        <w:pStyle w:val="ConsPlusNormal0"/>
        <w:jc w:val="both"/>
      </w:pPr>
      <w:r>
        <w:t xml:space="preserve">(п. 7.21 </w:t>
      </w:r>
      <w:r>
        <w:t xml:space="preserve">введен Федеральным </w:t>
      </w:r>
      <w:hyperlink r:id="rId442"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30.12.2021 N 447-ФЗ)</w:t>
      </w:r>
    </w:p>
    <w:p w:rsidR="00FA6666" w:rsidRDefault="00F43357">
      <w:pPr>
        <w:pStyle w:val="ConsPlusNormal0"/>
        <w:spacing w:before="240"/>
        <w:ind w:firstLine="540"/>
        <w:jc w:val="both"/>
      </w:pPr>
      <w:r>
        <w:t>7.22) установление порядка формирования и ведения реестра документов;</w:t>
      </w:r>
    </w:p>
    <w:p w:rsidR="00FA6666" w:rsidRDefault="00F43357">
      <w:pPr>
        <w:pStyle w:val="ConsPlusNormal0"/>
        <w:jc w:val="both"/>
      </w:pPr>
      <w:r>
        <w:t xml:space="preserve">(п. 7.22 введен Федеральным </w:t>
      </w:r>
      <w:hyperlink r:id="rId443"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color w:val="0000FF"/>
          </w:rPr>
          <w:t>законом</w:t>
        </w:r>
      </w:hyperlink>
      <w:r>
        <w:t xml:space="preserve"> от 19.12.2022 N 541-ФЗ)</w:t>
      </w:r>
    </w:p>
    <w:p w:rsidR="00FA6666" w:rsidRDefault="00F43357">
      <w:pPr>
        <w:pStyle w:val="ConsPlusNormal0"/>
        <w:spacing w:before="240"/>
        <w:ind w:firstLine="540"/>
        <w:jc w:val="both"/>
      </w:pPr>
      <w:r>
        <w:t>7.23) формирование и ведение реестра документов;</w:t>
      </w:r>
    </w:p>
    <w:p w:rsidR="00FA6666" w:rsidRDefault="00F43357">
      <w:pPr>
        <w:pStyle w:val="ConsPlusNormal0"/>
        <w:jc w:val="both"/>
      </w:pPr>
      <w:r>
        <w:t xml:space="preserve">(п. 7.23 введен Федеральным </w:t>
      </w:r>
      <w:hyperlink r:id="rId444"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color w:val="0000FF"/>
          </w:rPr>
          <w:t>законом</w:t>
        </w:r>
      </w:hyperlink>
      <w:r>
        <w:t xml:space="preserve"> от 19.12.2022 N 541</w:t>
      </w:r>
      <w:r>
        <w:t>-ФЗ)</w:t>
      </w:r>
    </w:p>
    <w:p w:rsidR="00FA6666" w:rsidRDefault="00F43357">
      <w:pPr>
        <w:pStyle w:val="ConsPlusNormal0"/>
        <w:spacing w:before="240"/>
        <w:ind w:firstLine="540"/>
        <w:jc w:val="both"/>
      </w:pPr>
      <w:r>
        <w:t>8) осуществление иных полномочий, отнесенных настоящим Кодексом, другими федеральными законами к полномочиям органов государственной власти Российской Федерации.</w:t>
      </w:r>
    </w:p>
    <w:p w:rsidR="00FA6666" w:rsidRDefault="00F43357">
      <w:pPr>
        <w:pStyle w:val="ConsPlusNormal0"/>
        <w:spacing w:before="240"/>
        <w:ind w:firstLine="540"/>
        <w:jc w:val="both"/>
      </w:pPr>
      <w:r>
        <w:t xml:space="preserve">2 - 3. Утратили силу с 1 сентября 2021 года. - Федеральный </w:t>
      </w:r>
      <w:hyperlink r:id="rId445"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01.07.2021 N 275-ФЗ.</w:t>
      </w:r>
    </w:p>
    <w:p w:rsidR="00FA6666" w:rsidRDefault="00FA6666">
      <w:pPr>
        <w:pStyle w:val="ConsPlusNormal0"/>
        <w:ind w:firstLine="540"/>
        <w:jc w:val="both"/>
      </w:pPr>
    </w:p>
    <w:p w:rsidR="00FA6666" w:rsidRDefault="00F43357">
      <w:pPr>
        <w:pStyle w:val="ConsPlusTitle0"/>
        <w:ind w:firstLine="540"/>
        <w:jc w:val="both"/>
        <w:outlineLvl w:val="1"/>
      </w:pPr>
      <w:r>
        <w:t>Статья 6.1. Передача осуществления полномочий Российской Федерации в области градостроительной деятельности</w:t>
      </w:r>
    </w:p>
    <w:p w:rsidR="00FA6666" w:rsidRDefault="00F43357">
      <w:pPr>
        <w:pStyle w:val="ConsPlusNormal0"/>
        <w:jc w:val="both"/>
      </w:pPr>
      <w:r>
        <w:t xml:space="preserve">(в ред. Федерального </w:t>
      </w:r>
      <w:hyperlink r:id="rId446"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18.12.2006 N 232-ФЗ)</w:t>
      </w:r>
    </w:p>
    <w:p w:rsidR="00FA6666" w:rsidRDefault="00FA6666">
      <w:pPr>
        <w:pStyle w:val="ConsPlusNormal0"/>
        <w:ind w:firstLine="540"/>
        <w:jc w:val="both"/>
      </w:pPr>
    </w:p>
    <w:p w:rsidR="00FA6666" w:rsidRDefault="00F43357">
      <w:pPr>
        <w:pStyle w:val="ConsPlusNormal0"/>
        <w:ind w:firstLine="540"/>
        <w:jc w:val="both"/>
      </w:pPr>
      <w:r>
        <w:t>(введена Федерал</w:t>
      </w:r>
      <w:r>
        <w:t xml:space="preserve">ьным </w:t>
      </w:r>
      <w:hyperlink r:id="rId447"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законом</w:t>
        </w:r>
      </w:hyperlink>
      <w:r>
        <w:t xml:space="preserve"> от 31.12.2005 N 199-ФЗ)</w:t>
      </w:r>
    </w:p>
    <w:p w:rsidR="00FA6666" w:rsidRDefault="00FA6666">
      <w:pPr>
        <w:pStyle w:val="ConsPlusNormal0"/>
        <w:ind w:firstLine="540"/>
        <w:jc w:val="both"/>
      </w:pPr>
    </w:p>
    <w:p w:rsidR="00FA6666" w:rsidRDefault="00F43357">
      <w:pPr>
        <w:pStyle w:val="ConsPlusNormal0"/>
        <w:ind w:firstLine="540"/>
        <w:jc w:val="both"/>
      </w:pPr>
      <w:bookmarkStart w:id="14" w:name="P495"/>
      <w:bookmarkEnd w:id="14"/>
      <w:r>
        <w:t>1. Российская Федерация передает органам государственной власти субъектов Российской Федерации осуществление полномочий в области орг</w:t>
      </w:r>
      <w:r>
        <w:t xml:space="preserve">анизации и проведения государственной экспертизы проектной документации, государственной экспертизы результатов инженерных изысканий, за исключением указанной в </w:t>
      </w:r>
      <w:hyperlink w:anchor="P411" w:tooltip="5.1) организация и проведение государственной экспертизы проектной документации объектов, строительство, реконструкцию которых предполагается осуществлять на территориях посольств, консульств и представительств Российской Федерации за рубежом, в исключительной">
        <w:r>
          <w:rPr>
            <w:color w:val="0000FF"/>
          </w:rPr>
          <w:t>пункте 5.1 статьи 6</w:t>
        </w:r>
      </w:hyperlink>
      <w:r>
        <w:t xml:space="preserve"> настоящего Кодекса государственной экс</w:t>
      </w:r>
      <w:r>
        <w:t xml:space="preserve">пертизы проектной документации, государственной экспертизы результатов инженерных изысканий, если иное не предусмотрено Федеральным </w:t>
      </w:r>
      <w:hyperlink r:id="rId448" w:tooltip="Федеральный закон от 29.12.2004 N 191-ФЗ (ред. от 26.12.2024) &quot;О введении в действие Градостроительного кодекса Российской Федерации&quot; ------------ Недействующая редакция {КонсультантПлюс}">
        <w:r>
          <w:rPr>
            <w:color w:val="0000FF"/>
          </w:rPr>
          <w:t>законом</w:t>
        </w:r>
      </w:hyperlink>
      <w:r>
        <w:t xml:space="preserve"> от 29 декабря 2004 года N 191-ФЗ "О введении в действие Градостроительного </w:t>
      </w:r>
      <w:r>
        <w:t>кодекса Российской Федерации" (далее - Федеральный закон о введении в действие настоящего Кодекса).</w:t>
      </w:r>
    </w:p>
    <w:p w:rsidR="00FA6666" w:rsidRDefault="00F43357">
      <w:pPr>
        <w:pStyle w:val="ConsPlusNormal0"/>
        <w:jc w:val="both"/>
      </w:pPr>
      <w:r>
        <w:t xml:space="preserve">(в ред. Федеральных законов от 18.12.2006 </w:t>
      </w:r>
      <w:hyperlink r:id="rId449"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232-ФЗ</w:t>
        </w:r>
      </w:hyperlink>
      <w:r>
        <w:t xml:space="preserve">, от 20.03.2011 </w:t>
      </w:r>
      <w:hyperlink r:id="rId450"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N 41-ФЗ</w:t>
        </w:r>
      </w:hyperlink>
      <w:r>
        <w:t>)</w:t>
      </w:r>
    </w:p>
    <w:p w:rsidR="00FA6666" w:rsidRDefault="00F43357">
      <w:pPr>
        <w:pStyle w:val="ConsPlusNormal0"/>
        <w:spacing w:before="240"/>
        <w:ind w:firstLine="540"/>
        <w:jc w:val="both"/>
      </w:pPr>
      <w:r>
        <w:t>1.1. Российская Федерация передает органам государственной власти субъектов Российской Федерации осуществление полномочий в области к</w:t>
      </w:r>
      <w:r>
        <w:t>онтроля за соблюдением органами местного самоуправления законодательства о градостроительной деятельности.</w:t>
      </w:r>
    </w:p>
    <w:p w:rsidR="00FA6666" w:rsidRDefault="00F43357">
      <w:pPr>
        <w:pStyle w:val="ConsPlusNormal0"/>
        <w:jc w:val="both"/>
      </w:pPr>
      <w:r>
        <w:t xml:space="preserve">(часть 1.1 введена Федеральным </w:t>
      </w:r>
      <w:hyperlink r:id="rId451"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18.12.2006 N 232-ФЗ)</w:t>
      </w:r>
    </w:p>
    <w:p w:rsidR="00FA6666" w:rsidRDefault="00F43357">
      <w:pPr>
        <w:pStyle w:val="ConsPlusNormal0"/>
        <w:spacing w:before="240"/>
        <w:ind w:firstLine="540"/>
        <w:jc w:val="both"/>
      </w:pPr>
      <w:bookmarkStart w:id="15" w:name="P499"/>
      <w:bookmarkEnd w:id="15"/>
      <w:r>
        <w:t>2. Феде</w:t>
      </w:r>
      <w:r>
        <w:t>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вправе принимать нормативные правовые акты по вопрос</w:t>
      </w:r>
      <w:r>
        <w:t xml:space="preserve">ам, относящимся к сфере переданных полномочий, а также издавать </w:t>
      </w:r>
      <w:hyperlink r:id="rId452" w:tooltip="&lt;Письмо&gt; Минстроя России от 11.12.2017 N 46347-НА/06 &lt;О направлении Методических указаний по приведению нормативных правовых актов субъектов Российской Федерации и муниципальных правовых актов в соответствие с требованиями федерального законодательства&gt; {Консу">
        <w:r>
          <w:rPr>
            <w:color w:val="0000FF"/>
          </w:rPr>
          <w:t>методические указания</w:t>
        </w:r>
      </w:hyperlink>
      <w:r>
        <w:t xml:space="preserve"> и инструктивные материалы по их осуще</w:t>
      </w:r>
      <w:r>
        <w:t>ствлению исполнительными органами субъектов Российской Федерации, обязательные для исполнения.</w:t>
      </w:r>
    </w:p>
    <w:p w:rsidR="00FA6666" w:rsidRDefault="00F43357">
      <w:pPr>
        <w:pStyle w:val="ConsPlusNormal0"/>
        <w:jc w:val="both"/>
      </w:pPr>
      <w:r>
        <w:t xml:space="preserve">(в ред. Федеральных законов от 26.07.2017 </w:t>
      </w:r>
      <w:hyperlink r:id="rId453"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 xml:space="preserve">N </w:t>
        </w:r>
        <w:r>
          <w:rPr>
            <w:color w:val="0000FF"/>
          </w:rPr>
          <w:t>191-ФЗ</w:t>
        </w:r>
      </w:hyperlink>
      <w:r>
        <w:t xml:space="preserve">, от 08.08.2024 </w:t>
      </w:r>
      <w:hyperlink r:id="rId45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43357">
      <w:pPr>
        <w:pStyle w:val="ConsPlusNormal0"/>
        <w:spacing w:before="240"/>
        <w:ind w:firstLine="540"/>
        <w:jc w:val="both"/>
      </w:pPr>
      <w:bookmarkStart w:id="16" w:name="P501"/>
      <w:bookmarkEnd w:id="16"/>
      <w:r>
        <w:t>3. Федеральный орган исполнительной власти, осуществляющий функции по выработке и реализации государственной поли</w:t>
      </w:r>
      <w:r>
        <w:t>тики и нормативно-правовому регулированию в сфере строительства, архитектуры, градостроительства:</w:t>
      </w:r>
    </w:p>
    <w:p w:rsidR="00FA6666" w:rsidRDefault="00F43357">
      <w:pPr>
        <w:pStyle w:val="ConsPlusNormal0"/>
        <w:jc w:val="both"/>
      </w:pPr>
      <w:r>
        <w:t xml:space="preserve">(в ред. Федерального </w:t>
      </w:r>
      <w:hyperlink r:id="rId455"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26.07.2017</w:t>
      </w:r>
      <w:r>
        <w:t xml:space="preserve"> N 191-ФЗ)</w:t>
      </w:r>
    </w:p>
    <w:p w:rsidR="00FA6666" w:rsidRDefault="00F43357">
      <w:pPr>
        <w:pStyle w:val="ConsPlusNormal0"/>
        <w:spacing w:before="240"/>
        <w:ind w:firstLine="540"/>
        <w:jc w:val="both"/>
      </w:pPr>
      <w:r>
        <w:t xml:space="preserve">1) утратил силу. - Федеральный </w:t>
      </w:r>
      <w:hyperlink r:id="rId456"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
        <w:r>
          <w:rPr>
            <w:color w:val="0000FF"/>
          </w:rPr>
          <w:t>закон</w:t>
        </w:r>
      </w:hyperlink>
      <w:r>
        <w:t xml:space="preserve"> от 24.04.2020 N 147-ФЗ;</w:t>
      </w:r>
    </w:p>
    <w:p w:rsidR="00FA6666" w:rsidRDefault="00F43357">
      <w:pPr>
        <w:pStyle w:val="ConsPlusNormal0"/>
        <w:spacing w:before="240"/>
        <w:ind w:firstLine="540"/>
        <w:jc w:val="both"/>
      </w:pPr>
      <w:r>
        <w:t>2) осуществляет контроль за нормативно-правовым ре</w:t>
      </w:r>
      <w:r>
        <w:t>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соответствующих нормативных правовых актов субъектов Росси</w:t>
      </w:r>
      <w:r>
        <w:t>йской Федерации или о внесении в них изменений;</w:t>
      </w:r>
    </w:p>
    <w:p w:rsidR="00FA6666" w:rsidRDefault="00F43357">
      <w:pPr>
        <w:pStyle w:val="ConsPlusNormal0"/>
        <w:jc w:val="both"/>
      </w:pPr>
      <w:r>
        <w:t xml:space="preserve">(в ред. Федеральных законов от 18.07.2011 </w:t>
      </w:r>
      <w:hyperlink r:id="rId457"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 xml:space="preserve">, от 24.04.2020 </w:t>
      </w:r>
      <w:hyperlink r:id="rId458"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
        <w:r>
          <w:rPr>
            <w:color w:val="0000FF"/>
          </w:rPr>
          <w:t>N 147-ФЗ</w:t>
        </w:r>
      </w:hyperlink>
      <w:r>
        <w:t>)</w:t>
      </w:r>
    </w:p>
    <w:p w:rsidR="00FA6666" w:rsidRDefault="00F43357">
      <w:pPr>
        <w:pStyle w:val="ConsPlusNormal0"/>
        <w:spacing w:before="240"/>
        <w:ind w:firstLine="540"/>
        <w:jc w:val="both"/>
      </w:pPr>
      <w:r>
        <w:t>3) осуществляет контроль за эффективностью и качеством осуществления органами государственной власти субъектов Российской Федерации пер</w:t>
      </w:r>
      <w:r>
        <w:t>еданных полномочий с правом направления обязательных для исполнения предписаний об устранении выявленных нарушений, а также представлений о привлечении к дисциплинарной ответственности должностных лиц, ответственных за неисполнение или ненадлежащее исполне</w:t>
      </w:r>
      <w:r>
        <w:t xml:space="preserve">ние переданных полномочий. </w:t>
      </w:r>
      <w:hyperlink r:id="rId459" w:tooltip="Приказ Минстроя России от 26.04.2022 N 327/пр &quot;Об утверждении Порядка осуществления контроля за эффективностью и качеством осуществления органами государственной власти субъектов Российской Федерации переданных полномочий в области контроля за соблюдением орга">
        <w:r>
          <w:rPr>
            <w:color w:val="0000FF"/>
          </w:rPr>
          <w:t>Порядок</w:t>
        </w:r>
      </w:hyperlink>
      <w:r>
        <w:t xml:space="preserve"> осуществления контроля за эффективностью и качеством осуществления переданных полномочи</w:t>
      </w:r>
      <w:r>
        <w:t xml:space="preserve">й утверждается федеральным органом исполнительной власти, указанным в </w:t>
      </w:r>
      <w:hyperlink w:anchor="P501" w:tooltip="3.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w:r>
          <w:rPr>
            <w:color w:val="0000FF"/>
          </w:rPr>
          <w:t>абзаце первом</w:t>
        </w:r>
      </w:hyperlink>
      <w:r>
        <w:t xml:space="preserve"> настоящей части, в соответствии с </w:t>
      </w:r>
      <w:hyperlink r:id="rId460" w:tooltip="Постановление Правительства РФ от 03.07.2018 N 780 (ред. от 09.12.2022) &quot;Об утверждении Правил подготовки нормативных правовых актов федеральных органов исполнительной власти, устанавливающих порядок осуществления контроля за эффективностью и качеством осущест">
        <w:r>
          <w:rPr>
            <w:color w:val="0000FF"/>
          </w:rPr>
          <w:t>правилами</w:t>
        </w:r>
      </w:hyperlink>
      <w:r>
        <w:t>, устана</w:t>
      </w:r>
      <w:r>
        <w:t>вливаемыми Правительством Российской Федерации;</w:t>
      </w:r>
    </w:p>
    <w:p w:rsidR="00FA6666" w:rsidRDefault="00F43357">
      <w:pPr>
        <w:pStyle w:val="ConsPlusNormal0"/>
        <w:jc w:val="both"/>
      </w:pPr>
      <w:r>
        <w:t xml:space="preserve">(п. 3 в ред. Федерального </w:t>
      </w:r>
      <w:hyperlink r:id="rId461"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
        <w:r>
          <w:rPr>
            <w:color w:val="0000FF"/>
          </w:rPr>
          <w:t>закона</w:t>
        </w:r>
      </w:hyperlink>
      <w:r>
        <w:t xml:space="preserve"> от 24.04.2020 N 147-ФЗ)</w:t>
      </w:r>
    </w:p>
    <w:p w:rsidR="00FA6666" w:rsidRDefault="00F43357">
      <w:pPr>
        <w:pStyle w:val="ConsPlusNormal0"/>
        <w:spacing w:before="240"/>
        <w:ind w:firstLine="540"/>
        <w:jc w:val="both"/>
      </w:pPr>
      <w:r>
        <w:t>4) в случае неисп</w:t>
      </w:r>
      <w:r>
        <w:t xml:space="preserve">олнения или ненадлежащего исполнения органами государственной власти субъектов Российской Федерации переданных в соответствии с настоящей статьей полномочий готовит и вносит в Правительство Российской Федерации для принятия решения предложения о временном </w:t>
      </w:r>
      <w:r>
        <w:t>изъятии соответствующих полномочий у органов государственной власти субъектов Российской Федерации;</w:t>
      </w:r>
    </w:p>
    <w:p w:rsidR="00FA6666" w:rsidRDefault="00F43357">
      <w:pPr>
        <w:pStyle w:val="ConsPlusNormal0"/>
        <w:jc w:val="both"/>
      </w:pPr>
      <w:r>
        <w:t xml:space="preserve">(п. 4 в ред. Федерального </w:t>
      </w:r>
      <w:hyperlink r:id="rId462"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18.12.2006 N 232-ФЗ)</w:t>
      </w:r>
    </w:p>
    <w:p w:rsidR="00FA6666" w:rsidRDefault="00F43357">
      <w:pPr>
        <w:pStyle w:val="ConsPlusNormal0"/>
        <w:spacing w:before="240"/>
        <w:ind w:firstLine="540"/>
        <w:jc w:val="both"/>
      </w:pPr>
      <w:r>
        <w:t>5) устанавливает сод</w:t>
      </w:r>
      <w:r>
        <w:t>ержание и формы представления отчетности об осуществлении переданных полномочий, в случае необходимости устанавливает целевые прогнозные показатели.</w:t>
      </w:r>
    </w:p>
    <w:p w:rsidR="00FA6666" w:rsidRDefault="00F43357">
      <w:pPr>
        <w:pStyle w:val="ConsPlusNormal0"/>
        <w:spacing w:before="240"/>
        <w:ind w:firstLine="540"/>
        <w:jc w:val="both"/>
      </w:pPr>
      <w:r>
        <w:t>3.1. Руководитель федерального органа исполнительной власти, осуществляющего функции по выработке и реализа</w:t>
      </w:r>
      <w:r>
        <w:t xml:space="preserve">ции государственной политики и нормативно-правовому регулированию в сфере строительства, архитектуры, градостроительства, пользуется правами, установленными </w:t>
      </w:r>
      <w:hyperlink r:id="rId463"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 Недействующая редакция {КонсультантПлюс}">
        <w:r>
          <w:rPr>
            <w:color w:val="0000FF"/>
          </w:rPr>
          <w:t>подпунктами "а"</w:t>
        </w:r>
      </w:hyperlink>
      <w:r>
        <w:t xml:space="preserve">, </w:t>
      </w:r>
      <w:hyperlink r:id="rId464"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 Недействующая редакция {КонсультантПлюс}">
        <w:r>
          <w:rPr>
            <w:color w:val="0000FF"/>
          </w:rPr>
          <w:t>"б" пункта 7 части 2 статьи 45</w:t>
        </w:r>
      </w:hyperlink>
      <w:r>
        <w:t xml:space="preserve"> Федерального закона от 21 декабря 2021 года N 414-ФЗ "Об общих принципах </w:t>
      </w:r>
      <w:r>
        <w:t>организации публичной власти в субъектах Российской Федерации".</w:t>
      </w:r>
    </w:p>
    <w:p w:rsidR="00FA6666" w:rsidRDefault="00F43357">
      <w:pPr>
        <w:pStyle w:val="ConsPlusNormal0"/>
        <w:jc w:val="both"/>
      </w:pPr>
      <w:r>
        <w:t xml:space="preserve">(часть 3.1 введена Федеральным </w:t>
      </w:r>
      <w:hyperlink r:id="rId465"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
        <w:r>
          <w:rPr>
            <w:color w:val="0000FF"/>
          </w:rPr>
          <w:t>законом</w:t>
        </w:r>
      </w:hyperlink>
      <w:r>
        <w:t xml:space="preserve"> от 24.04.2020 N 147</w:t>
      </w:r>
      <w:r>
        <w:t xml:space="preserve">-ФЗ; в ред. Федерального </w:t>
      </w:r>
      <w:hyperlink r:id="rId466" w:tooltip="Федеральный закон от 28.04.2023 N 150-ФЗ &quot;О внесении изменений в отдельные законодательные акты Российской Федерации&quot; {КонсультантПлюс}">
        <w:r>
          <w:rPr>
            <w:color w:val="0000FF"/>
          </w:rPr>
          <w:t>закона</w:t>
        </w:r>
      </w:hyperlink>
      <w:r>
        <w:t xml:space="preserve"> от 28.04.2023 N 150-ФЗ)</w:t>
      </w:r>
    </w:p>
    <w:p w:rsidR="00FA6666" w:rsidRDefault="00F43357">
      <w:pPr>
        <w:pStyle w:val="ConsPlusNormal0"/>
        <w:spacing w:before="240"/>
        <w:ind w:firstLine="540"/>
        <w:jc w:val="both"/>
      </w:pPr>
      <w:r>
        <w:t>4. Высшее должностное лицо субъекта Российской Федерации:</w:t>
      </w:r>
    </w:p>
    <w:p w:rsidR="00FA6666" w:rsidRDefault="00F43357">
      <w:pPr>
        <w:pStyle w:val="ConsPlusNormal0"/>
        <w:jc w:val="both"/>
      </w:pPr>
      <w:r>
        <w:t xml:space="preserve">(в ред. Федерального </w:t>
      </w:r>
      <w:hyperlink r:id="rId46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r>
        <w:t>1) самостоятельно назначает на должность и освобождает от должности руководителей исполнител</w:t>
      </w:r>
      <w:r>
        <w:t>ьных органов субъекта Российской Федерации, осуществляющих переданные полномочия;</w:t>
      </w:r>
    </w:p>
    <w:p w:rsidR="00FA6666" w:rsidRDefault="00F43357">
      <w:pPr>
        <w:pStyle w:val="ConsPlusNormal0"/>
        <w:jc w:val="both"/>
      </w:pPr>
      <w:r>
        <w:t xml:space="preserve">(в ред. Федерального </w:t>
      </w:r>
      <w:hyperlink r:id="rId46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w:t>
      </w:r>
      <w:r>
        <w:t>24 N 232-ФЗ)</w:t>
      </w:r>
    </w:p>
    <w:p w:rsidR="00FA6666" w:rsidRDefault="00F43357">
      <w:pPr>
        <w:pStyle w:val="ConsPlusNormal0"/>
        <w:spacing w:before="240"/>
        <w:ind w:firstLine="540"/>
        <w:jc w:val="both"/>
      </w:pPr>
      <w:r>
        <w:t xml:space="preserve">2) утверждает структуру исполнительных органов субъекта Российской Федерации в области государственной экспертизы проектной документации, государственной экспертизы результатов инженерных изысканий и в области контроля за соблюдением органами </w:t>
      </w:r>
      <w:r>
        <w:t>местного самоуправления законодательства о градостроительной деятельности;</w:t>
      </w:r>
    </w:p>
    <w:p w:rsidR="00FA6666" w:rsidRDefault="00F43357">
      <w:pPr>
        <w:pStyle w:val="ConsPlusNormal0"/>
        <w:jc w:val="both"/>
      </w:pPr>
      <w:r>
        <w:t xml:space="preserve">(в ред. Федеральных законов от 18.12.2006 </w:t>
      </w:r>
      <w:hyperlink r:id="rId469"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232-ФЗ</w:t>
        </w:r>
      </w:hyperlink>
      <w:r>
        <w:t xml:space="preserve">, от 20.03.2011 </w:t>
      </w:r>
      <w:hyperlink r:id="rId470"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N 41-ФЗ</w:t>
        </w:r>
      </w:hyperlink>
      <w:r>
        <w:t xml:space="preserve">, от 26.07.2017 </w:t>
      </w:r>
      <w:hyperlink r:id="rId471"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191-ФЗ</w:t>
        </w:r>
      </w:hyperlink>
      <w:r>
        <w:t xml:space="preserve">, от 24.04.2020 </w:t>
      </w:r>
      <w:hyperlink r:id="rId472"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
        <w:r>
          <w:rPr>
            <w:color w:val="0000FF"/>
          </w:rPr>
          <w:t>N 147-ФЗ</w:t>
        </w:r>
      </w:hyperlink>
      <w:r>
        <w:t xml:space="preserve">, от 08.08.2024 </w:t>
      </w:r>
      <w:hyperlink r:id="rId47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43357">
      <w:pPr>
        <w:pStyle w:val="ConsPlusNormal0"/>
        <w:spacing w:before="240"/>
        <w:ind w:firstLine="540"/>
        <w:jc w:val="both"/>
      </w:pPr>
      <w:r>
        <w:t xml:space="preserve">3) самостоятельно организует деятельность по осуществлению переданных полномочий в соответствии с федеральным законодательством и нормативными правовыми актами, предусмотренными </w:t>
      </w:r>
      <w:hyperlink w:anchor="P499" w:tooltip="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праве принимать нормативные правовые акты по воп">
        <w:r>
          <w:rPr>
            <w:color w:val="0000FF"/>
          </w:rPr>
          <w:t>частью 2</w:t>
        </w:r>
      </w:hyperlink>
      <w:r>
        <w:t xml:space="preserve"> настоящей статьи;</w:t>
      </w:r>
    </w:p>
    <w:p w:rsidR="00FA6666" w:rsidRDefault="00F43357">
      <w:pPr>
        <w:pStyle w:val="ConsPlusNormal0"/>
        <w:spacing w:before="240"/>
        <w:ind w:firstLine="540"/>
        <w:jc w:val="both"/>
      </w:pPr>
      <w:r>
        <w:t>4) обеспечивает своевременное представление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w:t>
      </w:r>
      <w:r>
        <w:t>ектуры, градостроительства, отчетности по установленной форме об осуществлении переданных полномочий, о достижении целевых прогнозных показателей в случае их установления.</w:t>
      </w:r>
    </w:p>
    <w:p w:rsidR="00FA6666" w:rsidRDefault="00F43357">
      <w:pPr>
        <w:pStyle w:val="ConsPlusNormal0"/>
        <w:jc w:val="both"/>
      </w:pPr>
      <w:r>
        <w:t xml:space="preserve">(в ред. Федеральных законов от 26.07.2017 </w:t>
      </w:r>
      <w:hyperlink r:id="rId474"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191-ФЗ</w:t>
        </w:r>
      </w:hyperlink>
      <w:r>
        <w:t xml:space="preserve">, от 24.04.2020 </w:t>
      </w:r>
      <w:hyperlink r:id="rId475"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
        <w:r>
          <w:rPr>
            <w:color w:val="0000FF"/>
          </w:rPr>
          <w:t>N 147-ФЗ</w:t>
        </w:r>
      </w:hyperlink>
      <w:r>
        <w:t>)</w:t>
      </w:r>
    </w:p>
    <w:p w:rsidR="00FA6666" w:rsidRDefault="00F43357">
      <w:pPr>
        <w:pStyle w:val="ConsPlusNormal0"/>
        <w:spacing w:before="240"/>
        <w:ind w:firstLine="540"/>
        <w:jc w:val="both"/>
      </w:pPr>
      <w:r>
        <w:t>5. Осуществле</w:t>
      </w:r>
      <w:r>
        <w:t xml:space="preserve">ние указанных в </w:t>
      </w:r>
      <w:hyperlink w:anchor="P495" w:tooltip="1. Российская Федерация передает органам государственной власти субъектов Российской Федерации осуществление полномочий в области организации и проведения государственной экспертизы проектной документации, государственной экспертизы результатов инженерных изыс">
        <w:r>
          <w:rPr>
            <w:color w:val="0000FF"/>
          </w:rPr>
          <w:t>части 1</w:t>
        </w:r>
      </w:hyperlink>
      <w:r>
        <w:t xml:space="preserve"> настоящей статьи полномочий Российской Федерации передается органам государственной власти субъектов Российской Федерации без предоставления субвенций из федерального бюджета. Финансирование полн</w:t>
      </w:r>
      <w:r>
        <w:t>омочия по осуществлению организации и проведения государственной экспертизы проектной документации и (или) государственной экспертизы результатов инженерных изысканий осуществляется за счет средств застройщика или технического заказчика, направивших проект</w:t>
      </w:r>
      <w:r>
        <w:t>ную документацию и (или) результаты инженерных изысканий на государственную экспертизу.</w:t>
      </w:r>
    </w:p>
    <w:p w:rsidR="00FA6666" w:rsidRDefault="00F43357">
      <w:pPr>
        <w:pStyle w:val="ConsPlusNormal0"/>
        <w:jc w:val="both"/>
      </w:pPr>
      <w:r>
        <w:t xml:space="preserve">(в ред. Федеральных законов от 18.12.2006 </w:t>
      </w:r>
      <w:hyperlink r:id="rId476"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232-ФЗ</w:t>
        </w:r>
      </w:hyperlink>
      <w:r>
        <w:t xml:space="preserve">, от 20.03.2011 </w:t>
      </w:r>
      <w:hyperlink r:id="rId477"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N 41-ФЗ</w:t>
        </w:r>
      </w:hyperlink>
      <w:r>
        <w:t xml:space="preserve">, от 28.11.2011 </w:t>
      </w:r>
      <w:hyperlink r:id="rId478"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337-ФЗ</w:t>
        </w:r>
      </w:hyperlink>
      <w:r>
        <w:t>)</w:t>
      </w:r>
    </w:p>
    <w:p w:rsidR="00FA6666" w:rsidRDefault="00F43357">
      <w:pPr>
        <w:pStyle w:val="ConsPlusNormal0"/>
        <w:spacing w:before="240"/>
        <w:ind w:firstLine="540"/>
        <w:jc w:val="both"/>
      </w:pPr>
      <w:bookmarkStart w:id="17" w:name="P524"/>
      <w:bookmarkEnd w:id="17"/>
      <w:r>
        <w:t>6. Полномочия, переданные в соответствии с</w:t>
      </w:r>
      <w:r>
        <w:t xml:space="preserve"> настоящей статьей органам государственной власти субъектов Российской Федерации, могут быть временно изъяты Правительством Российской Федерации по предложению федерального органа исполнительной власти, осуществляющего функции по выработке и реализации гос</w:t>
      </w:r>
      <w:r>
        <w:t>ударственной политики и нормативно-правовому регулированию в сфере строительства, архитектуры, градостроительства, в случае неисполнения или ненадлежащего исполнения органами государственной власти субъектов Российской Федерации соответствующих полномочий.</w:t>
      </w:r>
    </w:p>
    <w:p w:rsidR="00FA6666" w:rsidRDefault="00F43357">
      <w:pPr>
        <w:pStyle w:val="ConsPlusNormal0"/>
        <w:jc w:val="both"/>
      </w:pPr>
      <w:r>
        <w:t xml:space="preserve">(часть 6 введена Федеральным </w:t>
      </w:r>
      <w:hyperlink r:id="rId479"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18.12.2006 N 232-ФЗ; в ред. Федеральных законов от 26.07.2017 </w:t>
      </w:r>
      <w:hyperlink r:id="rId480"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191-ФЗ</w:t>
        </w:r>
      </w:hyperlink>
      <w:r>
        <w:t xml:space="preserve">, от 24.04.2020 </w:t>
      </w:r>
      <w:hyperlink r:id="rId481"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
        <w:r>
          <w:rPr>
            <w:color w:val="0000FF"/>
          </w:rPr>
          <w:t>N 147-ФЗ</w:t>
        </w:r>
      </w:hyperlink>
      <w:r>
        <w:t>)</w:t>
      </w:r>
    </w:p>
    <w:p w:rsidR="00FA6666" w:rsidRDefault="00F43357">
      <w:pPr>
        <w:pStyle w:val="ConsPlusNormal0"/>
        <w:spacing w:before="240"/>
        <w:ind w:firstLine="540"/>
        <w:jc w:val="both"/>
      </w:pPr>
      <w:r>
        <w:t>7. В течение месяца со дня поступления сведен</w:t>
      </w:r>
      <w:r>
        <w:t>ий о неисполнении или ненадлежащем исполнении органами государственной власти субъекта Российской Федерации полномочий, переданных в соответствии с настоящей статьей, федеральный орган исполнительной власти, осуществляющий функции по выработке и реализации</w:t>
      </w:r>
      <w:r>
        <w:t xml:space="preserve"> государственной политики и нормативно-правовому регулированию в сфере строительства, архитектуры, градостроительства, проводит проверку достоверности указанных сведений и по результатам проверки выдает заключение о надлежащем исполнении органами государст</w:t>
      </w:r>
      <w:r>
        <w:t>венной власти субъекта Российской Федерации переданных полномочий либо готовит и вносит в Правительство Российской Федерации предложения для принятия решения о временном изъятии соответствующих полномочий у органов государственной власти субъектов Российск</w:t>
      </w:r>
      <w:r>
        <w:t>ой Федерации.</w:t>
      </w:r>
    </w:p>
    <w:p w:rsidR="00FA6666" w:rsidRDefault="00F43357">
      <w:pPr>
        <w:pStyle w:val="ConsPlusNormal0"/>
        <w:jc w:val="both"/>
      </w:pPr>
      <w:r>
        <w:t xml:space="preserve">(часть 7 введена Федеральным </w:t>
      </w:r>
      <w:hyperlink r:id="rId482"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18.12.2006 N 232-ФЗ; в ред. Федерального </w:t>
      </w:r>
      <w:hyperlink r:id="rId483"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26.07.2017 N 191-ФЗ)</w:t>
      </w:r>
    </w:p>
    <w:p w:rsidR="00FA6666" w:rsidRDefault="00F43357">
      <w:pPr>
        <w:pStyle w:val="ConsPlusNormal0"/>
        <w:spacing w:before="240"/>
        <w:ind w:firstLine="540"/>
        <w:jc w:val="both"/>
      </w:pPr>
      <w:r>
        <w:t xml:space="preserve">8. Полномочия, указанные в </w:t>
      </w:r>
      <w:hyperlink w:anchor="P524" w:tooltip="6. Полномочия, переданные в соответствии с настоящей статьей органам государственной власти субъектов Российской Федерации, могут быть временно изъяты Правительством Российской Федерации по предложению федерального органа исполнительной власти, осуществляющего">
        <w:r>
          <w:rPr>
            <w:color w:val="0000FF"/>
          </w:rPr>
          <w:t>части 6</w:t>
        </w:r>
      </w:hyperlink>
      <w:r>
        <w:t xml:space="preserve"> настоящей статьи и временно изъятые, осуществляются федеральным органом исполнительной власти, осуществляющим функции </w:t>
      </w:r>
      <w:r>
        <w:t>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ему государственным (бюджетным или автономным) учреждением.</w:t>
      </w:r>
    </w:p>
    <w:p w:rsidR="00FA6666" w:rsidRDefault="00F43357">
      <w:pPr>
        <w:pStyle w:val="ConsPlusNormal0"/>
        <w:jc w:val="both"/>
      </w:pPr>
      <w:r>
        <w:t xml:space="preserve">(часть 8 введена Федеральным </w:t>
      </w:r>
      <w:hyperlink r:id="rId484"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18.12.2006 N 232-ФЗ, в ред. Федеральных законов от 24.07.2007 </w:t>
      </w:r>
      <w:hyperlink r:id="rId485" w:tooltip="Федеральный закон от 24.07.2007 N 215-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215-ФЗ</w:t>
        </w:r>
      </w:hyperlink>
      <w:r>
        <w:t xml:space="preserve">, от 26.07.2017 </w:t>
      </w:r>
      <w:hyperlink r:id="rId486"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191-ФЗ</w:t>
        </w:r>
      </w:hyperlink>
      <w:r>
        <w:t>)</w:t>
      </w:r>
    </w:p>
    <w:p w:rsidR="00FA6666" w:rsidRDefault="00FA6666">
      <w:pPr>
        <w:pStyle w:val="ConsPlusNormal0"/>
        <w:ind w:firstLine="540"/>
        <w:jc w:val="both"/>
      </w:pPr>
    </w:p>
    <w:p w:rsidR="00FA6666" w:rsidRDefault="00F43357">
      <w:pPr>
        <w:pStyle w:val="ConsPlusTitle0"/>
        <w:ind w:firstLine="540"/>
        <w:jc w:val="both"/>
        <w:outlineLvl w:val="1"/>
      </w:pPr>
      <w:r>
        <w:t>Статья 7. Полномочия органов государственной власти субъектов Российской Федерации в области градостроительной деятельности</w:t>
      </w:r>
    </w:p>
    <w:p w:rsidR="00FA6666" w:rsidRDefault="00FA6666">
      <w:pPr>
        <w:pStyle w:val="ConsPlusNormal0"/>
        <w:ind w:firstLine="540"/>
        <w:jc w:val="both"/>
      </w:pPr>
    </w:p>
    <w:p w:rsidR="00FA6666" w:rsidRDefault="00F43357">
      <w:pPr>
        <w:pStyle w:val="ConsPlusNormal0"/>
        <w:ind w:firstLine="540"/>
        <w:jc w:val="both"/>
      </w:pPr>
      <w:r>
        <w:t>К полн</w:t>
      </w:r>
      <w:r>
        <w:t>омочиям органов государственной власти субъектов Российской Федерации в области градостроительной деятельности относятся:</w:t>
      </w:r>
    </w:p>
    <w:p w:rsidR="00FA6666" w:rsidRDefault="00F43357">
      <w:pPr>
        <w:pStyle w:val="ConsPlusNormal0"/>
        <w:spacing w:before="240"/>
        <w:ind w:firstLine="540"/>
        <w:jc w:val="both"/>
      </w:pPr>
      <w:r>
        <w:t>1) подготовка и утверждение документов территориального планирования двух и более субъектов Российской Федерации, документов территори</w:t>
      </w:r>
      <w:r>
        <w:t>ального планирования субъекта Российской Федерации;</w:t>
      </w:r>
    </w:p>
    <w:p w:rsidR="00FA6666" w:rsidRDefault="00F43357">
      <w:pPr>
        <w:pStyle w:val="ConsPlusNormal0"/>
        <w:jc w:val="both"/>
      </w:pPr>
      <w:r>
        <w:t xml:space="preserve">(п. 1 в ред. Федерального </w:t>
      </w:r>
      <w:hyperlink r:id="rId487"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31.12.2017 N 507-ФЗ)</w:t>
      </w:r>
    </w:p>
    <w:p w:rsidR="00FA6666" w:rsidRDefault="00F43357">
      <w:pPr>
        <w:pStyle w:val="ConsPlusNormal0"/>
        <w:spacing w:before="240"/>
        <w:ind w:firstLine="540"/>
        <w:jc w:val="both"/>
      </w:pPr>
      <w:r>
        <w:t>2) утверждение документации по планировке территории в случаях, пред</w:t>
      </w:r>
      <w:r>
        <w:t>усмотренных настоящим Кодексом;</w:t>
      </w:r>
    </w:p>
    <w:p w:rsidR="00FA6666" w:rsidRDefault="00F43357">
      <w:pPr>
        <w:pStyle w:val="ConsPlusNormal0"/>
        <w:jc w:val="both"/>
      </w:pPr>
      <w:r>
        <w:t xml:space="preserve">(в ред. Федеральных законов от 20.03.2011 </w:t>
      </w:r>
      <w:hyperlink r:id="rId488"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N 41-ФЗ</w:t>
        </w:r>
      </w:hyperlink>
      <w:r>
        <w:t xml:space="preserve">, от 03.07.2016 </w:t>
      </w:r>
      <w:hyperlink r:id="rId489"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N 373-ФЗ</w:t>
        </w:r>
      </w:hyperlink>
      <w:r>
        <w:t>)</w:t>
      </w:r>
    </w:p>
    <w:p w:rsidR="00FA6666" w:rsidRDefault="00F43357">
      <w:pPr>
        <w:pStyle w:val="ConsPlusNormal0"/>
        <w:spacing w:before="240"/>
        <w:ind w:firstLine="540"/>
        <w:jc w:val="both"/>
      </w:pPr>
      <w:r>
        <w:t>3) утверждение региональных нормативов градостроительного проектирования;</w:t>
      </w:r>
    </w:p>
    <w:p w:rsidR="00FA6666" w:rsidRDefault="00F43357">
      <w:pPr>
        <w:pStyle w:val="ConsPlusNormal0"/>
        <w:spacing w:before="240"/>
        <w:ind w:firstLine="540"/>
        <w:jc w:val="both"/>
      </w:pPr>
      <w:r>
        <w:t>3.1) утверждение положения о региональном государственном строительном надзоре;</w:t>
      </w:r>
    </w:p>
    <w:p w:rsidR="00FA6666" w:rsidRDefault="00F43357">
      <w:pPr>
        <w:pStyle w:val="ConsPlusNormal0"/>
        <w:jc w:val="both"/>
      </w:pPr>
      <w:r>
        <w:t xml:space="preserve">(п. 3.1 введен Федеральным </w:t>
      </w:r>
      <w:hyperlink r:id="rId49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w:t>
      </w:r>
      <w:r>
        <w:t>06.2021 N 170-ФЗ)</w:t>
      </w:r>
    </w:p>
    <w:p w:rsidR="00FA6666" w:rsidRDefault="00F43357">
      <w:pPr>
        <w:pStyle w:val="ConsPlusNormal0"/>
        <w:spacing w:before="240"/>
        <w:ind w:firstLine="540"/>
        <w:jc w:val="both"/>
      </w:pPr>
      <w:r>
        <w:t>4) осуществление регионального государственного строительного надзора в случаях, предусмотренных настоящим Кодексом;</w:t>
      </w:r>
    </w:p>
    <w:p w:rsidR="00FA6666" w:rsidRDefault="00F43357">
      <w:pPr>
        <w:pStyle w:val="ConsPlusNormal0"/>
        <w:jc w:val="both"/>
      </w:pPr>
      <w:r>
        <w:t xml:space="preserve">(в ред. Федерального </w:t>
      </w:r>
      <w:hyperlink r:id="rId491"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rsidR="00FA6666" w:rsidRDefault="00F43357">
      <w:pPr>
        <w:pStyle w:val="ConsPlusNormal0"/>
        <w:spacing w:before="240"/>
        <w:ind w:firstLine="540"/>
        <w:jc w:val="both"/>
      </w:pPr>
      <w:r>
        <w:t>5) согласование проектов схем территориального планирования муниципальных районов, проектов генеральных план</w:t>
      </w:r>
      <w:r>
        <w:t>ов поселений, муниципальных округов, городских округов, проектов правил землепользования и застройки в случаях, предусмотренных настоящим Кодексом;</w:t>
      </w:r>
    </w:p>
    <w:p w:rsidR="00FA6666" w:rsidRDefault="00F43357">
      <w:pPr>
        <w:pStyle w:val="ConsPlusNormal0"/>
        <w:jc w:val="both"/>
      </w:pPr>
      <w:r>
        <w:t xml:space="preserve">(в ред. Федеральных законов от 03.07.2016 </w:t>
      </w:r>
      <w:hyperlink r:id="rId492"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N 373-ФЗ</w:t>
        </w:r>
      </w:hyperlink>
      <w:r>
        <w:t xml:space="preserve">, от 13.06.2023 </w:t>
      </w:r>
      <w:hyperlink r:id="rId493"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w:t>
      </w:r>
    </w:p>
    <w:p w:rsidR="00FA6666" w:rsidRDefault="00F43357">
      <w:pPr>
        <w:pStyle w:val="ConsPlusNormal0"/>
        <w:spacing w:before="240"/>
        <w:ind w:firstLine="540"/>
        <w:jc w:val="both"/>
      </w:pPr>
      <w:r>
        <w:t xml:space="preserve">6) осуществление мониторинга разработки и утверждения </w:t>
      </w:r>
      <w:hyperlink r:id="rId494" w:tooltip="Приказ Минтранса России от 26.05.2016 N 131 &quot;Об утверждении порядка осуществления мониторинга разработки и утверждения программ комплексного развития транспортной инфраструктуры поселений, городских округов&quot; (Зарегистрировано в Минюсте России 20.06.2016 N 4256">
        <w:r>
          <w:rPr>
            <w:color w:val="0000FF"/>
          </w:rPr>
          <w:t>программ</w:t>
        </w:r>
      </w:hyperlink>
      <w:r>
        <w:t xml:space="preserve"> комплексного развития систем коммунальной инфраструктуры поселений, муниципальных округов, городских округов, программ комплексного развития транспортной </w:t>
      </w:r>
      <w:r>
        <w:t>инфраструктуры поселений, муниципальных округов, городских округов, программ комплексного развития социальной инфраструктуры поселений, муниципальных округов, городских округов;</w:t>
      </w:r>
    </w:p>
    <w:p w:rsidR="00FA6666" w:rsidRDefault="00F43357">
      <w:pPr>
        <w:pStyle w:val="ConsPlusNormal0"/>
        <w:jc w:val="both"/>
      </w:pPr>
      <w:r>
        <w:t xml:space="preserve">(п. 6 введен Федеральным </w:t>
      </w:r>
      <w:hyperlink r:id="rId495" w:tooltip="Федеральный закон от 30.12.2012 N 289-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30.12.2012 N 289-ФЗ, в ред. Федеральных законов от 29.12.2014 </w:t>
      </w:r>
      <w:hyperlink r:id="rId496"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456-ФЗ</w:t>
        </w:r>
      </w:hyperlink>
      <w:r>
        <w:t xml:space="preserve">, от 13.06.2023 </w:t>
      </w:r>
      <w:hyperlink r:id="rId497"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w:t>
      </w:r>
    </w:p>
    <w:p w:rsidR="00FA6666" w:rsidRDefault="00F43357">
      <w:pPr>
        <w:pStyle w:val="ConsPlusNormal0"/>
        <w:spacing w:before="240"/>
        <w:ind w:firstLine="540"/>
        <w:jc w:val="both"/>
      </w:pPr>
      <w:r>
        <w:t>7) напр</w:t>
      </w:r>
      <w:r>
        <w:t xml:space="preserve">авление уведомлений, предусмотренных </w:t>
      </w:r>
      <w:hyperlink w:anchor="P3244" w:tooltip="2) направляет застройщику способом, определенным им в уведомлении о планируемом строительстве,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
        <w:r>
          <w:rPr>
            <w:color w:val="0000FF"/>
          </w:rPr>
          <w:t>пунктом 2 части 7</w:t>
        </w:r>
      </w:hyperlink>
      <w:r>
        <w:t xml:space="preserve">, </w:t>
      </w:r>
      <w:hyperlink w:anchor="P3252" w:tooltip="3) в срок не позднее двадцати рабочих дней со дня поступления этого уведомления направляет застройщику способом, определенным им в этом уведомлении, предусмотренное пунктом 2 части 7 настоящей статьи уведомление о соответствии указанных в уведомлении о планиру">
        <w:r>
          <w:rPr>
            <w:color w:val="0000FF"/>
          </w:rPr>
          <w:t>пунктом 3 части 8 статьи 51.1</w:t>
        </w:r>
      </w:hyperlink>
      <w:r>
        <w:t xml:space="preserve"> и </w:t>
      </w:r>
      <w:hyperlink w:anchor="P3763" w:tooltip="5) направляет застройщику способом, указанным в уведомлении об окончании строительств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
        <w:r>
          <w:rPr>
            <w:color w:val="0000FF"/>
          </w:rPr>
          <w:t>пунктом 5 части 19 статьи 55</w:t>
        </w:r>
      </w:hyperlink>
      <w:r>
        <w:t xml:space="preserve"> настоящего Кодекса, при о</w:t>
      </w:r>
      <w:r>
        <w:t>существлении строительства, реконструкции объектов индивидуального жилищного строительства, садовых домов в случаях, предусмотренных настоящим Кодексом;</w:t>
      </w:r>
    </w:p>
    <w:p w:rsidR="00FA6666" w:rsidRDefault="00F43357">
      <w:pPr>
        <w:pStyle w:val="ConsPlusNormal0"/>
        <w:jc w:val="both"/>
      </w:pPr>
      <w:r>
        <w:t xml:space="preserve">(п. 7 введен Федеральным </w:t>
      </w:r>
      <w:hyperlink r:id="rId498"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законом</w:t>
        </w:r>
      </w:hyperlink>
      <w:r>
        <w:t xml:space="preserve"> от 03.08.2018 N 340-ФЗ)</w:t>
      </w:r>
    </w:p>
    <w:p w:rsidR="00FA6666" w:rsidRDefault="00F43357">
      <w:pPr>
        <w:pStyle w:val="ConsPlusNormal0"/>
        <w:spacing w:before="240"/>
        <w:ind w:firstLine="540"/>
        <w:jc w:val="both"/>
      </w:pPr>
      <w:r>
        <w:t>8) создание и эксплуатация государственных информационных систем обеспечения градостроительной деятельности, в том числе ведение таких информационных систем в части, касающейся ос</w:t>
      </w:r>
      <w:r>
        <w:t>уществления градостроительной деятельности на территориях двух и более муниципальных районов, муниципальных округов, городских округов;</w:t>
      </w:r>
    </w:p>
    <w:p w:rsidR="00FA6666" w:rsidRDefault="00F43357">
      <w:pPr>
        <w:pStyle w:val="ConsPlusNormal0"/>
        <w:jc w:val="both"/>
      </w:pPr>
      <w:r>
        <w:t xml:space="preserve">(п. 8 введен Федеральным </w:t>
      </w:r>
      <w:hyperlink r:id="rId499"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законом</w:t>
        </w:r>
      </w:hyperlink>
      <w:r>
        <w:t xml:space="preserve"> от 03.08.2018 N 342-ФЗ; в ред. Федерального </w:t>
      </w:r>
      <w:hyperlink r:id="rId500"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r>
        <w:t xml:space="preserve">9) принятие решений о комплексном развитии территорий в случаях, предусмотренных настоящим </w:t>
      </w:r>
      <w:hyperlink w:anchor="P5496" w:tooltip="Глава 10. КОМПЛЕКСНОЕ РАЗВИТИЕ ТЕРРИТОРИИ">
        <w:r>
          <w:rPr>
            <w:color w:val="0000FF"/>
          </w:rPr>
          <w:t>Кодексом</w:t>
        </w:r>
      </w:hyperlink>
      <w:r>
        <w:t>;</w:t>
      </w:r>
    </w:p>
    <w:p w:rsidR="00FA6666" w:rsidRDefault="00F43357">
      <w:pPr>
        <w:pStyle w:val="ConsPlusNormal0"/>
        <w:jc w:val="both"/>
      </w:pPr>
      <w:r>
        <w:t xml:space="preserve">(п. 9 введен Федеральным </w:t>
      </w:r>
      <w:hyperlink r:id="rId501"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законом</w:t>
        </w:r>
      </w:hyperlink>
      <w:r>
        <w:t xml:space="preserve"> от 30.12.2020 N 494-ФЗ)</w:t>
      </w:r>
    </w:p>
    <w:p w:rsidR="00FA6666" w:rsidRDefault="00F43357">
      <w:pPr>
        <w:pStyle w:val="ConsPlusNormal0"/>
        <w:spacing w:before="240"/>
        <w:ind w:firstLine="540"/>
        <w:jc w:val="both"/>
      </w:pPr>
      <w:r>
        <w:t>10) формирование и ведение региональных реестров незавершенных объектов капитального строительства.</w:t>
      </w:r>
    </w:p>
    <w:p w:rsidR="00FA6666" w:rsidRDefault="00F43357">
      <w:pPr>
        <w:pStyle w:val="ConsPlusNormal0"/>
        <w:jc w:val="both"/>
      </w:pPr>
      <w:r>
        <w:t>(п. 10 введен Ф</w:t>
      </w:r>
      <w:r>
        <w:t xml:space="preserve">едеральным </w:t>
      </w:r>
      <w:hyperlink r:id="rId502"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30.12.2021 N 447-ФЗ)</w:t>
      </w:r>
    </w:p>
    <w:p w:rsidR="00FA6666" w:rsidRDefault="00FA6666">
      <w:pPr>
        <w:pStyle w:val="ConsPlusNormal0"/>
        <w:ind w:firstLine="540"/>
        <w:jc w:val="both"/>
      </w:pPr>
    </w:p>
    <w:p w:rsidR="00FA6666" w:rsidRDefault="00F43357">
      <w:pPr>
        <w:pStyle w:val="ConsPlusTitle0"/>
        <w:ind w:firstLine="540"/>
        <w:jc w:val="both"/>
        <w:outlineLvl w:val="1"/>
      </w:pPr>
      <w:r>
        <w:t>Статья 8. Полномочия органов местного самоуправления в области градостроительной деятельности</w:t>
      </w:r>
    </w:p>
    <w:p w:rsidR="00FA6666" w:rsidRDefault="00FA6666">
      <w:pPr>
        <w:pStyle w:val="ConsPlusNormal0"/>
        <w:ind w:firstLine="540"/>
        <w:jc w:val="both"/>
      </w:pPr>
    </w:p>
    <w:p w:rsidR="00FA6666" w:rsidRDefault="00F43357">
      <w:pPr>
        <w:pStyle w:val="ConsPlusNormal0"/>
        <w:ind w:firstLine="540"/>
        <w:jc w:val="both"/>
      </w:pPr>
      <w:r>
        <w:t xml:space="preserve">1. К полномочиям органов местного самоуправления поселений </w:t>
      </w:r>
      <w:r>
        <w:t>в области градостроительной деятельности относятся:</w:t>
      </w:r>
    </w:p>
    <w:p w:rsidR="00FA6666" w:rsidRDefault="00F43357">
      <w:pPr>
        <w:pStyle w:val="ConsPlusNormal0"/>
        <w:spacing w:before="240"/>
        <w:ind w:firstLine="540"/>
        <w:jc w:val="both"/>
      </w:pPr>
      <w:r>
        <w:t>1) подготовка и утверждение документов территориального планирования поселений;</w:t>
      </w:r>
    </w:p>
    <w:p w:rsidR="00FA6666" w:rsidRDefault="00F43357">
      <w:pPr>
        <w:pStyle w:val="ConsPlusNormal0"/>
        <w:spacing w:before="240"/>
        <w:ind w:firstLine="540"/>
        <w:jc w:val="both"/>
      </w:pPr>
      <w:r>
        <w:t>2) утверждение местных нормативов градостроительного проектирования поселений;</w:t>
      </w:r>
    </w:p>
    <w:p w:rsidR="00FA6666" w:rsidRDefault="00F43357">
      <w:pPr>
        <w:pStyle w:val="ConsPlusNormal0"/>
        <w:spacing w:before="240"/>
        <w:ind w:firstLine="540"/>
        <w:jc w:val="both"/>
      </w:pPr>
      <w:r>
        <w:t>3) утверждение правил землепользования и заст</w:t>
      </w:r>
      <w:r>
        <w:t>ройки поселений;</w:t>
      </w:r>
    </w:p>
    <w:p w:rsidR="00FA6666" w:rsidRDefault="00F43357">
      <w:pPr>
        <w:pStyle w:val="ConsPlusNormal0"/>
        <w:spacing w:before="240"/>
        <w:ind w:firstLine="540"/>
        <w:jc w:val="both"/>
      </w:pPr>
      <w:r>
        <w:t>4) утверждение документации по планировке территории в случаях, предусмотренных настоящим Кодексом;</w:t>
      </w:r>
    </w:p>
    <w:p w:rsidR="00FA6666" w:rsidRDefault="00F43357">
      <w:pPr>
        <w:pStyle w:val="ConsPlusNormal0"/>
        <w:jc w:val="both"/>
      </w:pPr>
      <w:r>
        <w:t xml:space="preserve">(п. 4 в ред. Федерального </w:t>
      </w:r>
      <w:hyperlink r:id="rId503"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закона</w:t>
        </w:r>
      </w:hyperlink>
      <w:r>
        <w:t xml:space="preserve"> от 03.07.2016 N 373-ФЗ)</w:t>
      </w:r>
    </w:p>
    <w:p w:rsidR="00FA6666" w:rsidRDefault="00F43357">
      <w:pPr>
        <w:pStyle w:val="ConsPlusNormal0"/>
        <w:spacing w:before="240"/>
        <w:ind w:firstLine="540"/>
        <w:jc w:val="both"/>
      </w:pPr>
      <w:r>
        <w:t>5) 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территориях поселений;</w:t>
      </w:r>
    </w:p>
    <w:p w:rsidR="00FA6666" w:rsidRDefault="00F43357">
      <w:pPr>
        <w:pStyle w:val="ConsPlusNormal0"/>
        <w:jc w:val="both"/>
      </w:pPr>
      <w:r>
        <w:t xml:space="preserve">(в ред. Федерального </w:t>
      </w:r>
      <w:hyperlink r:id="rId504"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закона</w:t>
        </w:r>
      </w:hyperlink>
      <w:r>
        <w:t xml:space="preserve"> от 03.08.2018 N 340-ФЗ)</w:t>
      </w:r>
    </w:p>
    <w:p w:rsidR="00FA6666" w:rsidRDefault="00F43357">
      <w:pPr>
        <w:pStyle w:val="ConsPlusNormal0"/>
        <w:spacing w:before="240"/>
        <w:ind w:firstLine="540"/>
        <w:jc w:val="both"/>
      </w:pPr>
      <w:r>
        <w:t xml:space="preserve">5.1) направление уведомлений, предусмотренных </w:t>
      </w:r>
      <w:hyperlink w:anchor="P3244" w:tooltip="2) направляет застройщику способом, определенным им в уведомлении о планируемом строительстве,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
        <w:r>
          <w:rPr>
            <w:color w:val="0000FF"/>
          </w:rPr>
          <w:t>пунктом 2 части 7</w:t>
        </w:r>
      </w:hyperlink>
      <w:r>
        <w:t xml:space="preserve">, </w:t>
      </w:r>
      <w:hyperlink w:anchor="P3252" w:tooltip="3) в срок не позднее двадцати рабочих дней со дня поступления этого уведомления направляет застройщику способом, определенным им в этом уведомлении, предусмотренное пунктом 2 части 7 настоящей статьи уведомление о соответствии указанных в уведомлении о планиру">
        <w:r>
          <w:rPr>
            <w:color w:val="0000FF"/>
          </w:rPr>
          <w:t>пунктом 3 части 8 статьи 51.1</w:t>
        </w:r>
      </w:hyperlink>
      <w:r>
        <w:t xml:space="preserve"> и </w:t>
      </w:r>
      <w:hyperlink w:anchor="P3763" w:tooltip="5) направляет застройщику способом, указанным в уведомлении об окончании строительств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
        <w:r>
          <w:rPr>
            <w:color w:val="0000FF"/>
          </w:rPr>
          <w:t>пунктом 5 части 19 статьи 55</w:t>
        </w:r>
      </w:hyperlink>
      <w:r>
        <w:t xml:space="preserve"> настоящего Кодекса, при осуществлении строительства, реконструкции объектов индивидуального жилищного строительства, садовых домов на земельных уча</w:t>
      </w:r>
      <w:r>
        <w:t>стках, расположенных на территориях поселений;</w:t>
      </w:r>
    </w:p>
    <w:p w:rsidR="00FA6666" w:rsidRDefault="00F43357">
      <w:pPr>
        <w:pStyle w:val="ConsPlusNormal0"/>
        <w:jc w:val="both"/>
      </w:pPr>
      <w:r>
        <w:t xml:space="preserve">(п. 5.1 введен Федеральным </w:t>
      </w:r>
      <w:hyperlink r:id="rId505"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законом</w:t>
        </w:r>
      </w:hyperlink>
      <w:r>
        <w:t xml:space="preserve"> от 03.08.2018 N 340-ФЗ)</w:t>
      </w:r>
    </w:p>
    <w:p w:rsidR="00FA6666" w:rsidRDefault="00F43357">
      <w:pPr>
        <w:pStyle w:val="ConsPlusNormal0"/>
        <w:spacing w:before="240"/>
        <w:ind w:firstLine="540"/>
        <w:jc w:val="both"/>
      </w:pPr>
      <w:r>
        <w:t>6) утратил силу. - Федераль</w:t>
      </w:r>
      <w:r>
        <w:t xml:space="preserve">ный </w:t>
      </w:r>
      <w:hyperlink r:id="rId506"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закон</w:t>
        </w:r>
      </w:hyperlink>
      <w:r>
        <w:t xml:space="preserve"> от 30.12.2020 N 494-ФЗ;</w:t>
      </w:r>
    </w:p>
    <w:p w:rsidR="00FA6666" w:rsidRDefault="00F43357">
      <w:pPr>
        <w:pStyle w:val="ConsPlusNormal0"/>
        <w:spacing w:before="240"/>
        <w:ind w:firstLine="540"/>
        <w:jc w:val="both"/>
      </w:pPr>
      <w:r>
        <w:t>7) проведение осмотра зданий, сооружений на предмет их технического состояния и надлежащего технического обслуж</w:t>
      </w:r>
      <w:r>
        <w:t>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выдача рекомендаций о мерах по устранению выявленных н</w:t>
      </w:r>
      <w:r>
        <w:t>арушений в случаях, предусмотренных настоящим Кодексом;</w:t>
      </w:r>
    </w:p>
    <w:p w:rsidR="00FA6666" w:rsidRDefault="00F43357">
      <w:pPr>
        <w:pStyle w:val="ConsPlusNormal0"/>
        <w:jc w:val="both"/>
      </w:pPr>
      <w:r>
        <w:t xml:space="preserve">(п. 7 введен Федеральным </w:t>
      </w:r>
      <w:hyperlink r:id="rId507"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28.11.2011 N 337-ФЗ)</w:t>
      </w:r>
    </w:p>
    <w:p w:rsidR="00FA6666" w:rsidRDefault="00F43357">
      <w:pPr>
        <w:pStyle w:val="ConsPlusNormal0"/>
        <w:spacing w:before="240"/>
        <w:ind w:firstLine="540"/>
        <w:jc w:val="both"/>
      </w:pPr>
      <w:r>
        <w:t>8) разработка и утверждение программ комплексного развития систе</w:t>
      </w:r>
      <w:r>
        <w:t>м коммунальной инфраструктуры поселений, программ комплексного развития транспортной инфраструктуры поселений, программ комплексного развития социальной инфраструктуры поселений;</w:t>
      </w:r>
    </w:p>
    <w:p w:rsidR="00FA6666" w:rsidRDefault="00F43357">
      <w:pPr>
        <w:pStyle w:val="ConsPlusNormal0"/>
        <w:jc w:val="both"/>
      </w:pPr>
      <w:r>
        <w:t xml:space="preserve">(п. 8 введен Федеральным </w:t>
      </w:r>
      <w:hyperlink r:id="rId508" w:tooltip="Федеральный закон от 30.12.2012 N 289-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30.12.2012 N 289-ФЗ, в ред. Федерального </w:t>
      </w:r>
      <w:hyperlink r:id="rId509"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29.12.2014 N 456-ФЗ)</w:t>
      </w:r>
    </w:p>
    <w:p w:rsidR="00FA6666" w:rsidRDefault="00F43357">
      <w:pPr>
        <w:pStyle w:val="ConsPlusNormal0"/>
        <w:spacing w:before="240"/>
        <w:ind w:firstLine="540"/>
        <w:jc w:val="both"/>
      </w:pPr>
      <w:r>
        <w:t>9) заключение договоров о комплексном развитии территории по инициативе правообладателей земельных участков и (или) расположенных на них объектов недвижимого имущества;</w:t>
      </w:r>
    </w:p>
    <w:p w:rsidR="00FA6666" w:rsidRDefault="00F43357">
      <w:pPr>
        <w:pStyle w:val="ConsPlusNormal0"/>
        <w:jc w:val="both"/>
      </w:pPr>
      <w:r>
        <w:t xml:space="preserve">(п. 9 введен Федеральным </w:t>
      </w:r>
      <w:hyperlink r:id="rId510"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законом</w:t>
        </w:r>
      </w:hyperlink>
      <w:r>
        <w:t xml:space="preserve"> от 26.07.2017 N 191-ФЗ)</w:t>
      </w:r>
    </w:p>
    <w:p w:rsidR="00FA6666" w:rsidRDefault="00F43357">
      <w:pPr>
        <w:pStyle w:val="ConsPlusNormal0"/>
        <w:spacing w:before="240"/>
        <w:ind w:firstLine="540"/>
        <w:jc w:val="both"/>
      </w:pPr>
      <w:r>
        <w:t xml:space="preserve">10) принятие решений о комплексном развитии территорий в случаях, предусмотренных настоящим </w:t>
      </w:r>
      <w:hyperlink w:anchor="P5563" w:tooltip="Статья 66. Порядок принятия и реализации решения о комплексном развитии территории">
        <w:r>
          <w:rPr>
            <w:color w:val="0000FF"/>
          </w:rPr>
          <w:t>Кодексом</w:t>
        </w:r>
      </w:hyperlink>
      <w:r>
        <w:t>;</w:t>
      </w:r>
    </w:p>
    <w:p w:rsidR="00FA6666" w:rsidRDefault="00F43357">
      <w:pPr>
        <w:pStyle w:val="ConsPlusNormal0"/>
        <w:jc w:val="both"/>
      </w:pPr>
      <w:r>
        <w:t xml:space="preserve">(п. 10 в ред. Федерального </w:t>
      </w:r>
      <w:hyperlink r:id="rId511"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закона</w:t>
        </w:r>
      </w:hyperlink>
      <w:r>
        <w:t xml:space="preserve"> от 30.12.2020 N 494-ФЗ)</w:t>
      </w:r>
    </w:p>
    <w:p w:rsidR="00FA6666" w:rsidRDefault="00F43357">
      <w:pPr>
        <w:pStyle w:val="ConsPlusNormal0"/>
        <w:spacing w:before="240"/>
        <w:ind w:firstLine="540"/>
        <w:jc w:val="both"/>
      </w:pPr>
      <w:r>
        <w:t>11) принятие решения о сносе самовольн</w:t>
      </w:r>
      <w:r>
        <w:t>ой постройки либо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w:t>
      </w:r>
      <w:r>
        <w:t>тацией по планировке территории, или обязательными требованиями к параметрам объектов капитального строительства, установленными настоящим Кодексом, другими федеральными законами (далее - приведение в соответствие с установленными требованиями), в случаях,</w:t>
      </w:r>
      <w:r>
        <w:t xml:space="preserve"> предусмотренных гражданским </w:t>
      </w:r>
      <w:hyperlink r:id="rId512"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законодательством</w:t>
        </w:r>
      </w:hyperlink>
      <w:r>
        <w:t>, осуществление сноса самовольной постройки или ее приведения в соответствие с установленными требованиями в случаях, предусмотренных настоящим Кодексом</w:t>
      </w:r>
      <w:r>
        <w:t>.</w:t>
      </w:r>
    </w:p>
    <w:p w:rsidR="00FA6666" w:rsidRDefault="00F43357">
      <w:pPr>
        <w:pStyle w:val="ConsPlusNormal0"/>
        <w:jc w:val="both"/>
      </w:pPr>
      <w:r>
        <w:t xml:space="preserve">(п. 11 введен Федеральным </w:t>
      </w:r>
      <w:hyperlink r:id="rId513"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законом</w:t>
        </w:r>
      </w:hyperlink>
      <w:r>
        <w:t xml:space="preserve"> от 03.08.2018 N 340-ФЗ)</w:t>
      </w:r>
    </w:p>
    <w:p w:rsidR="00FA6666" w:rsidRDefault="00F43357">
      <w:pPr>
        <w:pStyle w:val="ConsPlusNormal0"/>
        <w:spacing w:before="240"/>
        <w:ind w:firstLine="540"/>
        <w:jc w:val="both"/>
      </w:pPr>
      <w:r>
        <w:t xml:space="preserve">2. К полномочиям органов местного самоуправления муниципальных районов в </w:t>
      </w:r>
      <w:r>
        <w:t>области градостроительной деятельности относятся:</w:t>
      </w:r>
    </w:p>
    <w:p w:rsidR="00FA6666" w:rsidRDefault="00F43357">
      <w:pPr>
        <w:pStyle w:val="ConsPlusNormal0"/>
        <w:spacing w:before="240"/>
        <w:ind w:firstLine="540"/>
        <w:jc w:val="both"/>
      </w:pPr>
      <w:r>
        <w:t>1) подготовка и утверждение документов территориального планирования муниципальных районов;</w:t>
      </w:r>
    </w:p>
    <w:p w:rsidR="00FA6666" w:rsidRDefault="00F43357">
      <w:pPr>
        <w:pStyle w:val="ConsPlusNormal0"/>
        <w:spacing w:before="240"/>
        <w:ind w:firstLine="540"/>
        <w:jc w:val="both"/>
      </w:pPr>
      <w:r>
        <w:t>2) утверждение местных нормативов градостроительного проектирования муниципальных районов;</w:t>
      </w:r>
    </w:p>
    <w:p w:rsidR="00FA6666" w:rsidRDefault="00F43357">
      <w:pPr>
        <w:pStyle w:val="ConsPlusNormal0"/>
        <w:jc w:val="both"/>
      </w:pPr>
      <w:r>
        <w:t xml:space="preserve">(в ред. Федерального </w:t>
      </w:r>
      <w:hyperlink r:id="rId514" w:tooltip="Федеральный закон от 05.05.2014 N 131-ФЗ &quot;О внесении изменений в Градостроительный кодекс Российской Федерации&quot; {КонсультантПлюс}">
        <w:r>
          <w:rPr>
            <w:color w:val="0000FF"/>
          </w:rPr>
          <w:t>закона</w:t>
        </w:r>
      </w:hyperlink>
      <w:r>
        <w:t xml:space="preserve"> от 05.05.2014 N 131-ФЗ)</w:t>
      </w:r>
    </w:p>
    <w:p w:rsidR="00FA6666" w:rsidRDefault="00F43357">
      <w:pPr>
        <w:pStyle w:val="ConsPlusNormal0"/>
        <w:spacing w:before="240"/>
        <w:ind w:firstLine="540"/>
        <w:jc w:val="both"/>
      </w:pPr>
      <w:r>
        <w:t>3) утверждение правил землепользования и застройки соответствующих межселенных территорий;</w:t>
      </w:r>
    </w:p>
    <w:p w:rsidR="00FA6666" w:rsidRDefault="00F43357">
      <w:pPr>
        <w:pStyle w:val="ConsPlusNormal0"/>
        <w:spacing w:before="240"/>
        <w:ind w:firstLine="540"/>
        <w:jc w:val="both"/>
      </w:pPr>
      <w:r>
        <w:t>4) утверждение документации по планировке территории в случаях, предусмотренных настоящим Кодексом;</w:t>
      </w:r>
    </w:p>
    <w:p w:rsidR="00FA6666" w:rsidRDefault="00F43357">
      <w:pPr>
        <w:pStyle w:val="ConsPlusNormal0"/>
        <w:jc w:val="both"/>
      </w:pPr>
      <w:r>
        <w:t xml:space="preserve">(п. 4 в ред. Федерального </w:t>
      </w:r>
      <w:hyperlink r:id="rId515"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закона</w:t>
        </w:r>
      </w:hyperlink>
      <w:r>
        <w:t xml:space="preserve"> от 03.07.2016 N 373-ФЗ)</w:t>
      </w:r>
    </w:p>
    <w:p w:rsidR="00FA6666" w:rsidRDefault="00F43357">
      <w:pPr>
        <w:pStyle w:val="ConsPlusNormal0"/>
        <w:spacing w:before="240"/>
        <w:ind w:firstLine="540"/>
        <w:jc w:val="both"/>
      </w:pPr>
      <w:r>
        <w:t>5) выдача разрешений на строительство, разрешений на ввод объектов в эксплуатацию при осуществлен</w:t>
      </w:r>
      <w:r>
        <w:t>ии строительства, реконструкции объектов капитального строительства, расположенных на соответствующих межселенных территориях;</w:t>
      </w:r>
    </w:p>
    <w:p w:rsidR="00FA6666" w:rsidRDefault="00F43357">
      <w:pPr>
        <w:pStyle w:val="ConsPlusNormal0"/>
        <w:jc w:val="both"/>
      </w:pPr>
      <w:r>
        <w:t xml:space="preserve">(в ред. Федерального </w:t>
      </w:r>
      <w:hyperlink r:id="rId516"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закона</w:t>
        </w:r>
      </w:hyperlink>
      <w:r>
        <w:t xml:space="preserve"> от 03.08.2018 N 340-ФЗ)</w:t>
      </w:r>
    </w:p>
    <w:p w:rsidR="00FA6666" w:rsidRDefault="00F43357">
      <w:pPr>
        <w:pStyle w:val="ConsPlusNormal0"/>
        <w:spacing w:before="240"/>
        <w:ind w:firstLine="540"/>
        <w:jc w:val="both"/>
      </w:pPr>
      <w:r>
        <w:t xml:space="preserve">5.1) направление уведомлений, предусмотренных </w:t>
      </w:r>
      <w:hyperlink w:anchor="P3244" w:tooltip="2) направляет застройщику способом, определенным им в уведомлении о планируемом строительстве,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
        <w:r>
          <w:rPr>
            <w:color w:val="0000FF"/>
          </w:rPr>
          <w:t>пунктом 2 части 7</w:t>
        </w:r>
      </w:hyperlink>
      <w:r>
        <w:t xml:space="preserve">, </w:t>
      </w:r>
      <w:hyperlink w:anchor="P3252" w:tooltip="3) в срок не позднее двадцати рабочих дней со дня поступления этого уведомления направляет застройщику способом, определенным им в этом уведомлении, предусмотренное пунктом 2 части 7 настоящей статьи уведомление о соответствии указанных в уведомлении о планиру">
        <w:r>
          <w:rPr>
            <w:color w:val="0000FF"/>
          </w:rPr>
          <w:t>пунктом 3 части 8 статьи 51.1</w:t>
        </w:r>
      </w:hyperlink>
      <w:r>
        <w:t xml:space="preserve"> и </w:t>
      </w:r>
      <w:hyperlink w:anchor="P3763" w:tooltip="5) направляет застройщику способом, указанным в уведомлении об окончании строительств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
        <w:r>
          <w:rPr>
            <w:color w:val="0000FF"/>
          </w:rPr>
          <w:t>пунктом 5 части 19 статьи 55</w:t>
        </w:r>
      </w:hyperlink>
      <w:r>
        <w:t xml:space="preserve"> настоящего Кодекса, при осуществлении строительства, реконструкции объектов индивидуального жилищного строительства, садовых домов на земельных участках, расположенных на соответствующих межселенных территориях;</w:t>
      </w:r>
    </w:p>
    <w:p w:rsidR="00FA6666" w:rsidRDefault="00F43357">
      <w:pPr>
        <w:pStyle w:val="ConsPlusNormal0"/>
        <w:jc w:val="both"/>
      </w:pPr>
      <w:r>
        <w:t>(п. 5.1 введен</w:t>
      </w:r>
      <w:r>
        <w:t xml:space="preserve"> Федеральным </w:t>
      </w:r>
      <w:hyperlink r:id="rId517"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законом</w:t>
        </w:r>
      </w:hyperlink>
      <w:r>
        <w:t xml:space="preserve"> от 03.08.2018 N 340-ФЗ)</w:t>
      </w:r>
    </w:p>
    <w:p w:rsidR="00FA6666" w:rsidRDefault="00F43357">
      <w:pPr>
        <w:pStyle w:val="ConsPlusNormal0"/>
        <w:spacing w:before="240"/>
        <w:ind w:firstLine="540"/>
        <w:jc w:val="both"/>
      </w:pPr>
      <w:r>
        <w:t>6) ведение государственных информационных систем обеспечения градостроительной деятельности в части, касающейся осуществления градостроительной деятельности на территориях муниципальных районов, и предоставление сведений, документов и материалов, содержащи</w:t>
      </w:r>
      <w:r>
        <w:t>хся в государственных информационных системах обеспечения градостроительной деятельности;</w:t>
      </w:r>
    </w:p>
    <w:p w:rsidR="00FA6666" w:rsidRDefault="00F43357">
      <w:pPr>
        <w:pStyle w:val="ConsPlusNormal0"/>
        <w:jc w:val="both"/>
      </w:pPr>
      <w:r>
        <w:t xml:space="preserve">(п. 6 в ред. Федерального </w:t>
      </w:r>
      <w:hyperlink r:id="rId518"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закона</w:t>
        </w:r>
      </w:hyperlink>
      <w:r>
        <w:t xml:space="preserve"> от 03.08.2018 N 342-ФЗ)</w:t>
      </w:r>
    </w:p>
    <w:p w:rsidR="00FA6666" w:rsidRDefault="00F43357">
      <w:pPr>
        <w:pStyle w:val="ConsPlusNormal0"/>
        <w:spacing w:before="240"/>
        <w:ind w:firstLine="540"/>
        <w:jc w:val="both"/>
      </w:pPr>
      <w:r>
        <w:t>7) принятие решения о сносе самовольной постройки либо решения о сносе самовольной постройки или ее приведении в</w:t>
      </w:r>
      <w:r>
        <w:t xml:space="preserve"> соответствие с установленными требованиями в случаях, предусмотренных гражданским </w:t>
      </w:r>
      <w:hyperlink r:id="rId519"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законодательством</w:t>
        </w:r>
      </w:hyperlink>
      <w:r>
        <w:t>, осуществление сноса самовольной постройки или ее приведения в соответствие с установленными треб</w:t>
      </w:r>
      <w:r>
        <w:t>ованиями в случаях, предусмотренных настоящим Кодексом.</w:t>
      </w:r>
    </w:p>
    <w:p w:rsidR="00FA6666" w:rsidRDefault="00F43357">
      <w:pPr>
        <w:pStyle w:val="ConsPlusNormal0"/>
        <w:jc w:val="both"/>
      </w:pPr>
      <w:r>
        <w:t xml:space="preserve">(п. 7 введен Федеральным </w:t>
      </w:r>
      <w:hyperlink r:id="rId520"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законом</w:t>
        </w:r>
      </w:hyperlink>
      <w:r>
        <w:t xml:space="preserve"> от 03.08.2018 N 340-ФЗ)</w:t>
      </w:r>
    </w:p>
    <w:p w:rsidR="00FA6666" w:rsidRDefault="00F43357">
      <w:pPr>
        <w:pStyle w:val="ConsPlusNormal0"/>
        <w:spacing w:before="240"/>
        <w:ind w:firstLine="540"/>
        <w:jc w:val="both"/>
      </w:pPr>
      <w:bookmarkStart w:id="18" w:name="P594"/>
      <w:bookmarkEnd w:id="18"/>
      <w:r>
        <w:t>3. К полномочиям орг</w:t>
      </w:r>
      <w:r>
        <w:t>анов местного самоуправления муниципальных округов, городских округов в области градостроительной деятельности относятся:</w:t>
      </w:r>
    </w:p>
    <w:p w:rsidR="00FA6666" w:rsidRDefault="00F43357">
      <w:pPr>
        <w:pStyle w:val="ConsPlusNormal0"/>
        <w:jc w:val="both"/>
      </w:pPr>
      <w:r>
        <w:t xml:space="preserve">(в ред. Федерального </w:t>
      </w:r>
      <w:hyperlink r:id="rId521"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r>
        <w:t>1) подготовка и утвержде</w:t>
      </w:r>
      <w:r>
        <w:t>ние документов территориального планирования муниципальных округов, городских округов;</w:t>
      </w:r>
    </w:p>
    <w:p w:rsidR="00FA6666" w:rsidRDefault="00F43357">
      <w:pPr>
        <w:pStyle w:val="ConsPlusNormal0"/>
        <w:jc w:val="both"/>
      </w:pPr>
      <w:r>
        <w:t xml:space="preserve">(в ред. Федерального </w:t>
      </w:r>
      <w:hyperlink r:id="rId522"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r>
        <w:t>2) утверждение местных нормативов градостроительного проект</w:t>
      </w:r>
      <w:r>
        <w:t>ирования муниципальных округов, городских округов;</w:t>
      </w:r>
    </w:p>
    <w:p w:rsidR="00FA6666" w:rsidRDefault="00F43357">
      <w:pPr>
        <w:pStyle w:val="ConsPlusNormal0"/>
        <w:jc w:val="both"/>
      </w:pPr>
      <w:r>
        <w:t xml:space="preserve">(в ред. Федерального </w:t>
      </w:r>
      <w:hyperlink r:id="rId523"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r>
        <w:t>3) утверждение правил землепользования и застройки муниципальных округов, городских округов;</w:t>
      </w:r>
    </w:p>
    <w:p w:rsidR="00FA6666" w:rsidRDefault="00F43357">
      <w:pPr>
        <w:pStyle w:val="ConsPlusNormal0"/>
        <w:jc w:val="both"/>
      </w:pPr>
      <w:r>
        <w:t>(в</w:t>
      </w:r>
      <w:r>
        <w:t xml:space="preserve"> ред. Федерального </w:t>
      </w:r>
      <w:hyperlink r:id="rId524"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r>
        <w:t>4) утверждение документации по планировке территории в случаях, предусмотренных настоящим Кодексом;</w:t>
      </w:r>
    </w:p>
    <w:p w:rsidR="00FA6666" w:rsidRDefault="00F43357">
      <w:pPr>
        <w:pStyle w:val="ConsPlusNormal0"/>
        <w:jc w:val="both"/>
      </w:pPr>
      <w:r>
        <w:t xml:space="preserve">(п. 4 в ред. Федерального </w:t>
      </w:r>
      <w:hyperlink r:id="rId525"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закона</w:t>
        </w:r>
      </w:hyperlink>
      <w:r>
        <w:t xml:space="preserve"> от 03.07.2016 N 373-ФЗ)</w:t>
      </w:r>
    </w:p>
    <w:p w:rsidR="00FA6666" w:rsidRDefault="00F43357">
      <w:pPr>
        <w:pStyle w:val="ConsPlusNormal0"/>
        <w:spacing w:before="240"/>
        <w:ind w:firstLine="540"/>
        <w:jc w:val="both"/>
      </w:pPr>
      <w:r>
        <w:t>5) выдача разрешений на строительство, разрешений на ввод объектов в эксплуатацию при осуществлении строительства</w:t>
      </w:r>
      <w:r>
        <w:t>, реконструкции объектов капитального строительства, расположенных на территориях муниципальных округов, городских округов;</w:t>
      </w:r>
    </w:p>
    <w:p w:rsidR="00FA6666" w:rsidRDefault="00F43357">
      <w:pPr>
        <w:pStyle w:val="ConsPlusNormal0"/>
        <w:jc w:val="both"/>
      </w:pPr>
      <w:r>
        <w:t xml:space="preserve">(в ред. Федеральных законов от 03.08.2018 </w:t>
      </w:r>
      <w:hyperlink r:id="rId526"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N 340-ФЗ</w:t>
        </w:r>
      </w:hyperlink>
      <w:r>
        <w:t xml:space="preserve">, от 13.06.2023 </w:t>
      </w:r>
      <w:hyperlink r:id="rId527"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w:t>
      </w:r>
    </w:p>
    <w:p w:rsidR="00FA6666" w:rsidRDefault="00F43357">
      <w:pPr>
        <w:pStyle w:val="ConsPlusNormal0"/>
        <w:spacing w:before="240"/>
        <w:ind w:firstLine="540"/>
        <w:jc w:val="both"/>
      </w:pPr>
      <w:r>
        <w:t xml:space="preserve">5.1) направление уведомлений, предусмотренных </w:t>
      </w:r>
      <w:hyperlink w:anchor="P3244" w:tooltip="2) направляет застройщику способом, определенным им в уведомлении о планируемом строительстве,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
        <w:r>
          <w:rPr>
            <w:color w:val="0000FF"/>
          </w:rPr>
          <w:t>пунктом 2 части 7</w:t>
        </w:r>
      </w:hyperlink>
      <w:r>
        <w:t xml:space="preserve">, </w:t>
      </w:r>
      <w:hyperlink w:anchor="P3252" w:tooltip="3) в срок не позднее двадцати рабочих дней со дня поступления этого уведомления направляет застройщику способом, определенным им в этом уведомлении, предусмотренное пунктом 2 части 7 настоящей статьи уведомление о соответствии указанных в уведомлении о планиру">
        <w:r>
          <w:rPr>
            <w:color w:val="0000FF"/>
          </w:rPr>
          <w:t>пунктом 3 части 8 статьи 51.1</w:t>
        </w:r>
      </w:hyperlink>
      <w:r>
        <w:t xml:space="preserve"> и </w:t>
      </w:r>
      <w:hyperlink w:anchor="P3763" w:tooltip="5) направляет застройщику способом, указанным в уведомлении об окончании строительств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
        <w:r>
          <w:rPr>
            <w:color w:val="0000FF"/>
          </w:rPr>
          <w:t>пунктом 5 части 19 статьи 55</w:t>
        </w:r>
      </w:hyperlink>
      <w:r>
        <w:t xml:space="preserve"> настоящего Кодекса, при осуществлении строительства, реконструкции объектов индивидуального жилищного строительства, садо</w:t>
      </w:r>
      <w:r>
        <w:t>вых домов на земельных участках, расположенных на территориях муниципальных округов, городских округов;</w:t>
      </w:r>
    </w:p>
    <w:p w:rsidR="00FA6666" w:rsidRDefault="00F43357">
      <w:pPr>
        <w:pStyle w:val="ConsPlusNormal0"/>
        <w:jc w:val="both"/>
      </w:pPr>
      <w:r>
        <w:t xml:space="preserve">(п. 5.1 введен Федеральным </w:t>
      </w:r>
      <w:hyperlink r:id="rId528"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w:t>
        </w:r>
        <w:r>
          <w:rPr>
            <w:color w:val="0000FF"/>
          </w:rPr>
          <w:t>коном</w:t>
        </w:r>
      </w:hyperlink>
      <w:r>
        <w:t xml:space="preserve"> от 03.08.2018 N 340-ФЗ; в ред. Федерального </w:t>
      </w:r>
      <w:hyperlink r:id="rId529"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r>
        <w:t>6) ведение государственных информационных систем обеспечения градостроительной деятельности в части, касающейся осуще</w:t>
      </w:r>
      <w:r>
        <w:t>ствления градостроительной деятельности на территориях муниципальных округов, городских округов, и предоставление сведений, документов и материалов, содержащихся в государственных информационных системах обеспечения градостроительной деятельности;</w:t>
      </w:r>
    </w:p>
    <w:p w:rsidR="00FA6666" w:rsidRDefault="00F43357">
      <w:pPr>
        <w:pStyle w:val="ConsPlusNormal0"/>
        <w:jc w:val="both"/>
      </w:pPr>
      <w:r>
        <w:t xml:space="preserve">(в ред. </w:t>
      </w:r>
      <w:r>
        <w:t xml:space="preserve">Федеральных законов от 03.08.2018 </w:t>
      </w:r>
      <w:hyperlink r:id="rId530"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xml:space="preserve">, от 13.06.2023 </w:t>
      </w:r>
      <w:hyperlink r:id="rId531"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w:t>
      </w:r>
    </w:p>
    <w:p w:rsidR="00FA6666" w:rsidRDefault="00F43357">
      <w:pPr>
        <w:pStyle w:val="ConsPlusNormal0"/>
        <w:spacing w:before="240"/>
        <w:ind w:firstLine="540"/>
        <w:jc w:val="both"/>
      </w:pPr>
      <w:r>
        <w:t>7) утратил силу</w:t>
      </w:r>
      <w:r>
        <w:t xml:space="preserve">. - Федеральный </w:t>
      </w:r>
      <w:hyperlink r:id="rId532"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закон</w:t>
        </w:r>
      </w:hyperlink>
      <w:r>
        <w:t xml:space="preserve"> от 30.12.2020 N 494-ФЗ;</w:t>
      </w:r>
    </w:p>
    <w:p w:rsidR="00FA6666" w:rsidRDefault="00F43357">
      <w:pPr>
        <w:pStyle w:val="ConsPlusNormal0"/>
        <w:spacing w:before="240"/>
        <w:ind w:firstLine="540"/>
        <w:jc w:val="both"/>
      </w:pPr>
      <w:r>
        <w:t>8) проведение осмотра зданий, сооружений на предмет их технического состояния и надлежащего техниче</w:t>
      </w:r>
      <w:r>
        <w:t xml:space="preserve">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выдача рекомендаций о мерах по устранению </w:t>
      </w:r>
      <w:r>
        <w:t>выявленных нарушений в случаях, предусмотренных настоящим Кодексом;</w:t>
      </w:r>
    </w:p>
    <w:p w:rsidR="00FA6666" w:rsidRDefault="00F43357">
      <w:pPr>
        <w:pStyle w:val="ConsPlusNormal0"/>
        <w:jc w:val="both"/>
      </w:pPr>
      <w:r>
        <w:t xml:space="preserve">(п. 8 введен Федеральным </w:t>
      </w:r>
      <w:hyperlink r:id="rId533"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28.11.2011 N 337-ФЗ)</w:t>
      </w:r>
    </w:p>
    <w:p w:rsidR="00FA6666" w:rsidRDefault="00F43357">
      <w:pPr>
        <w:pStyle w:val="ConsPlusNormal0"/>
        <w:spacing w:before="240"/>
        <w:ind w:firstLine="540"/>
        <w:jc w:val="both"/>
      </w:pPr>
      <w:r>
        <w:t>9) разработка и утверждение программ комплексного ра</w:t>
      </w:r>
      <w:r>
        <w:t xml:space="preserve">звития систем коммунальной инфраструктуры муниципальных округов, городских округов, программ комплексного развития транспортной инфраструктуры муниципальных округов, городских округов, программ комплексного развития социальной инфраструктуры муниципальных </w:t>
      </w:r>
      <w:r>
        <w:t>округов, городских округов;</w:t>
      </w:r>
    </w:p>
    <w:p w:rsidR="00FA6666" w:rsidRDefault="00F43357">
      <w:pPr>
        <w:pStyle w:val="ConsPlusNormal0"/>
        <w:jc w:val="both"/>
      </w:pPr>
      <w:r>
        <w:t xml:space="preserve">(п. 9 введен Федеральным </w:t>
      </w:r>
      <w:hyperlink r:id="rId534" w:tooltip="Федеральный закон от 30.12.2012 N 289-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30.12.2012 N 289-ФЗ, в ред. Федеральных законов от 29.12.2014 </w:t>
      </w:r>
      <w:hyperlink r:id="rId535"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456-ФЗ</w:t>
        </w:r>
      </w:hyperlink>
      <w:r>
        <w:t xml:space="preserve">, от 13.06.2023 </w:t>
      </w:r>
      <w:hyperlink r:id="rId536"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w:t>
      </w:r>
    </w:p>
    <w:p w:rsidR="00FA6666" w:rsidRDefault="00F43357">
      <w:pPr>
        <w:pStyle w:val="ConsPlusNormal0"/>
        <w:spacing w:before="240"/>
        <w:ind w:firstLine="540"/>
        <w:jc w:val="both"/>
      </w:pPr>
      <w:r>
        <w:t>10) заключение договоров о комплексном развитии территории по инициативе правообладателей земельных участков и (или) расположенных на них объектов недвижимог</w:t>
      </w:r>
      <w:r>
        <w:t>о имущества;</w:t>
      </w:r>
    </w:p>
    <w:p w:rsidR="00FA6666" w:rsidRDefault="00F43357">
      <w:pPr>
        <w:pStyle w:val="ConsPlusNormal0"/>
        <w:jc w:val="both"/>
      </w:pPr>
      <w:r>
        <w:t xml:space="preserve">(п. 10 введен Федеральным </w:t>
      </w:r>
      <w:hyperlink r:id="rId537"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законом</w:t>
        </w:r>
      </w:hyperlink>
      <w:r>
        <w:t xml:space="preserve"> от 26.07.2017 N 191-ФЗ)</w:t>
      </w:r>
    </w:p>
    <w:p w:rsidR="00FA6666" w:rsidRDefault="00F43357">
      <w:pPr>
        <w:pStyle w:val="ConsPlusNormal0"/>
        <w:spacing w:before="240"/>
        <w:ind w:firstLine="540"/>
        <w:jc w:val="both"/>
      </w:pPr>
      <w:r>
        <w:t>11) принятие решений о комплексном развитии территорий в случаях, пр</w:t>
      </w:r>
      <w:r>
        <w:t>едусмотренных настоящим Кодексом;</w:t>
      </w:r>
    </w:p>
    <w:p w:rsidR="00FA6666" w:rsidRDefault="00F43357">
      <w:pPr>
        <w:pStyle w:val="ConsPlusNormal0"/>
        <w:jc w:val="both"/>
      </w:pPr>
      <w:r>
        <w:t xml:space="preserve">(п. 11 в ред. Федерального </w:t>
      </w:r>
      <w:hyperlink r:id="rId538"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закона</w:t>
        </w:r>
      </w:hyperlink>
      <w:r>
        <w:t xml:space="preserve"> от 30.12.2020 N 494-ФЗ)</w:t>
      </w:r>
    </w:p>
    <w:p w:rsidR="00FA6666" w:rsidRDefault="00F43357">
      <w:pPr>
        <w:pStyle w:val="ConsPlusNormal0"/>
        <w:spacing w:before="240"/>
        <w:ind w:firstLine="540"/>
        <w:jc w:val="both"/>
      </w:pPr>
      <w:r>
        <w:t>12) принятие решения о сносе самовольной постройки либо решения о сносе самовольной постройки или ее приведении в со</w:t>
      </w:r>
      <w:r>
        <w:t>ответствие с установленными требованиями в случаях, предусмотренных гражданским законодательством, осуществление сноса самовольной постройки или ее приведения в соответствие с установленными требованиями в случаях, предусмотренных настоящим Кодексом.</w:t>
      </w:r>
    </w:p>
    <w:p w:rsidR="00FA6666" w:rsidRDefault="00F43357">
      <w:pPr>
        <w:pStyle w:val="ConsPlusNormal0"/>
        <w:jc w:val="both"/>
      </w:pPr>
      <w:r>
        <w:t>(п. 1</w:t>
      </w:r>
      <w:r>
        <w:t xml:space="preserve">2 введен Федеральным </w:t>
      </w:r>
      <w:hyperlink r:id="rId53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законом</w:t>
        </w:r>
      </w:hyperlink>
      <w:r>
        <w:t xml:space="preserve"> от 03.08.2018 N 340-ФЗ)</w:t>
      </w:r>
    </w:p>
    <w:p w:rsidR="00FA6666" w:rsidRDefault="00FA6666">
      <w:pPr>
        <w:pStyle w:val="ConsPlusNormal0"/>
        <w:ind w:firstLine="540"/>
        <w:jc w:val="both"/>
      </w:pPr>
    </w:p>
    <w:p w:rsidR="00FA6666" w:rsidRDefault="00F43357">
      <w:pPr>
        <w:pStyle w:val="ConsPlusTitle0"/>
        <w:ind w:firstLine="540"/>
        <w:jc w:val="both"/>
        <w:outlineLvl w:val="1"/>
      </w:pPr>
      <w:r>
        <w:t>Статья 8.1. Контроль за соблюдением органами государственной власти субъектов Российской Федерации, ор</w:t>
      </w:r>
      <w:r>
        <w:t>ганами местного самоуправления законодательства о градостроительной деятельности</w:t>
      </w:r>
    </w:p>
    <w:p w:rsidR="00FA6666" w:rsidRDefault="00FA6666">
      <w:pPr>
        <w:pStyle w:val="ConsPlusNormal0"/>
        <w:ind w:firstLine="540"/>
        <w:jc w:val="both"/>
      </w:pPr>
    </w:p>
    <w:p w:rsidR="00FA6666" w:rsidRDefault="00F43357">
      <w:pPr>
        <w:pStyle w:val="ConsPlusNormal0"/>
        <w:ind w:firstLine="540"/>
        <w:jc w:val="both"/>
      </w:pPr>
      <w:r>
        <w:t xml:space="preserve">(введена Федеральным </w:t>
      </w:r>
      <w:hyperlink r:id="rId540"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18.12.2006 N 232-ФЗ)</w:t>
      </w:r>
    </w:p>
    <w:p w:rsidR="00FA6666" w:rsidRDefault="00FA6666">
      <w:pPr>
        <w:pStyle w:val="ConsPlusNormal0"/>
        <w:ind w:firstLine="540"/>
        <w:jc w:val="both"/>
      </w:pPr>
    </w:p>
    <w:p w:rsidR="00FA6666" w:rsidRDefault="00F43357">
      <w:pPr>
        <w:pStyle w:val="ConsPlusNormal0"/>
        <w:ind w:firstLine="540"/>
        <w:jc w:val="both"/>
      </w:pPr>
      <w:r>
        <w:t>1. Федеральным органом исполнительной вла</w:t>
      </w:r>
      <w:r>
        <w:t>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органами государственной власти субъектов Российской Федерации осуществляется госуда</w:t>
      </w:r>
      <w:r>
        <w:t xml:space="preserve">рственный </w:t>
      </w:r>
      <w:hyperlink r:id="rId541" w:tooltip="Приказ Минстроя России от 26.04.2022 N 326/пр (ред. от 21.09.2023) &quot;Об утверждении Порядка осуществления контроля за соблюдением органами государственной власти субъектов Российской Федерации законодательства о градостроительной деятельности (за исключением те">
        <w:r>
          <w:rPr>
            <w:color w:val="0000FF"/>
          </w:rPr>
          <w:t>контроль</w:t>
        </w:r>
      </w:hyperlink>
      <w:r>
        <w:t xml:space="preserve"> за соблюдением соответственно органами государственной власти субъектов Российской Федерации, органами </w:t>
      </w:r>
      <w:r>
        <w:t>местного самоуправления законодательства о градостроительной деятельности (далее в настоящей статье - органы, осуществляющие контроль за соблюдением законодательства о градостроительной деятельности), в том числе контроль за:</w:t>
      </w:r>
    </w:p>
    <w:p w:rsidR="00FA6666" w:rsidRDefault="00F43357">
      <w:pPr>
        <w:pStyle w:val="ConsPlusNormal0"/>
        <w:jc w:val="both"/>
      </w:pPr>
      <w:r>
        <w:t xml:space="preserve">(в ред. Федерального </w:t>
      </w:r>
      <w:hyperlink r:id="rId542"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26.07.2017 N 191-ФЗ)</w:t>
      </w:r>
    </w:p>
    <w:p w:rsidR="00FA6666" w:rsidRDefault="00F43357">
      <w:pPr>
        <w:pStyle w:val="ConsPlusNormal0"/>
        <w:spacing w:before="240"/>
        <w:ind w:firstLine="540"/>
        <w:jc w:val="both"/>
      </w:pPr>
      <w:r>
        <w:t>1) соответствием нормативных правовых актов субъектов Российской Федерации, муниципальных правовых актов законодатель</w:t>
      </w:r>
      <w:r>
        <w:t>ству о градостроительной деятельности;</w:t>
      </w:r>
    </w:p>
    <w:p w:rsidR="00FA6666" w:rsidRDefault="00F43357">
      <w:pPr>
        <w:pStyle w:val="ConsPlusNormal0"/>
        <w:spacing w:before="240"/>
        <w:ind w:firstLine="540"/>
        <w:jc w:val="both"/>
      </w:pPr>
      <w:r>
        <w:t>2) соблюдением установленных федеральными законами сроков приведения нормативных правовых актов субъектов Российской Федерации, муниципальных правовых актов в соответствие с требованиями настоящего Кодекса;</w:t>
      </w:r>
    </w:p>
    <w:p w:rsidR="00FA6666" w:rsidRDefault="00F43357">
      <w:pPr>
        <w:pStyle w:val="ConsPlusNormal0"/>
        <w:spacing w:before="240"/>
        <w:ind w:firstLine="540"/>
        <w:jc w:val="both"/>
      </w:pPr>
      <w:r>
        <w:t>3) соблюде</w:t>
      </w:r>
      <w:r>
        <w:t xml:space="preserve">нием процедур, установленных законодательством о градостроительной деятельности для подготовки и утверждения документов территориального планирования, правил землепользования и застройки, документации по планировке территории, градостроительных </w:t>
      </w:r>
      <w:hyperlink r:id="rId543" w:tooltip="Приказ Минстроя России от 25.04.2017 N 741/пр (ред. от 09.04.2024) &quot;Об утверждении формы градостроительного плана земельного участка и порядка ее заполнения&quot; (Зарегистрировано в Минюсте России 30.05.2017 N 46880) {КонсультантПлюс}">
        <w:r>
          <w:rPr>
            <w:color w:val="0000FF"/>
          </w:rPr>
          <w:t>планов</w:t>
        </w:r>
      </w:hyperlink>
      <w:r>
        <w:t xml:space="preserve"> земельных участков.</w:t>
      </w:r>
    </w:p>
    <w:p w:rsidR="00FA6666" w:rsidRDefault="00F43357">
      <w:pPr>
        <w:pStyle w:val="ConsPlusNormal0"/>
        <w:spacing w:before="240"/>
        <w:ind w:firstLine="540"/>
        <w:jc w:val="both"/>
      </w:pPr>
      <w:r>
        <w:t>2. Должностные лица органов, осуществляющих контроль за соблюдением законодательства о градостроительной деятельности, имеют право:</w:t>
      </w:r>
    </w:p>
    <w:p w:rsidR="00FA6666" w:rsidRDefault="00F43357">
      <w:pPr>
        <w:pStyle w:val="ConsPlusNormal0"/>
        <w:spacing w:before="240"/>
        <w:ind w:firstLine="540"/>
        <w:jc w:val="both"/>
      </w:pPr>
      <w:r>
        <w:t xml:space="preserve">1) </w:t>
      </w:r>
      <w:r>
        <w:t>проводить проверки деятельности органов государственной власти субъектов Российской Федерации, органов местного самоуправления, а также подведомственных им организаций;</w:t>
      </w:r>
    </w:p>
    <w:p w:rsidR="00FA6666" w:rsidRDefault="00F43357">
      <w:pPr>
        <w:pStyle w:val="ConsPlusNormal0"/>
        <w:spacing w:before="240"/>
        <w:ind w:firstLine="540"/>
        <w:jc w:val="both"/>
      </w:pPr>
      <w:r>
        <w:t>2) требовать от руководителей и других должностных лиц органов государственной власти с</w:t>
      </w:r>
      <w:r>
        <w:t>убъектов Российской Федерации, органов местного самоуправления предоставления необходимых документов, материалов и сведений, выделения специалистов для выяснения возникших вопросов;</w:t>
      </w:r>
    </w:p>
    <w:p w:rsidR="00FA6666" w:rsidRDefault="00F43357">
      <w:pPr>
        <w:pStyle w:val="ConsPlusNormal0"/>
        <w:spacing w:before="240"/>
        <w:ind w:firstLine="540"/>
        <w:jc w:val="both"/>
      </w:pPr>
      <w:r>
        <w:t>3) получать от руководителей и других должностных лиц органов государствен</w:t>
      </w:r>
      <w:r>
        <w:t>ной власти субъектов Российской Федерации, органов местного самоуправления объяснения по факту нарушения законодательства о градостроительной деятельности.</w:t>
      </w:r>
    </w:p>
    <w:p w:rsidR="00FA6666" w:rsidRDefault="00F43357">
      <w:pPr>
        <w:pStyle w:val="ConsPlusNormal0"/>
        <w:spacing w:before="240"/>
        <w:ind w:firstLine="540"/>
        <w:jc w:val="both"/>
      </w:pPr>
      <w:r>
        <w:t>3. Должностные лица органов, осуществляющих контроль за соблюдением законодательства о градостроител</w:t>
      </w:r>
      <w:r>
        <w:t>ьной деятельности, в случае выявления фактов нарушения органами государственной власти субъектов Российской Федерации, органами местного самоуправления законодательства о градостроительной деятельности обязаны:</w:t>
      </w:r>
    </w:p>
    <w:p w:rsidR="00FA6666" w:rsidRDefault="00F43357">
      <w:pPr>
        <w:pStyle w:val="ConsPlusNormal0"/>
        <w:spacing w:before="240"/>
        <w:ind w:firstLine="540"/>
        <w:jc w:val="both"/>
      </w:pPr>
      <w:r>
        <w:t>1) направлять в соответствующие органы госуда</w:t>
      </w:r>
      <w:r>
        <w:t>рственной власти субъектов Российской Федерации, органы местного самоуправления обязательные предписания об устранении выявленных нарушений законодательства о градостроительной деятельности и устанавливать сроки устранения таких нарушений;</w:t>
      </w:r>
    </w:p>
    <w:p w:rsidR="00FA6666" w:rsidRDefault="00F43357">
      <w:pPr>
        <w:pStyle w:val="ConsPlusNormal0"/>
        <w:spacing w:before="240"/>
        <w:ind w:firstLine="540"/>
        <w:jc w:val="both"/>
      </w:pPr>
      <w:r>
        <w:t xml:space="preserve">2) направлять в </w:t>
      </w:r>
      <w:r>
        <w:t>органы прокуратуры информацию о фактах нарушения законов для принятия мер прокурором;</w:t>
      </w:r>
    </w:p>
    <w:p w:rsidR="00FA6666" w:rsidRDefault="00F43357">
      <w:pPr>
        <w:pStyle w:val="ConsPlusNormal0"/>
        <w:spacing w:before="240"/>
        <w:ind w:firstLine="540"/>
        <w:jc w:val="both"/>
      </w:pPr>
      <w:r>
        <w:t>3) принимать меры, необходимые для привлечения руководителей и других должностных лиц органов государственной власти субъектов Российской Федерации, органов местного само</w:t>
      </w:r>
      <w:r>
        <w:t>управления к ответственности, установленной законодательством Российской Федерации об административных правонарушениях.</w:t>
      </w:r>
    </w:p>
    <w:p w:rsidR="00FA6666" w:rsidRDefault="00F43357">
      <w:pPr>
        <w:pStyle w:val="ConsPlusNormal0"/>
        <w:spacing w:before="240"/>
        <w:ind w:firstLine="540"/>
        <w:jc w:val="both"/>
      </w:pPr>
      <w:r>
        <w:t>4. Должностные лица органов государственной власти субъектов Российской Федерации, органов местного самоуправления обязаны:</w:t>
      </w:r>
    </w:p>
    <w:p w:rsidR="00FA6666" w:rsidRDefault="00F43357">
      <w:pPr>
        <w:pStyle w:val="ConsPlusNormal0"/>
        <w:spacing w:before="240"/>
        <w:ind w:firstLine="540"/>
        <w:jc w:val="both"/>
      </w:pPr>
      <w:r>
        <w:t>1) предостав</w:t>
      </w:r>
      <w:r>
        <w:t>лять по запросу органа, осуществляющего контроль за соблюдением законодательства о градостроительной деятельности, необходимые для осуществления контроля документы и материалы;</w:t>
      </w:r>
    </w:p>
    <w:p w:rsidR="00FA6666" w:rsidRDefault="00F43357">
      <w:pPr>
        <w:pStyle w:val="ConsPlusNormal0"/>
        <w:spacing w:before="240"/>
        <w:ind w:firstLine="540"/>
        <w:jc w:val="both"/>
      </w:pPr>
      <w:r>
        <w:t xml:space="preserve">2) направлять в орган, осуществляющий контроль за соблюдением законодательства </w:t>
      </w:r>
      <w:r>
        <w:t>о градостроительной деятельности, копии документов территориального планирования, правил землепользования и застройки на бумажном или электронном носителе в двухнедельный срок после их утверждения в установленном порядке;</w:t>
      </w:r>
    </w:p>
    <w:p w:rsidR="00FA6666" w:rsidRDefault="00F43357">
      <w:pPr>
        <w:pStyle w:val="ConsPlusNormal0"/>
        <w:spacing w:before="240"/>
        <w:ind w:firstLine="540"/>
        <w:jc w:val="both"/>
      </w:pPr>
      <w:r>
        <w:t>3) оказывать содействие должностны</w:t>
      </w:r>
      <w:r>
        <w:t>м лицам органа, осуществляющего контроль за соблюдением законодательства о градостроительной деятельности, в их работе.</w:t>
      </w:r>
    </w:p>
    <w:p w:rsidR="00FA6666" w:rsidRDefault="00FA6666">
      <w:pPr>
        <w:pStyle w:val="ConsPlusNormal0"/>
        <w:ind w:firstLine="540"/>
        <w:jc w:val="both"/>
      </w:pPr>
    </w:p>
    <w:p w:rsidR="00FA6666" w:rsidRDefault="00F43357">
      <w:pPr>
        <w:pStyle w:val="ConsPlusTitle0"/>
        <w:ind w:firstLine="540"/>
        <w:jc w:val="both"/>
        <w:outlineLvl w:val="1"/>
      </w:pPr>
      <w:r>
        <w:t>Статья 8.2. Перераспределение полномочий между органами местного самоуправления и органами государственной власти субъекта Российской Федерации</w:t>
      </w:r>
    </w:p>
    <w:p w:rsidR="00FA6666" w:rsidRDefault="00FA6666">
      <w:pPr>
        <w:pStyle w:val="ConsPlusNormal0"/>
        <w:ind w:firstLine="540"/>
        <w:jc w:val="both"/>
      </w:pPr>
    </w:p>
    <w:p w:rsidR="00FA6666" w:rsidRDefault="00F43357">
      <w:pPr>
        <w:pStyle w:val="ConsPlusNormal0"/>
        <w:ind w:firstLine="540"/>
        <w:jc w:val="both"/>
      </w:pPr>
      <w:r>
        <w:t xml:space="preserve">(введена Федеральным </w:t>
      </w:r>
      <w:hyperlink r:id="rId544" w:tooltip="Федеральный закон от 29.12.2014 N 485-ФЗ &quot;О внесении изменений в отдельные законодательные акты Российской Федерации по вопросам перераспределения полномочий между органами местного самоуправления и органами государственной власти субъекта Российской Федерации">
        <w:r>
          <w:rPr>
            <w:color w:val="0000FF"/>
          </w:rPr>
          <w:t>законом</w:t>
        </w:r>
      </w:hyperlink>
      <w:r>
        <w:t xml:space="preserve"> от 29.12.2014 N 485-ФЗ)</w:t>
      </w:r>
    </w:p>
    <w:p w:rsidR="00FA6666" w:rsidRDefault="00FA6666">
      <w:pPr>
        <w:pStyle w:val="ConsPlusNormal0"/>
        <w:jc w:val="both"/>
      </w:pPr>
    </w:p>
    <w:p w:rsidR="00FA6666" w:rsidRDefault="00F43357">
      <w:pPr>
        <w:pStyle w:val="ConsPlusNormal0"/>
        <w:ind w:firstLine="540"/>
        <w:jc w:val="both"/>
      </w:pPr>
      <w:r>
        <w:t>Полномочия органов местного самоуправления и органов государственной власти субъекта Российской Федерации в области градостроительной деятельности, установленные настоящим Кодексо</w:t>
      </w:r>
      <w:r>
        <w:t xml:space="preserve">м, могут быть перераспределены между ними в порядке, предусмотренном </w:t>
      </w:r>
      <w:hyperlink r:id="rId545"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FA6666" w:rsidRDefault="00FA6666">
      <w:pPr>
        <w:pStyle w:val="ConsPlusNormal0"/>
        <w:ind w:firstLine="540"/>
        <w:jc w:val="both"/>
      </w:pPr>
    </w:p>
    <w:p w:rsidR="00FA6666" w:rsidRDefault="00F43357">
      <w:pPr>
        <w:pStyle w:val="ConsPlusTitle0"/>
        <w:jc w:val="center"/>
        <w:outlineLvl w:val="0"/>
      </w:pPr>
      <w:r>
        <w:t>Г</w:t>
      </w:r>
      <w:r>
        <w:t>лава 2.1. ЦЕНООБРАЗОВАНИЕ И СМЕТНОЕ НОРМИРОВАНИЕ</w:t>
      </w:r>
    </w:p>
    <w:p w:rsidR="00FA6666" w:rsidRDefault="00F43357">
      <w:pPr>
        <w:pStyle w:val="ConsPlusTitle0"/>
        <w:jc w:val="center"/>
      </w:pPr>
      <w:r>
        <w:t>В ОБЛАСТИ ГРАДОСТРОИТЕЛЬНОЙ ДЕЯТЕЛЬНОСТИ, ФЕДЕРАЛЬНЫЙ</w:t>
      </w:r>
    </w:p>
    <w:p w:rsidR="00FA6666" w:rsidRDefault="00F43357">
      <w:pPr>
        <w:pStyle w:val="ConsPlusTitle0"/>
        <w:jc w:val="center"/>
      </w:pPr>
      <w:r>
        <w:t>РЕЕСТР СМЕТНЫХ НОРМАТИВОВ</w:t>
      </w:r>
    </w:p>
    <w:p w:rsidR="00FA6666" w:rsidRDefault="00FA6666">
      <w:pPr>
        <w:pStyle w:val="ConsPlusNormal0"/>
        <w:jc w:val="center"/>
      </w:pPr>
    </w:p>
    <w:p w:rsidR="00FA6666" w:rsidRDefault="00F43357">
      <w:pPr>
        <w:pStyle w:val="ConsPlusNormal0"/>
        <w:jc w:val="center"/>
      </w:pPr>
      <w:r>
        <w:t xml:space="preserve">(введена Федеральным </w:t>
      </w:r>
      <w:hyperlink r:id="rId546" w:tooltip="Федеральный закон от 03.07.2016 N 369-ФЗ (ред. от 26.07.2017) &quot;О внесении изменений в Градостроительный кодекс Российской Федерации и статьи 11 и 14 Федерального закона &quot;Об инвестиционной деятельности в Российской Федерации, осуществляемой в форме капитальных ">
        <w:r>
          <w:rPr>
            <w:color w:val="0000FF"/>
          </w:rPr>
          <w:t>законом</w:t>
        </w:r>
      </w:hyperlink>
      <w:r>
        <w:t xml:space="preserve"> от 03.07.2016 N 369-ФЗ)</w:t>
      </w:r>
    </w:p>
    <w:p w:rsidR="00FA6666" w:rsidRDefault="00FA6666">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О применении сметных нормативов и укрупненных нормативов цены строительства, включенных в федеральный реестр сметных нормативов до 30.09.2017 или утвержденных до 03.07.2016, см. ст. 3 ФЗ от 26.07.2017 N 191-ФЗ.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Title0"/>
        <w:spacing w:before="300"/>
        <w:ind w:firstLine="540"/>
        <w:jc w:val="both"/>
        <w:outlineLvl w:val="1"/>
      </w:pPr>
      <w:bookmarkStart w:id="19" w:name="P658"/>
      <w:bookmarkEnd w:id="19"/>
      <w:r>
        <w:t>Статья 8.3. Ценообразование и сметное нормирование в области градостроительной деятельности</w:t>
      </w:r>
    </w:p>
    <w:p w:rsidR="00FA6666" w:rsidRDefault="00FA6666">
      <w:pPr>
        <w:pStyle w:val="ConsPlusNormal0"/>
        <w:ind w:firstLine="540"/>
        <w:jc w:val="both"/>
      </w:pPr>
    </w:p>
    <w:p w:rsidR="00FA6666" w:rsidRDefault="00F43357">
      <w:pPr>
        <w:pStyle w:val="ConsPlusNormal0"/>
        <w:ind w:firstLine="540"/>
        <w:jc w:val="both"/>
      </w:pPr>
      <w:r>
        <w:t xml:space="preserve">(введена Федеральным </w:t>
      </w:r>
      <w:hyperlink r:id="rId547" w:tooltip="Федеральный закон от 03.07.2016 N 369-ФЗ (ред. от 26.07.2017) &quot;О внесении изменений в Градостроительный кодекс Российской Федерации и статьи 11 и 14 Федерального закона &quot;Об инвестиционной деятельности в Российской Федерации, осуществляемой в форме капитальных ">
        <w:r>
          <w:rPr>
            <w:color w:val="0000FF"/>
          </w:rPr>
          <w:t>законом</w:t>
        </w:r>
      </w:hyperlink>
      <w:r>
        <w:t xml:space="preserve"> от 03.07.2016 N 369-ФЗ)</w:t>
      </w:r>
    </w:p>
    <w:p w:rsidR="00FA6666" w:rsidRDefault="00FA6666">
      <w:pPr>
        <w:pStyle w:val="ConsPlusNormal0"/>
        <w:jc w:val="both"/>
      </w:pPr>
    </w:p>
    <w:p w:rsidR="00FA6666" w:rsidRDefault="00F43357">
      <w:pPr>
        <w:pStyle w:val="ConsPlusNormal0"/>
        <w:ind w:firstLine="540"/>
        <w:jc w:val="both"/>
      </w:pPr>
      <w:bookmarkStart w:id="20" w:name="P662"/>
      <w:bookmarkEnd w:id="20"/>
      <w:r>
        <w:t>1. Сметная стоимость строительства, финансируемого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w:t>
      </w:r>
      <w:r>
        <w:t>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 а также сметная стоимость капитального ремонта многоквартирного дом</w:t>
      </w:r>
      <w:r>
        <w:t>а (общего имущества в многоквартирном доме), осуществляемого полностью или частично за счет средств регионального оператора, товарищества собственников жилья, жилищного, жилищно-строительного кооператива или иного специализированного потребительского коопе</w:t>
      </w:r>
      <w:r>
        <w:t>ратива либо средств собственников помещений в многоквартирном доме, определяется с обязательным применением сметных нормативов, сведения о которых включены в федеральный реестр сметных нормативов, и сметных цен строительных ресурсов. В иных случаях сметная</w:t>
      </w:r>
      <w:r>
        <w:t xml:space="preserve"> стоимость строительства определяется с применением сметных нормативов, сведения о которых включены в федеральный реестр сметных нормативов, и сметных цен строительных ресурсов, если это предусмотрено федеральным законом или договором. Сметная стоимость ст</w:t>
      </w:r>
      <w:r>
        <w:t>роительства используется при формировании начальной (максимальной) цены контрактов, цены контрактов, заключаемых с единственным поставщиком (подрядчиком, исполнителем), предметом которых является выполнение работ по строительству, реконструкции, капитально</w:t>
      </w:r>
      <w:r>
        <w:t>му ремонту, сносу объектов капитального строительства, сохранению объектов культурного наследия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w:t>
      </w:r>
      <w:r>
        <w:t xml:space="preserve">ных нужд, законодательством Российской Федерации о закупках товаров, работ, услуг отдельными видами юридических лиц, формировании цены иных договоров, заключаемых указанными в </w:t>
      </w:r>
      <w:hyperlink w:anchor="P664" w:tooltip="2. В случае, если сметная стоимость строительства, финансируемого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
        <w:r>
          <w:rPr>
            <w:color w:val="0000FF"/>
          </w:rPr>
          <w:t>части 2</w:t>
        </w:r>
      </w:hyperlink>
      <w:r>
        <w:t xml:space="preserve"> настоящей статьи лицами и предусмат</w:t>
      </w:r>
      <w:r>
        <w:t>ривающих выполнение работ по строительству, реконструкции, капитальному ремонту, сносу объектов капитального строительства, по сохранению объектов культурного наследия, при условии, что определение сметной стоимости строительства в порядке, установленном н</w:t>
      </w:r>
      <w:r>
        <w:t>астоящей частью, в соответствии с настоящим Кодексом является обязательным. При этом сметные нормативы и сметные цены строительных ресурсов, использованные при определении сметной стоимости строительства, не подлежат применению при исполнении указанных кон</w:t>
      </w:r>
      <w:r>
        <w:t>трактов или договоров.</w:t>
      </w:r>
    </w:p>
    <w:p w:rsidR="00FA6666" w:rsidRDefault="00F43357">
      <w:pPr>
        <w:pStyle w:val="ConsPlusNormal0"/>
        <w:jc w:val="both"/>
      </w:pPr>
      <w:r>
        <w:t xml:space="preserve">(в ред. Федеральных законов от 26.07.2017 </w:t>
      </w:r>
      <w:hyperlink r:id="rId548"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191-ФЗ</w:t>
        </w:r>
      </w:hyperlink>
      <w:r>
        <w:t xml:space="preserve">, от 27.06.2019 </w:t>
      </w:r>
      <w:hyperlink r:id="rId549"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N 151-ФЗ</w:t>
        </w:r>
      </w:hyperlink>
      <w:r>
        <w:t xml:space="preserve">, от 01.05.2022 </w:t>
      </w:r>
      <w:hyperlink r:id="rId550" w:tooltip="Федеральный закон от 01.05.2022 N 124-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124-ФЗ</w:t>
        </w:r>
      </w:hyperlink>
      <w:r>
        <w:t>)</w:t>
      </w:r>
    </w:p>
    <w:p w:rsidR="00FA6666" w:rsidRDefault="00F43357">
      <w:pPr>
        <w:pStyle w:val="ConsPlusNormal0"/>
        <w:spacing w:before="240"/>
        <w:ind w:firstLine="540"/>
        <w:jc w:val="both"/>
      </w:pPr>
      <w:bookmarkStart w:id="21" w:name="P664"/>
      <w:bookmarkEnd w:id="21"/>
      <w:r>
        <w:t>2. В случае, если сметная стоимость строительства, финанси</w:t>
      </w:r>
      <w:r>
        <w:t>руемого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w:t>
      </w:r>
      <w:r>
        <w:t xml:space="preserve"> которых Российской Федерации, субъектов Российской Федерации, муниципальных образований составляет более 50 процентов, превышает десять миллионов рублей, указанная сметная стоимость строительства подлежит проверке на предмет </w:t>
      </w:r>
      <w:hyperlink r:id="rId551" w:tooltip="Постановление Правительства РФ от 31.12.2019 N 1948 (ред. от 31.05.2025) &quot;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
        <w:r>
          <w:rPr>
            <w:color w:val="0000FF"/>
          </w:rPr>
          <w:t>достоверности</w:t>
        </w:r>
      </w:hyperlink>
      <w:r>
        <w:t xml:space="preserve"> ее определения в ходе проведения государственной экспертизы проектной документации. При проведении капитального ремонта объектов капитальн</w:t>
      </w:r>
      <w:r>
        <w:t xml:space="preserve">ого строительства указанная сметная стоимость подлежит такой проверке в </w:t>
      </w:r>
      <w:hyperlink r:id="rId552" w:tooltip="Постановление Правительства РФ от 05.03.2007 N 145 (ред. от 26.11.2025) &quot;О порядке организации и проведения государственной экспертизы проектной документации и результатов инженерных изысканий&quot; {КонсультантПлюс}">
        <w:r>
          <w:rPr>
            <w:color w:val="0000FF"/>
          </w:rPr>
          <w:t>случаях</w:t>
        </w:r>
      </w:hyperlink>
      <w:r>
        <w:t>, установленных Правительством Российской Федерации. В случае, если указанная сметная стоимост</w:t>
      </w:r>
      <w:r>
        <w:t>ь строительства не превышает десять миллионов рублей, указанная сметная стоимость строительства подлежит такой проверке, если это предусмотрено договором.</w:t>
      </w:r>
    </w:p>
    <w:p w:rsidR="00FA6666" w:rsidRDefault="00F43357">
      <w:pPr>
        <w:pStyle w:val="ConsPlusNormal0"/>
        <w:jc w:val="both"/>
      </w:pPr>
      <w:r>
        <w:t xml:space="preserve">(в ред. Федеральных законов от 26.07.2017 </w:t>
      </w:r>
      <w:hyperlink r:id="rId553"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191-ФЗ</w:t>
        </w:r>
      </w:hyperlink>
      <w:r>
        <w:t xml:space="preserve">, от 03.08.2018 </w:t>
      </w:r>
      <w:hyperlink r:id="rId554"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xml:space="preserve">, от 31.07.2020 </w:t>
      </w:r>
      <w:hyperlink r:id="rId555"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264-ФЗ</w:t>
        </w:r>
      </w:hyperlink>
      <w:r>
        <w:t>)</w:t>
      </w:r>
    </w:p>
    <w:p w:rsidR="00FA6666" w:rsidRDefault="00F43357">
      <w:pPr>
        <w:pStyle w:val="ConsPlusNormal0"/>
        <w:spacing w:before="240"/>
        <w:ind w:firstLine="540"/>
        <w:jc w:val="both"/>
      </w:pPr>
      <w:r>
        <w:t xml:space="preserve">2.1. Утратил силу. - Федеральный </w:t>
      </w:r>
      <w:hyperlink r:id="rId556" w:tooltip="Федеральный закон от 28.12.2025 N 50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28.12.2025 N 507-ФЗ.</w:t>
      </w:r>
    </w:p>
    <w:p w:rsidR="00FA6666" w:rsidRDefault="00F43357">
      <w:pPr>
        <w:pStyle w:val="ConsPlusNormal0"/>
        <w:spacing w:before="240"/>
        <w:ind w:firstLine="540"/>
        <w:jc w:val="both"/>
      </w:pPr>
      <w:r>
        <w:t>3. Сметные нормативы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w:t>
      </w:r>
      <w:r>
        <w:t xml:space="preserve">ому регулированию в сфере строительства, архитектуры, градостроительства, в установленном им </w:t>
      </w:r>
      <w:hyperlink r:id="rId557" w:tooltip="Приказ Минстроя России от 13.01.2020 N 2/пр (ред. от 19.08.2025) &quot;Об утверждении Порядка утверждения сметных нормативов и о признании утратившим силу приказа Министерства строительства и жилищно-коммунального хозяйства Российской Федерации от 13 апреля 2017 г.">
        <w:r>
          <w:rPr>
            <w:color w:val="0000FF"/>
          </w:rPr>
          <w:t>порядке</w:t>
        </w:r>
      </w:hyperlink>
      <w:r>
        <w:t>.</w:t>
      </w:r>
    </w:p>
    <w:p w:rsidR="00FA6666" w:rsidRDefault="00F43357">
      <w:pPr>
        <w:pStyle w:val="ConsPlusNormal0"/>
        <w:jc w:val="both"/>
      </w:pPr>
      <w:r>
        <w:t>(в ред. Федерального</w:t>
      </w:r>
      <w:r>
        <w:t xml:space="preserve"> </w:t>
      </w:r>
      <w:hyperlink r:id="rId558"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26.07.2017 N 191-ФЗ)</w:t>
      </w:r>
    </w:p>
    <w:p w:rsidR="00FA6666" w:rsidRDefault="00F43357">
      <w:pPr>
        <w:pStyle w:val="ConsPlusNormal0"/>
        <w:spacing w:before="240"/>
        <w:ind w:firstLine="540"/>
        <w:jc w:val="both"/>
      </w:pPr>
      <w:r>
        <w:t>4. Сведения об утвержденных сметных нормативах включаются в федеральный реестр сметных нормативов.</w:t>
      </w:r>
    </w:p>
    <w:p w:rsidR="00FA6666" w:rsidRDefault="00F43357">
      <w:pPr>
        <w:pStyle w:val="ConsPlusNormal0"/>
        <w:jc w:val="both"/>
      </w:pPr>
      <w:r>
        <w:t xml:space="preserve">(в ред. </w:t>
      </w:r>
      <w:r>
        <w:t xml:space="preserve">Федерального </w:t>
      </w:r>
      <w:hyperlink r:id="rId559"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26.07.2017 N 191-ФЗ)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Включение в реестр информации о ФЕР к сметным нормам, сведения о которых включ</w:t>
            </w:r>
            <w:r>
              <w:rPr>
                <w:color w:val="392C69"/>
              </w:rPr>
              <w:t xml:space="preserve">ены в реестр после 30.09.2017, и их применение допускается до размещения в ФГИС ЦС сметных цен строительных ресурсов, определенных по ч. 5 ст. 8.3 (ФЗ от 26.07.2017 </w:t>
            </w:r>
            <w:hyperlink r:id="rId560"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191-ФЗ</w:t>
              </w:r>
            </w:hyperlink>
            <w:r>
              <w:rPr>
                <w:color w:val="392C69"/>
              </w:rPr>
              <w:t xml:space="preserve"> (ред. от 27.06.2019)).</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5. Сметные цены строительных ресурсов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w:t>
      </w:r>
      <w:r>
        <w:t>тва, по результатам мониторинга цен строительных ресурсов.</w:t>
      </w:r>
    </w:p>
    <w:p w:rsidR="00FA6666" w:rsidRDefault="00F43357">
      <w:pPr>
        <w:pStyle w:val="ConsPlusNormal0"/>
        <w:jc w:val="both"/>
      </w:pPr>
      <w:r>
        <w:t xml:space="preserve">(в ред. Федерального </w:t>
      </w:r>
      <w:hyperlink r:id="rId561"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26.07.2017 N 191-ФЗ)</w:t>
      </w:r>
    </w:p>
    <w:p w:rsidR="00FA6666" w:rsidRDefault="00F43357">
      <w:pPr>
        <w:pStyle w:val="ConsPlusNormal0"/>
        <w:spacing w:before="240"/>
        <w:ind w:firstLine="540"/>
        <w:jc w:val="both"/>
      </w:pPr>
      <w:r>
        <w:t>6. Методики определения смет</w:t>
      </w:r>
      <w:r>
        <w:t>ных цен строительных ресурсов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FA6666" w:rsidRDefault="00F43357">
      <w:pPr>
        <w:pStyle w:val="ConsPlusNormal0"/>
        <w:jc w:val="both"/>
      </w:pPr>
      <w:r>
        <w:t xml:space="preserve">(в </w:t>
      </w:r>
      <w:r>
        <w:t xml:space="preserve">ред. Федерального </w:t>
      </w:r>
      <w:hyperlink r:id="rId562"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26.07.2017 N 191-ФЗ)</w:t>
      </w:r>
    </w:p>
    <w:p w:rsidR="00FA6666" w:rsidRDefault="00F43357">
      <w:pPr>
        <w:pStyle w:val="ConsPlusNormal0"/>
        <w:spacing w:before="240"/>
        <w:ind w:firstLine="540"/>
        <w:jc w:val="both"/>
      </w:pPr>
      <w:bookmarkStart w:id="22" w:name="P677"/>
      <w:bookmarkEnd w:id="22"/>
      <w:r>
        <w:t xml:space="preserve">7. </w:t>
      </w:r>
      <w:hyperlink r:id="rId563" w:tooltip="Постановление Правительства РФ от 23.12.2016 N 1452 (ред. от 21.08.2025) &quot;О мониторинге цен строительных ресурсов&quot; (вместе с &quot;Правилами мониторинга цен строительных ресурсов&quot;) {КонсультантПлюс}">
        <w:r>
          <w:rPr>
            <w:color w:val="0000FF"/>
          </w:rPr>
          <w:t>Порядок</w:t>
        </w:r>
      </w:hyperlink>
      <w:r>
        <w:t xml:space="preserve"> мониторин</w:t>
      </w:r>
      <w:r>
        <w:t xml:space="preserve">га цен строительных ресурсов, включая виды информации, необходимой для формирования сметных цен строительных ресурсов, порядок ее предоставления, а также порядок определения лиц, обязанных предоставлять указанную информацию, устанавливается Правительством </w:t>
      </w:r>
      <w:r>
        <w:t>Российской Федерации.</w:t>
      </w:r>
    </w:p>
    <w:p w:rsidR="00FA6666" w:rsidRDefault="00F43357">
      <w:pPr>
        <w:pStyle w:val="ConsPlusNormal0"/>
        <w:spacing w:before="240"/>
        <w:ind w:firstLine="540"/>
        <w:jc w:val="both"/>
      </w:pPr>
      <w:r>
        <w:t xml:space="preserve">8. Сбор, обработка и хранение информации, предусмотренной </w:t>
      </w:r>
      <w:hyperlink w:anchor="P679" w:tooltip="9. Сметные цены строительных ресурсов являются общедоступной информацией и размещаются в федеральной государственной информационной системе ценообразования в строительстве.">
        <w:r>
          <w:rPr>
            <w:color w:val="0000FF"/>
          </w:rPr>
          <w:t>частью 9</w:t>
        </w:r>
      </w:hyperlink>
      <w:r>
        <w:t xml:space="preserve"> настоящей статьи, осуществляются с учетом требований о защите информации ограниченного доступа, предусмотренных законодательством Российской Федерации.</w:t>
      </w:r>
    </w:p>
    <w:p w:rsidR="00FA6666" w:rsidRDefault="00F43357">
      <w:pPr>
        <w:pStyle w:val="ConsPlusNormal0"/>
        <w:spacing w:before="240"/>
        <w:ind w:firstLine="540"/>
        <w:jc w:val="both"/>
      </w:pPr>
      <w:bookmarkStart w:id="23" w:name="P679"/>
      <w:bookmarkEnd w:id="23"/>
      <w:r>
        <w:t>9. Сметные цены строительных ресурсов являются общедоступной инфор</w:t>
      </w:r>
      <w:r>
        <w:t xml:space="preserve">мацией и размещаются в федеральной государственной информационной </w:t>
      </w:r>
      <w:hyperlink r:id="rId564" w:tooltip="Постановление Правительства РФ от 23.09.2016 N 959 (ред. от 24.11.2020) &quot;О федеральной государственной информационной системе ценообразования в строительстве&quot; (вместе с &quot;Положением о федеральной государственной информационной системе ценообразования в строител">
        <w:r>
          <w:rPr>
            <w:color w:val="0000FF"/>
          </w:rPr>
          <w:t>системе</w:t>
        </w:r>
      </w:hyperlink>
      <w:r>
        <w:t xml:space="preserve"> ценообразования в строительстве.</w:t>
      </w:r>
    </w:p>
    <w:p w:rsidR="00FA6666" w:rsidRDefault="00F43357">
      <w:pPr>
        <w:pStyle w:val="ConsPlusNormal0"/>
        <w:spacing w:before="240"/>
        <w:ind w:firstLine="540"/>
        <w:jc w:val="both"/>
      </w:pPr>
      <w:r>
        <w:t>10. Мониторин</w:t>
      </w:r>
      <w:r>
        <w:t xml:space="preserve">г цен строительных ресурсов осуществляется на основе информации, содержащейся в классификаторе строительных ресурсов. Формирование и ведение </w:t>
      </w:r>
      <w:hyperlink r:id="rId565" w:tooltip="Приказ Минстроя России от 17.11.2022 N 969/пр (ред. от 13.11.2025) &quot;О формировании классификатора строительных ресурсов&quot; {КонсультантПлюс}">
        <w:r>
          <w:rPr>
            <w:color w:val="0000FF"/>
          </w:rPr>
          <w:t>классификатора</w:t>
        </w:r>
      </w:hyperlink>
      <w:r>
        <w:t xml:space="preserve"> строительных ресурсов осуществляются федеральным органом исполнительной власти, осущест</w:t>
      </w:r>
      <w:r>
        <w:t xml:space="preserve">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установленном им </w:t>
      </w:r>
      <w:hyperlink r:id="rId566" w:tooltip="Приказ Минстроя России от 28.10.2020 N 651/пр &quot;Об утверждении Порядка формирования и ведения классификатора строительных ресурсов&quot; (Зарегистрировано в Минюсте России 14.12.2020 N 61439) {КонсультантПлюс}">
        <w:r>
          <w:rPr>
            <w:color w:val="0000FF"/>
          </w:rPr>
          <w:t>порядке</w:t>
        </w:r>
      </w:hyperlink>
      <w:r>
        <w:t>.</w:t>
      </w:r>
    </w:p>
    <w:p w:rsidR="00FA6666" w:rsidRDefault="00F43357">
      <w:pPr>
        <w:pStyle w:val="ConsPlusNormal0"/>
        <w:jc w:val="both"/>
      </w:pPr>
      <w:r>
        <w:t xml:space="preserve">(часть 10 введена Федеральным </w:t>
      </w:r>
      <w:hyperlink r:id="rId567"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законом</w:t>
        </w:r>
      </w:hyperlink>
      <w:r>
        <w:t xml:space="preserve"> от 26.07.2017 N 191-ФЗ)</w:t>
      </w:r>
    </w:p>
    <w:p w:rsidR="00FA6666" w:rsidRDefault="00F43357">
      <w:pPr>
        <w:pStyle w:val="ConsPlusNormal0"/>
        <w:spacing w:before="240"/>
        <w:ind w:firstLine="540"/>
        <w:jc w:val="both"/>
      </w:pPr>
      <w:r>
        <w:t>11. Укрупненные нормативы цены строительства разрабатываются и применяются в соответствии с утверждаемыми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w:t>
      </w:r>
      <w:r>
        <w:t xml:space="preserve">нию в сфере строительства, архитектуры, градостроительства, </w:t>
      </w:r>
      <w:hyperlink r:id="rId568" w:tooltip="Приказ Минстроя России от 29.05.2019 N 314/пр (ред. от 07.08.2023) &quot;Об утверждении Методики разработки и применения укрупненных нормативов цены строительства, а также порядка их утверждения&quot; (Зарегистрировано в Минюсте России 30.12.2019 N 57064) {КонсультантПл">
        <w:r>
          <w:rPr>
            <w:color w:val="0000FF"/>
          </w:rPr>
          <w:t>методиками</w:t>
        </w:r>
      </w:hyperlink>
      <w:r>
        <w:t xml:space="preserve"> разработки и применения укрупненных нормативов цен</w:t>
      </w:r>
      <w:r>
        <w:t>ы строительства. Укрупненные нормативы цены строительства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w:t>
      </w:r>
      <w:r>
        <w:t>уры, градостроительства, в установленном им порядке.</w:t>
      </w:r>
    </w:p>
    <w:p w:rsidR="00FA6666" w:rsidRDefault="00F43357">
      <w:pPr>
        <w:pStyle w:val="ConsPlusNormal0"/>
        <w:jc w:val="both"/>
      </w:pPr>
      <w:r>
        <w:t xml:space="preserve">(часть 11 введена Федеральным </w:t>
      </w:r>
      <w:hyperlink r:id="rId569"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законом</w:t>
        </w:r>
      </w:hyperlink>
      <w:r>
        <w:t xml:space="preserve"> от 26.07.2017 N 191-ФЗ)</w:t>
      </w:r>
    </w:p>
    <w:p w:rsidR="00FA6666" w:rsidRDefault="00FA6666">
      <w:pPr>
        <w:pStyle w:val="ConsPlusNormal0"/>
        <w:jc w:val="both"/>
      </w:pPr>
    </w:p>
    <w:p w:rsidR="00FA6666" w:rsidRDefault="00F43357">
      <w:pPr>
        <w:pStyle w:val="ConsPlusTitle0"/>
        <w:ind w:firstLine="540"/>
        <w:jc w:val="both"/>
        <w:outlineLvl w:val="1"/>
      </w:pPr>
      <w:r>
        <w:t>Статья 8.4. Федеральный</w:t>
      </w:r>
      <w:r>
        <w:t xml:space="preserve"> реестр сметных нормативов</w:t>
      </w:r>
    </w:p>
    <w:p w:rsidR="00FA6666" w:rsidRDefault="00FA6666">
      <w:pPr>
        <w:pStyle w:val="ConsPlusNormal0"/>
        <w:ind w:firstLine="540"/>
        <w:jc w:val="both"/>
      </w:pPr>
    </w:p>
    <w:p w:rsidR="00FA6666" w:rsidRDefault="00F43357">
      <w:pPr>
        <w:pStyle w:val="ConsPlusNormal0"/>
        <w:ind w:firstLine="540"/>
        <w:jc w:val="both"/>
      </w:pPr>
      <w:r>
        <w:t xml:space="preserve">(введена Федеральным </w:t>
      </w:r>
      <w:hyperlink r:id="rId570" w:tooltip="Федеральный закон от 03.07.2016 N 369-ФЗ (ред. от 26.07.2017) &quot;О внесении изменений в Градостроительный кодекс Российской Федерации и статьи 11 и 14 Федерального закона &quot;Об инвестиционной деятельности в Российской Федерации, осуществляемой в форме капитальных ">
        <w:r>
          <w:rPr>
            <w:color w:val="0000FF"/>
          </w:rPr>
          <w:t>законом</w:t>
        </w:r>
      </w:hyperlink>
      <w:r>
        <w:t xml:space="preserve"> от 03.07.2016 N 369-ФЗ)</w:t>
      </w:r>
    </w:p>
    <w:p w:rsidR="00FA6666" w:rsidRDefault="00FA6666">
      <w:pPr>
        <w:pStyle w:val="ConsPlusNormal0"/>
        <w:jc w:val="both"/>
      </w:pPr>
    </w:p>
    <w:p w:rsidR="00FA6666" w:rsidRDefault="00F43357">
      <w:pPr>
        <w:pStyle w:val="ConsPlusNormal0"/>
        <w:ind w:firstLine="540"/>
        <w:jc w:val="both"/>
      </w:pPr>
      <w:r>
        <w:t>1. Федеральный реестр сметных нормативов является государственным информационным ресурсом.</w:t>
      </w:r>
      <w:r>
        <w:t xml:space="preserve"> Указанный реестр является общедоступным, за исключением сведений, составляющих государственную </w:t>
      </w:r>
      <w:hyperlink r:id="rId571"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тайну</w:t>
        </w:r>
      </w:hyperlink>
      <w:r>
        <w:t>.</w:t>
      </w:r>
    </w:p>
    <w:p w:rsidR="00FA6666" w:rsidRDefault="00F43357">
      <w:pPr>
        <w:pStyle w:val="ConsPlusNormal0"/>
        <w:spacing w:before="240"/>
        <w:ind w:firstLine="540"/>
        <w:jc w:val="both"/>
      </w:pPr>
      <w:r>
        <w:t>2. Федеральный реестр сметных нормативов, содержащий сведения об утвержденных сметных нормативах, разме</w:t>
      </w:r>
      <w:r>
        <w:t xml:space="preserve">щается в федеральной государственной информационной </w:t>
      </w:r>
      <w:hyperlink r:id="rId572" w:tooltip="Постановление Правительства РФ от 23.09.2016 N 959 (ред. от 24.11.2020) &quot;О федеральной государственной информационной системе ценообразования в строительстве&quot; (вместе с &quot;Положением о федеральной государственной информационной системе ценообразования в строител">
        <w:r>
          <w:rPr>
            <w:color w:val="0000FF"/>
          </w:rPr>
          <w:t>системе</w:t>
        </w:r>
      </w:hyperlink>
      <w:r>
        <w:t xml:space="preserve"> ценообразования в строительстве.</w:t>
      </w:r>
    </w:p>
    <w:p w:rsidR="00FA6666" w:rsidRDefault="00F43357">
      <w:pPr>
        <w:pStyle w:val="ConsPlusNormal0"/>
        <w:jc w:val="both"/>
      </w:pPr>
      <w:r>
        <w:t xml:space="preserve">(в ред. Федерального </w:t>
      </w:r>
      <w:hyperlink r:id="rId573"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26.07.2017 N 191-ФЗ)</w:t>
      </w:r>
    </w:p>
    <w:p w:rsidR="00FA6666" w:rsidRDefault="00F43357">
      <w:pPr>
        <w:pStyle w:val="ConsPlusNormal0"/>
        <w:spacing w:before="240"/>
        <w:ind w:firstLine="540"/>
        <w:jc w:val="both"/>
      </w:pPr>
      <w:r>
        <w:t>3. Формирование и ведение федерального реестра сметных нормативов осуществляются федеральным органом исполнительно</w:t>
      </w:r>
      <w:r>
        <w:t xml:space="preserve">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установленном им </w:t>
      </w:r>
      <w:hyperlink r:id="rId574" w:tooltip="Приказ Минстроя России от 24.10.2017 N 1470/пр &quot;Об утверждении Порядка формирования и ведения федерального реестра сметных нормативов&quot; (Зарегистрировано в Минюсте России 14.05.2018 N 51079) {КонсультантПлюс}">
        <w:r>
          <w:rPr>
            <w:color w:val="0000FF"/>
          </w:rPr>
          <w:t>порядке</w:t>
        </w:r>
      </w:hyperlink>
      <w:r>
        <w:t>.</w:t>
      </w:r>
    </w:p>
    <w:p w:rsidR="00FA6666" w:rsidRDefault="00F43357">
      <w:pPr>
        <w:pStyle w:val="ConsPlusNormal0"/>
        <w:jc w:val="both"/>
      </w:pPr>
      <w:r>
        <w:t xml:space="preserve">(часть 3 введена Федеральным </w:t>
      </w:r>
      <w:hyperlink r:id="rId575"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законом</w:t>
        </w:r>
      </w:hyperlink>
      <w:r>
        <w:t xml:space="preserve"> от 26.07.2017 N 191-ФЗ)</w:t>
      </w:r>
    </w:p>
    <w:p w:rsidR="00FA6666" w:rsidRDefault="00FA6666">
      <w:pPr>
        <w:pStyle w:val="ConsPlusNormal0"/>
        <w:ind w:firstLine="540"/>
        <w:jc w:val="both"/>
      </w:pPr>
    </w:p>
    <w:p w:rsidR="00FA6666" w:rsidRDefault="00F43357">
      <w:pPr>
        <w:pStyle w:val="ConsPlusTitle0"/>
        <w:jc w:val="center"/>
        <w:outlineLvl w:val="0"/>
      </w:pPr>
      <w:r>
        <w:t>Глава 3. ТЕРРИТОРИАЛЬНОЕ ПЛАНИРОВАНИЕ</w:t>
      </w:r>
    </w:p>
    <w:p w:rsidR="00FA6666" w:rsidRDefault="00FA6666">
      <w:pPr>
        <w:pStyle w:val="ConsPlusNormal0"/>
        <w:jc w:val="cente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w:t>
            </w:r>
            <w:r>
              <w:rPr>
                <w:color w:val="392C69"/>
              </w:rPr>
              <w:t>льтантПлюс: примечание.</w:t>
            </w:r>
          </w:p>
          <w:p w:rsidR="00FA6666" w:rsidRDefault="00F43357">
            <w:pPr>
              <w:pStyle w:val="ConsPlusNormal0"/>
              <w:jc w:val="both"/>
            </w:pPr>
            <w:r>
              <w:rPr>
                <w:color w:val="392C69"/>
              </w:rPr>
              <w:t xml:space="preserve">Схемы территориального планирования, утвержденные до 01.02.2030 и срок действия которых истек, </w:t>
            </w:r>
            <w:hyperlink r:id="rId576"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сохраняют</w:t>
              </w:r>
            </w:hyperlink>
            <w:r>
              <w:rPr>
                <w:color w:val="392C69"/>
              </w:rPr>
              <w:t xml:space="preserve"> свое действие в части существующих объектов феде</w:t>
            </w:r>
            <w:r>
              <w:rPr>
                <w:color w:val="392C69"/>
              </w:rPr>
              <w:t>рального, регионального и местного значения (ФЗ от 04.08.2023 N 438-ФЗ).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До 31.12.2030 действуют особенности подготовки, утверждения, изменения документации по планировке территории федеральной территории "Сириус", установленные ФЗ от 22.12.2020 N 437-ФЗ.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Title0"/>
        <w:spacing w:before="300"/>
        <w:ind w:firstLine="540"/>
        <w:jc w:val="both"/>
        <w:outlineLvl w:val="1"/>
      </w:pPr>
      <w:bookmarkStart w:id="24" w:name="P701"/>
      <w:bookmarkEnd w:id="24"/>
      <w:r>
        <w:t>Статья 9. Общие положения о документах территориального планирования</w:t>
      </w:r>
    </w:p>
    <w:p w:rsidR="00FA6666" w:rsidRDefault="00F43357">
      <w:pPr>
        <w:pStyle w:val="ConsPlusNormal0"/>
        <w:jc w:val="both"/>
      </w:pPr>
      <w:r>
        <w:t xml:space="preserve">(в ред. Федерального </w:t>
      </w:r>
      <w:hyperlink r:id="rId577"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закона</w:t>
        </w:r>
      </w:hyperlink>
      <w:r>
        <w:t xml:space="preserve"> от 20.03.2011 N 41-ФЗ)</w:t>
      </w:r>
    </w:p>
    <w:p w:rsidR="00FA6666" w:rsidRDefault="00FA6666">
      <w:pPr>
        <w:pStyle w:val="ConsPlusNormal0"/>
        <w:ind w:firstLine="540"/>
        <w:jc w:val="both"/>
      </w:pPr>
    </w:p>
    <w:p w:rsidR="00FA6666" w:rsidRDefault="00F43357">
      <w:pPr>
        <w:pStyle w:val="ConsPlusNormal0"/>
        <w:ind w:firstLine="540"/>
        <w:jc w:val="both"/>
      </w:pPr>
      <w:r>
        <w:t>1. Территориальное планирование направлено на определение в документах территор</w:t>
      </w:r>
      <w:r>
        <w:t>иального планирования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w:t>
      </w:r>
      <w:r>
        <w:t xml:space="preserve"> интересов граждан и их объединений, Российской Федерации, субъектов Российской Федерации, муниципальных образований.</w:t>
      </w:r>
    </w:p>
    <w:p w:rsidR="00FA6666" w:rsidRDefault="00F43357">
      <w:pPr>
        <w:pStyle w:val="ConsPlusNormal0"/>
        <w:spacing w:before="240"/>
        <w:ind w:firstLine="540"/>
        <w:jc w:val="both"/>
      </w:pPr>
      <w:r>
        <w:t>2. Документы территориального планирования подразделяются на:</w:t>
      </w:r>
    </w:p>
    <w:p w:rsidR="00FA6666" w:rsidRDefault="00F43357">
      <w:pPr>
        <w:pStyle w:val="ConsPlusNormal0"/>
        <w:spacing w:before="240"/>
        <w:ind w:firstLine="540"/>
        <w:jc w:val="both"/>
      </w:pPr>
      <w:r>
        <w:t>1) документы территориального планирования Российской Федерации;</w:t>
      </w:r>
    </w:p>
    <w:p w:rsidR="00FA6666" w:rsidRDefault="00F43357">
      <w:pPr>
        <w:pStyle w:val="ConsPlusNormal0"/>
        <w:spacing w:before="240"/>
        <w:ind w:firstLine="540"/>
        <w:jc w:val="both"/>
      </w:pPr>
      <w:r>
        <w:t>2) документ</w:t>
      </w:r>
      <w:r>
        <w:t>ы территориального планирования двух и более субъектов Российской Федерации, документы территориального планирования субъекта Российской Федерации;</w:t>
      </w:r>
    </w:p>
    <w:p w:rsidR="00FA6666" w:rsidRDefault="00F43357">
      <w:pPr>
        <w:pStyle w:val="ConsPlusNormal0"/>
        <w:jc w:val="both"/>
      </w:pPr>
      <w:r>
        <w:t xml:space="preserve">(п. 2 в ред. Федерального </w:t>
      </w:r>
      <w:hyperlink r:id="rId578"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w:t>
        </w:r>
        <w:r>
          <w:rPr>
            <w:color w:val="0000FF"/>
          </w:rPr>
          <w:t>она</w:t>
        </w:r>
      </w:hyperlink>
      <w:r>
        <w:t xml:space="preserve"> от 31.12.2017 N 507-ФЗ)</w:t>
      </w:r>
    </w:p>
    <w:p w:rsidR="00FA6666" w:rsidRDefault="00F43357">
      <w:pPr>
        <w:pStyle w:val="ConsPlusNormal0"/>
        <w:spacing w:before="240"/>
        <w:ind w:firstLine="540"/>
        <w:jc w:val="both"/>
      </w:pPr>
      <w:r>
        <w:t>3) документы территориального планирования муниципальных образований.</w:t>
      </w:r>
    </w:p>
    <w:p w:rsidR="00FA6666" w:rsidRDefault="00F43357">
      <w:pPr>
        <w:pStyle w:val="ConsPlusNormal0"/>
        <w:spacing w:before="240"/>
        <w:ind w:firstLine="540"/>
        <w:jc w:val="both"/>
      </w:pPr>
      <w:r>
        <w:t xml:space="preserve">3. Документы территориального планирования являются обязательными для органов государственной власти, органов местного самоуправления при принятии ими </w:t>
      </w:r>
      <w:hyperlink r:id="rId579" w:tooltip="Постановление Правительства РФ от 16.04.2012 N 326 (ред. от 28.11.2023) &quot;Об утверждении Положения о совместной подготовке проектов документов территориального планирования&quot; {КонсультантПлюс}">
        <w:r>
          <w:rPr>
            <w:color w:val="0000FF"/>
          </w:rPr>
          <w:t>решений</w:t>
        </w:r>
      </w:hyperlink>
      <w:r>
        <w:t xml:space="preserve"> и реализации таких решений. Документы территориального планирования двух и более субъектов Российской Федерации, документы территориального планирования субъекта Российской Федерации и докум</w:t>
      </w:r>
      <w:r>
        <w:t>енты территориального планирования муниципальных образований не подлежат применению в части, противоречащей утвержденным документам территориального планирования Российской Федерации, со дня утверждения.</w:t>
      </w:r>
    </w:p>
    <w:p w:rsidR="00FA6666" w:rsidRDefault="00F43357">
      <w:pPr>
        <w:pStyle w:val="ConsPlusNormal0"/>
        <w:jc w:val="both"/>
      </w:pPr>
      <w:r>
        <w:t xml:space="preserve">(в ред. Федеральных законов от 20.03.2011 </w:t>
      </w:r>
      <w:hyperlink r:id="rId580"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N 41-ФЗ</w:t>
        </w:r>
      </w:hyperlink>
      <w:r>
        <w:t xml:space="preserve">, от 31.12.2017 </w:t>
      </w:r>
      <w:hyperlink r:id="rId581"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507-ФЗ</w:t>
        </w:r>
      </w:hyperlink>
      <w:r>
        <w:t>)</w:t>
      </w:r>
    </w:p>
    <w:p w:rsidR="00FA6666" w:rsidRDefault="00F43357">
      <w:pPr>
        <w:pStyle w:val="ConsPlusNormal0"/>
        <w:spacing w:before="240"/>
        <w:ind w:firstLine="540"/>
        <w:jc w:val="both"/>
      </w:pPr>
      <w:r>
        <w:t>3.1. Наличие утвержде</w:t>
      </w:r>
      <w:r>
        <w:t>нного документа территориального планирования двух и более субъектов Российской Федерации или подготовка проекта данного документа не препятствует подготовке и утверждению документов территориального планирования субъекта Российской Федерации, а также внес</w:t>
      </w:r>
      <w:r>
        <w:t>ению изменений в утвержденные в соответствии с настоящим Кодексом документы территориального планирования субъекта Российской Федерации.</w:t>
      </w:r>
    </w:p>
    <w:p w:rsidR="00FA6666" w:rsidRDefault="00F43357">
      <w:pPr>
        <w:pStyle w:val="ConsPlusNormal0"/>
        <w:jc w:val="both"/>
      </w:pPr>
      <w:r>
        <w:t xml:space="preserve">(часть 3.1 введена Федеральным </w:t>
      </w:r>
      <w:hyperlink r:id="rId582"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w:t>
      </w:r>
      <w:r>
        <w:t>т 31.12.2017 N 507-ФЗ)</w:t>
      </w:r>
    </w:p>
    <w:p w:rsidR="00FA6666" w:rsidRDefault="00F43357">
      <w:pPr>
        <w:pStyle w:val="ConsPlusNormal0"/>
        <w:spacing w:before="240"/>
        <w:ind w:firstLine="540"/>
        <w:jc w:val="both"/>
      </w:pPr>
      <w:r>
        <w:t>3.2. Документы территориального планирования субъекта Российской Федерации подлежат приведению в соответствие с утвержденными документами территориального планирования двух и более субъектов Российской Федерации в случае, если размещ</w:t>
      </w:r>
      <w:r>
        <w:t>ение объектов регионального значения, предусмотренных документами территориального планирования субъекта Российской Федерации, препятствует размещению объектов регионального значения, предусмотренных документами территориального планирования двух и более с</w:t>
      </w:r>
      <w:r>
        <w:t>убъектов Российской Федерации. До приведения документов территориального планирования субъекта Российской Федерации в соответствие с утвержденными документами территориального планирования двух и более субъектов Российской Федерации документы территориальн</w:t>
      </w:r>
      <w:r>
        <w:t>ого планирования субъекта Российской Федерации не подлежат применению в части, противоречащей утвержденным документам территориального планирования двух и более субъектов Российской Федерации, со дня утверждения.</w:t>
      </w:r>
    </w:p>
    <w:p w:rsidR="00FA6666" w:rsidRDefault="00F43357">
      <w:pPr>
        <w:pStyle w:val="ConsPlusNormal0"/>
        <w:jc w:val="both"/>
      </w:pPr>
      <w:r>
        <w:t xml:space="preserve">(часть 3.2 введена Федеральным </w:t>
      </w:r>
      <w:hyperlink r:id="rId583"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31.12.2017 N 507-ФЗ)</w:t>
      </w:r>
    </w:p>
    <w:p w:rsidR="00FA6666" w:rsidRDefault="00F43357">
      <w:pPr>
        <w:pStyle w:val="ConsPlusNormal0"/>
        <w:spacing w:before="240"/>
        <w:ind w:firstLine="540"/>
        <w:jc w:val="both"/>
      </w:pPr>
      <w:r>
        <w:t>3.3. Документы территориального планирования муниципальных образований не подлежат применению в части, противоречащей утвержденным документам территориальног</w:t>
      </w:r>
      <w:r>
        <w:t>о планирования двух и более субъектов Российской Федерации, документам территориального планирования субъекта Российской Федерации, со дня утверждения.</w:t>
      </w:r>
    </w:p>
    <w:p w:rsidR="00FA6666" w:rsidRDefault="00F43357">
      <w:pPr>
        <w:pStyle w:val="ConsPlusNormal0"/>
        <w:jc w:val="both"/>
      </w:pPr>
      <w:r>
        <w:t xml:space="preserve">(часть 3.3 введена Федеральным </w:t>
      </w:r>
      <w:hyperlink r:id="rId584"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31.12.2017 N 507-ФЗ)</w:t>
      </w:r>
    </w:p>
    <w:p w:rsidR="00FA6666" w:rsidRDefault="00F43357">
      <w:pPr>
        <w:pStyle w:val="ConsPlusNormal0"/>
        <w:spacing w:before="240"/>
        <w:ind w:firstLine="540"/>
        <w:jc w:val="both"/>
      </w:pPr>
      <w:r>
        <w:t xml:space="preserve">4. Утратил силу. - Федеральный </w:t>
      </w:r>
      <w:hyperlink r:id="rId585" w:tooltip="Федеральный закон от 31.07.2020 N 254-ФЗ (ред. от 31.07.2025) &quot;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
        <w:r>
          <w:rPr>
            <w:color w:val="0000FF"/>
          </w:rPr>
          <w:t>закон</w:t>
        </w:r>
      </w:hyperlink>
      <w:r>
        <w:t xml:space="preserve"> от 31.07.2020 N 254-ФЗ.</w:t>
      </w:r>
    </w:p>
    <w:p w:rsidR="00FA6666" w:rsidRDefault="00F43357">
      <w:pPr>
        <w:pStyle w:val="ConsPlusNormal0"/>
        <w:spacing w:before="240"/>
        <w:ind w:firstLine="540"/>
        <w:jc w:val="both"/>
      </w:pPr>
      <w:r>
        <w:t>4.1. При подготовке и у</w:t>
      </w:r>
      <w:r>
        <w:t>тверждении документов территориального планирования двух и более субъектов Российской Федерации, документов территориального планирования субъекта Российской Федерации, документов территориального планирования муниципальных образований и при внесении в ука</w:t>
      </w:r>
      <w:r>
        <w:t>занные документы территориального планирования изменений не допускается включать в указанные документы положения о территориальном планировании, реализация которых приведет к невозможности обеспечения эксплуатации существующих или планируемых для размещени</w:t>
      </w:r>
      <w:r>
        <w:t>я объектов федерального значения.</w:t>
      </w:r>
    </w:p>
    <w:p w:rsidR="00FA6666" w:rsidRDefault="00F43357">
      <w:pPr>
        <w:pStyle w:val="ConsPlusNormal0"/>
        <w:jc w:val="both"/>
      </w:pPr>
      <w:r>
        <w:t xml:space="preserve">(часть 4.1 введена Федеральным </w:t>
      </w:r>
      <w:hyperlink r:id="rId586"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31.12.2017 N 507-ФЗ)</w:t>
      </w:r>
    </w:p>
    <w:p w:rsidR="00FA6666" w:rsidRDefault="00F43357">
      <w:pPr>
        <w:pStyle w:val="ConsPlusNormal0"/>
        <w:spacing w:before="240"/>
        <w:ind w:firstLine="540"/>
        <w:jc w:val="both"/>
      </w:pPr>
      <w:r>
        <w:t>4.2. При подготовке и утверждении документов территориального планирования муниц</w:t>
      </w:r>
      <w:r>
        <w:t>ипальных образований и при внесении в указанные документы территориального планирования изменений не допускается включать в указанные документы положения о территориальном планировании, реализация которых приведет к невозможности обеспечения эксплуатации с</w:t>
      </w:r>
      <w:r>
        <w:t>уществующих или планируемых для размещения объектов регионального значения.</w:t>
      </w:r>
    </w:p>
    <w:p w:rsidR="00FA6666" w:rsidRDefault="00F43357">
      <w:pPr>
        <w:pStyle w:val="ConsPlusNormal0"/>
        <w:jc w:val="both"/>
      </w:pPr>
      <w:r>
        <w:t xml:space="preserve">(часть 4.2 введена Федеральным </w:t>
      </w:r>
      <w:hyperlink r:id="rId587"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31.12.2017 N 507-ФЗ)</w:t>
      </w:r>
    </w:p>
    <w:p w:rsidR="00FA6666" w:rsidRDefault="00F43357">
      <w:pPr>
        <w:pStyle w:val="ConsPlusNormal0"/>
        <w:spacing w:before="240"/>
        <w:ind w:firstLine="540"/>
        <w:jc w:val="both"/>
      </w:pPr>
      <w:bookmarkStart w:id="25" w:name="P723"/>
      <w:bookmarkEnd w:id="25"/>
      <w:r>
        <w:t>5. Подготовка документов территориальн</w:t>
      </w:r>
      <w:r>
        <w:t>ого планирования Российской Федерации осуществляется на основании отраслевых документов стратегического планирования Российской Федерации, в том числе генеральных схем в топливно-энергетических и транспортных отраслях, стратегии национальной безопасности Р</w:t>
      </w:r>
      <w:r>
        <w:t>оссийской Федерации, иных концептуальных и доктринальных документов в области обеспечения безопасности с учетом положений стратегии социально-экономического развития Российской Федерации, стратегии пространственного развития Российской Федерации, националь</w:t>
      </w:r>
      <w:r>
        <w:t>ных проектов, межгосударственных программ, государственных программ Российской Федерации, инвестиционных программ субъектов естественных монополий, решений органов государственной власти, иных главных распорядителей средств соответствующих бюджетов, предус</w:t>
      </w:r>
      <w:r>
        <w:t>матривающих создание объектов федерального значения, а также сведений, содержащихся в федеральной государственной информационной системе территориального планирования (далее также - информационная система территориального планирования).</w:t>
      </w:r>
    </w:p>
    <w:p w:rsidR="00FA6666" w:rsidRDefault="00F43357">
      <w:pPr>
        <w:pStyle w:val="ConsPlusNormal0"/>
        <w:jc w:val="both"/>
      </w:pPr>
      <w:r>
        <w:t>(часть 5 в ред. Фед</w:t>
      </w:r>
      <w:r>
        <w:t xml:space="preserve">ерального </w:t>
      </w:r>
      <w:hyperlink r:id="rId588"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31.07.2020 N 264-ФЗ)</w:t>
      </w:r>
    </w:p>
    <w:p w:rsidR="00FA6666" w:rsidRDefault="00F43357">
      <w:pPr>
        <w:pStyle w:val="ConsPlusNormal0"/>
        <w:spacing w:before="240"/>
        <w:ind w:firstLine="540"/>
        <w:jc w:val="both"/>
      </w:pPr>
      <w:bookmarkStart w:id="26" w:name="P725"/>
      <w:bookmarkEnd w:id="26"/>
      <w:r>
        <w:t>5.1. Подготовка документов территориального планирования двух и более субъектов Российской Федерации, документов территориального планирования субъекта Росси</w:t>
      </w:r>
      <w:r>
        <w:t xml:space="preserve">йской Федерации осуществляется на основании стратегий социально-экономического развития субъектов Российской Федерации с учетом положений стратегии пространственного развития Российской Федерации, стратегий социально-экономического развития макрорегионов, </w:t>
      </w:r>
      <w:r>
        <w:t>отраслевых документов стратегического планирования Российской Федерации, межгосударственных программ, государственных программ Российской Федерации, национальных проектов, государственных программ субъектов Российской Федерации, инвестиционных программ суб</w:t>
      </w:r>
      <w:r>
        <w:t>ъектов естественных монополий, решений органов государственной власти, иных главных распорядителей средств соответствующих бюджетов, предусматривающих создание объектов регионального значения, а также сведений, содержащихся в информационной системе террито</w:t>
      </w:r>
      <w:r>
        <w:t>риального планирования.</w:t>
      </w:r>
    </w:p>
    <w:p w:rsidR="00FA6666" w:rsidRDefault="00F43357">
      <w:pPr>
        <w:pStyle w:val="ConsPlusNormal0"/>
        <w:jc w:val="both"/>
      </w:pPr>
      <w:r>
        <w:t xml:space="preserve">(часть 5.1 введена Федеральным </w:t>
      </w:r>
      <w:hyperlink r:id="rId589"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31.07.2020 N 264-ФЗ)</w:t>
      </w:r>
    </w:p>
    <w:p w:rsidR="00FA6666" w:rsidRDefault="00F43357">
      <w:pPr>
        <w:pStyle w:val="ConsPlusNormal0"/>
        <w:spacing w:before="240"/>
        <w:ind w:firstLine="540"/>
        <w:jc w:val="both"/>
      </w:pPr>
      <w:bookmarkStart w:id="27" w:name="P727"/>
      <w:bookmarkEnd w:id="27"/>
      <w:r>
        <w:t>5.2. Подготовка документов территориального планирования муниципальных образований осуществляется с учетом поло</w:t>
      </w:r>
      <w:r>
        <w:t xml:space="preserve">жений </w:t>
      </w:r>
      <w:hyperlink r:id="rId590" w:tooltip="Федеральный закон от 28.06.2014 N 172-ФЗ (ред. от 13.07.2024) &quot;О стратегическом планировании в Российской Федерации&quot; {КонсультантПлюс}">
        <w:r>
          <w:rPr>
            <w:color w:val="0000FF"/>
          </w:rPr>
          <w:t>стратегий</w:t>
        </w:r>
      </w:hyperlink>
      <w:r>
        <w:t xml:space="preserve"> социально-экономического развития муниципальных образований и планов мероприятий по их реализации (при наличии), бюджетного прогноза муниципального образования на долгосрочный период (при наличии), положений стратегии пространственного</w:t>
      </w:r>
      <w:r>
        <w:t xml:space="preserve"> развития Российской Федерации, государственных программ Российской Федерации, национальных проектов, государственных программ субъектов Российской Федерации, муниципальных программ, инвестиционных программ субъектов естественных монополий, организаций ком</w:t>
      </w:r>
      <w:r>
        <w:t>мунального комплекса, решений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 а также сведений, содержащихся в информационной системе территориального пла</w:t>
      </w:r>
      <w:r>
        <w:t>нирования.</w:t>
      </w:r>
    </w:p>
    <w:p w:rsidR="00FA6666" w:rsidRDefault="00F43357">
      <w:pPr>
        <w:pStyle w:val="ConsPlusNormal0"/>
        <w:jc w:val="both"/>
      </w:pPr>
      <w:r>
        <w:t xml:space="preserve">(часть 5.2 введена Федеральным </w:t>
      </w:r>
      <w:hyperlink r:id="rId591"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31.07.2020 N 264-ФЗ)</w:t>
      </w:r>
    </w:p>
    <w:p w:rsidR="00FA6666" w:rsidRDefault="00F43357">
      <w:pPr>
        <w:pStyle w:val="ConsPlusNormal0"/>
        <w:spacing w:before="240"/>
        <w:ind w:firstLine="540"/>
        <w:jc w:val="both"/>
      </w:pPr>
      <w:r>
        <w:t>6. Подготовка документов территориального планирования осуществляется с учетом положений о территориальном планировании, содержащихся в документах территориального планирования Российской Федерации, документах территориального планирования двух и более суб</w:t>
      </w:r>
      <w:r>
        <w:t>ъектов Российской Федерации, документах территориального планирования субъекта Российской Федерации, документах территориального планирования муниципальных образований, а также с учетом предложений заинтересованных лиц.</w:t>
      </w:r>
    </w:p>
    <w:p w:rsidR="00FA6666" w:rsidRDefault="00F43357">
      <w:pPr>
        <w:pStyle w:val="ConsPlusNormal0"/>
        <w:jc w:val="both"/>
      </w:pPr>
      <w:r>
        <w:t xml:space="preserve">(часть 6 введена Федеральным </w:t>
      </w:r>
      <w:hyperlink r:id="rId592"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законом</w:t>
        </w:r>
      </w:hyperlink>
      <w:r>
        <w:t xml:space="preserve"> от 20.03.2011 N 41-ФЗ; в ред. Федерального </w:t>
      </w:r>
      <w:hyperlink r:id="rId593"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w:t>
      </w:r>
      <w:r>
        <w:t>т 31.12.2017 N 507-ФЗ)</w:t>
      </w:r>
    </w:p>
    <w:p w:rsidR="00FA6666" w:rsidRDefault="00F43357">
      <w:pPr>
        <w:pStyle w:val="ConsPlusNormal0"/>
        <w:spacing w:before="240"/>
        <w:ind w:firstLine="540"/>
        <w:jc w:val="both"/>
      </w:pPr>
      <w:r>
        <w:t>7. Уполномоченные федеральный орган исполнительной власти, органы государственной власти субъектов Российской Федерации, органы местного самоуправления обязаны обеспечить доступ к проектам документов территориального планирования Рос</w:t>
      </w:r>
      <w:r>
        <w:t>сийской Федерации, документов территориального планирования двух и более субъектов Российской Федерации, документов территориального планирования субъекта Российской Федерации, документов территориального планирования муниципальных образований и материалам</w:t>
      </w:r>
      <w:r>
        <w:t xml:space="preserve"> по обоснованию таких проектов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w:t>
      </w:r>
      <w:r>
        <w:t xml:space="preserve">рядка ведения информационной системы территориального планирования (далее в целях настоящей главы - официальный сайт), не менее чем за три месяца до их утверждения, а в случаях, предусмотренных </w:t>
      </w:r>
      <w:hyperlink w:anchor="P815" w:tooltip="2.1. В случае внесения в утвержденную схему территориального планирования Российской Федерации изменений, предусмотренных частью 7 статьи 26 настоящего Кодекса, либо изменений в части реконструкции объектов капитального строительства федерального значения, раз">
        <w:r>
          <w:rPr>
            <w:color w:val="0000FF"/>
          </w:rPr>
          <w:t>частью 2.1 статьи 12</w:t>
        </w:r>
      </w:hyperlink>
      <w:r>
        <w:t xml:space="preserve">, </w:t>
      </w:r>
      <w:hyperlink w:anchor="P994" w:tooltip="5.1. Изменения в утвержденную схему территориального планирования двух и более субъектов Российской Федерации, изменения в утвержденную схему территориального планирования субъекта Российской Федерации подлежат согласованию в части вопросов, указанных в частях">
        <w:r>
          <w:rPr>
            <w:color w:val="0000FF"/>
          </w:rPr>
          <w:t>частями 5.1</w:t>
        </w:r>
      </w:hyperlink>
      <w:r>
        <w:t xml:space="preserve"> и </w:t>
      </w:r>
      <w:hyperlink w:anchor="P999" w:tooltip="5.2. В случаях, не предусмотренных частью 5.1 настоящей статьи, изменения в утвержденную схему территориального планирования двух и более субъектов Российской Федерации, изменения в утвержденную схему территориального планирования субъекта Российской Федерации">
        <w:r>
          <w:rPr>
            <w:color w:val="0000FF"/>
          </w:rPr>
          <w:t>5.2 статьи 16</w:t>
        </w:r>
      </w:hyperlink>
      <w:r>
        <w:t xml:space="preserve">, </w:t>
      </w:r>
      <w:hyperlink w:anchor="P1156" w:tooltip="6.1. Изменения в утвержденную схему территориального планирования муниципального района подлежат согласованию в срок, не превышающий одного месяца со дня поступления уведомления об обеспечении доступа к проекту документа о внесении изменений в утвержденную схе">
        <w:r>
          <w:rPr>
            <w:color w:val="0000FF"/>
          </w:rPr>
          <w:t>частями 6.1</w:t>
        </w:r>
      </w:hyperlink>
      <w:r>
        <w:t xml:space="preserve"> и </w:t>
      </w:r>
      <w:hyperlink w:anchor="P1161" w:tooltip="6.2. В случаях, не предусмотренных частью 6.1 настоящей статьи, изменения в утвержденную схему территориального планирования муниципального района подлежат согласованию в срок, не превышающий двух месяцев со дня поступления уведомления об обеспечении доступа к">
        <w:r>
          <w:rPr>
            <w:color w:val="0000FF"/>
          </w:rPr>
          <w:t>6.2 статьи 21</w:t>
        </w:r>
      </w:hyperlink>
      <w:r>
        <w:t xml:space="preserve">, </w:t>
      </w:r>
      <w:hyperlink w:anchor="P1390" w:tooltip="7. Согласование проекта генерального плана, изменений в утвержденный генеральный план с уполномоченным федеральным органом исполнительной власти, высшим исполнительным органом субъекта Российской Федерации, в границах которого находится поселение, муниципальны">
        <w:r>
          <w:rPr>
            <w:color w:val="0000FF"/>
          </w:rPr>
          <w:t>частью 7 стат</w:t>
        </w:r>
        <w:r>
          <w:rPr>
            <w:color w:val="0000FF"/>
          </w:rPr>
          <w:t>ьи 25</w:t>
        </w:r>
      </w:hyperlink>
      <w:r>
        <w:t xml:space="preserve"> настоящего Кодекса, не менее чем за один месяц до их утверждения.</w:t>
      </w:r>
    </w:p>
    <w:p w:rsidR="00FA6666" w:rsidRDefault="00F43357">
      <w:pPr>
        <w:pStyle w:val="ConsPlusNormal0"/>
        <w:jc w:val="both"/>
      </w:pPr>
      <w:r>
        <w:t xml:space="preserve">(часть 7 введена Федеральным </w:t>
      </w:r>
      <w:hyperlink r:id="rId594"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законом</w:t>
        </w:r>
      </w:hyperlink>
      <w:r>
        <w:t xml:space="preserve"> от 20.03.2011 N 41-ФЗ;</w:t>
      </w:r>
      <w:r>
        <w:t xml:space="preserve"> в ред. Федеральных законов от 31.12.2017 </w:t>
      </w:r>
      <w:hyperlink r:id="rId595"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507-ФЗ</w:t>
        </w:r>
      </w:hyperlink>
      <w:r>
        <w:t xml:space="preserve">, от 31.07.2020 </w:t>
      </w:r>
      <w:hyperlink r:id="rId596"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264-ФЗ</w:t>
        </w:r>
      </w:hyperlink>
      <w:r>
        <w:t xml:space="preserve">, от 29.12.2022 </w:t>
      </w:r>
      <w:hyperlink r:id="rId597" w:tooltip="Федеральный закон от 29.12.2022 N 612-ФЗ (ред. от 08.08.2024)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
        <w:r>
          <w:rPr>
            <w:color w:val="0000FF"/>
          </w:rPr>
          <w:t>N 612-ФЗ</w:t>
        </w:r>
      </w:hyperlink>
      <w:r>
        <w:t>)</w:t>
      </w:r>
    </w:p>
    <w:p w:rsidR="00FA6666" w:rsidRDefault="00F43357">
      <w:pPr>
        <w:pStyle w:val="ConsPlusNormal0"/>
        <w:spacing w:before="240"/>
        <w:ind w:firstLine="540"/>
        <w:jc w:val="both"/>
      </w:pPr>
      <w:r>
        <w:t>8. Уполномоченные федеральный орган исполнительной власти, органы государственной власти субъектов Российской Федерации, органы местного само</w:t>
      </w:r>
      <w:r>
        <w:t xml:space="preserve">управления уведомляют в электронной форме и (или) посредством почтового отправления органы государственной власти и органы местного самоуправления в соответствии со </w:t>
      </w:r>
      <w:hyperlink w:anchor="P809" w:tooltip="Статья 12. Порядок согласования проекта схемы территориального планирования Российской Федерации">
        <w:r>
          <w:rPr>
            <w:color w:val="0000FF"/>
          </w:rPr>
          <w:t>статьями 12</w:t>
        </w:r>
      </w:hyperlink>
      <w:r>
        <w:t xml:space="preserve">, </w:t>
      </w:r>
      <w:hyperlink w:anchor="P979" w:tooltip="Статья 16. Порядок согласования проекта схемы территориального планирования двух и более субъектов Российской Федерации, проекта схемы территориального планирования субъекта Российской Федерации">
        <w:r>
          <w:rPr>
            <w:color w:val="0000FF"/>
          </w:rPr>
          <w:t>16</w:t>
        </w:r>
      </w:hyperlink>
      <w:r>
        <w:t xml:space="preserve">, </w:t>
      </w:r>
      <w:hyperlink w:anchor="P1126" w:tooltip="Статья 21. Особенности согласования проекта схемы территориального планирования муниципального района">
        <w:r>
          <w:rPr>
            <w:color w:val="0000FF"/>
          </w:rPr>
          <w:t>21</w:t>
        </w:r>
      </w:hyperlink>
      <w:r>
        <w:t xml:space="preserve"> и </w:t>
      </w:r>
      <w:hyperlink w:anchor="P1345" w:tooltip="Статья 25. Особенности согласования проекта генерального плана поселения, проекта генерального плана муниципального округа, проекта генерального плана городского округа">
        <w:r>
          <w:rPr>
            <w:color w:val="0000FF"/>
          </w:rPr>
          <w:t>25</w:t>
        </w:r>
      </w:hyperlink>
      <w:r>
        <w:t xml:space="preserve"> настоящего Кодекса об обеспечении доступа к проектам документов территориального планирования Российской Федерации, документов территориально</w:t>
      </w:r>
      <w:r>
        <w:t>го планирования двух и более субъектов Российской Федерации, документов территориального планирования субъекта Российской Федерации, документов территориального планирования муниципальных образований и материалам по обоснованию таких проектов в информацион</w:t>
      </w:r>
      <w:r>
        <w:t>ной системе территориального планирования в трехдневный срок со дня обеспечения данного доступа.</w:t>
      </w:r>
    </w:p>
    <w:p w:rsidR="00FA6666" w:rsidRDefault="00F43357">
      <w:pPr>
        <w:pStyle w:val="ConsPlusNormal0"/>
        <w:jc w:val="both"/>
      </w:pPr>
      <w:r>
        <w:t xml:space="preserve">(часть 8 введена Федеральным </w:t>
      </w:r>
      <w:hyperlink r:id="rId598"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законом</w:t>
        </w:r>
      </w:hyperlink>
      <w:r>
        <w:t xml:space="preserve"> от 20.03.2011 N 41-ФЗ; в ред. Федерального </w:t>
      </w:r>
      <w:hyperlink r:id="rId599"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31.12.2017 N 507-ФЗ)</w:t>
      </w:r>
    </w:p>
    <w:p w:rsidR="00FA6666" w:rsidRDefault="00F43357">
      <w:pPr>
        <w:pStyle w:val="ConsPlusNormal0"/>
        <w:spacing w:before="240"/>
        <w:ind w:firstLine="540"/>
        <w:jc w:val="both"/>
      </w:pPr>
      <w:r>
        <w:t>9. Доступ к утвержденным документам территориального планирования Российской Федерации, докумен</w:t>
      </w:r>
      <w:r>
        <w:t>там территориального планирования двух и более субъектов Российской Федерации, документам территориального планирования субъекта Российской Федерации, документам территориального планирования муниципальных образований и материалам по их обоснованию в инфор</w:t>
      </w:r>
      <w:r>
        <w:t>мационной системе территориального планирования должен быть обеспечен с использованием официального сайта соответственно уполномоченными федеральным органом исполнительной власти, органами государственной власти субъектов Российской Федерации, органами мес</w:t>
      </w:r>
      <w:r>
        <w:t>тного самоуправления в срок, не превышающий десяти дней со дня утверждения таких документов.</w:t>
      </w:r>
    </w:p>
    <w:p w:rsidR="00FA6666" w:rsidRDefault="00F43357">
      <w:pPr>
        <w:pStyle w:val="ConsPlusNormal0"/>
        <w:jc w:val="both"/>
      </w:pPr>
      <w:r>
        <w:t xml:space="preserve">(часть 9 введена Федеральным </w:t>
      </w:r>
      <w:hyperlink r:id="rId600"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законом</w:t>
        </w:r>
      </w:hyperlink>
      <w:r>
        <w:t xml:space="preserve"> о</w:t>
      </w:r>
      <w:r>
        <w:t xml:space="preserve">т 20.03.2011 N 41-ФЗ; в ред. Федерального </w:t>
      </w:r>
      <w:hyperlink r:id="rId601"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31.12.2017 N 507-ФЗ)</w:t>
      </w:r>
    </w:p>
    <w:p w:rsidR="00FA6666" w:rsidRDefault="00F43357">
      <w:pPr>
        <w:pStyle w:val="ConsPlusNormal0"/>
        <w:spacing w:before="240"/>
        <w:ind w:firstLine="540"/>
        <w:jc w:val="both"/>
      </w:pPr>
      <w:bookmarkStart w:id="28" w:name="P737"/>
      <w:bookmarkEnd w:id="28"/>
      <w:r>
        <w:t>10. Схемы территориального планирования Российской Федерации, схемы территориального планирования двух и</w:t>
      </w:r>
      <w:r>
        <w:t xml:space="preserve"> более субъектов Российской Федерации, схемы территориального планирования субъекта Российской Федерации, схемы территориального планирования муниципальных районов, предусматривающие размещение линейных объектов федерального значения, линейных объектов рег</w:t>
      </w:r>
      <w:r>
        <w:t>ионального значения, линейных объектов местного значения, подлежат актуализации не реже одного раза в двадцать лет. В иных случаях указанные схемы территориального планирования подлежат актуализации не реже одного раза в десять лет.</w:t>
      </w:r>
    </w:p>
    <w:p w:rsidR="00FA6666" w:rsidRDefault="00F43357">
      <w:pPr>
        <w:pStyle w:val="ConsPlusNormal0"/>
        <w:jc w:val="both"/>
      </w:pPr>
      <w:r>
        <w:t>(часть 10 введена Федер</w:t>
      </w:r>
      <w:r>
        <w:t xml:space="preserve">альным </w:t>
      </w:r>
      <w:hyperlink r:id="rId602"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законом</w:t>
        </w:r>
      </w:hyperlink>
      <w:r>
        <w:t xml:space="preserve"> от 20.03.2011 N 41-ФЗ; в ред. Федеральных законов от 31.12.2017 </w:t>
      </w:r>
      <w:hyperlink r:id="rId603"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507-ФЗ</w:t>
        </w:r>
      </w:hyperlink>
      <w:r>
        <w:t xml:space="preserve">, от 04.08.2023 </w:t>
      </w:r>
      <w:hyperlink r:id="rId604"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438-ФЗ</w:t>
        </w:r>
      </w:hyperlink>
      <w:r>
        <w:t>)</w:t>
      </w:r>
    </w:p>
    <w:p w:rsidR="00FA6666" w:rsidRDefault="00F43357">
      <w:pPr>
        <w:pStyle w:val="ConsPlusNormal0"/>
        <w:spacing w:before="240"/>
        <w:ind w:firstLine="540"/>
        <w:jc w:val="both"/>
      </w:pPr>
      <w:r>
        <w:t xml:space="preserve">10.1. В случае, если схемы территориального планирования, указанные в </w:t>
      </w:r>
      <w:hyperlink w:anchor="P737" w:tooltip="10. Схемы территориального планирования Российской Федерации, схемы территориального планирования двух и более субъектов Российской Федерации, схемы территориального планирования субъекта Российской Федерации, схемы территориального планирования муниципальных ">
        <w:r>
          <w:rPr>
            <w:color w:val="0000FF"/>
          </w:rPr>
          <w:t>части 10</w:t>
        </w:r>
      </w:hyperlink>
      <w:r>
        <w:t xml:space="preserve"> </w:t>
      </w:r>
      <w:r>
        <w:t xml:space="preserve">настоящей статьи, не актуализированы в сроки, предусмотренные </w:t>
      </w:r>
      <w:hyperlink w:anchor="P737" w:tooltip="10. Схемы территориального планирования Российской Федерации, схемы территориального планирования двух и более субъектов Российской Федерации, схемы территориального планирования субъекта Российской Федерации, схемы территориального планирования муниципальных ">
        <w:r>
          <w:rPr>
            <w:color w:val="0000FF"/>
          </w:rPr>
          <w:t>частью 10</w:t>
        </w:r>
      </w:hyperlink>
      <w:r>
        <w:t xml:space="preserve"> настоящей статьи, такие схемы применяются исключительно в целях определения сведений о видах, назначении, наименовании и местоположении существующи</w:t>
      </w:r>
      <w:r>
        <w:t>х объектов федерального значения, объектов регионального значения, объектов местного значения.</w:t>
      </w:r>
    </w:p>
    <w:p w:rsidR="00FA6666" w:rsidRDefault="00F43357">
      <w:pPr>
        <w:pStyle w:val="ConsPlusNormal0"/>
        <w:jc w:val="both"/>
      </w:pPr>
      <w:r>
        <w:t xml:space="preserve">(часть 10.1 введена Федеральным </w:t>
      </w:r>
      <w:hyperlink r:id="rId605"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04.08.2023 N 438-ФЗ)</w:t>
      </w:r>
    </w:p>
    <w:p w:rsidR="00FA6666" w:rsidRDefault="00F43357">
      <w:pPr>
        <w:pStyle w:val="ConsPlusNormal0"/>
        <w:spacing w:before="240"/>
        <w:ind w:firstLine="540"/>
        <w:jc w:val="both"/>
      </w:pPr>
      <w:r>
        <w:t>11. Генеральные пл</w:t>
      </w:r>
      <w:r>
        <w:t>аны поселений, генеральные планы муниципальных округов, генеральные планы городских округов утверждаются на срок не менее чем двадцать лет.</w:t>
      </w:r>
    </w:p>
    <w:p w:rsidR="00FA6666" w:rsidRDefault="00F43357">
      <w:pPr>
        <w:pStyle w:val="ConsPlusNormal0"/>
        <w:jc w:val="both"/>
      </w:pPr>
      <w:r>
        <w:t xml:space="preserve">(часть 11 введена Федеральным </w:t>
      </w:r>
      <w:hyperlink r:id="rId606"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законом</w:t>
        </w:r>
      </w:hyperlink>
      <w:r>
        <w:t xml:space="preserve"> от 20.03.2011 N 41-ФЗ; в ред. Федерального </w:t>
      </w:r>
      <w:hyperlink r:id="rId607"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r>
        <w:t>12. Утверждение в документах территориального планирования границ функциональ</w:t>
      </w:r>
      <w:r>
        <w:t>ных зон не влечет за собой изменение правового режима земель, находящихся в границах указанных зон.</w:t>
      </w:r>
    </w:p>
    <w:p w:rsidR="00FA6666" w:rsidRDefault="00F43357">
      <w:pPr>
        <w:pStyle w:val="ConsPlusNormal0"/>
        <w:jc w:val="both"/>
      </w:pPr>
      <w:r>
        <w:t xml:space="preserve">(часть 12 введена Федеральным </w:t>
      </w:r>
      <w:hyperlink r:id="rId608"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w:t>
        </w:r>
        <w:r>
          <w:rPr>
            <w:color w:val="0000FF"/>
          </w:rPr>
          <w:t>аконом</w:t>
        </w:r>
      </w:hyperlink>
      <w:r>
        <w:t xml:space="preserve"> от 20.03.2011 N 41-ФЗ)</w:t>
      </w:r>
    </w:p>
    <w:p w:rsidR="00FA6666" w:rsidRDefault="00F43357">
      <w:pPr>
        <w:pStyle w:val="ConsPlusNormal0"/>
        <w:spacing w:before="240"/>
        <w:ind w:firstLine="540"/>
        <w:jc w:val="both"/>
      </w:pPr>
      <w:r>
        <w:t xml:space="preserve">13. </w:t>
      </w:r>
      <w:hyperlink r:id="rId609" w:tooltip="Приказ Минэкономразвития России от 09.01.2018 N 10 (ред. от 06.02.2025) &quot;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w:r>
          <w:rPr>
            <w:color w:val="0000FF"/>
          </w:rPr>
          <w:t>Требования</w:t>
        </w:r>
      </w:hyperlink>
      <w:r>
        <w:t xml:space="preserve"> к описанию и отображению в документах территориального планирования объектов </w:t>
      </w:r>
      <w:r>
        <w:t>федерального значения, объектов регионального значения, объектов местного значения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w:t>
      </w:r>
      <w:r>
        <w:t>фере строительства, архитектуры, градостроительства.</w:t>
      </w:r>
    </w:p>
    <w:p w:rsidR="00FA6666" w:rsidRDefault="00F43357">
      <w:pPr>
        <w:pStyle w:val="ConsPlusNormal0"/>
        <w:jc w:val="both"/>
      </w:pPr>
      <w:r>
        <w:t xml:space="preserve">(часть 13 введена Федеральным </w:t>
      </w:r>
      <w:hyperlink r:id="rId610"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законом</w:t>
        </w:r>
      </w:hyperlink>
      <w:r>
        <w:t xml:space="preserve"> от 20.03.2011 N 41-ФЗ; в ред. Федерального </w:t>
      </w:r>
      <w:hyperlink r:id="rId611"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26.07.2017 N 191-ФЗ)</w:t>
      </w:r>
    </w:p>
    <w:p w:rsidR="00FA6666" w:rsidRDefault="00F43357">
      <w:pPr>
        <w:pStyle w:val="ConsPlusNormal0"/>
        <w:spacing w:before="240"/>
        <w:ind w:firstLine="540"/>
        <w:jc w:val="both"/>
      </w:pPr>
      <w:r>
        <w:t>14. Внесение изменений в схемы территориального планирования Российской Федерации, схемы территориального планирования двух и более субъектов Российской Федерации, схемы территориального пла</w:t>
      </w:r>
      <w:r>
        <w:t>нирования субъектов Российской Федерации, схемы территориального планирования муниципальных районов не осуществляется в случаях:</w:t>
      </w:r>
    </w:p>
    <w:p w:rsidR="00FA6666" w:rsidRDefault="00F43357">
      <w:pPr>
        <w:pStyle w:val="ConsPlusNormal0"/>
        <w:spacing w:before="240"/>
        <w:ind w:firstLine="540"/>
        <w:jc w:val="both"/>
      </w:pPr>
      <w:r>
        <w:t>1) изменения местоположения существующих объектов федерального значения, объектов регионального значения, объектов местного зна</w:t>
      </w:r>
      <w:r>
        <w:t xml:space="preserve">чения муниципального района вследствие изъятия земельных участков, на которых они ранее располагались, для государственных или муниципальных нужд в границах тех же муниципальных образований, населенных пунктов, на территориях которых расположены изымаемые </w:t>
      </w:r>
      <w:r>
        <w:t>земельные участки;</w:t>
      </w:r>
    </w:p>
    <w:p w:rsidR="00FA6666" w:rsidRDefault="00F43357">
      <w:pPr>
        <w:pStyle w:val="ConsPlusNormal0"/>
        <w:spacing w:before="240"/>
        <w:ind w:firstLine="540"/>
        <w:jc w:val="both"/>
      </w:pPr>
      <w:r>
        <w:t>2) изменения местоположения планируемых для размещения объектов федерального значения, регионального значения, местного значения муниципального района в границах тех же муниципальных образований, населенных пунктов, на территориях которы</w:t>
      </w:r>
      <w:r>
        <w:t>х планировалось размещение таких объектов, а также в случае изменения наименований муниципального образования, населенного пункта, в том числе в связи с их преобразованием;</w:t>
      </w:r>
    </w:p>
    <w:p w:rsidR="00FA6666" w:rsidRDefault="00F43357">
      <w:pPr>
        <w:pStyle w:val="ConsPlusNormal0"/>
        <w:spacing w:before="240"/>
        <w:ind w:firstLine="540"/>
        <w:jc w:val="both"/>
      </w:pPr>
      <w:r>
        <w:t>3) изменения наименований объектов федерального значения, регионального значения, м</w:t>
      </w:r>
      <w:r>
        <w:t>естного значения муниципального района, если это не приводит к изменению их назначения, основных характеристик или местоположения.</w:t>
      </w:r>
    </w:p>
    <w:p w:rsidR="00FA6666" w:rsidRDefault="00F43357">
      <w:pPr>
        <w:pStyle w:val="ConsPlusNormal0"/>
        <w:jc w:val="both"/>
      </w:pPr>
      <w:r>
        <w:t xml:space="preserve">(часть 14 в ред. Федерального </w:t>
      </w:r>
      <w:hyperlink r:id="rId612"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04.08.</w:t>
      </w:r>
      <w:r>
        <w:t>2023 N 438-ФЗ)</w:t>
      </w:r>
    </w:p>
    <w:p w:rsidR="00FA6666" w:rsidRDefault="00FA6666">
      <w:pPr>
        <w:pStyle w:val="ConsPlusNormal0"/>
        <w:ind w:firstLine="540"/>
        <w:jc w:val="both"/>
      </w:pPr>
    </w:p>
    <w:p w:rsidR="00FA6666" w:rsidRDefault="00F43357">
      <w:pPr>
        <w:pStyle w:val="ConsPlusTitle0"/>
        <w:ind w:firstLine="540"/>
        <w:jc w:val="both"/>
        <w:outlineLvl w:val="1"/>
      </w:pPr>
      <w:r>
        <w:t>Статья 10. Содержание документов территориального планирования Российской Федерации</w:t>
      </w:r>
    </w:p>
    <w:p w:rsidR="00FA6666" w:rsidRDefault="00FA6666">
      <w:pPr>
        <w:pStyle w:val="ConsPlusNormal0"/>
        <w:ind w:firstLine="540"/>
        <w:jc w:val="both"/>
      </w:pPr>
    </w:p>
    <w:p w:rsidR="00FA6666" w:rsidRDefault="00F43357">
      <w:pPr>
        <w:pStyle w:val="ConsPlusNormal0"/>
        <w:ind w:firstLine="540"/>
        <w:jc w:val="both"/>
      </w:pPr>
      <w:r>
        <w:t xml:space="preserve">(в ред. Федерального </w:t>
      </w:r>
      <w:hyperlink r:id="rId613"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закона</w:t>
        </w:r>
      </w:hyperlink>
      <w:r>
        <w:t xml:space="preserve"> от 20.03.2011 N 41-ФЗ)</w:t>
      </w:r>
    </w:p>
    <w:p w:rsidR="00FA6666" w:rsidRDefault="00FA6666">
      <w:pPr>
        <w:pStyle w:val="ConsPlusNormal0"/>
        <w:ind w:firstLine="540"/>
        <w:jc w:val="both"/>
      </w:pPr>
    </w:p>
    <w:p w:rsidR="00FA6666" w:rsidRDefault="00F43357">
      <w:pPr>
        <w:pStyle w:val="ConsPlusNormal0"/>
        <w:ind w:firstLine="540"/>
        <w:jc w:val="both"/>
      </w:pPr>
      <w:bookmarkStart w:id="29" w:name="P757"/>
      <w:bookmarkEnd w:id="29"/>
      <w:r>
        <w:t>1. Документами территориального планирования Российской Федерации являются схемы территориального план</w:t>
      </w:r>
      <w:r>
        <w:t>ирования Российской Федерации в следующих областях:</w:t>
      </w:r>
    </w:p>
    <w:p w:rsidR="00FA6666" w:rsidRDefault="00F43357">
      <w:pPr>
        <w:pStyle w:val="ConsPlusNormal0"/>
        <w:spacing w:before="240"/>
        <w:ind w:firstLine="540"/>
        <w:jc w:val="both"/>
      </w:pPr>
      <w:r>
        <w:t>1) федеральный транспорт (железнодорожный, воздушный, морской, внутренний водный, трубопроводный транспорт), автомобильные дороги федерального значения;</w:t>
      </w:r>
    </w:p>
    <w:p w:rsidR="00FA6666" w:rsidRDefault="00F43357">
      <w:pPr>
        <w:pStyle w:val="ConsPlusNormal0"/>
        <w:spacing w:before="240"/>
        <w:ind w:firstLine="540"/>
        <w:jc w:val="both"/>
      </w:pPr>
      <w:r>
        <w:t>2) оборона страны и безопасность государства;</w:t>
      </w:r>
    </w:p>
    <w:p w:rsidR="00FA6666" w:rsidRDefault="00F43357">
      <w:pPr>
        <w:pStyle w:val="ConsPlusNormal0"/>
        <w:spacing w:before="240"/>
        <w:ind w:firstLine="540"/>
        <w:jc w:val="both"/>
      </w:pPr>
      <w:r>
        <w:t>3) эн</w:t>
      </w:r>
      <w:r>
        <w:t>ергетика;</w:t>
      </w:r>
    </w:p>
    <w:p w:rsidR="00FA6666" w:rsidRDefault="00F43357">
      <w:pPr>
        <w:pStyle w:val="ConsPlusNormal0"/>
        <w:spacing w:before="240"/>
        <w:ind w:firstLine="540"/>
        <w:jc w:val="both"/>
      </w:pPr>
      <w:r>
        <w:t>4) высшее образование;</w:t>
      </w:r>
    </w:p>
    <w:p w:rsidR="00FA6666" w:rsidRDefault="00F43357">
      <w:pPr>
        <w:pStyle w:val="ConsPlusNormal0"/>
        <w:jc w:val="both"/>
      </w:pPr>
      <w:r>
        <w:t xml:space="preserve">(в ред. Федерального </w:t>
      </w:r>
      <w:hyperlink r:id="rId614"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FA6666" w:rsidRDefault="00F43357">
      <w:pPr>
        <w:pStyle w:val="ConsPlusNormal0"/>
        <w:spacing w:before="240"/>
        <w:ind w:firstLine="540"/>
        <w:jc w:val="both"/>
      </w:pPr>
      <w:r>
        <w:t>5) здравоохранение.</w:t>
      </w:r>
    </w:p>
    <w:p w:rsidR="00FA6666" w:rsidRDefault="00F43357">
      <w:pPr>
        <w:pStyle w:val="ConsPlusNormal0"/>
        <w:spacing w:before="240"/>
        <w:ind w:firstLine="540"/>
        <w:jc w:val="both"/>
      </w:pPr>
      <w:r>
        <w:t>2. Схемы территор</w:t>
      </w:r>
      <w:r>
        <w:t xml:space="preserve">иального планирования Российской Федерации в иных, не указанных в </w:t>
      </w:r>
      <w:hyperlink w:anchor="P757" w:tooltip="1. Документами территориального планирования Российской Федерации являются схемы территориального планирования Российской Федерации в следующих областях:">
        <w:r>
          <w:rPr>
            <w:color w:val="0000FF"/>
          </w:rPr>
          <w:t>част</w:t>
        </w:r>
        <w:r>
          <w:rPr>
            <w:color w:val="0000FF"/>
          </w:rPr>
          <w:t>и 1</w:t>
        </w:r>
      </w:hyperlink>
      <w:r>
        <w:t xml:space="preserve"> настоящей статьи, областях могут разрабатываться на основании нормативных правовых актов Президента Российской Федерации или нормативных правовых актов Правительства Российской Федерации.</w:t>
      </w:r>
    </w:p>
    <w:p w:rsidR="00FA6666" w:rsidRDefault="00F43357">
      <w:pPr>
        <w:pStyle w:val="ConsPlusNormal0"/>
        <w:spacing w:before="240"/>
        <w:ind w:firstLine="540"/>
        <w:jc w:val="both"/>
      </w:pPr>
      <w:r>
        <w:t>3. Подготовка схем территориального планирования Российской Феде</w:t>
      </w:r>
      <w:r>
        <w:t xml:space="preserve">рации может осуществляться в отношении одной или нескольких областей, указанных в </w:t>
      </w:r>
      <w:hyperlink w:anchor="P757" w:tooltip="1. Документами территориального планирования Российской Федерации являются схемы территориального планирования Российской Федерации в следующих областях:">
        <w:r>
          <w:rPr>
            <w:color w:val="0000FF"/>
          </w:rPr>
          <w:t>части 1</w:t>
        </w:r>
      </w:hyperlink>
      <w:r>
        <w:t xml:space="preserve"> настоящей статьи. Подготовка схем территориального планирования Российской Федерации в соответствующих области или областях может осуществляться в составе одного или нескольких документов территориального планирования Российской Федерац</w:t>
      </w:r>
      <w:r>
        <w:t>ии. Подготовка схем территориального планирования Российской Федерации осуществляется применительно ко всей территории Российской Федерации. По решению Президента Российской Федерации или решению Правительства Российской Федерации подготовка схем территори</w:t>
      </w:r>
      <w:r>
        <w:t>ального планирования Российской Федерации может осуществляться применительно к части территории Российской Федерации.</w:t>
      </w:r>
    </w:p>
    <w:p w:rsidR="00FA6666" w:rsidRDefault="00F43357">
      <w:pPr>
        <w:pStyle w:val="ConsPlusNormal0"/>
        <w:spacing w:before="240"/>
        <w:ind w:firstLine="540"/>
        <w:jc w:val="both"/>
      </w:pPr>
      <w:r>
        <w:t>4. Схемы территориального планирования Российской Федерации содержат положения о территориальном планировании, карты планируемого размещен</w:t>
      </w:r>
      <w:r>
        <w:t>ия объектов федерального значения.</w:t>
      </w:r>
    </w:p>
    <w:p w:rsidR="00FA6666" w:rsidRDefault="00F43357">
      <w:pPr>
        <w:pStyle w:val="ConsPlusNormal0"/>
        <w:spacing w:before="240"/>
        <w:ind w:firstLine="540"/>
        <w:jc w:val="both"/>
      </w:pPr>
      <w:r>
        <w:t>5. В положениях о территориальном планировании, содержащихся в схемах территориального планирования Российской Федерации, указываются сведения о видах, назначении и наименованиях планируемых для размещения объектов федера</w:t>
      </w:r>
      <w:r>
        <w:t>льного значения, их основные характеристики, их местоположение (указываются наименования муниципального района, поселения, муниципального округа, городского округа, населенного пункта), а также характеристики зон с особыми условиями использования территори</w:t>
      </w:r>
      <w:r>
        <w:t>й в случае, если установление таких зон требуется в связи с размещением данных объектов.</w:t>
      </w:r>
    </w:p>
    <w:p w:rsidR="00FA6666" w:rsidRDefault="00F43357">
      <w:pPr>
        <w:pStyle w:val="ConsPlusNormal0"/>
        <w:jc w:val="both"/>
      </w:pPr>
      <w:r>
        <w:t xml:space="preserve">(в ред. Федерального </w:t>
      </w:r>
      <w:hyperlink r:id="rId615"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r>
        <w:t>6. На картах планируемого размещения объектов федеральног</w:t>
      </w:r>
      <w:r>
        <w:t>о значения отображаются планируемые для размещения объекты федерального значения в соответствующих областях.</w:t>
      </w:r>
    </w:p>
    <w:p w:rsidR="00FA6666" w:rsidRDefault="00F43357">
      <w:pPr>
        <w:pStyle w:val="ConsPlusNormal0"/>
        <w:spacing w:before="240"/>
        <w:ind w:firstLine="540"/>
        <w:jc w:val="both"/>
      </w:pPr>
      <w:r>
        <w:t>7. К схемам территориального планирования Российской Федерации прилагаются материалы по их обоснованию в текстовой форме и в виде карт. Указанные к</w:t>
      </w:r>
      <w:r>
        <w:t>арты составляются применительно к территории, в отношении которой разрабатывается схема территориального планирования Российской Федерации.</w:t>
      </w:r>
    </w:p>
    <w:p w:rsidR="00FA6666" w:rsidRDefault="00F43357">
      <w:pPr>
        <w:pStyle w:val="ConsPlusNormal0"/>
        <w:spacing w:before="240"/>
        <w:ind w:firstLine="540"/>
        <w:jc w:val="both"/>
      </w:pPr>
      <w:r>
        <w:t>8. Материалы по обоснованию схем территориального планирования Российской Федерации в текстовой форме содержат:</w:t>
      </w:r>
    </w:p>
    <w:p w:rsidR="00FA6666" w:rsidRDefault="00F43357">
      <w:pPr>
        <w:pStyle w:val="ConsPlusNormal0"/>
        <w:spacing w:before="240"/>
        <w:ind w:firstLine="540"/>
        <w:jc w:val="both"/>
      </w:pPr>
      <w:r>
        <w:t>1) с</w:t>
      </w:r>
      <w:r>
        <w:t xml:space="preserve">ведения об утвержденных документах стратегического планирования Российской Федерации, указанных в </w:t>
      </w:r>
      <w:hyperlink w:anchor="P723" w:tooltip="5. Подготовка документов территориального планирования Российской Федерации осуществляется на основании отраслевых документов стратегического планирования Российской Федерации, в том числе генеральных схем в топливно-энергетических и транспортных отраслях, стр">
        <w:r>
          <w:rPr>
            <w:color w:val="0000FF"/>
          </w:rPr>
          <w:t>части 5 статьи 9</w:t>
        </w:r>
      </w:hyperlink>
      <w:r>
        <w:t xml:space="preserve"> настоящего Кодекса, о национальных проектах, межгосударственных программах, об инвестиционных программах</w:t>
      </w:r>
      <w:r>
        <w:t xml:space="preserve"> субъектов естественных монополий, о решениях органов государственной власти, иных главных распорядителей средств соответствующих бюджетов, предусматривающих создание объектов федерального значения;</w:t>
      </w:r>
    </w:p>
    <w:p w:rsidR="00FA6666" w:rsidRDefault="00F43357">
      <w:pPr>
        <w:pStyle w:val="ConsPlusNormal0"/>
        <w:jc w:val="both"/>
      </w:pPr>
      <w:r>
        <w:t xml:space="preserve">(п. 1 в ред. Федерального </w:t>
      </w:r>
      <w:hyperlink r:id="rId616"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31.07.2020 N 264-ФЗ)</w:t>
      </w:r>
    </w:p>
    <w:p w:rsidR="00FA6666" w:rsidRDefault="00F43357">
      <w:pPr>
        <w:pStyle w:val="ConsPlusNormal0"/>
        <w:spacing w:before="240"/>
        <w:ind w:firstLine="540"/>
        <w:jc w:val="both"/>
      </w:pPr>
      <w:r>
        <w:t>2) обоснование выбранного варианта размещения объектов федерального значения на основе анализа использования соответствующей территории, возможных направлений ее развити</w:t>
      </w:r>
      <w:r>
        <w:t>я и прогнозируемых ограничений ее использования;</w:t>
      </w:r>
    </w:p>
    <w:p w:rsidR="00FA6666" w:rsidRDefault="00F43357">
      <w:pPr>
        <w:pStyle w:val="ConsPlusNormal0"/>
        <w:spacing w:before="240"/>
        <w:ind w:firstLine="540"/>
        <w:jc w:val="both"/>
      </w:pPr>
      <w:r>
        <w:t>3) оценку возможного влияния планируемых для размещения объектов федерального значения на комплексное развитие соответствующей территории.</w:t>
      </w:r>
    </w:p>
    <w:p w:rsidR="00FA6666" w:rsidRDefault="00F43357">
      <w:pPr>
        <w:pStyle w:val="ConsPlusNormal0"/>
        <w:spacing w:before="240"/>
        <w:ind w:firstLine="540"/>
        <w:jc w:val="both"/>
      </w:pPr>
      <w:r>
        <w:t>9. Материалы по обоснованию схем территориального планирования Росси</w:t>
      </w:r>
      <w:r>
        <w:t>йской Федерации в виде карт отображают:</w:t>
      </w:r>
    </w:p>
    <w:p w:rsidR="00FA6666" w:rsidRDefault="00F43357">
      <w:pPr>
        <w:pStyle w:val="ConsPlusNormal0"/>
        <w:spacing w:before="240"/>
        <w:ind w:firstLine="540"/>
        <w:jc w:val="both"/>
      </w:pPr>
      <w:r>
        <w:t>1) местоположение существующих и строящихся объектов федерального значения в соответствующей области;</w:t>
      </w:r>
    </w:p>
    <w:p w:rsidR="00FA6666" w:rsidRDefault="00F43357">
      <w:pPr>
        <w:pStyle w:val="ConsPlusNormal0"/>
        <w:spacing w:before="240"/>
        <w:ind w:firstLine="540"/>
        <w:jc w:val="both"/>
      </w:pPr>
      <w:r>
        <w:t>2) границы субъектов Российской Федерации, муниципальных образований, на территориях которых планируется размещение объектов федерального значения в соответствующей области;</w:t>
      </w:r>
    </w:p>
    <w:p w:rsidR="00FA6666" w:rsidRDefault="00F43357">
      <w:pPr>
        <w:pStyle w:val="ConsPlusNormal0"/>
        <w:spacing w:before="240"/>
        <w:ind w:firstLine="540"/>
        <w:jc w:val="both"/>
      </w:pPr>
      <w:r>
        <w:t>3) объекты капитального строительства, иные объекты, территории, зоны, которые ока</w:t>
      </w:r>
      <w:r>
        <w:t>зали влияние на определение планируемого размещения объектов федерального значения, в том числе:</w:t>
      </w:r>
    </w:p>
    <w:p w:rsidR="00FA6666" w:rsidRDefault="00F43357">
      <w:pPr>
        <w:pStyle w:val="ConsPlusNormal0"/>
        <w:spacing w:before="240"/>
        <w:ind w:firstLine="540"/>
        <w:jc w:val="both"/>
      </w:pPr>
      <w:r>
        <w:t>а) планируемые для размещения объекты регионального значения, объекты местного значения в соответствии с документами территориального планирования двух и более</w:t>
      </w:r>
      <w:r>
        <w:t xml:space="preserve"> субъектов Российской Федерации, документами территориального планирования субъекта Российской Федерации, документами территориального планирования муниципальных образований;</w:t>
      </w:r>
    </w:p>
    <w:p w:rsidR="00FA6666" w:rsidRDefault="00F43357">
      <w:pPr>
        <w:pStyle w:val="ConsPlusNormal0"/>
        <w:jc w:val="both"/>
      </w:pPr>
      <w:r>
        <w:t xml:space="preserve">(в ред. Федерального </w:t>
      </w:r>
      <w:hyperlink r:id="rId617"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31.12.2017 N 507-ФЗ)</w:t>
      </w:r>
    </w:p>
    <w:p w:rsidR="00FA6666" w:rsidRDefault="00F43357">
      <w:pPr>
        <w:pStyle w:val="ConsPlusNormal0"/>
        <w:spacing w:before="240"/>
        <w:ind w:firstLine="540"/>
        <w:jc w:val="both"/>
      </w:pPr>
      <w:r>
        <w:t>б) особые экономические зоны;</w:t>
      </w:r>
    </w:p>
    <w:p w:rsidR="00FA6666" w:rsidRDefault="00F43357">
      <w:pPr>
        <w:pStyle w:val="ConsPlusNormal0"/>
        <w:spacing w:before="240"/>
        <w:ind w:firstLine="540"/>
        <w:jc w:val="both"/>
      </w:pPr>
      <w:r>
        <w:t>в) особо охраняемые природные территории федерального, регионального, местного значения;</w:t>
      </w:r>
    </w:p>
    <w:p w:rsidR="00FA6666" w:rsidRDefault="00F43357">
      <w:pPr>
        <w:pStyle w:val="ConsPlusNormal0"/>
        <w:spacing w:before="240"/>
        <w:ind w:firstLine="540"/>
        <w:jc w:val="both"/>
      </w:pPr>
      <w:r>
        <w:t>г) территории объектов культурного наследия;</w:t>
      </w:r>
    </w:p>
    <w:p w:rsidR="00FA6666" w:rsidRDefault="00F43357">
      <w:pPr>
        <w:pStyle w:val="ConsPlusNormal0"/>
        <w:spacing w:before="240"/>
        <w:ind w:firstLine="540"/>
        <w:jc w:val="both"/>
      </w:pPr>
      <w:r>
        <w:t xml:space="preserve">д) зоны с особыми условиями использования </w:t>
      </w:r>
      <w:r>
        <w:t>территорий;</w:t>
      </w:r>
    </w:p>
    <w:p w:rsidR="00FA6666" w:rsidRDefault="00F43357">
      <w:pPr>
        <w:pStyle w:val="ConsPlusNormal0"/>
        <w:spacing w:before="240"/>
        <w:ind w:firstLine="540"/>
        <w:jc w:val="both"/>
      </w:pPr>
      <w:r>
        <w:t>е) территории, подверженные риску возникновения чрезвычайных ситуаций природного и техногенного характера;</w:t>
      </w:r>
    </w:p>
    <w:p w:rsidR="00FA6666" w:rsidRDefault="00F43357">
      <w:pPr>
        <w:pStyle w:val="ConsPlusNormal0"/>
        <w:spacing w:before="240"/>
        <w:ind w:firstLine="540"/>
        <w:jc w:val="both"/>
      </w:pPr>
      <w:r>
        <w:t>ж) иные объекты, иные территории и (или) зоны.</w:t>
      </w:r>
    </w:p>
    <w:p w:rsidR="00FA6666" w:rsidRDefault="00FA6666">
      <w:pPr>
        <w:pStyle w:val="ConsPlusNormal0"/>
        <w:ind w:firstLine="540"/>
        <w:jc w:val="both"/>
      </w:pPr>
    </w:p>
    <w:p w:rsidR="00FA6666" w:rsidRDefault="00F43357">
      <w:pPr>
        <w:pStyle w:val="ConsPlusTitle0"/>
        <w:ind w:firstLine="540"/>
        <w:jc w:val="both"/>
        <w:outlineLvl w:val="1"/>
      </w:pPr>
      <w:bookmarkStart w:id="30" w:name="P789"/>
      <w:bookmarkEnd w:id="30"/>
      <w:r>
        <w:t>Статья 11. Подготовка и утверждение схем территориального планирования Российской Федерац</w:t>
      </w:r>
      <w:r>
        <w:t>ии</w:t>
      </w:r>
    </w:p>
    <w:p w:rsidR="00FA6666" w:rsidRDefault="00FA6666">
      <w:pPr>
        <w:pStyle w:val="ConsPlusNormal0"/>
        <w:ind w:firstLine="540"/>
        <w:jc w:val="both"/>
      </w:pPr>
    </w:p>
    <w:p w:rsidR="00FA6666" w:rsidRDefault="00F43357">
      <w:pPr>
        <w:pStyle w:val="ConsPlusNormal0"/>
        <w:ind w:firstLine="540"/>
        <w:jc w:val="both"/>
      </w:pPr>
      <w:r>
        <w:t>1. Схемы территориального планирования Российской Федерации, в том числе внесение изменений в такие схемы, утверждаются Правительством Российской Федерации, за исключением схем территориального планирования Российской Федерации в области обороны страны</w:t>
      </w:r>
      <w:r>
        <w:t xml:space="preserve"> и безопасности государства.</w:t>
      </w:r>
    </w:p>
    <w:p w:rsidR="00FA6666" w:rsidRDefault="00F43357">
      <w:pPr>
        <w:pStyle w:val="ConsPlusNormal0"/>
        <w:jc w:val="both"/>
      </w:pPr>
      <w:r>
        <w:t xml:space="preserve">(в ред. Федерального </w:t>
      </w:r>
      <w:hyperlink r:id="rId618"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закона</w:t>
        </w:r>
      </w:hyperlink>
      <w:r>
        <w:t xml:space="preserve"> от 20.03.2011 N 41-ФЗ)</w:t>
      </w:r>
    </w:p>
    <w:p w:rsidR="00FA6666" w:rsidRDefault="00F43357">
      <w:pPr>
        <w:pStyle w:val="ConsPlusNormal0"/>
        <w:spacing w:before="240"/>
        <w:ind w:firstLine="540"/>
        <w:jc w:val="both"/>
      </w:pPr>
      <w:bookmarkStart w:id="31" w:name="P793"/>
      <w:bookmarkEnd w:id="31"/>
      <w:r>
        <w:t>2. Схемы территориального планирования Российской Ф</w:t>
      </w:r>
      <w:r>
        <w:t>едерации в области обороны страны и безопасности государства утверждаются Президентом Российской Федерации.</w:t>
      </w:r>
    </w:p>
    <w:p w:rsidR="00FA6666" w:rsidRDefault="00F43357">
      <w:pPr>
        <w:pStyle w:val="ConsPlusNormal0"/>
        <w:jc w:val="both"/>
      </w:pPr>
      <w:r>
        <w:t xml:space="preserve">(часть 2 в ред. Федерального </w:t>
      </w:r>
      <w:hyperlink r:id="rId619"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закона</w:t>
        </w:r>
      </w:hyperlink>
      <w:r>
        <w:t xml:space="preserve"> от 20.03.2011 N 41-ФЗ)</w:t>
      </w:r>
    </w:p>
    <w:p w:rsidR="00FA6666" w:rsidRDefault="00F43357">
      <w:pPr>
        <w:pStyle w:val="ConsPlusNormal0"/>
        <w:spacing w:before="240"/>
        <w:ind w:firstLine="540"/>
        <w:jc w:val="both"/>
      </w:pPr>
      <w:r>
        <w:t xml:space="preserve">3. Утратил силу. - Федеральный </w:t>
      </w:r>
      <w:hyperlink r:id="rId620"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w:t>
        </w:r>
      </w:hyperlink>
      <w:r>
        <w:t xml:space="preserve"> от 20.03.2011 N 41-ФЗ.</w:t>
      </w:r>
    </w:p>
    <w:p w:rsidR="00FA6666" w:rsidRDefault="00F43357">
      <w:pPr>
        <w:pStyle w:val="ConsPlusNormal0"/>
        <w:spacing w:before="240"/>
        <w:ind w:firstLine="540"/>
        <w:jc w:val="both"/>
      </w:pPr>
      <w:r>
        <w:t>4. Проекты схем территориального пл</w:t>
      </w:r>
      <w:r>
        <w:t xml:space="preserve">анирования Российской Федерации до их утверждения подлежат обязательному согласованию с заинтересованными исполнительными органами субъектов Российской Федерации в порядке, установленном </w:t>
      </w:r>
      <w:hyperlink w:anchor="P809" w:tooltip="Статья 12. Порядок согласования проекта схемы территориального планирования Российской Федерации">
        <w:r>
          <w:rPr>
            <w:color w:val="0000FF"/>
          </w:rPr>
          <w:t>статьей 12</w:t>
        </w:r>
      </w:hyperlink>
      <w:r>
        <w:t xml:space="preserve"> настоящего Кодекса.</w:t>
      </w:r>
    </w:p>
    <w:p w:rsidR="00FA6666" w:rsidRDefault="00F43357">
      <w:pPr>
        <w:pStyle w:val="ConsPlusNormal0"/>
        <w:jc w:val="both"/>
      </w:pPr>
      <w:r>
        <w:t xml:space="preserve">(в ред. Федерального </w:t>
      </w:r>
      <w:hyperlink r:id="rId62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w:t>
      </w:r>
      <w:r>
        <w:t xml:space="preserve"> 08.08.2024 N 232-ФЗ)</w:t>
      </w:r>
    </w:p>
    <w:p w:rsidR="00FA6666" w:rsidRDefault="00F43357">
      <w:pPr>
        <w:pStyle w:val="ConsPlusNormal0"/>
        <w:spacing w:before="240"/>
        <w:ind w:firstLine="540"/>
        <w:jc w:val="both"/>
      </w:pPr>
      <w:r>
        <w:t xml:space="preserve">5. Утратил силу. - Федеральный </w:t>
      </w:r>
      <w:hyperlink r:id="rId622"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w:t>
        </w:r>
      </w:hyperlink>
      <w:r>
        <w:t xml:space="preserve"> от 20.03.2011 N 41-ФЗ.</w:t>
      </w:r>
    </w:p>
    <w:p w:rsidR="00FA6666" w:rsidRDefault="00F43357">
      <w:pPr>
        <w:pStyle w:val="ConsPlusNormal0"/>
        <w:spacing w:before="240"/>
        <w:ind w:firstLine="540"/>
        <w:jc w:val="both"/>
      </w:pPr>
      <w:r>
        <w:t xml:space="preserve">6. Заинтересованные лица вправе представить свои </w:t>
      </w:r>
      <w:r>
        <w:t>предложения по проектам схем территориального планирования Российской Федерации.</w:t>
      </w:r>
    </w:p>
    <w:p w:rsidR="00FA6666" w:rsidRDefault="00F43357">
      <w:pPr>
        <w:pStyle w:val="ConsPlusNormal0"/>
        <w:spacing w:before="240"/>
        <w:ind w:firstLine="540"/>
        <w:jc w:val="both"/>
      </w:pPr>
      <w:r>
        <w:t xml:space="preserve">7 - 8. Утратили силу. - Федеральный </w:t>
      </w:r>
      <w:hyperlink r:id="rId623"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w:t>
        </w:r>
      </w:hyperlink>
      <w:r>
        <w:t xml:space="preserve"> от 20.03.2011 N 41-ФЗ.</w:t>
      </w:r>
    </w:p>
    <w:p w:rsidR="00FA6666" w:rsidRDefault="00F43357">
      <w:pPr>
        <w:pStyle w:val="ConsPlusNormal0"/>
        <w:spacing w:before="240"/>
        <w:ind w:firstLine="540"/>
        <w:jc w:val="both"/>
      </w:pPr>
      <w:r>
        <w:t>9.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схем территориального планирования Российской Федерации, впра</w:t>
      </w:r>
      <w:r>
        <w:t>ве оспорить схемы территориального планирования Российской Федерации в судебном порядке.</w:t>
      </w:r>
    </w:p>
    <w:p w:rsidR="00FA6666" w:rsidRDefault="00F43357">
      <w:pPr>
        <w:pStyle w:val="ConsPlusNormal0"/>
        <w:spacing w:before="240"/>
        <w:ind w:firstLine="540"/>
        <w:jc w:val="both"/>
      </w:pPr>
      <w:r>
        <w:t xml:space="preserve">10. 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w:t>
      </w:r>
      <w:r>
        <w:t>физические и юридические лица вправе представить предложения о внесении изменений в схемы территориального планирования Российской Федерации.</w:t>
      </w:r>
    </w:p>
    <w:p w:rsidR="00FA6666" w:rsidRDefault="00F43357">
      <w:pPr>
        <w:pStyle w:val="ConsPlusNormal0"/>
        <w:spacing w:before="240"/>
        <w:ind w:firstLine="540"/>
        <w:jc w:val="both"/>
      </w:pPr>
      <w:r>
        <w:t xml:space="preserve">11. Внесение изменений в схемы территориального планирования Российской Федерации должно осуществляться в соответствии с требованиями, предусмотренными настоящей статьей и </w:t>
      </w:r>
      <w:hyperlink w:anchor="P701" w:tooltip="Статья 9. Общие положения о документах территориального планирования">
        <w:r>
          <w:rPr>
            <w:color w:val="0000FF"/>
          </w:rPr>
          <w:t>статьями 9</w:t>
        </w:r>
      </w:hyperlink>
      <w:r>
        <w:t xml:space="preserve"> и </w:t>
      </w:r>
      <w:hyperlink w:anchor="P809" w:tooltip="Статья 12. Порядок согласования проекта схемы территориального планирования Российской Федерации">
        <w:r>
          <w:rPr>
            <w:color w:val="0000FF"/>
          </w:rPr>
          <w:t>12</w:t>
        </w:r>
      </w:hyperlink>
      <w:r>
        <w:t xml:space="preserve"> настоящего Кодекса.</w:t>
      </w:r>
    </w:p>
    <w:p w:rsidR="00FA6666" w:rsidRDefault="00F43357">
      <w:pPr>
        <w:pStyle w:val="ConsPlusNormal0"/>
        <w:jc w:val="both"/>
      </w:pPr>
      <w:r>
        <w:t xml:space="preserve">(в ред. Федерального </w:t>
      </w:r>
      <w:hyperlink r:id="rId624"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закона</w:t>
        </w:r>
      </w:hyperlink>
      <w:r>
        <w:t xml:space="preserve"> от 20.03.2011 N 41-ФЗ)</w:t>
      </w:r>
    </w:p>
    <w:p w:rsidR="00FA6666" w:rsidRDefault="00F43357">
      <w:pPr>
        <w:pStyle w:val="ConsPlusNormal0"/>
        <w:spacing w:before="240"/>
        <w:ind w:firstLine="540"/>
        <w:jc w:val="both"/>
      </w:pPr>
      <w:r>
        <w:t xml:space="preserve">12. </w:t>
      </w:r>
      <w:hyperlink r:id="rId625" w:tooltip="Постановление Правительства РФ от 13.11.2006 N 680 (ред. от 28.11.2023) &quot;О составе схем территориального планирования Российской Федерации&quot; {КонсультантПлюс}">
        <w:r>
          <w:rPr>
            <w:color w:val="0000FF"/>
          </w:rPr>
          <w:t>Состав</w:t>
        </w:r>
      </w:hyperlink>
      <w:r>
        <w:t xml:space="preserve">, </w:t>
      </w:r>
      <w:hyperlink r:id="rId626" w:tooltip="Постановление Правительства РФ от 23.03.2008 N 198 (ред. от 14.11.2024) &quot;О порядке подготовки и согласования проекта схемы территориального планирования Российской Федерации&quot; {КонсультантПлюс}">
        <w:r>
          <w:rPr>
            <w:color w:val="0000FF"/>
          </w:rPr>
          <w:t>порядок подготовки</w:t>
        </w:r>
      </w:hyperlink>
      <w:r>
        <w:t xml:space="preserve"> проектов схем территориа</w:t>
      </w:r>
      <w:r>
        <w:t>льного планирования Российской Федерации, порядок внесения изменений в такие схемы устанавливаются Правительством Российской Федерации.</w:t>
      </w:r>
    </w:p>
    <w:p w:rsidR="00FA6666" w:rsidRDefault="00F43357">
      <w:pPr>
        <w:pStyle w:val="ConsPlusNormal0"/>
        <w:spacing w:before="240"/>
        <w:ind w:firstLine="540"/>
        <w:jc w:val="both"/>
      </w:pPr>
      <w:r>
        <w:t xml:space="preserve">13. </w:t>
      </w:r>
      <w:hyperlink r:id="rId627" w:tooltip="Постановление Правительства РФ от 26.11.2012 N 1220 (ред. от 18.02.2021) &quot;О составе, порядке подготовки и согласования проекта схемы территориального планирования Российской Федерации в области обороны страны и безопасности государства, а также порядке внесени">
        <w:r>
          <w:rPr>
            <w:color w:val="0000FF"/>
          </w:rPr>
          <w:t>Состав</w:t>
        </w:r>
      </w:hyperlink>
      <w:r>
        <w:t>, порядок подготовки, порядок согласования проектов схем территориального планирования Российской Федерации, включающих в себя карты планируемого размещения объектов обороны и безопасности, порядок внесения изменений в такие докумен</w:t>
      </w:r>
      <w:r>
        <w:t xml:space="preserve">ты, особенности их опубликования устанавливаются в соответствии с законодательством Российской Федерации в области обороны и законодательством Российской Федерации о государственной </w:t>
      </w:r>
      <w:hyperlink r:id="rId628"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тайне</w:t>
        </w:r>
      </w:hyperlink>
      <w:r>
        <w:t>.</w:t>
      </w:r>
    </w:p>
    <w:p w:rsidR="00FA6666" w:rsidRDefault="00F43357">
      <w:pPr>
        <w:pStyle w:val="ConsPlusNormal0"/>
        <w:jc w:val="both"/>
      </w:pPr>
      <w:r>
        <w:t>(в ред. Федеральн</w:t>
      </w:r>
      <w:r>
        <w:t xml:space="preserve">ого </w:t>
      </w:r>
      <w:hyperlink r:id="rId629"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закона</w:t>
        </w:r>
      </w:hyperlink>
      <w:r>
        <w:t xml:space="preserve"> от 20.03.2011 N 41-ФЗ)</w:t>
      </w:r>
    </w:p>
    <w:p w:rsidR="00FA6666" w:rsidRDefault="00FA6666">
      <w:pPr>
        <w:pStyle w:val="ConsPlusNormal0"/>
        <w:ind w:firstLine="540"/>
        <w:jc w:val="both"/>
      </w:pPr>
    </w:p>
    <w:p w:rsidR="00FA6666" w:rsidRDefault="00F43357">
      <w:pPr>
        <w:pStyle w:val="ConsPlusTitle0"/>
        <w:ind w:firstLine="540"/>
        <w:jc w:val="both"/>
        <w:outlineLvl w:val="1"/>
      </w:pPr>
      <w:bookmarkStart w:id="32" w:name="P809"/>
      <w:bookmarkEnd w:id="32"/>
      <w:r>
        <w:t>Статья 12. Порядок согласования проекта схемы территориального планирования Российской Федерации</w:t>
      </w:r>
    </w:p>
    <w:p w:rsidR="00FA6666" w:rsidRDefault="00FA6666">
      <w:pPr>
        <w:pStyle w:val="ConsPlusNormal0"/>
        <w:ind w:firstLine="540"/>
        <w:jc w:val="both"/>
      </w:pPr>
    </w:p>
    <w:p w:rsidR="00FA6666" w:rsidRDefault="00F43357">
      <w:pPr>
        <w:pStyle w:val="ConsPlusNormal0"/>
        <w:ind w:firstLine="540"/>
        <w:jc w:val="both"/>
      </w:pPr>
      <w:bookmarkStart w:id="33" w:name="P811"/>
      <w:bookmarkEnd w:id="33"/>
      <w:r>
        <w:t>1. Проект схемы территориального планирования Российской Федерации подлежит согласованию с высшим исполнительным органом субъекта Российской Федерации, на территории которого в соответствии с указанным проектом планируется размещение объектов федеральног</w:t>
      </w:r>
      <w:r>
        <w:t xml:space="preserve">о значения, в части возможного влияния планируемых для размещения объектов федерального значения на социально-экономическое развитие такого субъекта Российской Федерации, возможного негативного воздействия данных объектов на окружающую среду на территории </w:t>
      </w:r>
      <w:r>
        <w:t>такого субъекта Российской Федерации. Иные вопросы не могут подлежать согласованию в связи с подготовкой проекта схемы территориального планирования Российской Федерации.</w:t>
      </w:r>
    </w:p>
    <w:p w:rsidR="00FA6666" w:rsidRDefault="00F43357">
      <w:pPr>
        <w:pStyle w:val="ConsPlusNormal0"/>
        <w:jc w:val="both"/>
      </w:pPr>
      <w:r>
        <w:t xml:space="preserve">(в ред. Федеральных законов от 20.03.2011 </w:t>
      </w:r>
      <w:hyperlink r:id="rId630"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N 41-ФЗ</w:t>
        </w:r>
      </w:hyperlink>
      <w:r>
        <w:t xml:space="preserve">, от 08.08.2024 </w:t>
      </w:r>
      <w:hyperlink r:id="rId63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43357">
      <w:pPr>
        <w:pStyle w:val="ConsPlusNormal0"/>
        <w:spacing w:before="240"/>
        <w:ind w:firstLine="540"/>
        <w:jc w:val="both"/>
      </w:pPr>
      <w:bookmarkStart w:id="34" w:name="P813"/>
      <w:bookmarkEnd w:id="34"/>
      <w:r>
        <w:t>2. Сро</w:t>
      </w:r>
      <w:r>
        <w:t>к согласования проекта схемы территориального планирования Российской Федерации не может превышать три месяца со дня поступления уведомления об обеспечении доступа к проекту схемы территориального планирования Российской Федерации и материалам по его обосн</w:t>
      </w:r>
      <w:r>
        <w:t>ованию в информационной системе территориального планирования в высшие исполнительные органы субъектов Российской Федерации, на территориях которых планируется размещение объектов федерального значения или на окружающую среду на территориях которых могут о</w:t>
      </w:r>
      <w:r>
        <w:t>казать негативное воздействие планируемые для размещения объекты федерального значения.</w:t>
      </w:r>
    </w:p>
    <w:p w:rsidR="00FA6666" w:rsidRDefault="00F43357">
      <w:pPr>
        <w:pStyle w:val="ConsPlusNormal0"/>
        <w:jc w:val="both"/>
      </w:pPr>
      <w:r>
        <w:t xml:space="preserve">(в ред. Федеральных законов от 20.03.2011 </w:t>
      </w:r>
      <w:hyperlink r:id="rId632"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N</w:t>
        </w:r>
        <w:r>
          <w:rPr>
            <w:color w:val="0000FF"/>
          </w:rPr>
          <w:t xml:space="preserve"> 41-ФЗ</w:t>
        </w:r>
      </w:hyperlink>
      <w:r>
        <w:t xml:space="preserve">, от 08.08.2024 </w:t>
      </w:r>
      <w:hyperlink r:id="rId63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43357">
      <w:pPr>
        <w:pStyle w:val="ConsPlusNormal0"/>
        <w:spacing w:before="240"/>
        <w:ind w:firstLine="540"/>
        <w:jc w:val="both"/>
      </w:pPr>
      <w:bookmarkStart w:id="35" w:name="P815"/>
      <w:bookmarkEnd w:id="35"/>
      <w:r>
        <w:t>2.1. В случае внесения в утвержденную схему территориального планирования Российской Феде</w:t>
      </w:r>
      <w:r>
        <w:t xml:space="preserve">рации изменений, предусмотренных </w:t>
      </w:r>
      <w:hyperlink w:anchor="P1440" w:tooltip="7. В случае, если программы, реализуемые за счет средств федерального бюджета, бюджетов субъектов Российской Федерации, местных бюджетов, решения органов государственной власти, органов местного самоуправления, иных главных распорядителей средств соответствующ">
        <w:r>
          <w:rPr>
            <w:color w:val="0000FF"/>
          </w:rPr>
          <w:t>частью 7 статьи 26</w:t>
        </w:r>
      </w:hyperlink>
      <w:r>
        <w:t xml:space="preserve"> настоящего Кодекса, либо изменений в части реконструкции объектов капитального строительства федерального значения, размещение которых предусмотрено указанной схемой </w:t>
      </w:r>
      <w:r>
        <w:t>(за исключением случаев, если внесение изменений в схему территориального планирования не требуется), срок согласования изменений в утвержденную схему территориального планирования Российской Федерации не может превышать один месяц со дня поступления уведо</w:t>
      </w:r>
      <w:r>
        <w:t xml:space="preserve">мления об обеспечении доступа к проекту документа о внесении изменений в утвержденную схему территориального планирования Российской Федерации и материалам по его обоснованию в информационной системе территориального планирования в указанные в </w:t>
      </w:r>
      <w:hyperlink w:anchor="P811" w:tooltip="1. Проект схемы территориального планирования Российской Федерации подлежит согласованию с высшим исполнительным органом субъекта Российской Федерации, на территории которого в соответствии с указанным проектом планируется размещение объектов федерального знач">
        <w:r>
          <w:rPr>
            <w:color w:val="0000FF"/>
          </w:rPr>
          <w:t>частях 1</w:t>
        </w:r>
      </w:hyperlink>
      <w:r>
        <w:t xml:space="preserve"> и </w:t>
      </w:r>
      <w:hyperlink w:anchor="P813" w:tooltip="2. Срок согласования проекта схемы территориального планирования Российской Федерации не может превышать три месяца со дня поступления уведомления об обеспечении доступа к проекту схемы территориального планирования Российской Федерации и материалам по его обо">
        <w:r>
          <w:rPr>
            <w:color w:val="0000FF"/>
          </w:rPr>
          <w:t>2</w:t>
        </w:r>
      </w:hyperlink>
      <w:r>
        <w:t xml:space="preserve"> настоящей статьи органы государственной власти.</w:t>
      </w:r>
    </w:p>
    <w:p w:rsidR="00FA6666" w:rsidRDefault="00F43357">
      <w:pPr>
        <w:pStyle w:val="ConsPlusNormal0"/>
        <w:jc w:val="both"/>
      </w:pPr>
      <w:r>
        <w:t xml:space="preserve">(часть 2.1 введена Федеральным </w:t>
      </w:r>
      <w:hyperlink r:id="rId634"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31.07.2020 N 264-ФЗ)</w:t>
      </w:r>
    </w:p>
    <w:p w:rsidR="00FA6666" w:rsidRDefault="00F43357">
      <w:pPr>
        <w:pStyle w:val="ConsPlusNormal0"/>
        <w:spacing w:before="240"/>
        <w:ind w:firstLine="540"/>
        <w:jc w:val="both"/>
      </w:pPr>
      <w:r>
        <w:t>3.</w:t>
      </w:r>
      <w:r>
        <w:t xml:space="preserve"> Непоступление от высшего исполнительного органа субъекта Российской Федерации в установленный срок сводного заключения на проект схемы территориального планирования Российской Федерации, уведомление об обеспечении доступа к которому в информационной систе</w:t>
      </w:r>
      <w:r>
        <w:t xml:space="preserve">ме территориального планирования поступило в соответствии с </w:t>
      </w:r>
      <w:hyperlink w:anchor="P813" w:tooltip="2. Срок согласования проекта схемы территориального планирования Российской Федерации не может превышать три месяца со дня поступления уведомления об обеспечении доступа к проекту схемы территориального планирования Российской Федерации и материалам по его обо">
        <w:r>
          <w:rPr>
            <w:color w:val="0000FF"/>
          </w:rPr>
          <w:t>частью 2</w:t>
        </w:r>
      </w:hyperlink>
      <w:r>
        <w:t xml:space="preserve"> или </w:t>
      </w:r>
      <w:hyperlink w:anchor="P815" w:tooltip="2.1. В случае внесения в утвержденную схему территориального планирования Российской Федерации изменений, предусмотренных частью 7 статьи 26 настоящего Кодекса, либо изменений в части реконструкции объектов капитального строительства федерального значения, раз">
        <w:r>
          <w:rPr>
            <w:color w:val="0000FF"/>
          </w:rPr>
          <w:t>2.1</w:t>
        </w:r>
      </w:hyperlink>
      <w:r>
        <w:t xml:space="preserve"> настоящей статьи, рассматривается как согласие такого органа государственной власти субъекта Российской Ф</w:t>
      </w:r>
      <w:r>
        <w:t>едерации с проектом схемы территориального планирования Российской Федерации.</w:t>
      </w:r>
    </w:p>
    <w:p w:rsidR="00FA6666" w:rsidRDefault="00F43357">
      <w:pPr>
        <w:pStyle w:val="ConsPlusNormal0"/>
        <w:jc w:val="both"/>
      </w:pPr>
      <w:r>
        <w:t xml:space="preserve">(в ред. Федеральных законов от 20.03.2011 </w:t>
      </w:r>
      <w:hyperlink r:id="rId635"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N 41-ФЗ</w:t>
        </w:r>
      </w:hyperlink>
      <w:r>
        <w:t>, от</w:t>
      </w:r>
      <w:r>
        <w:t xml:space="preserve"> 31.07.2020 </w:t>
      </w:r>
      <w:hyperlink r:id="rId636"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264-ФЗ</w:t>
        </w:r>
      </w:hyperlink>
      <w:r>
        <w:t xml:space="preserve">, от 08.08.2024 </w:t>
      </w:r>
      <w:hyperlink r:id="rId63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43357">
      <w:pPr>
        <w:pStyle w:val="ConsPlusNormal0"/>
        <w:spacing w:before="240"/>
        <w:ind w:firstLine="540"/>
        <w:jc w:val="both"/>
      </w:pPr>
      <w:r>
        <w:t>4. Высший исполни</w:t>
      </w:r>
      <w:r>
        <w:t xml:space="preserve">тельный орган субъекта Российской Федерации направляет поступившее в соответствии с </w:t>
      </w:r>
      <w:hyperlink w:anchor="P813" w:tooltip="2. Срок согласования проекта схемы территориального планирования Российской Федерации не может превышать три месяца со дня поступления уведомления об обеспечении доступа к проекту схемы территориального планирования Российской Федерации и материалам по его обо">
        <w:r>
          <w:rPr>
            <w:color w:val="0000FF"/>
          </w:rPr>
          <w:t>частью 2</w:t>
        </w:r>
      </w:hyperlink>
      <w:r>
        <w:t xml:space="preserve"> или </w:t>
      </w:r>
      <w:hyperlink w:anchor="P815" w:tooltip="2.1. В случае внесения в утвержденную схему территориального планирования Российской Федерации изменений, предусмотренных частью 7 статьи 26 настоящего Кодекса, либо изменений в части реконструкции объектов капитального строительства федерального значения, раз">
        <w:r>
          <w:rPr>
            <w:color w:val="0000FF"/>
          </w:rPr>
          <w:t>2.1</w:t>
        </w:r>
      </w:hyperlink>
      <w:r>
        <w:t xml:space="preserve"> настоящей статьи уведомление об обеспечении доступа к проекту схемы территориальн</w:t>
      </w:r>
      <w:r>
        <w:t>ого планирования Российской Федерации и материалам по его обоснованию в информационной системе территориального планирования в органы местного самоуправления муниципальных образований, на территориях которых планируется размещение объектов федерального зна</w:t>
      </w:r>
      <w:r>
        <w:t>чения или на окружающую среду на территориях которых могут оказать негативное воздействие планируемые для размещения объекты федерального значения.</w:t>
      </w:r>
    </w:p>
    <w:p w:rsidR="00FA6666" w:rsidRDefault="00F43357">
      <w:pPr>
        <w:pStyle w:val="ConsPlusNormal0"/>
        <w:jc w:val="both"/>
      </w:pPr>
      <w:r>
        <w:t xml:space="preserve">(в ред. Федеральных законов от 20.03.2011 </w:t>
      </w:r>
      <w:hyperlink r:id="rId638"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N 41-ФЗ</w:t>
        </w:r>
      </w:hyperlink>
      <w:r>
        <w:t xml:space="preserve">, от 31.07.2020 </w:t>
      </w:r>
      <w:hyperlink r:id="rId639"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264-ФЗ</w:t>
        </w:r>
      </w:hyperlink>
      <w:r>
        <w:t xml:space="preserve">, от 08.08.2024 </w:t>
      </w:r>
      <w:hyperlink r:id="rId64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43357">
      <w:pPr>
        <w:pStyle w:val="ConsPlusNormal0"/>
        <w:spacing w:before="240"/>
        <w:ind w:firstLine="540"/>
        <w:jc w:val="both"/>
      </w:pPr>
      <w:r>
        <w:t>5. Органы местного самоуправления рассматривают проект схемы территориального планирования Российской Федерации в части возможного влияния планируемых для размещения объектов федерального значения на соц</w:t>
      </w:r>
      <w:r>
        <w:t>иально-экономическое развитие муниципального образования, возможного негативного воздействия таких объектов на окружающую среду на территории муниципального образования.</w:t>
      </w:r>
    </w:p>
    <w:p w:rsidR="00FA6666" w:rsidRDefault="00F43357">
      <w:pPr>
        <w:pStyle w:val="ConsPlusNormal0"/>
        <w:jc w:val="both"/>
      </w:pPr>
      <w:r>
        <w:t xml:space="preserve">(часть 5 в ред. Федерального </w:t>
      </w:r>
      <w:hyperlink r:id="rId641"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закона</w:t>
        </w:r>
      </w:hyperlink>
      <w:r>
        <w:t xml:space="preserve"> от 20.03.2011 N 41-ФЗ)</w:t>
      </w:r>
    </w:p>
    <w:p w:rsidR="00FA6666" w:rsidRDefault="00F43357">
      <w:pPr>
        <w:pStyle w:val="ConsPlusNormal0"/>
        <w:spacing w:before="240"/>
        <w:ind w:firstLine="540"/>
        <w:jc w:val="both"/>
      </w:pPr>
      <w:r>
        <w:t>6. Максимальный срок рассмотрения проекта схемы территориального планирования Российской Федерации и подготовки заключений на такой проект органами местного с</w:t>
      </w:r>
      <w:r>
        <w:t xml:space="preserve">амоуправления не может превышать тридцать дней со дня получения уведомления, указанного в </w:t>
      </w:r>
      <w:hyperlink w:anchor="P813" w:tooltip="2. Срок согласования проекта схемы территориального планирования Российской Федерации не может превышать три месяца со дня поступления уведомления об обеспечении доступа к проекту схемы территориального планирования Российской Федерации и материалам по его обо">
        <w:r>
          <w:rPr>
            <w:color w:val="0000FF"/>
          </w:rPr>
          <w:t>части 2</w:t>
        </w:r>
      </w:hyperlink>
      <w:r>
        <w:t xml:space="preserve"> настоящей статьи. При непоступлении заключений органов местного самоуправления в установленный срок проект схемы территор</w:t>
      </w:r>
      <w:r>
        <w:t>иального планирования Российской Федерации считается согласованным с этими органами.</w:t>
      </w:r>
    </w:p>
    <w:p w:rsidR="00FA6666" w:rsidRDefault="00F43357">
      <w:pPr>
        <w:pStyle w:val="ConsPlusNormal0"/>
        <w:jc w:val="both"/>
      </w:pPr>
      <w:r>
        <w:t xml:space="preserve">(в ред. Федерального </w:t>
      </w:r>
      <w:hyperlink r:id="rId642"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закона</w:t>
        </w:r>
      </w:hyperlink>
      <w:r>
        <w:t xml:space="preserve"> от 20.03.2011 N 41-ФЗ)</w:t>
      </w:r>
    </w:p>
    <w:p w:rsidR="00FA6666" w:rsidRDefault="00F43357">
      <w:pPr>
        <w:pStyle w:val="ConsPlusNormal0"/>
        <w:spacing w:before="240"/>
        <w:ind w:firstLine="540"/>
        <w:jc w:val="both"/>
      </w:pPr>
      <w:r>
        <w:t>7. Высший исполнительный орган субъекта Российской Федерации на основании заключений органов местного с</w:t>
      </w:r>
      <w:r>
        <w:t xml:space="preserve">амоуправления осуществляет подготовку сводного заключения на проект схемы территориального планирования Российской Федерации, которое может содержать положение о согласии с проектом схемы территориального планирования Российской Федерации или несогласии с </w:t>
      </w:r>
      <w:r>
        <w:t>таким проектом с обоснованием принятого решения.</w:t>
      </w:r>
    </w:p>
    <w:p w:rsidR="00FA6666" w:rsidRDefault="00F43357">
      <w:pPr>
        <w:pStyle w:val="ConsPlusNormal0"/>
        <w:jc w:val="both"/>
      </w:pPr>
      <w:r>
        <w:t xml:space="preserve">(в ред. Федерального </w:t>
      </w:r>
      <w:hyperlink r:id="rId64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r>
        <w:t>8. В случае поступле</w:t>
      </w:r>
      <w:r>
        <w:t>ния от одного или нескольких субъектов Российской Федерации сводных заключений, содержащих положения о несогласии с проектом схемы территориального планирования Российской Федерации с обоснованием принятого решения, в течение пятнадцати дней со дня истечен</w:t>
      </w:r>
      <w:r>
        <w:t>ия установленного срока согласования такого проекта принимается решение о создании согласительной комиссии. Максимальный срок работы согласительной комиссии не может превышать два месяца.</w:t>
      </w:r>
    </w:p>
    <w:p w:rsidR="00FA6666" w:rsidRDefault="00F43357">
      <w:pPr>
        <w:pStyle w:val="ConsPlusNormal0"/>
        <w:jc w:val="both"/>
      </w:pPr>
      <w:r>
        <w:t xml:space="preserve">(в ред. Федерального </w:t>
      </w:r>
      <w:hyperlink r:id="rId644"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31.07.2020 N 264-ФЗ)</w:t>
      </w:r>
    </w:p>
    <w:p w:rsidR="00FA6666" w:rsidRDefault="00F43357">
      <w:pPr>
        <w:pStyle w:val="ConsPlusNormal0"/>
        <w:spacing w:before="240"/>
        <w:ind w:firstLine="540"/>
        <w:jc w:val="both"/>
      </w:pPr>
      <w:bookmarkStart w:id="36" w:name="P829"/>
      <w:bookmarkEnd w:id="36"/>
      <w:r>
        <w:t>9. По результатам работы согласительная комиссия представляет:</w:t>
      </w:r>
    </w:p>
    <w:p w:rsidR="00FA6666" w:rsidRDefault="00F43357">
      <w:pPr>
        <w:pStyle w:val="ConsPlusNormal0"/>
        <w:spacing w:before="240"/>
        <w:ind w:firstLine="540"/>
        <w:jc w:val="both"/>
      </w:pPr>
      <w:r>
        <w:t>1) документ о согласовании проекта схемы территориального планирования Российской Федерации и подготовленн</w:t>
      </w:r>
      <w:r>
        <w:t>ый для утверждения проект схемы территориального планирования Российской Федерации с внесенными в него изменениями;</w:t>
      </w:r>
    </w:p>
    <w:p w:rsidR="00FA6666" w:rsidRDefault="00F43357">
      <w:pPr>
        <w:pStyle w:val="ConsPlusNormal0"/>
        <w:spacing w:before="240"/>
        <w:ind w:firstLine="540"/>
        <w:jc w:val="both"/>
      </w:pPr>
      <w:bookmarkStart w:id="37" w:name="P831"/>
      <w:bookmarkEnd w:id="37"/>
      <w:r>
        <w:t>2) материалы в текстовой форме и в виде карт по несогласованным вопросам.</w:t>
      </w:r>
    </w:p>
    <w:p w:rsidR="00FA6666" w:rsidRDefault="00F43357">
      <w:pPr>
        <w:pStyle w:val="ConsPlusNormal0"/>
        <w:jc w:val="both"/>
      </w:pPr>
      <w:r>
        <w:t xml:space="preserve">(в ред. Федерального </w:t>
      </w:r>
      <w:hyperlink r:id="rId645"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закона</w:t>
        </w:r>
      </w:hyperlink>
      <w:r>
        <w:t xml:space="preserve"> от 20.03.2011 N 41-ФЗ)</w:t>
      </w:r>
    </w:p>
    <w:p w:rsidR="00FA6666" w:rsidRDefault="00F43357">
      <w:pPr>
        <w:pStyle w:val="ConsPlusNormal0"/>
        <w:spacing w:before="240"/>
        <w:ind w:firstLine="540"/>
        <w:jc w:val="both"/>
      </w:pPr>
      <w:r>
        <w:t xml:space="preserve">10. Указанные в </w:t>
      </w:r>
      <w:hyperlink w:anchor="P829" w:tooltip="9. По результатам работы согласительная комиссия представляет:">
        <w:r>
          <w:rPr>
            <w:color w:val="0000FF"/>
          </w:rPr>
          <w:t>части 9</w:t>
        </w:r>
      </w:hyperlink>
      <w:r>
        <w:t xml:space="preserve"> настоящей статьи документы </w:t>
      </w:r>
      <w:r>
        <w:t>и материалы могут содержать:</w:t>
      </w:r>
    </w:p>
    <w:p w:rsidR="00FA6666" w:rsidRDefault="00F43357">
      <w:pPr>
        <w:pStyle w:val="ConsPlusNormal0"/>
        <w:spacing w:before="240"/>
        <w:ind w:firstLine="540"/>
        <w:jc w:val="both"/>
      </w:pPr>
      <w:r>
        <w:t>1) предложения об исключении из проекта схемы территориального планирования Российской Федерации материалов по несогласованным вопросам (в том числе путем их отображения на соответствующей карте в целях фиксации несогласованных</w:t>
      </w:r>
      <w:r>
        <w:t xml:space="preserve"> вопросов до момента их согласования);</w:t>
      </w:r>
    </w:p>
    <w:p w:rsidR="00FA6666" w:rsidRDefault="00F43357">
      <w:pPr>
        <w:pStyle w:val="ConsPlusNormal0"/>
        <w:jc w:val="both"/>
      </w:pPr>
      <w:r>
        <w:t xml:space="preserve">(в ред. Федерального </w:t>
      </w:r>
      <w:hyperlink r:id="rId646"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закона</w:t>
        </w:r>
      </w:hyperlink>
      <w:r>
        <w:t xml:space="preserve"> от 20.03.2011 N 41-ФЗ)</w:t>
      </w:r>
    </w:p>
    <w:p w:rsidR="00FA6666" w:rsidRDefault="00F43357">
      <w:pPr>
        <w:pStyle w:val="ConsPlusNormal0"/>
        <w:spacing w:before="240"/>
        <w:ind w:firstLine="540"/>
        <w:jc w:val="both"/>
      </w:pPr>
      <w:r>
        <w:t xml:space="preserve">2) план согласования указанных в </w:t>
      </w:r>
      <w:hyperlink w:anchor="P811" w:tooltip="1. Проект схемы территориального планирования Российской Федерации подлежит согласованию с высшим исполнительным органом субъекта Российской Федерации, на территории которого в соответствии с указанным проектом планируется размещение объектов федерального знач">
        <w:r>
          <w:rPr>
            <w:color w:val="0000FF"/>
          </w:rPr>
          <w:t>пункте 1</w:t>
        </w:r>
      </w:hyperlink>
      <w:r>
        <w:t xml:space="preserve"> настоящей части вопросов после утверждения схемы территориального планирования Российской Федерации путем подготовки предложений о внесении в такую схему соответствующих изменений.</w:t>
      </w:r>
    </w:p>
    <w:p w:rsidR="00FA6666" w:rsidRDefault="00F43357">
      <w:pPr>
        <w:pStyle w:val="ConsPlusNormal0"/>
        <w:spacing w:before="240"/>
        <w:ind w:firstLine="540"/>
        <w:jc w:val="both"/>
      </w:pPr>
      <w:r>
        <w:t>11. На основании документов и материа</w:t>
      </w:r>
      <w:r>
        <w:t>лов, представленных согласительной комиссией, принимается решение об утверждении схемы территориального планирования Российской Федерации или об отклонении проекта схемы территориального планирования Российской Федерации и о направлении его на доработку.</w:t>
      </w:r>
    </w:p>
    <w:p w:rsidR="00FA6666" w:rsidRDefault="00F43357">
      <w:pPr>
        <w:pStyle w:val="ConsPlusNormal0"/>
        <w:spacing w:before="240"/>
        <w:ind w:firstLine="540"/>
        <w:jc w:val="both"/>
      </w:pPr>
      <w:r>
        <w:t>1</w:t>
      </w:r>
      <w:r>
        <w:t xml:space="preserve">2. </w:t>
      </w:r>
      <w:hyperlink r:id="rId647" w:tooltip="Постановление Правительства РФ от 23.03.2008 N 198 (ред. от 14.11.2024) &quot;О порядке подготовки и согласования проекта схемы территориального планирования Российской Федерации&quot; {КонсультантПлюс}">
        <w:r>
          <w:rPr>
            <w:color w:val="0000FF"/>
          </w:rPr>
          <w:t>Порядок</w:t>
        </w:r>
      </w:hyperlink>
      <w:r>
        <w:t xml:space="preserve"> согласования проекта схемы территориального планирования Российской Федерации, состав и порядок работы согласительной комиссии устанавливаются Правительством Российской Федерации</w:t>
      </w:r>
      <w:r>
        <w:t>.</w:t>
      </w:r>
    </w:p>
    <w:p w:rsidR="00FA6666" w:rsidRDefault="00F43357">
      <w:pPr>
        <w:pStyle w:val="ConsPlusNormal0"/>
        <w:spacing w:before="240"/>
        <w:ind w:firstLine="540"/>
        <w:jc w:val="both"/>
      </w:pPr>
      <w:r>
        <w:t xml:space="preserve">13. При наличии указанных в </w:t>
      </w:r>
      <w:hyperlink w:anchor="P831" w:tooltip="2) материалы в текстовой форме и в виде карт по несогласованным вопросам.">
        <w:r>
          <w:rPr>
            <w:color w:val="0000FF"/>
          </w:rPr>
          <w:t>пункте 2 части 9</w:t>
        </w:r>
      </w:hyperlink>
      <w:r>
        <w:t xml:space="preserve"> настоящей статьи материалов Правительство Российской Федерации или в случае, указанном в </w:t>
      </w:r>
      <w:hyperlink w:anchor="P793" w:tooltip="2. Схемы территориального планирования Российской Федерации в области обороны страны и безопасности государства утверждаются Президентом Российской Федерации.">
        <w:r>
          <w:rPr>
            <w:color w:val="0000FF"/>
          </w:rPr>
          <w:t>части 2 статьи 11</w:t>
        </w:r>
      </w:hyperlink>
      <w:r>
        <w:t xml:space="preserve"> настоящего Кодекса, Президент Российской Федерации может утве</w:t>
      </w:r>
      <w:r>
        <w:t>рдить схему территориального планирования Российской Федерации, предусматривающую размещение объектов федерального значения.</w:t>
      </w:r>
    </w:p>
    <w:p w:rsidR="00FA6666" w:rsidRDefault="00F43357">
      <w:pPr>
        <w:pStyle w:val="ConsPlusNormal0"/>
        <w:jc w:val="both"/>
      </w:pPr>
      <w:r>
        <w:t xml:space="preserve">(в ред. Федерального </w:t>
      </w:r>
      <w:hyperlink r:id="rId648"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закона</w:t>
        </w:r>
      </w:hyperlink>
      <w:r>
        <w:t xml:space="preserve"> от 20.03.2011 N 41-ФЗ)</w:t>
      </w:r>
    </w:p>
    <w:p w:rsidR="00FA6666" w:rsidRDefault="00FA6666">
      <w:pPr>
        <w:pStyle w:val="ConsPlusNormal0"/>
        <w:ind w:firstLine="540"/>
        <w:jc w:val="both"/>
      </w:pPr>
    </w:p>
    <w:p w:rsidR="00FA6666" w:rsidRDefault="00F43357">
      <w:pPr>
        <w:pStyle w:val="ConsPlusTitle0"/>
        <w:ind w:firstLine="540"/>
        <w:jc w:val="both"/>
        <w:outlineLvl w:val="1"/>
      </w:pPr>
      <w:r>
        <w:t xml:space="preserve">Статья 13. Утратила силу. - Федеральный </w:t>
      </w:r>
      <w:hyperlink r:id="rId649"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w:t>
        </w:r>
      </w:hyperlink>
      <w:r>
        <w:t xml:space="preserve"> от 20.03.2011 N 41-ФЗ.</w:t>
      </w:r>
    </w:p>
    <w:p w:rsidR="00FA6666" w:rsidRDefault="00FA6666">
      <w:pPr>
        <w:pStyle w:val="ConsPlusNormal0"/>
        <w:ind w:firstLine="540"/>
        <w:jc w:val="both"/>
      </w:pPr>
    </w:p>
    <w:p w:rsidR="00FA6666" w:rsidRDefault="00F43357">
      <w:pPr>
        <w:pStyle w:val="ConsPlusTitle0"/>
        <w:ind w:firstLine="540"/>
        <w:jc w:val="both"/>
        <w:outlineLvl w:val="1"/>
      </w:pPr>
      <w:r>
        <w:t>Статья 13.1. Содержание документа территориального планирования двух и более субъектов Российской Федерации</w:t>
      </w:r>
    </w:p>
    <w:p w:rsidR="00FA6666" w:rsidRDefault="00FA6666">
      <w:pPr>
        <w:pStyle w:val="ConsPlusNormal0"/>
        <w:ind w:firstLine="540"/>
        <w:jc w:val="both"/>
      </w:pPr>
    </w:p>
    <w:p w:rsidR="00FA6666" w:rsidRDefault="00F43357">
      <w:pPr>
        <w:pStyle w:val="ConsPlusNormal0"/>
        <w:ind w:firstLine="540"/>
        <w:jc w:val="both"/>
      </w:pPr>
      <w:r>
        <w:t xml:space="preserve">(введена Федеральным </w:t>
      </w:r>
      <w:hyperlink r:id="rId650"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31.12.2017 N 507-ФЗ)</w:t>
      </w:r>
    </w:p>
    <w:p w:rsidR="00FA6666" w:rsidRDefault="00FA6666">
      <w:pPr>
        <w:pStyle w:val="ConsPlusNormal0"/>
        <w:jc w:val="both"/>
      </w:pPr>
    </w:p>
    <w:p w:rsidR="00FA6666" w:rsidRDefault="00F43357">
      <w:pPr>
        <w:pStyle w:val="ConsPlusNormal0"/>
        <w:ind w:firstLine="540"/>
        <w:jc w:val="both"/>
      </w:pPr>
      <w:r>
        <w:t xml:space="preserve">1. Документом </w:t>
      </w:r>
      <w:r>
        <w:t>территориального планирования двух и более субъектов Российской Федерации является схема территориального планирования двух и более субъектов Российской Федерации.</w:t>
      </w:r>
    </w:p>
    <w:p w:rsidR="00FA6666" w:rsidRDefault="00F43357">
      <w:pPr>
        <w:pStyle w:val="ConsPlusNormal0"/>
        <w:spacing w:before="240"/>
        <w:ind w:firstLine="540"/>
        <w:jc w:val="both"/>
      </w:pPr>
      <w:bookmarkStart w:id="38" w:name="P849"/>
      <w:bookmarkEnd w:id="38"/>
      <w:r>
        <w:t xml:space="preserve">2. Схема территориального планирования двух и более субъектов Российской Федерации содержит </w:t>
      </w:r>
      <w:r>
        <w:t xml:space="preserve">положение о территориальном планировании и карты планируемого размещения следующих объектов регионального значения, относящихся к указанным в </w:t>
      </w:r>
      <w:hyperlink w:anchor="P911" w:tooltip="3. Схемы территориального планирования субъекта Российской Федерации содержат положения о территориальном планировании и карты планируемого размещения объектов регионального значения, относящихся к следующим областям:">
        <w:r>
          <w:rPr>
            <w:color w:val="0000FF"/>
          </w:rPr>
          <w:t>части 3 статьи 14</w:t>
        </w:r>
      </w:hyperlink>
      <w:r>
        <w:t xml:space="preserve"> настоящего Кодекса областям:</w:t>
      </w:r>
    </w:p>
    <w:p w:rsidR="00FA6666" w:rsidRDefault="00F43357">
      <w:pPr>
        <w:pStyle w:val="ConsPlusNormal0"/>
        <w:spacing w:before="240"/>
        <w:ind w:firstLine="540"/>
        <w:jc w:val="both"/>
      </w:pPr>
      <w:r>
        <w:t>1) линейные объекты регионального значения, размещение которых планируетс</w:t>
      </w:r>
      <w:r>
        <w:t>я на территориях двух и более субъектов Российской Федерации;</w:t>
      </w:r>
    </w:p>
    <w:p w:rsidR="00FA6666" w:rsidRDefault="00F43357">
      <w:pPr>
        <w:pStyle w:val="ConsPlusNormal0"/>
        <w:spacing w:before="240"/>
        <w:ind w:firstLine="540"/>
        <w:jc w:val="both"/>
      </w:pPr>
      <w:r>
        <w:t>2) объекты регионального значения, необходимые для реализации договоров, заключенных в соответствии с законодательством Российской Федерации между органами государственной власти указанных субъе</w:t>
      </w:r>
      <w:r>
        <w:t>ктов Российской Федерации, в том числе объекты регионального значения, размещение которых планируется на территории одного из указанных субъектов Российской Федерации.</w:t>
      </w:r>
    </w:p>
    <w:p w:rsidR="00FA6666" w:rsidRDefault="00F43357">
      <w:pPr>
        <w:pStyle w:val="ConsPlusNormal0"/>
        <w:spacing w:before="240"/>
        <w:ind w:firstLine="540"/>
        <w:jc w:val="both"/>
      </w:pPr>
      <w:r>
        <w:t>3. В положении о территориальном планировании, содержащемся в схеме территориального пла</w:t>
      </w:r>
      <w:r>
        <w:t xml:space="preserve">нирования двух и более субъектов Российской Федерации, указываются сведения о видах, назначении и наименованиях объектов регионального значения, планируемых для размещения и указанных в </w:t>
      </w:r>
      <w:hyperlink w:anchor="P849" w:tooltip="2. Схема территориального планирования двух и более субъектов Российской Федерации содержит положение о территориальном планировании и карты планируемого размещения следующих объектов регионального значения, относящихся к указанным в части 3 статьи 14 настояще">
        <w:r>
          <w:rPr>
            <w:color w:val="0000FF"/>
          </w:rPr>
          <w:t>части 2</w:t>
        </w:r>
      </w:hyperlink>
      <w:r>
        <w:t xml:space="preserve"> настоящей статьи, их осно</w:t>
      </w:r>
      <w:r>
        <w:t>вные характеристики, их местоположение (указываются наименования субъекта Российской Федерации, муниципального района, поселения, муниципального округа, городского округа, населенного пункта), а также характеристики зон с особыми условиями использования те</w:t>
      </w:r>
      <w:r>
        <w:t>рриторий в случае, если установление таких зон требуется в связи с размещением данных объектов.</w:t>
      </w:r>
    </w:p>
    <w:p w:rsidR="00FA6666" w:rsidRDefault="00F43357">
      <w:pPr>
        <w:pStyle w:val="ConsPlusNormal0"/>
        <w:jc w:val="both"/>
      </w:pPr>
      <w:r>
        <w:t xml:space="preserve">(в ред. Федерального </w:t>
      </w:r>
      <w:hyperlink r:id="rId651"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r>
        <w:t xml:space="preserve">4. На картах планируемого размещения объектов регионального значения отображаются планируемые для размещения и указанные в </w:t>
      </w:r>
      <w:hyperlink w:anchor="P849" w:tooltip="2. Схема территориального планирования двух и более субъектов Российской Федерации содержит положение о территориальном планировании и карты планируемого размещения следующих объектов регионального значения, относящихся к указанным в части 3 статьи 14 настояще">
        <w:r>
          <w:rPr>
            <w:color w:val="0000FF"/>
          </w:rPr>
          <w:t>части 2</w:t>
        </w:r>
      </w:hyperlink>
      <w:r>
        <w:t xml:space="preserve"> н</w:t>
      </w:r>
      <w:r>
        <w:t>астоящей статьи объекты регионального значения.</w:t>
      </w:r>
    </w:p>
    <w:p w:rsidR="00FA6666" w:rsidRDefault="00F43357">
      <w:pPr>
        <w:pStyle w:val="ConsPlusNormal0"/>
        <w:spacing w:before="240"/>
        <w:ind w:firstLine="540"/>
        <w:jc w:val="both"/>
      </w:pPr>
      <w:r>
        <w:t>5. К схеме территориального планирования двух и более субъектов Российской Федерации прилагаются материалы по обоснованию этой схемы в текстовой форме и в виде карт.</w:t>
      </w:r>
    </w:p>
    <w:p w:rsidR="00FA6666" w:rsidRDefault="00F43357">
      <w:pPr>
        <w:pStyle w:val="ConsPlusNormal0"/>
        <w:spacing w:before="240"/>
        <w:ind w:firstLine="540"/>
        <w:jc w:val="both"/>
      </w:pPr>
      <w:r>
        <w:t>6. Материалы по обоснованию схемы территор</w:t>
      </w:r>
      <w:r>
        <w:t>иального планирования двух и более субъектов Российской Федерации в текстовой форме содержат:</w:t>
      </w:r>
    </w:p>
    <w:p w:rsidR="00FA6666" w:rsidRDefault="00F43357">
      <w:pPr>
        <w:pStyle w:val="ConsPlusNormal0"/>
        <w:spacing w:before="240"/>
        <w:ind w:firstLine="540"/>
        <w:jc w:val="both"/>
      </w:pPr>
      <w:r>
        <w:t>1) сведения об отраслевых документах стратегического планирования Российской Федерации, о стратегии пространственного развития Российской Федерации, стратегии соц</w:t>
      </w:r>
      <w:r>
        <w:t>иально-экономического развития макрорегионов и стратегии социально-экономического развития субъектов Российской Федерации, в отношении которых разрабатывается схема территориального планирования двух и более субъектов Российской Федерации, с учетом прогноз</w:t>
      </w:r>
      <w:r>
        <w:t>ов социально-экономического развития таких субъектов Российской Федерации на долгосрочный и среднесрочный периоды;</w:t>
      </w:r>
    </w:p>
    <w:p w:rsidR="00FA6666" w:rsidRDefault="00F43357">
      <w:pPr>
        <w:pStyle w:val="ConsPlusNormal0"/>
        <w:jc w:val="both"/>
      </w:pPr>
      <w:r>
        <w:t xml:space="preserve">(в ред. Федерального </w:t>
      </w:r>
      <w:hyperlink r:id="rId652"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31.07.2020 N 264-ФЗ)</w:t>
      </w:r>
    </w:p>
    <w:p w:rsidR="00FA6666" w:rsidRDefault="00F43357">
      <w:pPr>
        <w:pStyle w:val="ConsPlusNormal0"/>
        <w:spacing w:before="240"/>
        <w:ind w:firstLine="540"/>
        <w:jc w:val="both"/>
      </w:pPr>
      <w:r>
        <w:t>2) сведения о национальных прое</w:t>
      </w:r>
      <w:r>
        <w:t xml:space="preserve">ктах, межгосударственных программах, государственных программах Российской Федерации, государственных программах субъектов Российской Федерации, для реализации которых планируется размещение указанных в </w:t>
      </w:r>
      <w:hyperlink w:anchor="P849" w:tooltip="2. Схема территориального планирования двух и более субъектов Российской Федерации содержит положение о территориальном планировании и карты планируемого размещения следующих объектов регионального значения, относящихся к указанным в части 3 статьи 14 настояще">
        <w:r>
          <w:rPr>
            <w:color w:val="0000FF"/>
          </w:rPr>
          <w:t>части 2</w:t>
        </w:r>
      </w:hyperlink>
      <w:r>
        <w:t xml:space="preserve"> настояще</w:t>
      </w:r>
      <w:r>
        <w:t>й статьи объектов регионального значения;</w:t>
      </w:r>
    </w:p>
    <w:p w:rsidR="00FA6666" w:rsidRDefault="00F43357">
      <w:pPr>
        <w:pStyle w:val="ConsPlusNormal0"/>
        <w:jc w:val="both"/>
      </w:pPr>
      <w:r>
        <w:t xml:space="preserve">(в ред. Федерального </w:t>
      </w:r>
      <w:hyperlink r:id="rId653"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31.07.2020 N 264-ФЗ)</w:t>
      </w:r>
    </w:p>
    <w:p w:rsidR="00FA6666" w:rsidRDefault="00F43357">
      <w:pPr>
        <w:pStyle w:val="ConsPlusNormal0"/>
        <w:spacing w:before="240"/>
        <w:ind w:firstLine="540"/>
        <w:jc w:val="both"/>
      </w:pPr>
      <w:r>
        <w:t>3) сведения о договорах, заключенных в соответствии с законодательством Российской Федерации между орган</w:t>
      </w:r>
      <w:r>
        <w:t xml:space="preserve">ами государственной власти субъектов Российской Федерации и предусматривающих размещение указанных в </w:t>
      </w:r>
      <w:hyperlink w:anchor="P849" w:tooltip="2. Схема территориального планирования двух и более субъектов Российской Федерации содержит положение о территориальном планировании и карты планируемого размещения следующих объектов регионального значения, относящихся к указанным в части 3 статьи 14 настояще">
        <w:r>
          <w:rPr>
            <w:color w:val="0000FF"/>
          </w:rPr>
          <w:t>части 2</w:t>
        </w:r>
      </w:hyperlink>
      <w:r>
        <w:t xml:space="preserve"> настоящей статьи объектов регионального значения;</w:t>
      </w:r>
    </w:p>
    <w:p w:rsidR="00FA6666" w:rsidRDefault="00F43357">
      <w:pPr>
        <w:pStyle w:val="ConsPlusNormal0"/>
        <w:spacing w:before="240"/>
        <w:ind w:firstLine="540"/>
        <w:jc w:val="both"/>
      </w:pPr>
      <w:r>
        <w:t>4) обоснование выбранного варианта планируемого размещения у</w:t>
      </w:r>
      <w:r>
        <w:t xml:space="preserve">казанных в </w:t>
      </w:r>
      <w:hyperlink w:anchor="P849" w:tooltip="2. Схема территориального планирования двух и более субъектов Российской Федерации содержит положение о территориальном планировании и карты планируемого размещения следующих объектов регионального значения, относящихся к указанным в части 3 статьи 14 настояще">
        <w:r>
          <w:rPr>
            <w:color w:val="0000FF"/>
          </w:rPr>
          <w:t>части 2</w:t>
        </w:r>
      </w:hyperlink>
      <w:r>
        <w:t xml:space="preserve"> настоящей статьи объектов регионального значения на основе анализа использования территорий соответствующих субъектов Российской Федерации, возможных направлений их развития и прогнозируемых ограничен</w:t>
      </w:r>
      <w:r>
        <w:t>ий их использования;</w:t>
      </w:r>
    </w:p>
    <w:p w:rsidR="00FA6666" w:rsidRDefault="00F43357">
      <w:pPr>
        <w:pStyle w:val="ConsPlusNormal0"/>
        <w:spacing w:before="240"/>
        <w:ind w:firstLine="540"/>
        <w:jc w:val="both"/>
      </w:pPr>
      <w:r>
        <w:t xml:space="preserve">5) сведения об инвестиционных программах субъектов естественных монополий в случае, если планируемое размещение указанных в </w:t>
      </w:r>
      <w:hyperlink w:anchor="P849" w:tooltip="2. Схема территориального планирования двух и более субъектов Российской Федерации содержит положение о территориальном планировании и карты планируемого размещения следующих объектов регионального значения, относящихся к указанным в части 3 статьи 14 настояще">
        <w:r>
          <w:rPr>
            <w:color w:val="0000FF"/>
          </w:rPr>
          <w:t>части 2</w:t>
        </w:r>
      </w:hyperlink>
      <w:r>
        <w:t xml:space="preserve"> настоящей статьи объектов регионального значения осуществляется в </w:t>
      </w:r>
      <w:r>
        <w:t>соответствии с такими программами;</w:t>
      </w:r>
    </w:p>
    <w:p w:rsidR="00FA6666" w:rsidRDefault="00F43357">
      <w:pPr>
        <w:pStyle w:val="ConsPlusNormal0"/>
        <w:spacing w:before="240"/>
        <w:ind w:firstLine="540"/>
        <w:jc w:val="both"/>
      </w:pPr>
      <w:r>
        <w:t xml:space="preserve">6) оценку возможного влияния планируемых для размещения и указанных в </w:t>
      </w:r>
      <w:hyperlink w:anchor="P849" w:tooltip="2. Схема территориального планирования двух и более субъектов Российской Федерации содержит положение о территориальном планировании и карты планируемого размещения следующих объектов регионального значения, относящихся к указанным в части 3 статьи 14 настояще">
        <w:r>
          <w:rPr>
            <w:color w:val="0000FF"/>
          </w:rPr>
          <w:t>части 2</w:t>
        </w:r>
      </w:hyperlink>
      <w:r>
        <w:t xml:space="preserve"> настоящей статьи объектов регионального значения на комплексное развитие территорий двух и более субъектов Российской Федерации;</w:t>
      </w:r>
    </w:p>
    <w:p w:rsidR="00FA6666" w:rsidRDefault="00F43357">
      <w:pPr>
        <w:pStyle w:val="ConsPlusNormal0"/>
        <w:spacing w:before="240"/>
        <w:ind w:firstLine="540"/>
        <w:jc w:val="both"/>
      </w:pPr>
      <w:r>
        <w:t>7) сведения об образовании, утилизации, обезвреживании, о размещении твердых коммуна</w:t>
      </w:r>
      <w:r>
        <w:t>льных отходов, содержащиеся в территориальных схемах в области обращения с отходами, в том числе с твердыми коммунальными отходами.</w:t>
      </w:r>
    </w:p>
    <w:p w:rsidR="00FA6666" w:rsidRDefault="00F43357">
      <w:pPr>
        <w:pStyle w:val="ConsPlusNormal0"/>
        <w:spacing w:before="240"/>
        <w:ind w:firstLine="540"/>
        <w:jc w:val="both"/>
      </w:pPr>
      <w:r>
        <w:t>7. Карты, включаемые в состав материалов по обоснованию схемы территориального планирования двух и более субъектов Российско</w:t>
      </w:r>
      <w:r>
        <w:t>й Федерации, составляются применительно к территориям субъектов Российской Федерации, в отношении которых разрабатывается такая схема территориального планирования. На указанных картах отображаются:</w:t>
      </w:r>
    </w:p>
    <w:p w:rsidR="00FA6666" w:rsidRDefault="00F43357">
      <w:pPr>
        <w:pStyle w:val="ConsPlusNormal0"/>
        <w:spacing w:before="240"/>
        <w:ind w:firstLine="540"/>
        <w:jc w:val="both"/>
      </w:pPr>
      <w:r>
        <w:t>1) границы субъектов Российской Федерации;</w:t>
      </w:r>
    </w:p>
    <w:p w:rsidR="00FA6666" w:rsidRDefault="00F43357">
      <w:pPr>
        <w:pStyle w:val="ConsPlusNormal0"/>
        <w:spacing w:before="240"/>
        <w:ind w:firstLine="540"/>
        <w:jc w:val="both"/>
      </w:pPr>
      <w:r>
        <w:t>2) границы мун</w:t>
      </w:r>
      <w:r>
        <w:t>иципальных образований - муниципальных округов, городских округов, муниципальных районов, поселений, утвержденные в установленном порядке законом соответствующего субъекта Российской Федерации;</w:t>
      </w:r>
    </w:p>
    <w:p w:rsidR="00FA6666" w:rsidRDefault="00F43357">
      <w:pPr>
        <w:pStyle w:val="ConsPlusNormal0"/>
        <w:jc w:val="both"/>
      </w:pPr>
      <w:r>
        <w:t xml:space="preserve">(в ред. Федерального </w:t>
      </w:r>
      <w:hyperlink r:id="rId654"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r>
        <w:t xml:space="preserve">3) объекты капитального строительства, иные объекты, территории, зоны, которые оказали влияние на планируемое размещение указанных в </w:t>
      </w:r>
      <w:hyperlink w:anchor="P849" w:tooltip="2. Схема территориального планирования двух и более субъектов Российской Федерации содержит положение о территориальном планировании и карты планируемого размещения следующих объектов регионального значения, относящихся к указанным в части 3 статьи 14 настояще">
        <w:r>
          <w:rPr>
            <w:color w:val="0000FF"/>
          </w:rPr>
          <w:t>части 2</w:t>
        </w:r>
      </w:hyperlink>
      <w:r>
        <w:t xml:space="preserve"> настоящей статьи объектов реги</w:t>
      </w:r>
      <w:r>
        <w:t>онального значения, в том числе:</w:t>
      </w:r>
    </w:p>
    <w:p w:rsidR="00FA6666" w:rsidRDefault="00F43357">
      <w:pPr>
        <w:pStyle w:val="ConsPlusNormal0"/>
        <w:spacing w:before="240"/>
        <w:ind w:firstLine="540"/>
        <w:jc w:val="both"/>
      </w:pPr>
      <w:r>
        <w:t>а) планируемые для размещения объекты федерального значения, объекты регионального значения и объекты местного значения в соответствии с утвержденными документами территориального планирования Российской Федерации, документ</w:t>
      </w:r>
      <w:r>
        <w:t>ами территориального планирования субъекта Российской Федерации и документами территориального планирования муниципальных образований;</w:t>
      </w:r>
    </w:p>
    <w:p w:rsidR="00FA6666" w:rsidRDefault="00F43357">
      <w:pPr>
        <w:pStyle w:val="ConsPlusNormal0"/>
        <w:spacing w:before="240"/>
        <w:ind w:firstLine="540"/>
        <w:jc w:val="both"/>
      </w:pPr>
      <w:r>
        <w:t>б) особые экономические зоны;</w:t>
      </w:r>
    </w:p>
    <w:p w:rsidR="00FA6666" w:rsidRDefault="00F43357">
      <w:pPr>
        <w:pStyle w:val="ConsPlusNormal0"/>
        <w:spacing w:before="240"/>
        <w:ind w:firstLine="540"/>
        <w:jc w:val="both"/>
      </w:pPr>
      <w:r>
        <w:t>в) особо охраняемые природные территории федерального, регионального и местного значения;</w:t>
      </w:r>
    </w:p>
    <w:p w:rsidR="00FA6666" w:rsidRDefault="00F43357">
      <w:pPr>
        <w:pStyle w:val="ConsPlusNormal0"/>
        <w:spacing w:before="240"/>
        <w:ind w:firstLine="540"/>
        <w:jc w:val="both"/>
      </w:pPr>
      <w:r>
        <w:t>г</w:t>
      </w:r>
      <w:r>
        <w:t>) территории объектов культурного наследия, территории исторических поселений федерального значения и территории исторических поселений регионального значения;</w:t>
      </w:r>
    </w:p>
    <w:p w:rsidR="00FA6666" w:rsidRDefault="00F43357">
      <w:pPr>
        <w:pStyle w:val="ConsPlusNormal0"/>
        <w:spacing w:before="240"/>
        <w:ind w:firstLine="540"/>
        <w:jc w:val="both"/>
      </w:pPr>
      <w:r>
        <w:t>д) зоны с особыми условиями использования территорий;</w:t>
      </w:r>
    </w:p>
    <w:p w:rsidR="00FA6666" w:rsidRDefault="00F43357">
      <w:pPr>
        <w:pStyle w:val="ConsPlusNormal0"/>
        <w:spacing w:before="240"/>
        <w:ind w:firstLine="540"/>
        <w:jc w:val="both"/>
      </w:pPr>
      <w:r>
        <w:t>е) территории, подверженные риску возникно</w:t>
      </w:r>
      <w:r>
        <w:t>вения чрезвычайных ситуаций природного и техногенного характера;</w:t>
      </w:r>
    </w:p>
    <w:p w:rsidR="00FA6666" w:rsidRDefault="00F43357">
      <w:pPr>
        <w:pStyle w:val="ConsPlusNormal0"/>
        <w:spacing w:before="240"/>
        <w:ind w:firstLine="540"/>
        <w:jc w:val="both"/>
      </w:pPr>
      <w:r>
        <w:t>ж) объекты, используемые для утилизации, обезвреживания, захоронения твердых коммунальных отходов и включенные в территориальную схему в области обращения с отходами, в том числе с твердыми к</w:t>
      </w:r>
      <w:r>
        <w:t>оммунальными отходами;</w:t>
      </w:r>
    </w:p>
    <w:p w:rsidR="00FA6666" w:rsidRDefault="00F43357">
      <w:pPr>
        <w:pStyle w:val="ConsPlusNormal0"/>
        <w:spacing w:before="240"/>
        <w:ind w:firstLine="540"/>
        <w:jc w:val="both"/>
      </w:pPr>
      <w:r>
        <w:t>з) иные объекты, иные территории и (или) зоны.</w:t>
      </w:r>
    </w:p>
    <w:p w:rsidR="00FA6666" w:rsidRDefault="00FA6666">
      <w:pPr>
        <w:pStyle w:val="ConsPlusNormal0"/>
        <w:ind w:firstLine="540"/>
        <w:jc w:val="both"/>
      </w:pPr>
    </w:p>
    <w:p w:rsidR="00FA6666" w:rsidRDefault="00F43357">
      <w:pPr>
        <w:pStyle w:val="ConsPlusTitle0"/>
        <w:ind w:firstLine="540"/>
        <w:jc w:val="both"/>
        <w:outlineLvl w:val="1"/>
      </w:pPr>
      <w:bookmarkStart w:id="39" w:name="P880"/>
      <w:bookmarkEnd w:id="39"/>
      <w:r>
        <w:t>Статья 13.2. Подготовка проекта и утверждение схемы территориального планирования двух и более субъектов Российской Федерации</w:t>
      </w:r>
    </w:p>
    <w:p w:rsidR="00FA6666" w:rsidRDefault="00FA6666">
      <w:pPr>
        <w:pStyle w:val="ConsPlusNormal0"/>
        <w:ind w:firstLine="540"/>
        <w:jc w:val="both"/>
      </w:pPr>
    </w:p>
    <w:p w:rsidR="00FA6666" w:rsidRDefault="00F43357">
      <w:pPr>
        <w:pStyle w:val="ConsPlusNormal0"/>
        <w:ind w:firstLine="540"/>
        <w:jc w:val="both"/>
      </w:pPr>
      <w:r>
        <w:t xml:space="preserve">(введена Федеральным </w:t>
      </w:r>
      <w:hyperlink r:id="rId655"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31.12.2017 N 507-Ф</w:t>
      </w:r>
      <w:r>
        <w:t>З)</w:t>
      </w:r>
    </w:p>
    <w:p w:rsidR="00FA6666" w:rsidRDefault="00FA6666">
      <w:pPr>
        <w:pStyle w:val="ConsPlusNormal0"/>
        <w:jc w:val="both"/>
      </w:pPr>
    </w:p>
    <w:p w:rsidR="00FA6666" w:rsidRDefault="00F43357">
      <w:pPr>
        <w:pStyle w:val="ConsPlusNormal0"/>
        <w:ind w:firstLine="540"/>
        <w:jc w:val="both"/>
      </w:pPr>
      <w:r>
        <w:t>1. Подготовка проекта схемы территориального планирования двух и более субъектов Российской Федерации может осуществляться применительно к территориям или частям территорий субъектов Российской Федерации, имеющих общую границу, по инициативе высшего ис</w:t>
      </w:r>
      <w:r>
        <w:t>полнительного органа одного из таких субъектов Российской Федерации.</w:t>
      </w:r>
    </w:p>
    <w:p w:rsidR="00FA6666" w:rsidRDefault="00F43357">
      <w:pPr>
        <w:pStyle w:val="ConsPlusNormal0"/>
        <w:jc w:val="both"/>
      </w:pPr>
      <w:r>
        <w:t xml:space="preserve">(в ред. Федерального </w:t>
      </w:r>
      <w:hyperlink r:id="rId65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bookmarkStart w:id="40" w:name="P886"/>
      <w:bookmarkEnd w:id="40"/>
      <w:r>
        <w:t>2. Решение о подготовке схемы территориального планирования двух и более субъектов Российской Федерации (далее в настоящей статье - решение) принимается высшими исполнительными органами субъектов Российской Федерации, применительно к территориям или частям</w:t>
      </w:r>
      <w:r>
        <w:t xml:space="preserve"> территорий которых осуществляется подготовка проекта схемы территориального планирования двух и более субъектов Российской Федерации. Решение считается принятым со дня вступления в силу соответствующих нормативных правовых актов высших исполнительных орга</w:t>
      </w:r>
      <w:r>
        <w:t>нов указанных субъектов Российской Федерации.</w:t>
      </w:r>
    </w:p>
    <w:p w:rsidR="00FA6666" w:rsidRDefault="00F43357">
      <w:pPr>
        <w:pStyle w:val="ConsPlusNormal0"/>
        <w:jc w:val="both"/>
      </w:pPr>
      <w:r>
        <w:t xml:space="preserve">(в ред. Федерального </w:t>
      </w:r>
      <w:hyperlink r:id="rId65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r>
        <w:t>3. В решении должны быт</w:t>
      </w:r>
      <w:r>
        <w:t xml:space="preserve">ь указаны субъекты Российской Федерации, предусмотренные </w:t>
      </w:r>
      <w:hyperlink w:anchor="P886" w:tooltip="2. Решение о подготовке схемы территориального планирования двух и более субъектов Российской Федерации (далее в настоящей статье - решение) принимается высшими исполнительными органами субъектов Российской Федерации, применительно к территориям или частям тер">
        <w:r>
          <w:rPr>
            <w:color w:val="0000FF"/>
          </w:rPr>
          <w:t>частью 2</w:t>
        </w:r>
      </w:hyperlink>
      <w:r>
        <w:t xml:space="preserve"> настоящей статьи, порядок подготовки проекта и утверждения схемы территориального планирования двух и более субъектов Российской Федерации, ее содержание</w:t>
      </w:r>
      <w:r>
        <w:t>, сроки и объем финансирования подготовки такого проекта, высший исполнительный орган субъекта Российской Федерации, уполномоченный на создание согласительной комиссии в случае поступления в соответствии с настоящим Кодексом заключений, содержащих положени</w:t>
      </w:r>
      <w:r>
        <w:t>я о несогласии с таким проектом, порядок создания согласительной комиссии.</w:t>
      </w:r>
    </w:p>
    <w:p w:rsidR="00FA6666" w:rsidRDefault="00F43357">
      <w:pPr>
        <w:pStyle w:val="ConsPlusNormal0"/>
        <w:jc w:val="both"/>
      </w:pPr>
      <w:r>
        <w:t xml:space="preserve">(в ред. Федерального </w:t>
      </w:r>
      <w:hyperlink r:id="rId65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w:t>
      </w:r>
      <w:r>
        <w:t>2-ФЗ)</w:t>
      </w:r>
    </w:p>
    <w:p w:rsidR="00FA6666" w:rsidRDefault="00F43357">
      <w:pPr>
        <w:pStyle w:val="ConsPlusNormal0"/>
        <w:spacing w:before="240"/>
        <w:ind w:firstLine="540"/>
        <w:jc w:val="both"/>
      </w:pPr>
      <w:r>
        <w:t>4. Подготовка проекта схемы территориального планирования двух и более субъектов Российской Федерации может быть обеспечена:</w:t>
      </w:r>
    </w:p>
    <w:p w:rsidR="00FA6666" w:rsidRDefault="00F43357">
      <w:pPr>
        <w:pStyle w:val="ConsPlusNormal0"/>
        <w:spacing w:before="240"/>
        <w:ind w:firstLine="540"/>
        <w:jc w:val="both"/>
      </w:pPr>
      <w:r>
        <w:t>1) совместно исполнительными органами субъектов Российской Федерации, уполномоченными высшими исполнительными органами субъек</w:t>
      </w:r>
      <w:r>
        <w:t xml:space="preserve">тов Российской Федерации, предусмотренных </w:t>
      </w:r>
      <w:hyperlink w:anchor="P886" w:tooltip="2. Решение о подготовке схемы территориального планирования двух и более субъектов Российской Федерации (далее в настоящей статье - решение) принимается высшими исполнительными органами субъектов Российской Федерации, применительно к территориям или частям тер">
        <w:r>
          <w:rPr>
            <w:color w:val="0000FF"/>
          </w:rPr>
          <w:t>частью 2</w:t>
        </w:r>
      </w:hyperlink>
      <w:r>
        <w:t xml:space="preserve"> настоящей статьи;</w:t>
      </w:r>
    </w:p>
    <w:p w:rsidR="00FA6666" w:rsidRDefault="00F43357">
      <w:pPr>
        <w:pStyle w:val="ConsPlusNormal0"/>
        <w:jc w:val="both"/>
      </w:pPr>
      <w:r>
        <w:t xml:space="preserve">(в ред. Федерального </w:t>
      </w:r>
      <w:hyperlink r:id="rId65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r>
        <w:t>2) уполномоченным исполнительным органом одного из субъектов Российской Федерации, предусмот</w:t>
      </w:r>
      <w:r>
        <w:t xml:space="preserve">ренных </w:t>
      </w:r>
      <w:hyperlink w:anchor="P886" w:tooltip="2. Решение о подготовке схемы территориального планирования двух и более субъектов Российской Федерации (далее в настоящей статье - решение) принимается высшими исполнительными органами субъектов Российской Федерации, применительно к территориям или частям тер">
        <w:r>
          <w:rPr>
            <w:color w:val="0000FF"/>
          </w:rPr>
          <w:t>частью 2</w:t>
        </w:r>
      </w:hyperlink>
      <w:r>
        <w:t xml:space="preserve"> настоящей статьи, по согласованию с уполномоченными исполнительными органами или уполномоченным исполнительным органом других предусмотренных </w:t>
      </w:r>
      <w:hyperlink w:anchor="P886" w:tooltip="2. Решение о подготовке схемы территориального планирования двух и более субъектов Российской Федерации (далее в настоящей статье - решение) принимается высшими исполнительными органами субъектов Российской Федерации, применительно к территориям или частям тер">
        <w:r>
          <w:rPr>
            <w:color w:val="0000FF"/>
          </w:rPr>
          <w:t>частью 2</w:t>
        </w:r>
      </w:hyperlink>
      <w:r>
        <w:t xml:space="preserve"> настоящей стать</w:t>
      </w:r>
      <w:r>
        <w:t>и субъектов Российской Федерации;</w:t>
      </w:r>
    </w:p>
    <w:p w:rsidR="00FA6666" w:rsidRDefault="00F43357">
      <w:pPr>
        <w:pStyle w:val="ConsPlusNormal0"/>
        <w:jc w:val="both"/>
      </w:pPr>
      <w:r>
        <w:t xml:space="preserve">(в ред. Федерального </w:t>
      </w:r>
      <w:hyperlink r:id="rId66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r>
        <w:t>3) лицом, привлекаемым уполномоченн</w:t>
      </w:r>
      <w:r>
        <w:t xml:space="preserve">ым исполнительным органом одного из субъектов Российской Федерации, предусмотренных </w:t>
      </w:r>
      <w:hyperlink w:anchor="P886" w:tooltip="2. Решение о подготовке схемы территориального планирования двух и более субъектов Российской Федерации (далее в настоящей статье - решение) принимается высшими исполнительными органами субъектов Российской Федерации, применительно к территориям или частям тер">
        <w:r>
          <w:rPr>
            <w:color w:val="0000FF"/>
          </w:rPr>
          <w:t>частью 2</w:t>
        </w:r>
      </w:hyperlink>
      <w:r>
        <w:t xml:space="preserve"> настоящей статьи, по согласованию с уполномоченными исполнительными органами или уполномоченным исполнительным органом других </w:t>
      </w:r>
      <w:r>
        <w:t xml:space="preserve">предусмотренных </w:t>
      </w:r>
      <w:hyperlink w:anchor="P886" w:tooltip="2. Решение о подготовке схемы территориального планирования двух и более субъектов Российской Федерации (далее в настоящей статье - решение) принимается высшими исполнительными органами субъектов Российской Федерации, применительно к территориям или частям тер">
        <w:r>
          <w:rPr>
            <w:color w:val="0000FF"/>
          </w:rPr>
          <w:t>частью 2</w:t>
        </w:r>
      </w:hyperlink>
      <w:r>
        <w:t xml:space="preserve"> настоящей статьи субъектов Российской Федерации на основании государственного контракта, заключенного в соответствии с </w:t>
      </w:r>
      <w:hyperlink r:id="rId66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FA6666" w:rsidRDefault="00F43357">
      <w:pPr>
        <w:pStyle w:val="ConsPlusNormal0"/>
        <w:jc w:val="both"/>
      </w:pPr>
      <w:r>
        <w:t xml:space="preserve">(в ред. Федерального </w:t>
      </w:r>
      <w:hyperlink r:id="rId66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r>
        <w:t>5. Схема территориального планирования двух и более субъектов Российской Федерации утверждается высшими исполнительными органами субъ</w:t>
      </w:r>
      <w:r>
        <w:t xml:space="preserve">ектов Российской Федерации, предусмотренных </w:t>
      </w:r>
      <w:hyperlink w:anchor="P886" w:tooltip="2. Решение о подготовке схемы территориального планирования двух и более субъектов Российской Федерации (далее в настоящей статье - решение) принимается высшими исполнительными органами субъектов Российской Федерации, применительно к территориям или частям тер">
        <w:r>
          <w:rPr>
            <w:color w:val="0000FF"/>
          </w:rPr>
          <w:t>частью 2</w:t>
        </w:r>
      </w:hyperlink>
      <w:r>
        <w:t xml:space="preserve"> настоящей статьи, путем принятия каждым из указанных высших исполнительных органов нормативного правового акта об утверждении указанной схемы. Схема территориального </w:t>
      </w:r>
      <w:r>
        <w:t>планирования двух и более субъектов Российской Федерации считается утвержденной после принятия каждым из указанных органов нормативного правового акта о ее утверждении.</w:t>
      </w:r>
    </w:p>
    <w:p w:rsidR="00FA6666" w:rsidRDefault="00F43357">
      <w:pPr>
        <w:pStyle w:val="ConsPlusNormal0"/>
        <w:jc w:val="both"/>
      </w:pPr>
      <w:r>
        <w:t xml:space="preserve">(в ред. Федерального </w:t>
      </w:r>
      <w:hyperlink r:id="rId66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r>
        <w:t>6. Заинтересованные лица вправе представить свои предложения по проекту схемы территориального планирования двух и более субъектов Российской Федерации.</w:t>
      </w:r>
    </w:p>
    <w:p w:rsidR="00FA6666" w:rsidRDefault="00F43357">
      <w:pPr>
        <w:pStyle w:val="ConsPlusNormal0"/>
        <w:spacing w:before="240"/>
        <w:ind w:firstLine="540"/>
        <w:jc w:val="both"/>
      </w:pPr>
      <w:r>
        <w:t xml:space="preserve">7. </w:t>
      </w:r>
      <w:r>
        <w:t xml:space="preserve">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схемы территориального планирования двух и более субъектов Российской Федерации, вправе </w:t>
      </w:r>
      <w:r>
        <w:t>оспорить схему территориального планирования двух и более субъектов Российской Федерации в судебном порядке.</w:t>
      </w:r>
    </w:p>
    <w:p w:rsidR="00FA6666" w:rsidRDefault="00F43357">
      <w:pPr>
        <w:pStyle w:val="ConsPlusNormal0"/>
        <w:spacing w:before="240"/>
        <w:ind w:firstLine="540"/>
        <w:jc w:val="both"/>
      </w:pPr>
      <w:r>
        <w:t>8. Проект схемы территориального планирования двух и более субъектов Российской Федерации до ее утверждения подлежит согласованию в порядке, предус</w:t>
      </w:r>
      <w:r>
        <w:t xml:space="preserve">мотренном </w:t>
      </w:r>
      <w:hyperlink w:anchor="P979" w:tooltip="Статья 16. Порядок согласования проекта схемы территориального планирования двух и более субъектов Российской Федерации, проекта схемы территориального планирования субъекта Российской Федерации">
        <w:r>
          <w:rPr>
            <w:color w:val="0000FF"/>
          </w:rPr>
          <w:t>статьей 16</w:t>
        </w:r>
      </w:hyperlink>
      <w:r>
        <w:t xml:space="preserve"> настояще</w:t>
      </w:r>
      <w:r>
        <w:t>го Кодекса.</w:t>
      </w:r>
    </w:p>
    <w:p w:rsidR="00FA6666" w:rsidRDefault="00F43357">
      <w:pPr>
        <w:pStyle w:val="ConsPlusNormal0"/>
        <w:spacing w:before="240"/>
        <w:ind w:firstLine="540"/>
        <w:jc w:val="both"/>
      </w:pPr>
      <w:r>
        <w:t>9. 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представить предложения о внесении измене</w:t>
      </w:r>
      <w:r>
        <w:t>ний в схему территориального планирования двух и более субъектов Российской Федерации.</w:t>
      </w:r>
    </w:p>
    <w:p w:rsidR="00FA6666" w:rsidRDefault="00F43357">
      <w:pPr>
        <w:pStyle w:val="ConsPlusNormal0"/>
        <w:spacing w:before="240"/>
        <w:ind w:firstLine="540"/>
        <w:jc w:val="both"/>
      </w:pPr>
      <w:r>
        <w:t>10. Внесение изменений в схему территориального планирования двух и более субъектов Российской Федерации должно осуществляться в соответствии с требованиями, предусмотре</w:t>
      </w:r>
      <w:r>
        <w:t xml:space="preserve">нными настоящей статьей и </w:t>
      </w:r>
      <w:hyperlink w:anchor="P701" w:tooltip="Статья 9. Общие положения о документах территориального планирования">
        <w:r>
          <w:rPr>
            <w:color w:val="0000FF"/>
          </w:rPr>
          <w:t>статьями 9</w:t>
        </w:r>
      </w:hyperlink>
      <w:r>
        <w:t xml:space="preserve"> и </w:t>
      </w:r>
      <w:hyperlink w:anchor="P979" w:tooltip="Статья 16. Порядок согласования проекта схемы территориального планирования двух и более субъектов Российской Федерации, проекта схемы территориального планирования субъекта Российской Федерации">
        <w:r>
          <w:rPr>
            <w:color w:val="0000FF"/>
          </w:rPr>
          <w:t>16</w:t>
        </w:r>
      </w:hyperlink>
      <w:r>
        <w:t xml:space="preserve"> настоящего Кодекса.</w:t>
      </w:r>
    </w:p>
    <w:p w:rsidR="00FA6666" w:rsidRDefault="00FA6666">
      <w:pPr>
        <w:pStyle w:val="ConsPlusNormal0"/>
        <w:ind w:firstLine="540"/>
        <w:jc w:val="both"/>
      </w:pPr>
    </w:p>
    <w:p w:rsidR="00FA6666" w:rsidRDefault="00F43357">
      <w:pPr>
        <w:pStyle w:val="ConsPlusTitle0"/>
        <w:ind w:firstLine="540"/>
        <w:jc w:val="both"/>
        <w:outlineLvl w:val="1"/>
      </w:pPr>
      <w:r>
        <w:t>Статья 14. Содержание документов территориального планирования субъекта Российской Федерации</w:t>
      </w:r>
    </w:p>
    <w:p w:rsidR="00FA6666" w:rsidRDefault="00F43357">
      <w:pPr>
        <w:pStyle w:val="ConsPlusNormal0"/>
        <w:jc w:val="both"/>
      </w:pPr>
      <w:r>
        <w:t xml:space="preserve">(в ред. Федерального </w:t>
      </w:r>
      <w:hyperlink r:id="rId664"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31.12.2017 N 507-ФЗ)</w:t>
      </w:r>
    </w:p>
    <w:p w:rsidR="00FA6666" w:rsidRDefault="00FA6666">
      <w:pPr>
        <w:pStyle w:val="ConsPlusNormal0"/>
        <w:ind w:firstLine="540"/>
        <w:jc w:val="both"/>
      </w:pPr>
    </w:p>
    <w:p w:rsidR="00FA6666" w:rsidRDefault="00F43357">
      <w:pPr>
        <w:pStyle w:val="ConsPlusNormal0"/>
        <w:ind w:firstLine="540"/>
        <w:jc w:val="both"/>
      </w:pPr>
      <w:r>
        <w:t>1. Документами территориального планирования субъекта Российской Федерации являются схемы территориального планирования субъекта Российской Федерации. Подготовка указанных схем может осуществляться в составе одного или нескольких документов территориальног</w:t>
      </w:r>
      <w:r>
        <w:t xml:space="preserve">о планирования субъекта Российской Федерации, а также в отношении одной или нескольких областей, указанных в </w:t>
      </w:r>
      <w:hyperlink w:anchor="P911" w:tooltip="3. Схемы территориального планирования субъекта Российской Федерации содержат положения о территориальном планировании и карты планируемого размещения объектов регионального значения, относящихся к следующим областям:">
        <w:r>
          <w:rPr>
            <w:color w:val="0000FF"/>
          </w:rPr>
          <w:t>части 3</w:t>
        </w:r>
      </w:hyperlink>
      <w:r>
        <w:t xml:space="preserve"> настоящей статьи.</w:t>
      </w:r>
    </w:p>
    <w:p w:rsidR="00FA6666" w:rsidRDefault="00F43357">
      <w:pPr>
        <w:pStyle w:val="ConsPlusNormal0"/>
        <w:jc w:val="both"/>
      </w:pPr>
      <w:r>
        <w:t xml:space="preserve">(в ред. Федеральных законов от 31.12.2017 </w:t>
      </w:r>
      <w:hyperlink r:id="rId665"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507-</w:t>
        </w:r>
        <w:r>
          <w:rPr>
            <w:color w:val="0000FF"/>
          </w:rPr>
          <w:t>ФЗ</w:t>
        </w:r>
      </w:hyperlink>
      <w:r>
        <w:t xml:space="preserve">, от 01.07.2021 </w:t>
      </w:r>
      <w:hyperlink r:id="rId666"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275-ФЗ</w:t>
        </w:r>
      </w:hyperlink>
      <w:r>
        <w:t>)</w:t>
      </w:r>
    </w:p>
    <w:p w:rsidR="00FA6666" w:rsidRDefault="00F43357">
      <w:pPr>
        <w:pStyle w:val="ConsPlusNormal0"/>
        <w:spacing w:before="240"/>
        <w:ind w:firstLine="540"/>
        <w:jc w:val="both"/>
      </w:pPr>
      <w:r>
        <w:t>2. Подготовка схемы территориального планирования субъекта Российской Федерации может осуществляться применительно ко всей территории субъекта Россий</w:t>
      </w:r>
      <w:r>
        <w:t>ской Федерации или к ее частям.</w:t>
      </w:r>
    </w:p>
    <w:p w:rsidR="00FA6666" w:rsidRDefault="00F43357">
      <w:pPr>
        <w:pStyle w:val="ConsPlusNormal0"/>
        <w:spacing w:before="240"/>
        <w:ind w:firstLine="540"/>
        <w:jc w:val="both"/>
      </w:pPr>
      <w:bookmarkStart w:id="41" w:name="P911"/>
      <w:bookmarkEnd w:id="41"/>
      <w:r>
        <w:t>3. Схемы территориального планирования субъекта Российской Федерации содержат положения о территориальном планировании и карты планируемого размещения объектов регионального значения, относящихся к следующим областям:</w:t>
      </w:r>
    </w:p>
    <w:p w:rsidR="00FA6666" w:rsidRDefault="00F43357">
      <w:pPr>
        <w:pStyle w:val="ConsPlusNormal0"/>
        <w:jc w:val="both"/>
      </w:pPr>
      <w:r>
        <w:t>(в ред</w:t>
      </w:r>
      <w:r>
        <w:t xml:space="preserve">. Федерального </w:t>
      </w:r>
      <w:hyperlink r:id="rId667"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31.12.2017 N 507-ФЗ)</w:t>
      </w:r>
    </w:p>
    <w:p w:rsidR="00FA6666" w:rsidRDefault="00F43357">
      <w:pPr>
        <w:pStyle w:val="ConsPlusNormal0"/>
        <w:spacing w:before="240"/>
        <w:ind w:firstLine="540"/>
        <w:jc w:val="both"/>
      </w:pPr>
      <w:r>
        <w:t>1) транспорт (железнодорожный, водный, воздушный транспорт), автомобильные дороги регионального или межмуниципального значения;</w:t>
      </w:r>
    </w:p>
    <w:p w:rsidR="00FA6666" w:rsidRDefault="00F43357">
      <w:pPr>
        <w:pStyle w:val="ConsPlusNormal0"/>
        <w:spacing w:before="240"/>
        <w:ind w:firstLine="540"/>
        <w:jc w:val="both"/>
      </w:pPr>
      <w:r>
        <w:t xml:space="preserve">2) </w:t>
      </w:r>
      <w:r>
        <w:t>предупреждение чрезвычайных ситуаций межмуниципального и регионального характера, стихийных бедствий, эпидемий и ликвидация их последствий;</w:t>
      </w:r>
    </w:p>
    <w:p w:rsidR="00FA6666" w:rsidRDefault="00F43357">
      <w:pPr>
        <w:pStyle w:val="ConsPlusNormal0"/>
        <w:spacing w:before="240"/>
        <w:ind w:firstLine="540"/>
        <w:jc w:val="both"/>
      </w:pPr>
      <w:r>
        <w:t>3) образование;</w:t>
      </w:r>
    </w:p>
    <w:p w:rsidR="00FA6666" w:rsidRDefault="00F43357">
      <w:pPr>
        <w:pStyle w:val="ConsPlusNormal0"/>
        <w:spacing w:before="240"/>
        <w:ind w:firstLine="540"/>
        <w:jc w:val="both"/>
      </w:pPr>
      <w:r>
        <w:t>4) здравоохранение;</w:t>
      </w:r>
    </w:p>
    <w:p w:rsidR="00FA6666" w:rsidRDefault="00F43357">
      <w:pPr>
        <w:pStyle w:val="ConsPlusNormal0"/>
        <w:spacing w:before="240"/>
        <w:ind w:firstLine="540"/>
        <w:jc w:val="both"/>
      </w:pPr>
      <w:r>
        <w:t>5) физическая культура и спорт;</w:t>
      </w:r>
    </w:p>
    <w:p w:rsidR="00FA6666" w:rsidRDefault="00F43357">
      <w:pPr>
        <w:pStyle w:val="ConsPlusNormal0"/>
        <w:spacing w:before="240"/>
        <w:ind w:firstLine="540"/>
        <w:jc w:val="both"/>
      </w:pPr>
      <w:r>
        <w:t>5.1) энергетика;</w:t>
      </w:r>
    </w:p>
    <w:p w:rsidR="00FA6666" w:rsidRDefault="00F43357">
      <w:pPr>
        <w:pStyle w:val="ConsPlusNormal0"/>
        <w:jc w:val="both"/>
      </w:pPr>
      <w:r>
        <w:t xml:space="preserve">(п. 5.1 введен Федеральным </w:t>
      </w:r>
      <w:hyperlink r:id="rId668"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31.12.2017 N 507-ФЗ)</w:t>
      </w:r>
    </w:p>
    <w:p w:rsidR="00FA6666" w:rsidRDefault="00F43357">
      <w:pPr>
        <w:pStyle w:val="ConsPlusNormal0"/>
        <w:spacing w:before="240"/>
        <w:ind w:firstLine="540"/>
        <w:jc w:val="both"/>
      </w:pPr>
      <w:r>
        <w:t>6) иные области в соответствии с полномочиями субъектов Российской Федерации.</w:t>
      </w:r>
    </w:p>
    <w:p w:rsidR="00FA6666" w:rsidRDefault="00F43357">
      <w:pPr>
        <w:pStyle w:val="ConsPlusNormal0"/>
        <w:jc w:val="both"/>
      </w:pPr>
      <w:r>
        <w:t xml:space="preserve">(часть 3 в ред. Федерального </w:t>
      </w:r>
      <w:hyperlink r:id="rId669"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закона</w:t>
        </w:r>
      </w:hyperlink>
      <w:r>
        <w:t xml:space="preserve"> от 20.03.2011 N 41-ФЗ)</w:t>
      </w:r>
    </w:p>
    <w:p w:rsidR="00FA6666" w:rsidRDefault="00F43357">
      <w:pPr>
        <w:pStyle w:val="ConsPlusNormal0"/>
        <w:spacing w:before="240"/>
        <w:ind w:firstLine="540"/>
        <w:jc w:val="both"/>
      </w:pPr>
      <w:r>
        <w:t xml:space="preserve">4. В положениях о территориальном планировании, содержащихся в схемах территориального планирования субъекта Российской Федерации, указываются </w:t>
      </w:r>
      <w:r>
        <w:t>сведения о видах, назначении и наименованиях планируемых для размещения объектов регионального значения, их основные характеристики, их местоположение (указываются наименования муниципального района, поселения, муниципального округа, городского округа, нас</w:t>
      </w:r>
      <w:r>
        <w:t>еленного пункта),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rsidR="00FA6666" w:rsidRDefault="00F43357">
      <w:pPr>
        <w:pStyle w:val="ConsPlusNormal0"/>
        <w:jc w:val="both"/>
      </w:pPr>
      <w:r>
        <w:t xml:space="preserve">(в ред. Федеральных законов от 20.03.2011 </w:t>
      </w:r>
      <w:hyperlink r:id="rId670"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N 41-ФЗ</w:t>
        </w:r>
      </w:hyperlink>
      <w:r>
        <w:t xml:space="preserve">, от 31.12.2017 </w:t>
      </w:r>
      <w:hyperlink r:id="rId671"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507-ФЗ</w:t>
        </w:r>
      </w:hyperlink>
      <w:r>
        <w:t xml:space="preserve">, от 13.06.2023 </w:t>
      </w:r>
      <w:hyperlink r:id="rId672"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w:t>
      </w:r>
    </w:p>
    <w:p w:rsidR="00FA6666" w:rsidRDefault="00F43357">
      <w:pPr>
        <w:pStyle w:val="ConsPlusNormal0"/>
        <w:spacing w:before="240"/>
        <w:ind w:firstLine="540"/>
        <w:jc w:val="both"/>
      </w:pPr>
      <w:r>
        <w:t>5. На картах планируемого размещения объектов регионального значения отображаются планируемые для размещения объекты регионального значения.</w:t>
      </w:r>
    </w:p>
    <w:p w:rsidR="00FA6666" w:rsidRDefault="00F43357">
      <w:pPr>
        <w:pStyle w:val="ConsPlusNormal0"/>
        <w:jc w:val="both"/>
      </w:pPr>
      <w:r>
        <w:t xml:space="preserve">(часть 5 в ред. Федерального </w:t>
      </w:r>
      <w:hyperlink r:id="rId673"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закона</w:t>
        </w:r>
      </w:hyperlink>
      <w:r>
        <w:t xml:space="preserve"> от 20.03.2011 N 41-ФЗ)</w:t>
      </w:r>
    </w:p>
    <w:p w:rsidR="00FA6666" w:rsidRDefault="00F43357">
      <w:pPr>
        <w:pStyle w:val="ConsPlusNormal0"/>
        <w:spacing w:before="240"/>
        <w:ind w:firstLine="540"/>
        <w:jc w:val="both"/>
      </w:pPr>
      <w:r>
        <w:t xml:space="preserve">6. Утратил силу. - Федеральный </w:t>
      </w:r>
      <w:hyperlink r:id="rId674"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w:t>
        </w:r>
      </w:hyperlink>
      <w:r>
        <w:t xml:space="preserve"> от 20.03.2011 N 41-ФЗ.</w:t>
      </w:r>
    </w:p>
    <w:p w:rsidR="00FA6666" w:rsidRDefault="00F43357">
      <w:pPr>
        <w:pStyle w:val="ConsPlusNormal0"/>
        <w:spacing w:before="240"/>
        <w:ind w:firstLine="540"/>
        <w:jc w:val="both"/>
      </w:pPr>
      <w:r>
        <w:t>7. К схемам территориального планирования субъекта Российской Федерации прилагаются материалы по обоснованию этих схем в текстовой форме и в виде карт.</w:t>
      </w:r>
    </w:p>
    <w:p w:rsidR="00FA6666" w:rsidRDefault="00F43357">
      <w:pPr>
        <w:pStyle w:val="ConsPlusNormal0"/>
        <w:jc w:val="both"/>
      </w:pPr>
      <w:r>
        <w:t xml:space="preserve">(в ред. Федеральных законов от 20.03.2011 </w:t>
      </w:r>
      <w:hyperlink r:id="rId675"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N 41-ФЗ</w:t>
        </w:r>
      </w:hyperlink>
      <w:r>
        <w:t xml:space="preserve">, от 31.12.2017 </w:t>
      </w:r>
      <w:hyperlink r:id="rId676"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507-ФЗ</w:t>
        </w:r>
      </w:hyperlink>
      <w:r>
        <w:t>)</w:t>
      </w:r>
    </w:p>
    <w:p w:rsidR="00FA6666" w:rsidRDefault="00F43357">
      <w:pPr>
        <w:pStyle w:val="ConsPlusNormal0"/>
        <w:spacing w:before="240"/>
        <w:ind w:firstLine="540"/>
        <w:jc w:val="both"/>
      </w:pPr>
      <w:r>
        <w:t>8. Материалы по обоснованию схем территориального планирования субъекта Российской Федерации в текстовой форме содержат:</w:t>
      </w:r>
    </w:p>
    <w:p w:rsidR="00FA6666" w:rsidRDefault="00F43357">
      <w:pPr>
        <w:pStyle w:val="ConsPlusNormal0"/>
        <w:jc w:val="both"/>
      </w:pPr>
      <w:r>
        <w:t xml:space="preserve">(в ред. Федерального </w:t>
      </w:r>
      <w:hyperlink r:id="rId677"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31.12.2017 N 507-ФЗ)</w:t>
      </w:r>
    </w:p>
    <w:p w:rsidR="00FA6666" w:rsidRDefault="00F43357">
      <w:pPr>
        <w:pStyle w:val="ConsPlusNormal0"/>
        <w:spacing w:before="240"/>
        <w:ind w:firstLine="540"/>
        <w:jc w:val="both"/>
      </w:pPr>
      <w:r>
        <w:t>1) с</w:t>
      </w:r>
      <w:r>
        <w:t xml:space="preserve">ведения об утвержденных документах стратегического планирования Российской Федерации и субъектов Российской Федерации, указанных в </w:t>
      </w:r>
      <w:hyperlink w:anchor="P725" w:tooltip="5.1. Подготовка документов территориального планирования двух и более субъектов Российской Федерации, документов территориального планирования субъекта Российской Федерации осуществляется на основании стратегий социально-экономического развития субъектов Росси">
        <w:r>
          <w:rPr>
            <w:color w:val="0000FF"/>
          </w:rPr>
          <w:t>части 5.1 статьи 9</w:t>
        </w:r>
      </w:hyperlink>
      <w:r>
        <w:t xml:space="preserve"> настоящего Кодекса, о национальных проектах, межгосударственных прогр</w:t>
      </w:r>
      <w:r>
        <w:t>аммах, об инвестиционных программах субъектов естественных монополий, о решениях органов государственной власти, иных главных распорядителей средств соответствующих бюджетов, предусматривающих создание объектов регионального значения;</w:t>
      </w:r>
    </w:p>
    <w:p w:rsidR="00FA6666" w:rsidRDefault="00F43357">
      <w:pPr>
        <w:pStyle w:val="ConsPlusNormal0"/>
        <w:jc w:val="both"/>
      </w:pPr>
      <w:r>
        <w:t>(п. 1 в ред. Федераль</w:t>
      </w:r>
      <w:r>
        <w:t xml:space="preserve">ного </w:t>
      </w:r>
      <w:hyperlink r:id="rId678"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31.07.2020 N 264-ФЗ)</w:t>
      </w:r>
    </w:p>
    <w:p w:rsidR="00FA6666" w:rsidRDefault="00F43357">
      <w:pPr>
        <w:pStyle w:val="ConsPlusNormal0"/>
        <w:spacing w:before="240"/>
        <w:ind w:firstLine="540"/>
        <w:jc w:val="both"/>
      </w:pPr>
      <w:r>
        <w:t>2) обоснование выбранного варианта размещения объектов регионального значения на основе анализа использования соответствующей территории, возможных направлений ее</w:t>
      </w:r>
      <w:r>
        <w:t xml:space="preserve"> развития и прогнозируемых ограничений ее использования;</w:t>
      </w:r>
    </w:p>
    <w:p w:rsidR="00FA6666" w:rsidRDefault="00F43357">
      <w:pPr>
        <w:pStyle w:val="ConsPlusNormal0"/>
        <w:spacing w:before="240"/>
        <w:ind w:firstLine="540"/>
        <w:jc w:val="both"/>
      </w:pPr>
      <w:r>
        <w:t>3) оценку возможного влияния планируемых для размещения объектов регионального значения на комплексное развитие соответствующей территории;</w:t>
      </w:r>
    </w:p>
    <w:p w:rsidR="00FA6666" w:rsidRDefault="00F43357">
      <w:pPr>
        <w:pStyle w:val="ConsPlusNormal0"/>
        <w:spacing w:before="240"/>
        <w:ind w:firstLine="540"/>
        <w:jc w:val="both"/>
      </w:pPr>
      <w:r>
        <w:t>4) сведения об образовании, утилизации, обезвреживании, о р</w:t>
      </w:r>
      <w:r>
        <w:t>азмещении твердых коммунальных отходов, содержащиеся в территориальных схемах в области обращения с отходами, в том числе с твердыми коммунальными отходами.</w:t>
      </w:r>
    </w:p>
    <w:p w:rsidR="00FA6666" w:rsidRDefault="00F43357">
      <w:pPr>
        <w:pStyle w:val="ConsPlusNormal0"/>
        <w:jc w:val="both"/>
      </w:pPr>
      <w:r>
        <w:t xml:space="preserve">(п. 4 введен Федеральным </w:t>
      </w:r>
      <w:hyperlink r:id="rId679"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
        <w:r>
          <w:rPr>
            <w:color w:val="0000FF"/>
          </w:rPr>
          <w:t>законом</w:t>
        </w:r>
      </w:hyperlink>
      <w:r>
        <w:t xml:space="preserve"> от 29.12.2014 N 458-ФЗ)</w:t>
      </w:r>
    </w:p>
    <w:p w:rsidR="00FA6666" w:rsidRDefault="00F43357">
      <w:pPr>
        <w:pStyle w:val="ConsPlusNormal0"/>
        <w:jc w:val="both"/>
      </w:pPr>
      <w:r>
        <w:t xml:space="preserve">(часть 8 в ред. Федерального </w:t>
      </w:r>
      <w:hyperlink r:id="rId680"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закона</w:t>
        </w:r>
      </w:hyperlink>
      <w:r>
        <w:t xml:space="preserve"> о</w:t>
      </w:r>
      <w:r>
        <w:t>т 20.03.2011 N 41-ФЗ)</w:t>
      </w:r>
    </w:p>
    <w:p w:rsidR="00FA6666" w:rsidRDefault="00F43357">
      <w:pPr>
        <w:pStyle w:val="ConsPlusNormal0"/>
        <w:spacing w:before="240"/>
        <w:ind w:firstLine="540"/>
        <w:jc w:val="both"/>
      </w:pPr>
      <w:r>
        <w:t>9. Карты, включаемые в состав материалов по обоснованию схемы территориального планирования субъекта Российской Федерации, составляются применительно к территории, в отношении которой разрабатывается схема территориального планировани</w:t>
      </w:r>
      <w:r>
        <w:t>я субъекта Российской Федерации. На указанных картах отображаются:</w:t>
      </w:r>
    </w:p>
    <w:p w:rsidR="00FA6666" w:rsidRDefault="00F43357">
      <w:pPr>
        <w:pStyle w:val="ConsPlusNormal0"/>
        <w:spacing w:before="240"/>
        <w:ind w:firstLine="540"/>
        <w:jc w:val="both"/>
      </w:pPr>
      <w:r>
        <w:t>1) границы муниципальных образований - муниципальных округов, городских округов, муниципальных районов, поселений, утвержденные в установленном порядке законом субъекта Российской Федерации</w:t>
      </w:r>
      <w:r>
        <w:t>;</w:t>
      </w:r>
    </w:p>
    <w:p w:rsidR="00FA6666" w:rsidRDefault="00F43357">
      <w:pPr>
        <w:pStyle w:val="ConsPlusNormal0"/>
        <w:jc w:val="both"/>
      </w:pPr>
      <w:r>
        <w:t xml:space="preserve">(в ред. Федерального </w:t>
      </w:r>
      <w:hyperlink r:id="rId681"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r>
        <w:t>2) объекты капитального строительства, иные объекты, территории, зоны, которые оказали влияние на определение планируемого размещения объектов р</w:t>
      </w:r>
      <w:r>
        <w:t>егионального значения, в том числе:</w:t>
      </w:r>
    </w:p>
    <w:p w:rsidR="00FA6666" w:rsidRDefault="00F43357">
      <w:pPr>
        <w:pStyle w:val="ConsPlusNormal0"/>
        <w:spacing w:before="240"/>
        <w:ind w:firstLine="540"/>
        <w:jc w:val="both"/>
      </w:pPr>
      <w:r>
        <w:t>а) планируемые для размещения объекты федерального значения, объекты регионального значения, объекты местного значения в соответствии с документами территориального планирования Российской Федерации, документами территор</w:t>
      </w:r>
      <w:r>
        <w:t>иального планирования двух и более субъектов Российской Федерации, документами территориального планирования субъекта Российской Федерации, документами территориального планирования муниципальных образований;</w:t>
      </w:r>
    </w:p>
    <w:p w:rsidR="00FA6666" w:rsidRDefault="00F43357">
      <w:pPr>
        <w:pStyle w:val="ConsPlusNormal0"/>
        <w:jc w:val="both"/>
      </w:pPr>
      <w:r>
        <w:t xml:space="preserve">(в ред. Федерального </w:t>
      </w:r>
      <w:hyperlink r:id="rId682"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31.12.2017 N 507-ФЗ)</w:t>
      </w:r>
    </w:p>
    <w:p w:rsidR="00FA6666" w:rsidRDefault="00F43357">
      <w:pPr>
        <w:pStyle w:val="ConsPlusNormal0"/>
        <w:spacing w:before="240"/>
        <w:ind w:firstLine="540"/>
        <w:jc w:val="both"/>
      </w:pPr>
      <w:r>
        <w:t>б) особые экономические зоны;</w:t>
      </w:r>
    </w:p>
    <w:p w:rsidR="00FA6666" w:rsidRDefault="00F43357">
      <w:pPr>
        <w:pStyle w:val="ConsPlusNormal0"/>
        <w:spacing w:before="240"/>
        <w:ind w:firstLine="540"/>
        <w:jc w:val="both"/>
      </w:pPr>
      <w:r>
        <w:t>в) особо охраняемые природные территории федерального, регионального, местного значения;</w:t>
      </w:r>
    </w:p>
    <w:p w:rsidR="00FA6666" w:rsidRDefault="00F43357">
      <w:pPr>
        <w:pStyle w:val="ConsPlusNormal0"/>
        <w:spacing w:before="240"/>
        <w:ind w:firstLine="540"/>
        <w:jc w:val="both"/>
      </w:pPr>
      <w:r>
        <w:t>г) территории объектов культурного наследия, территор</w:t>
      </w:r>
      <w:r>
        <w:t>ии исторических поселений федерального значения и территории исторических поселений регионального значения;</w:t>
      </w:r>
    </w:p>
    <w:p w:rsidR="00FA6666" w:rsidRDefault="00F43357">
      <w:pPr>
        <w:pStyle w:val="ConsPlusNormal0"/>
        <w:jc w:val="both"/>
      </w:pPr>
      <w:r>
        <w:t xml:space="preserve">(в ред. Федерального </w:t>
      </w:r>
      <w:hyperlink r:id="rId683" w:tooltip="Федеральный закон от 12.11.2012 N 179-ФЗ &quot;О внесении изменений в Федеральный закон &quot;Об объектах культурного наследия (памятниках истории и культуры) народов Российской Федерации&quot; и Градостроительный кодекс Российской Федерации&quot; {КонсультантПлюс}">
        <w:r>
          <w:rPr>
            <w:color w:val="0000FF"/>
          </w:rPr>
          <w:t>закона</w:t>
        </w:r>
      </w:hyperlink>
      <w:r>
        <w:t xml:space="preserve"> от 12.11.2012 N 179-ФЗ)</w:t>
      </w:r>
    </w:p>
    <w:p w:rsidR="00FA6666" w:rsidRDefault="00F43357">
      <w:pPr>
        <w:pStyle w:val="ConsPlusNormal0"/>
        <w:spacing w:before="240"/>
        <w:ind w:firstLine="540"/>
        <w:jc w:val="both"/>
      </w:pPr>
      <w:r>
        <w:t>д) зоны с особыми условиями использования территорий;</w:t>
      </w:r>
    </w:p>
    <w:p w:rsidR="00FA6666" w:rsidRDefault="00F43357">
      <w:pPr>
        <w:pStyle w:val="ConsPlusNormal0"/>
        <w:spacing w:before="240"/>
        <w:ind w:firstLine="540"/>
        <w:jc w:val="both"/>
      </w:pPr>
      <w:r>
        <w:t>е) территории, подверженные риску возникновения чрезвычайных ситуаций природного и техногенного характера;</w:t>
      </w:r>
    </w:p>
    <w:p w:rsidR="00FA6666" w:rsidRDefault="00F43357">
      <w:pPr>
        <w:pStyle w:val="ConsPlusNormal0"/>
        <w:spacing w:before="240"/>
        <w:ind w:firstLine="540"/>
        <w:jc w:val="both"/>
      </w:pPr>
      <w:r>
        <w:t>е.1) объекты, используемые для утилизации, обезвреживания, захор</w:t>
      </w:r>
      <w:r>
        <w:t>онения твердых коммунальных отходов и включенные в территориальную схему в области обращения с отходами, в том числе с твердыми коммунальными отходами;</w:t>
      </w:r>
    </w:p>
    <w:p w:rsidR="00FA6666" w:rsidRDefault="00F43357">
      <w:pPr>
        <w:pStyle w:val="ConsPlusNormal0"/>
        <w:jc w:val="both"/>
      </w:pPr>
      <w:r>
        <w:t xml:space="preserve">(пп. "е.1" введен Федеральным </w:t>
      </w:r>
      <w:hyperlink r:id="rId684"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
        <w:r>
          <w:rPr>
            <w:color w:val="0000FF"/>
          </w:rPr>
          <w:t>законом</w:t>
        </w:r>
      </w:hyperlink>
      <w:r>
        <w:t xml:space="preserve"> от 29.12.2014 N 458-ФЗ)</w:t>
      </w:r>
    </w:p>
    <w:p w:rsidR="00FA6666" w:rsidRDefault="00F43357">
      <w:pPr>
        <w:pStyle w:val="ConsPlusNormal0"/>
        <w:spacing w:before="240"/>
        <w:ind w:firstLine="540"/>
        <w:jc w:val="both"/>
      </w:pPr>
      <w:r>
        <w:t>ж) иные объекты, иные территории и (или) зоны.</w:t>
      </w:r>
    </w:p>
    <w:p w:rsidR="00FA6666" w:rsidRDefault="00F43357">
      <w:pPr>
        <w:pStyle w:val="ConsPlusNormal0"/>
        <w:jc w:val="both"/>
      </w:pPr>
      <w:r>
        <w:t xml:space="preserve">(часть 9 в ред. Федерального </w:t>
      </w:r>
      <w:hyperlink r:id="rId685"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закона</w:t>
        </w:r>
      </w:hyperlink>
      <w:r>
        <w:t xml:space="preserve"> от 20.03.2011 N 41-ФЗ)</w:t>
      </w:r>
    </w:p>
    <w:p w:rsidR="00FA6666" w:rsidRDefault="00F43357">
      <w:pPr>
        <w:pStyle w:val="ConsPlusNormal0"/>
        <w:spacing w:before="240"/>
        <w:ind w:firstLine="540"/>
        <w:jc w:val="both"/>
      </w:pPr>
      <w:r>
        <w:t xml:space="preserve">10 - 11. Утратили силу. - Федеральный </w:t>
      </w:r>
      <w:hyperlink r:id="rId686"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w:t>
        </w:r>
      </w:hyperlink>
      <w:r>
        <w:t xml:space="preserve"> от 20.03.2011 N 41</w:t>
      </w:r>
      <w:r>
        <w:t>-ФЗ.</w:t>
      </w:r>
    </w:p>
    <w:p w:rsidR="00FA6666" w:rsidRDefault="00FA6666">
      <w:pPr>
        <w:pStyle w:val="ConsPlusNormal0"/>
        <w:ind w:firstLine="540"/>
        <w:jc w:val="both"/>
      </w:pPr>
    </w:p>
    <w:p w:rsidR="00FA6666" w:rsidRDefault="00F43357">
      <w:pPr>
        <w:pStyle w:val="ConsPlusTitle0"/>
        <w:ind w:firstLine="540"/>
        <w:jc w:val="both"/>
        <w:outlineLvl w:val="1"/>
      </w:pPr>
      <w:bookmarkStart w:id="42" w:name="P956"/>
      <w:bookmarkEnd w:id="42"/>
      <w:r>
        <w:t>Статья 15. Подготовка и утверждение схемы территориального планирования субъекта Российской Федерации</w:t>
      </w:r>
    </w:p>
    <w:p w:rsidR="00FA6666" w:rsidRDefault="00F43357">
      <w:pPr>
        <w:pStyle w:val="ConsPlusNormal0"/>
        <w:jc w:val="both"/>
      </w:pPr>
      <w:r>
        <w:t xml:space="preserve">(в ред. Федерального </w:t>
      </w:r>
      <w:hyperlink r:id="rId687"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31.12.2017 N 507-ФЗ)</w:t>
      </w:r>
    </w:p>
    <w:p w:rsidR="00FA6666" w:rsidRDefault="00FA6666">
      <w:pPr>
        <w:pStyle w:val="ConsPlusNormal0"/>
        <w:ind w:firstLine="540"/>
        <w:jc w:val="both"/>
      </w:pPr>
    </w:p>
    <w:p w:rsidR="00FA6666" w:rsidRDefault="00F43357">
      <w:pPr>
        <w:pStyle w:val="ConsPlusNormal0"/>
        <w:ind w:firstLine="540"/>
        <w:jc w:val="both"/>
      </w:pPr>
      <w:r>
        <w:t>1. Схема территориального планирования субъекта Российской Федерации, в том числе внесение изменений в такую схему, утверждается высшим исполнитель</w:t>
      </w:r>
      <w:r>
        <w:t>ным органом субъекта Российской Федерации.</w:t>
      </w:r>
    </w:p>
    <w:p w:rsidR="00FA6666" w:rsidRDefault="00F43357">
      <w:pPr>
        <w:pStyle w:val="ConsPlusNormal0"/>
        <w:jc w:val="both"/>
      </w:pPr>
      <w:r>
        <w:t xml:space="preserve">(в ред. Федерального </w:t>
      </w:r>
      <w:hyperlink r:id="rId68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r>
        <w:t xml:space="preserve">1.1. Подготовка </w:t>
      </w:r>
      <w:hyperlink r:id="rId689" w:tooltip="Приказ Минрегиона России от 19.04.2013 N 169 &quot;Об утверждении Методических рекомендаций по подготовке проектов схем территориального планирования субъектов Российской Федерации&quot; {КонсультантПлюс}">
        <w:r>
          <w:rPr>
            <w:color w:val="0000FF"/>
          </w:rPr>
          <w:t>проекта</w:t>
        </w:r>
      </w:hyperlink>
      <w:r>
        <w:t xml:space="preserve"> схемы территориального планирования субъекта Российской Федерации осуществляется в соответствии с требованиями </w:t>
      </w:r>
      <w:hyperlink w:anchor="P701" w:tooltip="Статья 9. Общие положения о документах территориального планирования">
        <w:r>
          <w:rPr>
            <w:color w:val="0000FF"/>
          </w:rPr>
          <w:t>статьи 9</w:t>
        </w:r>
      </w:hyperlink>
      <w:r>
        <w:t xml:space="preserve"> настоящего Кодекса и с учетом региональных нормативов градостроительного проектирования.</w:t>
      </w:r>
    </w:p>
    <w:p w:rsidR="00FA6666" w:rsidRDefault="00F43357">
      <w:pPr>
        <w:pStyle w:val="ConsPlusNormal0"/>
        <w:jc w:val="both"/>
      </w:pPr>
      <w:r>
        <w:t xml:space="preserve">(часть 1.1 введена Федеральным </w:t>
      </w:r>
      <w:hyperlink r:id="rId690" w:tooltip="Федеральный закон от 05.05.2014 N 131-ФЗ &quot;О внесении изменений в Градостроительный кодекс Российской Федерации&quot; {КонсультантПлюс}">
        <w:r>
          <w:rPr>
            <w:color w:val="0000FF"/>
          </w:rPr>
          <w:t>законом</w:t>
        </w:r>
      </w:hyperlink>
      <w:r>
        <w:t xml:space="preserve"> от 05.05.2014 N 131-ФЗ)</w:t>
      </w:r>
    </w:p>
    <w:p w:rsidR="00FA6666" w:rsidRDefault="00F43357">
      <w:pPr>
        <w:pStyle w:val="ConsPlusNormal0"/>
        <w:spacing w:before="240"/>
        <w:ind w:firstLine="540"/>
        <w:jc w:val="both"/>
      </w:pPr>
      <w:r>
        <w:t xml:space="preserve">2. Утратил силу. - Федеральный </w:t>
      </w:r>
      <w:hyperlink r:id="rId691"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w:t>
        </w:r>
      </w:hyperlink>
      <w:r>
        <w:t xml:space="preserve"> от 20.03.2011 N 41-ФЗ.</w:t>
      </w:r>
    </w:p>
    <w:p w:rsidR="00FA6666" w:rsidRDefault="00F43357">
      <w:pPr>
        <w:pStyle w:val="ConsPlusNormal0"/>
        <w:spacing w:before="240"/>
        <w:ind w:firstLine="540"/>
        <w:jc w:val="both"/>
      </w:pPr>
      <w:r>
        <w:t>3. Проект схемы территориального планирования субъекта Российской Федерации до ее утверждения подлежит обязательному согласованию с уполном</w:t>
      </w:r>
      <w:r>
        <w:t>оченным федеральным органом исполнительной власти, высшими исполнительными органами субъектов Российской Федерации, имеющих общую границу с субъектом Российской Федерации, обеспечившим подготовку проекта схемы территориального планирования, и органами мест</w:t>
      </w:r>
      <w:r>
        <w:t xml:space="preserve">ного самоуправления муниципальных образований, применительно к территориям которых подготовлены предложения по территориальному планированию, в порядке, установленном </w:t>
      </w:r>
      <w:hyperlink w:anchor="P979" w:tooltip="Статья 16. Порядок согласования проекта схемы территориального планирования двух и более субъектов Российской Федерации, проекта схемы территориального планирования субъекта Российской Федерации">
        <w:r>
          <w:rPr>
            <w:color w:val="0000FF"/>
          </w:rPr>
          <w:t>статьей 16</w:t>
        </w:r>
      </w:hyperlink>
      <w:r>
        <w:t xml:space="preserve"> настоящего Кодекса.</w:t>
      </w:r>
    </w:p>
    <w:p w:rsidR="00FA6666" w:rsidRDefault="00F43357">
      <w:pPr>
        <w:pStyle w:val="ConsPlusNormal0"/>
        <w:jc w:val="both"/>
      </w:pPr>
      <w:r>
        <w:t xml:space="preserve">(в ред. Федерального </w:t>
      </w:r>
      <w:hyperlink r:id="rId69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r>
        <w:t xml:space="preserve">4. Утратил силу. - Федеральный </w:t>
      </w:r>
      <w:hyperlink r:id="rId693"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w:t>
        </w:r>
      </w:hyperlink>
      <w:r>
        <w:t xml:space="preserve"> от 20.03.2011 N 41-ФЗ.</w:t>
      </w:r>
    </w:p>
    <w:p w:rsidR="00FA6666" w:rsidRDefault="00F43357">
      <w:pPr>
        <w:pStyle w:val="ConsPlusNormal0"/>
        <w:spacing w:before="240"/>
        <w:ind w:firstLine="540"/>
        <w:jc w:val="both"/>
      </w:pPr>
      <w:r>
        <w:t>5. Заинтересованные лица вправе представить свои предложения по проекту схемы территориального планирования субъекта Российской Федерации.</w:t>
      </w:r>
    </w:p>
    <w:p w:rsidR="00FA6666" w:rsidRDefault="00F43357">
      <w:pPr>
        <w:pStyle w:val="ConsPlusNormal0"/>
        <w:spacing w:before="240"/>
        <w:ind w:firstLine="540"/>
        <w:jc w:val="both"/>
      </w:pPr>
      <w:r>
        <w:t xml:space="preserve">6. Утратил силу. - Федеральный </w:t>
      </w:r>
      <w:hyperlink r:id="rId694"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w:t>
        </w:r>
      </w:hyperlink>
      <w:r>
        <w:t xml:space="preserve"> от 20.03.2011 N 41-ФЗ.</w:t>
      </w:r>
    </w:p>
    <w:p w:rsidR="00FA6666" w:rsidRDefault="00F43357">
      <w:pPr>
        <w:pStyle w:val="ConsPlusNormal0"/>
        <w:spacing w:before="240"/>
        <w:ind w:firstLine="540"/>
        <w:jc w:val="both"/>
      </w:pPr>
      <w:r>
        <w:t xml:space="preserve">7.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w:t>
      </w:r>
      <w:r>
        <w:t>утверждения схемы территориального планирования субъекта Российской Федерации, вправе оспорить схему территориального планирования субъекта Российской Федерации в судебном порядке.</w:t>
      </w:r>
    </w:p>
    <w:p w:rsidR="00FA6666" w:rsidRDefault="00F43357">
      <w:pPr>
        <w:pStyle w:val="ConsPlusNormal0"/>
        <w:spacing w:before="240"/>
        <w:ind w:firstLine="540"/>
        <w:jc w:val="both"/>
      </w:pPr>
      <w:r>
        <w:t>8. Органы государственной власти Российской Федерации, органы государственн</w:t>
      </w:r>
      <w:r>
        <w:t>ой власти субъектов Российской Федерации, органы местного самоуправления, заинтересованные физические и юридические лица вправе представить предложения о внесении изменений в схемы территориального планирования субъекта Российской Федерации.</w:t>
      </w:r>
    </w:p>
    <w:p w:rsidR="00FA6666" w:rsidRDefault="00F43357">
      <w:pPr>
        <w:pStyle w:val="ConsPlusNormal0"/>
        <w:jc w:val="both"/>
      </w:pPr>
      <w:r>
        <w:t>(в ред. Федера</w:t>
      </w:r>
      <w:r>
        <w:t xml:space="preserve">льного </w:t>
      </w:r>
      <w:hyperlink r:id="rId695"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31.12.2017 N 507-ФЗ)</w:t>
      </w:r>
    </w:p>
    <w:p w:rsidR="00FA6666" w:rsidRDefault="00F43357">
      <w:pPr>
        <w:pStyle w:val="ConsPlusNormal0"/>
        <w:spacing w:before="240"/>
        <w:ind w:firstLine="540"/>
        <w:jc w:val="both"/>
      </w:pPr>
      <w:r>
        <w:t>9. Внесение изменений в схемы территориального планирования субъекта Российской Федерации должно осуществляться в соответствии с требования</w:t>
      </w:r>
      <w:r>
        <w:t xml:space="preserve">ми, предусмотренными настоящей статьей и </w:t>
      </w:r>
      <w:hyperlink w:anchor="P701" w:tooltip="Статья 9. Общие положения о документах территориального планирования">
        <w:r>
          <w:rPr>
            <w:color w:val="0000FF"/>
          </w:rPr>
          <w:t>статьями 9</w:t>
        </w:r>
      </w:hyperlink>
      <w:r>
        <w:t xml:space="preserve"> и </w:t>
      </w:r>
      <w:hyperlink w:anchor="P979" w:tooltip="Статья 16. Порядок согласования проекта схемы территориального планирования двух и более субъектов Российской Федерации, проекта схемы территориального планирования субъекта Российской Федерации">
        <w:r>
          <w:rPr>
            <w:color w:val="0000FF"/>
          </w:rPr>
          <w:t>16</w:t>
        </w:r>
      </w:hyperlink>
      <w:r>
        <w:t xml:space="preserve"> настоящего Кодекса.</w:t>
      </w:r>
    </w:p>
    <w:p w:rsidR="00FA6666" w:rsidRDefault="00F43357">
      <w:pPr>
        <w:pStyle w:val="ConsPlusNormal0"/>
        <w:jc w:val="both"/>
      </w:pPr>
      <w:r>
        <w:t xml:space="preserve">(в ред. Федеральных законов от 20.03.2011 </w:t>
      </w:r>
      <w:hyperlink r:id="rId696"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N 41-ФЗ</w:t>
        </w:r>
      </w:hyperlink>
      <w:r>
        <w:t xml:space="preserve">, от 31.12.2017 </w:t>
      </w:r>
      <w:hyperlink r:id="rId697"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507-ФЗ</w:t>
        </w:r>
      </w:hyperlink>
      <w:r>
        <w:t>)</w:t>
      </w:r>
    </w:p>
    <w:p w:rsidR="00FA6666" w:rsidRDefault="00F43357">
      <w:pPr>
        <w:pStyle w:val="ConsPlusNormal0"/>
        <w:spacing w:before="240"/>
        <w:ind w:firstLine="540"/>
        <w:jc w:val="both"/>
      </w:pPr>
      <w:r>
        <w:t xml:space="preserve">10. Состав, порядок подготовки проектов схем территориального планирования субъекта </w:t>
      </w:r>
      <w:r>
        <w:t>Российской Федерации, порядок внесения изменений в такие схемы устанавливаются в соответствии с настоящим Кодексом законами субъектов Российской Федерации.</w:t>
      </w:r>
    </w:p>
    <w:p w:rsidR="00FA6666" w:rsidRDefault="00F43357">
      <w:pPr>
        <w:pStyle w:val="ConsPlusNormal0"/>
        <w:jc w:val="both"/>
      </w:pPr>
      <w:r>
        <w:t xml:space="preserve">(в ред. Федерального </w:t>
      </w:r>
      <w:hyperlink r:id="rId698"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31.12.2017 N 507-ФЗ)</w:t>
      </w:r>
    </w:p>
    <w:p w:rsidR="00FA6666" w:rsidRDefault="00F43357">
      <w:pPr>
        <w:pStyle w:val="ConsPlusNormal0"/>
        <w:spacing w:before="240"/>
        <w:ind w:firstLine="540"/>
        <w:jc w:val="both"/>
      </w:pPr>
      <w:r>
        <w:t>11. В случае, если на межселенных территориях расположены вахтовые и иные временные поселки, созданные до 1 января 2007 года в границах земель лесного фонда для заготовки древесины (далее - лесные поселки), или военные городк</w:t>
      </w:r>
      <w:r>
        <w:t>и, созданные в границах лесничеств на землях лесного фонда или землях обороны и безопасности для размещения впоследствии упраздненных воинских частей (подразделений), соединений, военных образовательных организаций высшего образования, иных организаций Воо</w:t>
      </w:r>
      <w:r>
        <w:t>руженных Сил Российской Федерации, войск национальной гвардии Российской Федерации, органов государственной охраны (далее - военные городки), образование на межселенных территориях населенных пунктов из таких лесных поселков и военных городков осуществляет</w:t>
      </w:r>
      <w:r>
        <w:t xml:space="preserve">ся с учетом положений </w:t>
      </w:r>
      <w:hyperlink w:anchor="P1303" w:tooltip="20. В целях определения при подготовке проекта генерального плана поселения, муниципального округа или городского округа границ населенных пунктов, образуемых из лесных поселков или военных городков, а также определения местоположения границ земельных участков">
        <w:r>
          <w:rPr>
            <w:color w:val="0000FF"/>
          </w:rPr>
          <w:t>частей 20</w:t>
        </w:r>
      </w:hyperlink>
      <w:r>
        <w:t xml:space="preserve"> - </w:t>
      </w:r>
      <w:hyperlink w:anchor="P1331" w:tooltip="26. При определении границ земельного участка в целях установления границ населенного пункта, образуемого из лесного поселка, военного городка, комиссия учитывает:">
        <w:r>
          <w:rPr>
            <w:color w:val="0000FF"/>
          </w:rPr>
          <w:t>26 статьи 24</w:t>
        </w:r>
      </w:hyperlink>
      <w:r>
        <w:t xml:space="preserve"> настоящего Кодекса.</w:t>
      </w:r>
    </w:p>
    <w:p w:rsidR="00FA6666" w:rsidRDefault="00F43357">
      <w:pPr>
        <w:pStyle w:val="ConsPlusNormal0"/>
        <w:jc w:val="both"/>
      </w:pPr>
      <w:r>
        <w:t xml:space="preserve">(часть 11 введена Федеральным </w:t>
      </w:r>
      <w:hyperlink r:id="rId699"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
        <w:r>
          <w:rPr>
            <w:color w:val="0000FF"/>
          </w:rPr>
          <w:t>законом</w:t>
        </w:r>
      </w:hyperlink>
      <w:r>
        <w:t xml:space="preserve"> от 29.07.2017 N 280-ФЗ; в ред. Федерал</w:t>
      </w:r>
      <w:r>
        <w:t xml:space="preserve">ьного </w:t>
      </w:r>
      <w:hyperlink r:id="rId700"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закона</w:t>
        </w:r>
      </w:hyperlink>
      <w:r>
        <w:t xml:space="preserve"> от 27.12.2018 N 538-ФЗ)</w:t>
      </w:r>
    </w:p>
    <w:p w:rsidR="00FA6666" w:rsidRDefault="00FA6666">
      <w:pPr>
        <w:pStyle w:val="ConsPlusNormal0"/>
        <w:ind w:firstLine="540"/>
        <w:jc w:val="both"/>
      </w:pPr>
    </w:p>
    <w:p w:rsidR="00FA6666" w:rsidRDefault="00F43357">
      <w:pPr>
        <w:pStyle w:val="ConsPlusTitle0"/>
        <w:ind w:firstLine="540"/>
        <w:jc w:val="both"/>
        <w:outlineLvl w:val="1"/>
      </w:pPr>
      <w:bookmarkStart w:id="43" w:name="P979"/>
      <w:bookmarkEnd w:id="43"/>
      <w:r>
        <w:t>Статья 16. Порядок согласования проекта схемы территориального планирования двух и б</w:t>
      </w:r>
      <w:r>
        <w:t>олее субъектов Российской Федерации, проекта схемы территориального планирования субъекта Российской Федерации</w:t>
      </w:r>
    </w:p>
    <w:p w:rsidR="00FA6666" w:rsidRDefault="00F43357">
      <w:pPr>
        <w:pStyle w:val="ConsPlusNormal0"/>
        <w:jc w:val="both"/>
      </w:pPr>
      <w:r>
        <w:t xml:space="preserve">(в ред. Федерального </w:t>
      </w:r>
      <w:hyperlink r:id="rId701"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31.12.2017 N 507-ФЗ)</w:t>
      </w:r>
    </w:p>
    <w:p w:rsidR="00FA6666" w:rsidRDefault="00FA6666">
      <w:pPr>
        <w:pStyle w:val="ConsPlusNormal0"/>
        <w:ind w:firstLine="540"/>
        <w:jc w:val="both"/>
      </w:pPr>
    </w:p>
    <w:p w:rsidR="00FA6666" w:rsidRDefault="00F43357">
      <w:pPr>
        <w:pStyle w:val="ConsPlusNormal0"/>
        <w:ind w:firstLine="540"/>
        <w:jc w:val="both"/>
      </w:pPr>
      <w:bookmarkStart w:id="44" w:name="P982"/>
      <w:bookmarkEnd w:id="44"/>
      <w:r>
        <w:t>1. Проект схемы территориального планирования двух и более субъектов Российской Федерации, проект схемы территориального планирования субъекта Росс</w:t>
      </w:r>
      <w:r>
        <w:t>ийской Федерации подлежат согласованию с уполномоченным федеральным органом исполнительной власти в части их соответствия положениям утвержденных документов территориального планирования Российской Федерации, в том числе в части учета планируемого размещен</w:t>
      </w:r>
      <w:r>
        <w:t>ия объектов федерального значения. Проект схемы территориального планирования двух и более субъектов Российской Федерации подлежит согласованию с уполномоченным федеральным органом исполнительной власти в части возможного негативного воздействия планируемы</w:t>
      </w:r>
      <w:r>
        <w:t>х для размещения объектов регионального значения на особо охраняемые природные территории федерального значения в случае, если на территории, в отношении которой подготовлен такой проект, находятся особо охраняемые природные территории федерального значени</w:t>
      </w:r>
      <w:r>
        <w:t>я, а также в случае, если планируемые для размещения объекты регионального значения могут оказать негативное воздействие на водные объекты, находящиеся в федеральной собственности. Проект схемы территориального планирования субъекта Российской Федерации по</w:t>
      </w:r>
      <w:r>
        <w:t>длежит согласованию с уполномоченным федеральным органом исполнительной власти в части возможного негативного воздействия планируемых для размещения объектов регионального значения на особо охраняемые природные территории федерального значения в случае, ес</w:t>
      </w:r>
      <w:r>
        <w:t>ли на территории этого субъекта Российской Федерации находятся особо охраняемые природные территории федерального значения, а также в случае, если планируемые для размещения объекты регионального значения могут оказать негативное воздействие на водные объе</w:t>
      </w:r>
      <w:r>
        <w:t>кты, находящиеся в федеральной собственности.</w:t>
      </w:r>
    </w:p>
    <w:p w:rsidR="00FA6666" w:rsidRDefault="00F43357">
      <w:pPr>
        <w:pStyle w:val="ConsPlusNormal0"/>
        <w:jc w:val="both"/>
      </w:pPr>
      <w:r>
        <w:t xml:space="preserve">(часть 1 в ред. Федерального </w:t>
      </w:r>
      <w:hyperlink r:id="rId702"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31.12.2017 N 507-ФЗ)</w:t>
      </w:r>
    </w:p>
    <w:p w:rsidR="00FA6666" w:rsidRDefault="00F43357">
      <w:pPr>
        <w:pStyle w:val="ConsPlusNormal0"/>
        <w:spacing w:before="240"/>
        <w:ind w:firstLine="540"/>
        <w:jc w:val="both"/>
      </w:pPr>
      <w:r>
        <w:t>2. Проект схемы территориального планирования субъекта Российской Федерации подлежит согласованию с высшими исполнительными органами субъектов Росси</w:t>
      </w:r>
      <w:r>
        <w:t>йской Федерации, имеющих общую границу с субъектом Российской Федерации, обеспечившим подготовку проекта такой схемы, в целях соблюдения интересов указанных субъектов Российской Федерации при установлении на их территориях зон с особыми условиями использов</w:t>
      </w:r>
      <w:r>
        <w:t>ания территорий в связи с планируемым размещением объектов регионального значения, при размещении объектов регионального значения, которые могут оказать негативное воздействие на окружающую среду на территориях указанных субъектов Российской Федерации.</w:t>
      </w:r>
    </w:p>
    <w:p w:rsidR="00FA6666" w:rsidRDefault="00F43357">
      <w:pPr>
        <w:pStyle w:val="ConsPlusNormal0"/>
        <w:jc w:val="both"/>
      </w:pPr>
      <w:r>
        <w:t xml:space="preserve">(в </w:t>
      </w:r>
      <w:r>
        <w:t xml:space="preserve">ред. Федеральных законов от 20.03.2011 </w:t>
      </w:r>
      <w:hyperlink r:id="rId703"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N 41-ФЗ</w:t>
        </w:r>
      </w:hyperlink>
      <w:r>
        <w:t xml:space="preserve">, от 08.08.2024 </w:t>
      </w:r>
      <w:hyperlink r:id="rId70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43357">
      <w:pPr>
        <w:pStyle w:val="ConsPlusNormal0"/>
        <w:spacing w:before="240"/>
        <w:ind w:firstLine="540"/>
        <w:jc w:val="both"/>
      </w:pPr>
      <w:r>
        <w:t>2.1. Проект схемы территориального планирования двух и более субъектов Российской Федерации подлежит согласованию с высшим исполнительным органом субъекта Российской Федерации, име</w:t>
      </w:r>
      <w:r>
        <w:t>ющего общую границу с субъектами Российской Федерации, применительно к территориям или частям территорий которых подготовлен указанный проект, в целях соблюдения интересов такого субъекта Российской Федерации при установлении на его территории зон с особым</w:t>
      </w:r>
      <w:r>
        <w:t>и условиями использования территорий в связи с планируемым размещением объектов регионального значения, а также при размещении объектов регионального значения, которые могут оказать негативное воздействие на окружающую среду на территории этого субъекта Ро</w:t>
      </w:r>
      <w:r>
        <w:t>ссийской Федерации. Предусмотренное настоящей частью согласование проекта схемы территориального планирования двух и более субъектов Российской Федерации не требуется между высшими исполнительными органами субъектов Российской Федерации, применительно к те</w:t>
      </w:r>
      <w:r>
        <w:t>рриториям или частям территорий которых подготовлен этот проект.</w:t>
      </w:r>
    </w:p>
    <w:p w:rsidR="00FA6666" w:rsidRDefault="00F43357">
      <w:pPr>
        <w:pStyle w:val="ConsPlusNormal0"/>
        <w:jc w:val="both"/>
      </w:pPr>
      <w:r>
        <w:t xml:space="preserve">(часть 2.1 введена Федеральным </w:t>
      </w:r>
      <w:hyperlink r:id="rId705"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31.12.2017 N 507-ФЗ; в ред. Федерального </w:t>
      </w:r>
      <w:hyperlink r:id="rId70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bookmarkStart w:id="45" w:name="P988"/>
      <w:bookmarkEnd w:id="45"/>
      <w:r>
        <w:t>3. Проект схемы территориального планирования двух и более субъектов Российской Федерации, проект схемы территориальног</w:t>
      </w:r>
      <w:r>
        <w:t>о планирования субъекта Российской Федерации подлежат согласованию с органами местного самоуправления муниципальных образований, на территориях которых планируется размещение объектов регионального значения или на окружающую среду на территориях которых мо</w:t>
      </w:r>
      <w:r>
        <w:t>гут оказать негативное воздействие планируемые для размещения объекты регионального значения, в целях соблюдения интересов населения муниципальных образований в части возможного влияния планируемых для размещения объектов регионального значения на социальн</w:t>
      </w:r>
      <w:r>
        <w:t>о-экономическое развитие муниципальных образований, возможного негативного воздействия таких объектов на окружающую среду на территориях муниципальных образований.</w:t>
      </w:r>
    </w:p>
    <w:p w:rsidR="00FA6666" w:rsidRDefault="00F43357">
      <w:pPr>
        <w:pStyle w:val="ConsPlusNormal0"/>
        <w:jc w:val="both"/>
      </w:pPr>
      <w:r>
        <w:t xml:space="preserve">(в ред. Федеральных законов от 20.03.2011 </w:t>
      </w:r>
      <w:hyperlink r:id="rId707"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N 41-ФЗ</w:t>
        </w:r>
      </w:hyperlink>
      <w:r>
        <w:t xml:space="preserve">, от 31.12.2017 </w:t>
      </w:r>
      <w:hyperlink r:id="rId708"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507-ФЗ</w:t>
        </w:r>
      </w:hyperlink>
      <w:r>
        <w:t>)</w:t>
      </w:r>
    </w:p>
    <w:p w:rsidR="00FA6666" w:rsidRDefault="00F43357">
      <w:pPr>
        <w:pStyle w:val="ConsPlusNormal0"/>
        <w:spacing w:before="240"/>
        <w:ind w:firstLine="540"/>
        <w:jc w:val="both"/>
      </w:pPr>
      <w:r>
        <w:t xml:space="preserve">4. Иные вопросы, кроме указанных в </w:t>
      </w:r>
      <w:hyperlink w:anchor="P982" w:tooltip="1.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подлежат согласованию с уполномоченным федеральным органом исполнительной власти в части их соот">
        <w:r>
          <w:rPr>
            <w:color w:val="0000FF"/>
          </w:rPr>
          <w:t>частях 1</w:t>
        </w:r>
      </w:hyperlink>
      <w:r>
        <w:t xml:space="preserve"> - </w:t>
      </w:r>
      <w:hyperlink w:anchor="P988" w:tooltip="3.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подлежат согласованию с органами местного самоуправления муниципальных образований, на территори">
        <w:r>
          <w:rPr>
            <w:color w:val="0000FF"/>
          </w:rPr>
          <w:t>3</w:t>
        </w:r>
      </w:hyperlink>
      <w:r>
        <w:t xml:space="preserve"> настоящей статьи вопросов, не могут подлежать согласованию в связи с подготовкой проекта схемы территориального планирования двух и более субъектов Российской Федерации, проекта схемы территориального пл</w:t>
      </w:r>
      <w:r>
        <w:t>анирования субъекта Российской Федерации.</w:t>
      </w:r>
    </w:p>
    <w:p w:rsidR="00FA6666" w:rsidRDefault="00F43357">
      <w:pPr>
        <w:pStyle w:val="ConsPlusNormal0"/>
        <w:jc w:val="both"/>
      </w:pPr>
      <w:r>
        <w:t xml:space="preserve">(в ред. Федерального </w:t>
      </w:r>
      <w:hyperlink r:id="rId709"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31.12.2017 N 507-ФЗ)</w:t>
      </w:r>
    </w:p>
    <w:p w:rsidR="00FA6666" w:rsidRDefault="00F43357">
      <w:pPr>
        <w:pStyle w:val="ConsPlusNormal0"/>
        <w:spacing w:before="240"/>
        <w:ind w:firstLine="540"/>
        <w:jc w:val="both"/>
      </w:pPr>
      <w:bookmarkStart w:id="46" w:name="P992"/>
      <w:bookmarkEnd w:id="46"/>
      <w:r>
        <w:t>5. Срок согласования проекта схемы территориального планирования двух и более субъе</w:t>
      </w:r>
      <w:r>
        <w:t>ктов Российской Федерации, проекта схемы территориального планирования субъекта Российской Федерации не может превышать три месяца со дня поступления уведомления об обеспечении доступа к проекту схемы территориального планирования двух и более субъектов Ро</w:t>
      </w:r>
      <w:r>
        <w:t xml:space="preserve">ссийской Федерации, проекту схемы территориального планирования субъекта Российской Федерации и материалам по их обоснованию в информационной системе территориального планирования в указанные в </w:t>
      </w:r>
      <w:hyperlink w:anchor="P982" w:tooltip="1.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подлежат согласованию с уполномоченным федеральным органом исполнительной власти в части их соот">
        <w:r>
          <w:rPr>
            <w:color w:val="0000FF"/>
          </w:rPr>
          <w:t>частях 1</w:t>
        </w:r>
      </w:hyperlink>
      <w:r>
        <w:t xml:space="preserve"> - </w:t>
      </w:r>
      <w:hyperlink w:anchor="P988" w:tooltip="3.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подлежат согласованию с органами местного самоуправления муниципальных образований, на территори">
        <w:r>
          <w:rPr>
            <w:color w:val="0000FF"/>
          </w:rPr>
          <w:t>3</w:t>
        </w:r>
      </w:hyperlink>
      <w:r>
        <w:t xml:space="preserve"> настоящей статьи соответственно органы государственной власти и органы местного самоуправления.</w:t>
      </w:r>
    </w:p>
    <w:p w:rsidR="00FA6666" w:rsidRDefault="00F43357">
      <w:pPr>
        <w:pStyle w:val="ConsPlusNormal0"/>
        <w:jc w:val="both"/>
      </w:pPr>
      <w:r>
        <w:t xml:space="preserve">(в ред. Федеральных законов от 20.03.2011 </w:t>
      </w:r>
      <w:hyperlink r:id="rId710"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N 41-ФЗ</w:t>
        </w:r>
      </w:hyperlink>
      <w:r>
        <w:t xml:space="preserve">, от 31.12.2017 </w:t>
      </w:r>
      <w:hyperlink r:id="rId711"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507-ФЗ</w:t>
        </w:r>
      </w:hyperlink>
      <w:r>
        <w:t>)</w:t>
      </w:r>
    </w:p>
    <w:p w:rsidR="00FA6666" w:rsidRDefault="00F43357">
      <w:pPr>
        <w:pStyle w:val="ConsPlusNormal0"/>
        <w:spacing w:before="240"/>
        <w:ind w:firstLine="540"/>
        <w:jc w:val="both"/>
      </w:pPr>
      <w:bookmarkStart w:id="47" w:name="P994"/>
      <w:bookmarkEnd w:id="47"/>
      <w:r>
        <w:t>5.1. Изменения в утвержденную схему территориального планирования двух и более субъектов Российской Федерации, и</w:t>
      </w:r>
      <w:r>
        <w:t xml:space="preserve">зменения в утвержденную схему территориального планирования субъекта Российской Федерации подлежат согласованию в части вопросов, указанных в </w:t>
      </w:r>
      <w:hyperlink w:anchor="P982" w:tooltip="1.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подлежат согласованию с уполномоченным федеральным органом исполнительной власти в части их соот">
        <w:r>
          <w:rPr>
            <w:color w:val="0000FF"/>
          </w:rPr>
          <w:t>частях 1</w:t>
        </w:r>
      </w:hyperlink>
      <w:r>
        <w:t xml:space="preserve"> - </w:t>
      </w:r>
      <w:hyperlink w:anchor="P988" w:tooltip="3.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подлежат согласованию с органами местного самоуправления муниципальных образований, на территори">
        <w:r>
          <w:rPr>
            <w:color w:val="0000FF"/>
          </w:rPr>
          <w:t>3</w:t>
        </w:r>
      </w:hyperlink>
      <w:r>
        <w:t xml:space="preserve"> настоящей статьи, в срок, не превышающий одного месяца со дня поступления уведомления об обеспечении доступа к проекту документа о внесении изменений в утвержденную схему территориального планирования двух и более субъе</w:t>
      </w:r>
      <w:r>
        <w:t>ктов Российской Федерации и материалам по его обоснованию, проекту документа о внесении изменений в утвержденную схему территориального планирования субъекта Российской Федерации и материалам по его обоснованию в информационной системе территориального пла</w:t>
      </w:r>
      <w:r>
        <w:t xml:space="preserve">нирования в указанные в </w:t>
      </w:r>
      <w:hyperlink w:anchor="P982" w:tooltip="1.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подлежат согласованию с уполномоченным федеральным органом исполнительной власти в части их соот">
        <w:r>
          <w:rPr>
            <w:color w:val="0000FF"/>
          </w:rPr>
          <w:t>частях 1</w:t>
        </w:r>
      </w:hyperlink>
      <w:r>
        <w:t xml:space="preserve"> - </w:t>
      </w:r>
      <w:hyperlink w:anchor="P988" w:tooltip="3.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подлежат согласованию с органами местного самоуправления муниципальных образований, на территори">
        <w:r>
          <w:rPr>
            <w:color w:val="0000FF"/>
          </w:rPr>
          <w:t>3</w:t>
        </w:r>
      </w:hyperlink>
      <w:r>
        <w:t xml:space="preserve"> настоящей статьи соответственно органы государственной власти и органы местного самоуправления, в следующих случаях:</w:t>
      </w:r>
    </w:p>
    <w:p w:rsidR="00FA6666" w:rsidRDefault="00F43357">
      <w:pPr>
        <w:pStyle w:val="ConsPlusNormal0"/>
        <w:spacing w:before="240"/>
        <w:ind w:firstLine="540"/>
        <w:jc w:val="both"/>
      </w:pPr>
      <w:r>
        <w:t>1) внесение изменений, преду</w:t>
      </w:r>
      <w:r>
        <w:t xml:space="preserve">смотренных </w:t>
      </w:r>
      <w:hyperlink w:anchor="P1440" w:tooltip="7. В случае, если программы, реализуемые за счет средств федерального бюджета, бюджетов субъектов Российской Федерации, местных бюджетов, решения органов государственной власти, органов местного самоуправления, иных главных распорядителей средств соответствующ">
        <w:r>
          <w:rPr>
            <w:color w:val="0000FF"/>
          </w:rPr>
          <w:t>частью 7 статьи 26</w:t>
        </w:r>
      </w:hyperlink>
      <w:r>
        <w:t xml:space="preserve"> настоящего Кодекса;</w:t>
      </w:r>
    </w:p>
    <w:p w:rsidR="00FA6666" w:rsidRDefault="00F43357">
      <w:pPr>
        <w:pStyle w:val="ConsPlusNormal0"/>
        <w:spacing w:before="240"/>
        <w:ind w:firstLine="540"/>
        <w:jc w:val="both"/>
      </w:pPr>
      <w:r>
        <w:t>2) внесение изменений в части реконструкции объектов капитального строительства регионального значения, размещение которых предусмотрено утвержденной схемой территориал</w:t>
      </w:r>
      <w:r>
        <w:t>ьного планирования двух и более субъектов Российской Федерации или утвержденной схемой территориального планирования субъекта Российской Федерации;</w:t>
      </w:r>
    </w:p>
    <w:p w:rsidR="00FA6666" w:rsidRDefault="00F43357">
      <w:pPr>
        <w:pStyle w:val="ConsPlusNormal0"/>
        <w:spacing w:before="240"/>
        <w:ind w:firstLine="540"/>
        <w:jc w:val="both"/>
      </w:pPr>
      <w:r>
        <w:t>3) внесение изменений в части приведения утвержденной схемы территориального планирования двух и более субъе</w:t>
      </w:r>
      <w:r>
        <w:t>ктов Российской Федерации или утвержденной схемы территориального планирования субъекта Российской Федерации в соответствие с утвержденными документами территориального планирования Российской Федерации.</w:t>
      </w:r>
    </w:p>
    <w:p w:rsidR="00FA6666" w:rsidRDefault="00F43357">
      <w:pPr>
        <w:pStyle w:val="ConsPlusNormal0"/>
        <w:jc w:val="both"/>
      </w:pPr>
      <w:r>
        <w:t xml:space="preserve">(часть 5.1 введена Федеральным </w:t>
      </w:r>
      <w:hyperlink r:id="rId712"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31.07.2020 N 264-ФЗ)</w:t>
      </w:r>
    </w:p>
    <w:p w:rsidR="00FA6666" w:rsidRDefault="00F43357">
      <w:pPr>
        <w:pStyle w:val="ConsPlusNormal0"/>
        <w:spacing w:before="240"/>
        <w:ind w:firstLine="540"/>
        <w:jc w:val="both"/>
      </w:pPr>
      <w:bookmarkStart w:id="48" w:name="P999"/>
      <w:bookmarkEnd w:id="48"/>
      <w:r>
        <w:t xml:space="preserve">5.2. В случаях, не предусмотренных </w:t>
      </w:r>
      <w:hyperlink w:anchor="P994" w:tooltip="5.1. Изменения в утвержденную схему территориального планирования двух и более субъектов Российской Федерации, изменения в утвержденную схему территориального планирования субъекта Российской Федерации подлежат согласованию в части вопросов, указанных в частях">
        <w:r>
          <w:rPr>
            <w:color w:val="0000FF"/>
          </w:rPr>
          <w:t>частью 5.1</w:t>
        </w:r>
      </w:hyperlink>
      <w:r>
        <w:t xml:space="preserve"> настоящей статьи, изменения в утвержденную схему территориального планирования двух и более субъектов Ро</w:t>
      </w:r>
      <w:r>
        <w:t>ссийской Федерации, изменения в утвержденную схему территориального планирования субъекта Российской Федерации подлежат согласованию в срок, не превышающий двух месяцев со дня поступления уведомления об обеспечении доступа к проекту документа о внесении из</w:t>
      </w:r>
      <w:r>
        <w:t xml:space="preserve">менений в утвержденную схему территориального планирования двух и более субъектов Российской Федерации и материалам по его обоснованию, проекту документа о внесении изменений в утвержденную схему территориального планирования субъекта Российской Федерации </w:t>
      </w:r>
      <w:r>
        <w:t xml:space="preserve">и материалам по его обоснованию в информационной системе территориального планирования в указанные в </w:t>
      </w:r>
      <w:hyperlink w:anchor="P982" w:tooltip="1.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подлежат согласованию с уполномоченным федеральным органом исполнительной власти в части их соот">
        <w:r>
          <w:rPr>
            <w:color w:val="0000FF"/>
          </w:rPr>
          <w:t>частях 1</w:t>
        </w:r>
      </w:hyperlink>
      <w:r>
        <w:t xml:space="preserve"> - </w:t>
      </w:r>
      <w:hyperlink w:anchor="P988" w:tooltip="3.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подлежат согласованию с органами местного самоуправления муниципальных образований, на территори">
        <w:r>
          <w:rPr>
            <w:color w:val="0000FF"/>
          </w:rPr>
          <w:t>3</w:t>
        </w:r>
      </w:hyperlink>
      <w:r>
        <w:t xml:space="preserve"> настоящей статьи соответственно органы государственной власти и орга</w:t>
      </w:r>
      <w:r>
        <w:t>ны местного самоуправления.</w:t>
      </w:r>
    </w:p>
    <w:p w:rsidR="00FA6666" w:rsidRDefault="00F43357">
      <w:pPr>
        <w:pStyle w:val="ConsPlusNormal0"/>
        <w:jc w:val="both"/>
      </w:pPr>
      <w:r>
        <w:t xml:space="preserve">(часть 5.2 введена Федеральным </w:t>
      </w:r>
      <w:hyperlink r:id="rId713"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31.07.2020 N 264-ФЗ)</w:t>
      </w:r>
    </w:p>
    <w:p w:rsidR="00FA6666" w:rsidRDefault="00F43357">
      <w:pPr>
        <w:pStyle w:val="ConsPlusNormal0"/>
        <w:spacing w:before="240"/>
        <w:ind w:firstLine="540"/>
        <w:jc w:val="both"/>
      </w:pPr>
      <w:r>
        <w:t>6. Заключения на проект схемы территориального планирования двух и более субъектов Российской Федерации, пр</w:t>
      </w:r>
      <w:r>
        <w:t xml:space="preserve">оект схемы территориального планирования субъекта Российской Федерации, направленные органами, указанными в </w:t>
      </w:r>
      <w:hyperlink w:anchor="P982" w:tooltip="1.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подлежат согласованию с уполномоченным федеральным органом исполнительной власти в части их соот">
        <w:r>
          <w:rPr>
            <w:color w:val="0000FF"/>
          </w:rPr>
          <w:t>частях 1</w:t>
        </w:r>
      </w:hyperlink>
      <w:r>
        <w:t xml:space="preserve"> - </w:t>
      </w:r>
      <w:hyperlink w:anchor="P988" w:tooltip="3.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подлежат согласованию с органами местного самоуправления муниципальных образований, на территори">
        <w:r>
          <w:rPr>
            <w:color w:val="0000FF"/>
          </w:rPr>
          <w:t>3</w:t>
        </w:r>
      </w:hyperlink>
      <w:r>
        <w:t xml:space="preserve"> настоящей статьи, могут содержать положение о согласии с таки</w:t>
      </w:r>
      <w:r>
        <w:t>ми проектами или несогласии с такими проектами с обоснованием принятого решения.</w:t>
      </w:r>
    </w:p>
    <w:p w:rsidR="00FA6666" w:rsidRDefault="00F43357">
      <w:pPr>
        <w:pStyle w:val="ConsPlusNormal0"/>
        <w:jc w:val="both"/>
      </w:pPr>
      <w:r>
        <w:t xml:space="preserve">(в ред. Федерального </w:t>
      </w:r>
      <w:hyperlink r:id="rId714"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31.12.2017 N 507-ФЗ)</w:t>
      </w:r>
    </w:p>
    <w:p w:rsidR="00FA6666" w:rsidRDefault="00F43357">
      <w:pPr>
        <w:pStyle w:val="ConsPlusNormal0"/>
        <w:spacing w:before="240"/>
        <w:ind w:firstLine="540"/>
        <w:jc w:val="both"/>
      </w:pPr>
      <w:r>
        <w:t xml:space="preserve">7. После истечения сроков, указанных в </w:t>
      </w:r>
      <w:hyperlink w:anchor="P992" w:tooltip="5. Срок согласования проекта схемы территориального планирования двух и более субъектов Российской Федерации, проекта схемы территориального планирования субъекта Российской Федерации не может превышать три месяца со дня поступления уведомления об обеспечении ">
        <w:r>
          <w:rPr>
            <w:color w:val="0000FF"/>
          </w:rPr>
          <w:t>частях 5</w:t>
        </w:r>
      </w:hyperlink>
      <w:r>
        <w:t xml:space="preserve"> - </w:t>
      </w:r>
      <w:hyperlink w:anchor="P999" w:tooltip="5.2. В случаях, не предусмотренных частью 5.1 настоящей статьи, изменения в утвержденную схему территориального планирования двух и более субъектов Российской Федерации, изменения в утвержденную схему территориального планирования субъекта Российской Федерации">
        <w:r>
          <w:rPr>
            <w:color w:val="0000FF"/>
          </w:rPr>
          <w:t>5.2</w:t>
        </w:r>
      </w:hyperlink>
      <w:r>
        <w:t xml:space="preserve"> настоящей статьи и установленных для согласования проекта схемы территориального планирования двух и более субъектов Российской Федерации или вносимых в нее изменений, прое</w:t>
      </w:r>
      <w:r>
        <w:t>кта схемы территориального планирования субъекта Российской Федерации или вносимых в нее изменений, подготовка заключений на проект схемы территориального планирования двух и более субъектов Российской Федерации или на проект схемы территориального планиро</w:t>
      </w:r>
      <w:r>
        <w:t xml:space="preserve">вания субъекта Российской Федерации не осуществляется, проект соответствующей схемы территориального планирования считается согласованным с органами, предусмотренными </w:t>
      </w:r>
      <w:hyperlink w:anchor="P982" w:tooltip="1.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подлежат согласованию с уполномоченным федеральным органом исполнительной власти в части их соот">
        <w:r>
          <w:rPr>
            <w:color w:val="0000FF"/>
          </w:rPr>
          <w:t>частями 1</w:t>
        </w:r>
      </w:hyperlink>
      <w:r>
        <w:t xml:space="preserve"> - </w:t>
      </w:r>
      <w:hyperlink w:anchor="P988" w:tooltip="3.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подлежат согласованию с органами местного самоуправления муниципальных образований, на территори">
        <w:r>
          <w:rPr>
            <w:color w:val="0000FF"/>
          </w:rPr>
          <w:t>3</w:t>
        </w:r>
      </w:hyperlink>
      <w:r>
        <w:t xml:space="preserve"> настоящей статьи.</w:t>
      </w:r>
    </w:p>
    <w:p w:rsidR="00FA6666" w:rsidRDefault="00F43357">
      <w:pPr>
        <w:pStyle w:val="ConsPlusNormal0"/>
        <w:jc w:val="both"/>
      </w:pPr>
      <w:r>
        <w:t xml:space="preserve">(в ред. Федеральных законов от 31.12.2017 </w:t>
      </w:r>
      <w:hyperlink r:id="rId715"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507-ФЗ</w:t>
        </w:r>
      </w:hyperlink>
      <w:r>
        <w:t xml:space="preserve">, от 31.07.2020 </w:t>
      </w:r>
      <w:hyperlink r:id="rId716"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264-ФЗ</w:t>
        </w:r>
      </w:hyperlink>
      <w:r>
        <w:t>)</w:t>
      </w:r>
    </w:p>
    <w:p w:rsidR="00FA6666" w:rsidRDefault="00F43357">
      <w:pPr>
        <w:pStyle w:val="ConsPlusNormal0"/>
        <w:spacing w:before="240"/>
        <w:ind w:firstLine="540"/>
        <w:jc w:val="both"/>
      </w:pPr>
      <w:r>
        <w:t xml:space="preserve">8. В случае поступления от одного или нескольких органов, указанных в </w:t>
      </w:r>
      <w:hyperlink w:anchor="P982" w:tooltip="1.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подлежат согласованию с уполномоченным федеральным органом исполнительной власти в части их соот">
        <w:r>
          <w:rPr>
            <w:color w:val="0000FF"/>
          </w:rPr>
          <w:t>частях 1</w:t>
        </w:r>
      </w:hyperlink>
      <w:r>
        <w:t xml:space="preserve"> - </w:t>
      </w:r>
      <w:hyperlink w:anchor="P988" w:tooltip="3.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подлежат согласованию с органами местного самоуправления муниципальных образований, на территори">
        <w:r>
          <w:rPr>
            <w:color w:val="0000FF"/>
          </w:rPr>
          <w:t>3</w:t>
        </w:r>
      </w:hyperlink>
      <w:r>
        <w:t xml:space="preserve"> настоящей статьи, заключений, содержащих положения о несогласии с проектом схемы террит</w:t>
      </w:r>
      <w:r>
        <w:t>ориального планирования двух и более субъектов Российской Федерации или вносимыми в нее изменениями, проектом схемы территориального планирования субъекта Российской Федерации или вносимыми в нее изменениями с обоснованием принятого решения, высший исполни</w:t>
      </w:r>
      <w:r>
        <w:t>тельный орган субъекта Российской Федерации в течение пятнадцати дней со дня истечения установленного срока согласования соответственно указанных проектов и изменений принимает решение о создании согласительной комиссии. Максимальный срок работы согласител</w:t>
      </w:r>
      <w:r>
        <w:t>ьной комиссии не может превышать два месяца.</w:t>
      </w:r>
    </w:p>
    <w:p w:rsidR="00FA6666" w:rsidRDefault="00F43357">
      <w:pPr>
        <w:pStyle w:val="ConsPlusNormal0"/>
        <w:jc w:val="both"/>
      </w:pPr>
      <w:r>
        <w:t xml:space="preserve">(в ред. Федеральных законов от 31.12.2017 </w:t>
      </w:r>
      <w:hyperlink r:id="rId717"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507-ФЗ</w:t>
        </w:r>
      </w:hyperlink>
      <w:r>
        <w:t xml:space="preserve">, от 31.07.2020 </w:t>
      </w:r>
      <w:hyperlink r:id="rId718"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264-ФЗ</w:t>
        </w:r>
      </w:hyperlink>
      <w:r>
        <w:t xml:space="preserve">, от 08.08.2024 </w:t>
      </w:r>
      <w:hyperlink r:id="rId71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43357">
      <w:pPr>
        <w:pStyle w:val="ConsPlusNormal0"/>
        <w:spacing w:before="240"/>
        <w:ind w:firstLine="540"/>
        <w:jc w:val="both"/>
      </w:pPr>
      <w:bookmarkStart w:id="49" w:name="P1007"/>
      <w:bookmarkEnd w:id="49"/>
      <w:r>
        <w:t>9. По результатам работы согласительная комиссия представляет в высший исполнительный орган субъекта Российской Федерации, а в случае подготовки схемы территориального планирования дву</w:t>
      </w:r>
      <w:r>
        <w:t>х и более субъектов Российской Федерации в высшие исполнительные органы субъектов Российской Федерации, принявшие решение о подготовке проекта такой схемы:</w:t>
      </w:r>
    </w:p>
    <w:p w:rsidR="00FA6666" w:rsidRDefault="00F43357">
      <w:pPr>
        <w:pStyle w:val="ConsPlusNormal0"/>
        <w:jc w:val="both"/>
      </w:pPr>
      <w:r>
        <w:t xml:space="preserve">(в ред. Федеральных законов от 31.12.2017 </w:t>
      </w:r>
      <w:hyperlink r:id="rId720"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507-ФЗ</w:t>
        </w:r>
      </w:hyperlink>
      <w:r>
        <w:t xml:space="preserve">, от 08.08.2024 </w:t>
      </w:r>
      <w:hyperlink r:id="rId72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43357">
      <w:pPr>
        <w:pStyle w:val="ConsPlusNormal0"/>
        <w:spacing w:before="240"/>
        <w:ind w:firstLine="540"/>
        <w:jc w:val="both"/>
      </w:pPr>
      <w:r>
        <w:t>1) документ о согласовании проекта схемы территориального планиров</w:t>
      </w:r>
      <w:r>
        <w:t>ания двух и более субъектов Российской Федерации, документ о согласовании проекта схемы территориального планирования субъекта Российской Федерации и подготовленные для утверждения соответственно проект схемы территориального планирования двух и более субъ</w:t>
      </w:r>
      <w:r>
        <w:t>ектов Российской Федерации с внесенными в него изменениями, проект схемы территориального планирования субъекта Российской Федерации с внесенными в него изменениями;</w:t>
      </w:r>
    </w:p>
    <w:p w:rsidR="00FA6666" w:rsidRDefault="00F43357">
      <w:pPr>
        <w:pStyle w:val="ConsPlusNormal0"/>
        <w:jc w:val="both"/>
      </w:pPr>
      <w:r>
        <w:t xml:space="preserve">(п. 1 в ред. Федерального </w:t>
      </w:r>
      <w:hyperlink r:id="rId722"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31.12.2017 N 507-ФЗ)</w:t>
      </w:r>
    </w:p>
    <w:p w:rsidR="00FA6666" w:rsidRDefault="00F43357">
      <w:pPr>
        <w:pStyle w:val="ConsPlusNormal0"/>
        <w:spacing w:before="240"/>
        <w:ind w:firstLine="540"/>
        <w:jc w:val="both"/>
      </w:pPr>
      <w:r>
        <w:t>2) материалы в текстовой форме и в виде карт по несогласованным вопросам.</w:t>
      </w:r>
    </w:p>
    <w:p w:rsidR="00FA6666" w:rsidRDefault="00F43357">
      <w:pPr>
        <w:pStyle w:val="ConsPlusNormal0"/>
        <w:jc w:val="both"/>
      </w:pPr>
      <w:r>
        <w:t xml:space="preserve">(в ред. Федерального </w:t>
      </w:r>
      <w:hyperlink r:id="rId723"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закона</w:t>
        </w:r>
      </w:hyperlink>
      <w:r>
        <w:t xml:space="preserve"> от 20.03.2011 N 41-ФЗ)</w:t>
      </w:r>
    </w:p>
    <w:p w:rsidR="00FA6666" w:rsidRDefault="00F43357">
      <w:pPr>
        <w:pStyle w:val="ConsPlusNormal0"/>
        <w:spacing w:before="240"/>
        <w:ind w:firstLine="540"/>
        <w:jc w:val="both"/>
      </w:pPr>
      <w:r>
        <w:t xml:space="preserve">10. Указанные в </w:t>
      </w:r>
      <w:hyperlink w:anchor="P1007" w:tooltip="9. По результатам работы согласительная комиссия представляет в высший исполнительный орган субъекта Российской Федерации, а в случае подготовки схемы территориального планирования двух и более субъектов Российской Федерации в высшие исполнительные органы субъ">
        <w:r>
          <w:rPr>
            <w:color w:val="0000FF"/>
          </w:rPr>
          <w:t>части 9</w:t>
        </w:r>
      </w:hyperlink>
      <w:r>
        <w:t xml:space="preserve"> настоящей статьи документы и материалы могут содержать:</w:t>
      </w:r>
    </w:p>
    <w:p w:rsidR="00FA6666" w:rsidRDefault="00F43357">
      <w:pPr>
        <w:pStyle w:val="ConsPlusNormal0"/>
        <w:spacing w:before="240"/>
        <w:ind w:firstLine="540"/>
        <w:jc w:val="both"/>
      </w:pPr>
      <w:bookmarkStart w:id="50" w:name="P1014"/>
      <w:bookmarkEnd w:id="50"/>
      <w:r>
        <w:t>1) предложения об исключении из проекта схемы территориального планирования двух и более субъектов</w:t>
      </w:r>
      <w:r>
        <w:t xml:space="preserve"> Российской Федерации или из проекта схемы территориального планирования субъекта Российской Федерации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w:t>
      </w:r>
      <w:r>
        <w:t xml:space="preserve"> согласования);</w:t>
      </w:r>
    </w:p>
    <w:p w:rsidR="00FA6666" w:rsidRDefault="00F43357">
      <w:pPr>
        <w:pStyle w:val="ConsPlusNormal0"/>
        <w:jc w:val="both"/>
      </w:pPr>
      <w:r>
        <w:t xml:space="preserve">(в ред. Федеральных законов от 20.03.2011 </w:t>
      </w:r>
      <w:hyperlink r:id="rId724"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N 41-ФЗ</w:t>
        </w:r>
      </w:hyperlink>
      <w:r>
        <w:t xml:space="preserve">, от 31.12.2017 </w:t>
      </w:r>
      <w:hyperlink r:id="rId725"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507-ФЗ</w:t>
        </w:r>
      </w:hyperlink>
      <w:r>
        <w:t>)</w:t>
      </w:r>
    </w:p>
    <w:p w:rsidR="00FA6666" w:rsidRDefault="00F43357">
      <w:pPr>
        <w:pStyle w:val="ConsPlusNormal0"/>
        <w:spacing w:before="240"/>
        <w:ind w:firstLine="540"/>
        <w:jc w:val="both"/>
      </w:pPr>
      <w:r>
        <w:t xml:space="preserve">2) план согласования </w:t>
      </w:r>
      <w:r>
        <w:t xml:space="preserve">указанных в </w:t>
      </w:r>
      <w:hyperlink w:anchor="P1014" w:tooltip="1) предложения об исключении из проекта схемы территориального планирования двух и более субъектов Российской Федерации или из проекта схемы территориального планирования субъекта Российской Федерации материалов по несогласованным вопросам (в том числе путем и">
        <w:r>
          <w:rPr>
            <w:color w:val="0000FF"/>
          </w:rPr>
          <w:t>пункте 1</w:t>
        </w:r>
      </w:hyperlink>
      <w:r>
        <w:t xml:space="preserve"> настоящей части вопросов после утверждения схемы территориального планирования двух и более субъектов Российской Федерации или схемы территориального планирования субъекта Российской Федерации путе</w:t>
      </w:r>
      <w:r>
        <w:t>м подготовки предложений о внесении в такую схему соответствующих изменений.</w:t>
      </w:r>
    </w:p>
    <w:p w:rsidR="00FA6666" w:rsidRDefault="00F43357">
      <w:pPr>
        <w:pStyle w:val="ConsPlusNormal0"/>
        <w:jc w:val="both"/>
      </w:pPr>
      <w:r>
        <w:t xml:space="preserve">(в ред. Федерального </w:t>
      </w:r>
      <w:hyperlink r:id="rId726"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31.12.2017 N 507-ФЗ)</w:t>
      </w:r>
    </w:p>
    <w:p w:rsidR="00FA6666" w:rsidRDefault="00F43357">
      <w:pPr>
        <w:pStyle w:val="ConsPlusNormal0"/>
        <w:spacing w:before="240"/>
        <w:ind w:firstLine="540"/>
        <w:jc w:val="both"/>
      </w:pPr>
      <w:r>
        <w:t>11. На основании документов и материалов, предст</w:t>
      </w:r>
      <w:r>
        <w:t>авленных согласительной комиссией, высшие исполнительные органы субъектов Российской Федерации, применительно к территориям или частям территорий которых подготовлен проект схемы территориального планирования двух и более субъектов Российской Федерации, вп</w:t>
      </w:r>
      <w:r>
        <w:t xml:space="preserve">раве принять решение об утверждении указанной схемы или об отклонении проекта указанной схемы и о направлении его на доработку, а в случае, предусмотренном </w:t>
      </w:r>
      <w:hyperlink w:anchor="P5481" w:tooltip="13. Утверждение схемы территориального планирования города федерального значения Москвы и Московской области, схемы территориального планирования города федерального значения Санкт-Петербурга и Ленинградской области, схемы территориального планирования города ">
        <w:r>
          <w:rPr>
            <w:color w:val="0000FF"/>
          </w:rPr>
          <w:t>частью 13 статьи 63</w:t>
        </w:r>
      </w:hyperlink>
      <w:r>
        <w:t xml:space="preserve"> настоящего Кодекса, направить проект указа</w:t>
      </w:r>
      <w:r>
        <w:t xml:space="preserve">нной схемы для утверждения в законодательные органы субъектов Российской Федерации, предусмотренные </w:t>
      </w:r>
      <w:hyperlink w:anchor="P5481" w:tooltip="13. Утверждение схемы территориального планирования города федерального значения Москвы и Московской области, схемы территориального планирования города федерального значения Санкт-Петербурга и Ленинградской области, схемы территориального планирования города ">
        <w:r>
          <w:rPr>
            <w:color w:val="0000FF"/>
          </w:rPr>
          <w:t>частью 13 статьи 63</w:t>
        </w:r>
      </w:hyperlink>
      <w:r>
        <w:t xml:space="preserve"> настоящего Кодекса, либо на доработку. На основании документов и материалов, представленных соглас</w:t>
      </w:r>
      <w:r>
        <w:t>ительной комиссией, высший исполнительный орган субъекта Российской Федерации вправе принять решение об утверждении схемы территориального планирования субъекта Российской Федерации или об отклонении проекта указанной схемы и о направлении его на доработку</w:t>
      </w:r>
      <w:r>
        <w:t>.</w:t>
      </w:r>
    </w:p>
    <w:p w:rsidR="00FA6666" w:rsidRDefault="00F43357">
      <w:pPr>
        <w:pStyle w:val="ConsPlusNormal0"/>
        <w:jc w:val="both"/>
      </w:pPr>
      <w:r>
        <w:t xml:space="preserve">(в ред. Федеральных законов от 31.12.2017 </w:t>
      </w:r>
      <w:hyperlink r:id="rId727"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507-ФЗ</w:t>
        </w:r>
      </w:hyperlink>
      <w:r>
        <w:t xml:space="preserve">, от 08.08.2024 </w:t>
      </w:r>
      <w:hyperlink r:id="rId72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43357">
      <w:pPr>
        <w:pStyle w:val="ConsPlusNormal0"/>
        <w:spacing w:before="240"/>
        <w:ind w:firstLine="540"/>
        <w:jc w:val="both"/>
      </w:pPr>
      <w:bookmarkStart w:id="51" w:name="P1020"/>
      <w:bookmarkEnd w:id="51"/>
      <w:r>
        <w:t xml:space="preserve">12. </w:t>
      </w:r>
      <w:hyperlink r:id="rId729" w:tooltip="Постановление Правительства РФ от 24.03.2007 N 178 (ред. от 21.10.2022) &quot;Об утверждении Положения о согласовании проекта схемы территориального планирования двух и более субъектов Российской Федерации или проекта схемы территориального планирования субъекта Ро">
        <w:r>
          <w:rPr>
            <w:color w:val="0000FF"/>
          </w:rPr>
          <w:t>Порядок</w:t>
        </w:r>
      </w:hyperlink>
      <w:r>
        <w:t xml:space="preserve"> согласования проекта схемы территориального планирования двух и более субъ</w:t>
      </w:r>
      <w:r>
        <w:t>ектов Российской Федерации или проекта схемы территориального планирования субъекта Российской Федерации, состав и порядок работы согласительной комиссии устанавливаются Правительством Российской Федерации.</w:t>
      </w:r>
    </w:p>
    <w:p w:rsidR="00FA6666" w:rsidRDefault="00F43357">
      <w:pPr>
        <w:pStyle w:val="ConsPlusNormal0"/>
        <w:jc w:val="both"/>
      </w:pPr>
      <w:r>
        <w:t xml:space="preserve">(в ред. Федерального </w:t>
      </w:r>
      <w:hyperlink r:id="rId730"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31.12.2017 N 507-ФЗ)</w:t>
      </w:r>
    </w:p>
    <w:p w:rsidR="00FA6666" w:rsidRDefault="00FA6666">
      <w:pPr>
        <w:pStyle w:val="ConsPlusNormal0"/>
        <w:ind w:firstLine="540"/>
        <w:jc w:val="both"/>
      </w:pPr>
    </w:p>
    <w:p w:rsidR="00FA6666" w:rsidRDefault="00F43357">
      <w:pPr>
        <w:pStyle w:val="ConsPlusTitle0"/>
        <w:ind w:firstLine="540"/>
        <w:jc w:val="both"/>
        <w:outlineLvl w:val="1"/>
      </w:pPr>
      <w:r>
        <w:t xml:space="preserve">Статья 17. Утратила силу. - Федеральный </w:t>
      </w:r>
      <w:hyperlink r:id="rId731"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w:t>
        </w:r>
      </w:hyperlink>
      <w:r>
        <w:t xml:space="preserve"> от</w:t>
      </w:r>
      <w:r>
        <w:t xml:space="preserve"> 20.03.2011 N 41-ФЗ.</w:t>
      </w:r>
    </w:p>
    <w:p w:rsidR="00FA6666" w:rsidRDefault="00FA6666">
      <w:pPr>
        <w:pStyle w:val="ConsPlusNormal0"/>
        <w:ind w:firstLine="540"/>
        <w:jc w:val="both"/>
      </w:pPr>
    </w:p>
    <w:p w:rsidR="00FA6666" w:rsidRDefault="00F43357">
      <w:pPr>
        <w:pStyle w:val="ConsPlusTitle0"/>
        <w:ind w:firstLine="540"/>
        <w:jc w:val="both"/>
        <w:outlineLvl w:val="1"/>
      </w:pPr>
      <w:r>
        <w:t>Статья 18. Документы территориального планирования муниципальных образований</w:t>
      </w:r>
    </w:p>
    <w:p w:rsidR="00FA6666" w:rsidRDefault="00FA6666">
      <w:pPr>
        <w:pStyle w:val="ConsPlusNormal0"/>
        <w:ind w:firstLine="540"/>
        <w:jc w:val="both"/>
      </w:pPr>
    </w:p>
    <w:p w:rsidR="00FA6666" w:rsidRDefault="00F43357">
      <w:pPr>
        <w:pStyle w:val="ConsPlusNormal0"/>
        <w:ind w:firstLine="540"/>
        <w:jc w:val="both"/>
      </w:pPr>
      <w:r>
        <w:t>1. Документами территориального планирования муниципальных образований являются:</w:t>
      </w:r>
    </w:p>
    <w:p w:rsidR="00FA6666" w:rsidRDefault="00F43357">
      <w:pPr>
        <w:pStyle w:val="ConsPlusNormal0"/>
        <w:spacing w:before="240"/>
        <w:ind w:firstLine="540"/>
        <w:jc w:val="both"/>
      </w:pPr>
      <w:r>
        <w:t>1) схемы территориального планирования муниципальных районов;</w:t>
      </w:r>
    </w:p>
    <w:p w:rsidR="00FA6666" w:rsidRDefault="00F43357">
      <w:pPr>
        <w:pStyle w:val="ConsPlusNormal0"/>
        <w:spacing w:before="240"/>
        <w:ind w:firstLine="540"/>
        <w:jc w:val="both"/>
      </w:pPr>
      <w:r>
        <w:t>2) генеральны</w:t>
      </w:r>
      <w:r>
        <w:t>е планы поселений;</w:t>
      </w:r>
    </w:p>
    <w:p w:rsidR="00FA6666" w:rsidRDefault="00F43357">
      <w:pPr>
        <w:pStyle w:val="ConsPlusNormal0"/>
        <w:spacing w:before="240"/>
        <w:ind w:firstLine="540"/>
        <w:jc w:val="both"/>
      </w:pPr>
      <w:r>
        <w:t>3) генеральные планы городских округов;</w:t>
      </w:r>
    </w:p>
    <w:p w:rsidR="00FA6666" w:rsidRDefault="00F43357">
      <w:pPr>
        <w:pStyle w:val="ConsPlusNormal0"/>
        <w:spacing w:before="240"/>
        <w:ind w:firstLine="540"/>
        <w:jc w:val="both"/>
      </w:pPr>
      <w:r>
        <w:t>4) генеральные планы муниципальных округов.</w:t>
      </w:r>
    </w:p>
    <w:p w:rsidR="00FA6666" w:rsidRDefault="00F43357">
      <w:pPr>
        <w:pStyle w:val="ConsPlusNormal0"/>
        <w:jc w:val="both"/>
      </w:pPr>
      <w:r>
        <w:t xml:space="preserve">(п. 4 введен Федеральным </w:t>
      </w:r>
      <w:hyperlink r:id="rId732"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13.06.2023 N 240-ФЗ)</w:t>
      </w:r>
    </w:p>
    <w:p w:rsidR="00FA6666" w:rsidRDefault="00F43357">
      <w:pPr>
        <w:pStyle w:val="ConsPlusNormal0"/>
        <w:spacing w:before="240"/>
        <w:ind w:firstLine="540"/>
        <w:jc w:val="both"/>
      </w:pPr>
      <w:r>
        <w:t xml:space="preserve">2. Состав, порядок подготовки документов территориального планирования муниципальных образований, порядок подготовки изменений и внесения их в такие документы, а также </w:t>
      </w:r>
      <w:r>
        <w:t>состав, порядок подготовки планов реализации таких документов устанавливаются в соответствии с настоящим Кодексом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FA6666" w:rsidRDefault="00F43357">
      <w:pPr>
        <w:pStyle w:val="ConsPlusNormal0"/>
        <w:spacing w:before="240"/>
        <w:ind w:firstLine="540"/>
        <w:jc w:val="both"/>
      </w:pPr>
      <w:r>
        <w:t xml:space="preserve">3. </w:t>
      </w:r>
      <w:hyperlink r:id="rId733" w:tooltip="Приказ Минэкономразвития России от 21.07.2016 N 460 (ред. от 30.04.2025) &quot;Об утверждении порядка согласования проектов документов территориального планирования муниципальных образований, состава и порядка работы согласительной комиссии при согласовании проекто">
        <w:r>
          <w:rPr>
            <w:color w:val="0000FF"/>
          </w:rPr>
          <w:t>Порядок</w:t>
        </w:r>
      </w:hyperlink>
      <w:r>
        <w:t xml:space="preserve"> согласования проектов документов территориального планирования муниципальных образований, </w:t>
      </w:r>
      <w:hyperlink r:id="rId734" w:tooltip="Приказ Минэкономразвития России от 21.07.2016 N 460 (ред. от 30.04.2025) &quot;Об утверждении порядка согласования проектов документов территориального планирования муниципальных образований, состава и порядка работы согласительной комиссии при согласовании проекто">
        <w:r>
          <w:rPr>
            <w:color w:val="0000FF"/>
          </w:rPr>
          <w:t>состав и порядок</w:t>
        </w:r>
      </w:hyperlink>
      <w:r>
        <w:t xml:space="preserve"> работы согласи</w:t>
      </w:r>
      <w:r>
        <w:t>тельной комиссии устанавливаются уполномоченным Правительством Российской Федерации федеральным органом исполнительной власти.</w:t>
      </w:r>
    </w:p>
    <w:p w:rsidR="00FA6666" w:rsidRDefault="00F43357">
      <w:pPr>
        <w:pStyle w:val="ConsPlusNormal0"/>
        <w:jc w:val="both"/>
      </w:pPr>
      <w:r>
        <w:t xml:space="preserve">(в ред. Федеральных законов от 23.07.2008 </w:t>
      </w:r>
      <w:hyperlink r:id="rId735"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color w:val="0000FF"/>
          </w:rPr>
          <w:t>N 160-ФЗ</w:t>
        </w:r>
      </w:hyperlink>
      <w:r>
        <w:t xml:space="preserve">, от 20.03.2011 </w:t>
      </w:r>
      <w:hyperlink r:id="rId736"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N 41-ФЗ</w:t>
        </w:r>
      </w:hyperlink>
      <w:r>
        <w:t>)</w:t>
      </w:r>
    </w:p>
    <w:p w:rsidR="00FA6666" w:rsidRDefault="00F43357">
      <w:pPr>
        <w:pStyle w:val="ConsPlusNormal0"/>
        <w:spacing w:before="240"/>
        <w:ind w:firstLine="540"/>
        <w:jc w:val="both"/>
      </w:pPr>
      <w:r>
        <w:t>4. Документы территориального планирования муниципальных образова</w:t>
      </w:r>
      <w:r>
        <w:t>ний могут являться основанием для установления или изменения границ муниципальных образований в установленном порядке.</w:t>
      </w:r>
    </w:p>
    <w:p w:rsidR="00FA6666" w:rsidRDefault="00F43357">
      <w:pPr>
        <w:pStyle w:val="ConsPlusNormal0"/>
        <w:jc w:val="both"/>
      </w:pPr>
      <w:r>
        <w:t xml:space="preserve">(в ред. Федерального </w:t>
      </w:r>
      <w:hyperlink r:id="rId737"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закона</w:t>
        </w:r>
      </w:hyperlink>
      <w:r>
        <w:t xml:space="preserve"> от 20.03.2011 N 41-ФЗ)</w:t>
      </w:r>
    </w:p>
    <w:p w:rsidR="00FA6666" w:rsidRDefault="00F43357">
      <w:pPr>
        <w:pStyle w:val="ConsPlusNormal0"/>
        <w:spacing w:before="240"/>
        <w:ind w:firstLine="540"/>
        <w:jc w:val="both"/>
      </w:pPr>
      <w:r>
        <w:t>5. Установление или изменение границ населенных пунктов, входящих в состав поселения, муниципального округа, городского округа, осуществляется в границах таких поселения, муниципального округа, городского округа.</w:t>
      </w:r>
    </w:p>
    <w:p w:rsidR="00FA6666" w:rsidRDefault="00F43357">
      <w:pPr>
        <w:pStyle w:val="ConsPlusNormal0"/>
        <w:jc w:val="both"/>
      </w:pPr>
      <w:r>
        <w:t>(час</w:t>
      </w:r>
      <w:r>
        <w:t xml:space="preserve">ть 5 введена Федеральным </w:t>
      </w:r>
      <w:hyperlink r:id="rId738"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законом</w:t>
        </w:r>
      </w:hyperlink>
      <w:r>
        <w:t xml:space="preserve"> от 20.03.2011 N 41-ФЗ; в ред. Федерального </w:t>
      </w:r>
      <w:hyperlink r:id="rId739"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bookmarkStart w:id="52" w:name="P1040"/>
      <w:bookmarkEnd w:id="52"/>
      <w:r>
        <w:t>6. Представительный орган местного самоуправления сельского поселения вправе принять решение об отсутствии необходимости подготовки его генерального плана и о подготовке правил землепользования и застройки.</w:t>
      </w:r>
    </w:p>
    <w:p w:rsidR="00FA6666" w:rsidRDefault="00F43357">
      <w:pPr>
        <w:pStyle w:val="ConsPlusNormal0"/>
        <w:jc w:val="both"/>
      </w:pPr>
      <w:r>
        <w:t>(часть 6 в ред.</w:t>
      </w:r>
      <w:r>
        <w:t xml:space="preserve"> Федерального </w:t>
      </w:r>
      <w:hyperlink r:id="rId740"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04.08.2023 N 438-ФЗ)</w:t>
      </w:r>
    </w:p>
    <w:p w:rsidR="00FA6666" w:rsidRDefault="00F43357">
      <w:pPr>
        <w:pStyle w:val="ConsPlusNormal0"/>
        <w:spacing w:before="240"/>
        <w:ind w:firstLine="540"/>
        <w:jc w:val="both"/>
      </w:pPr>
      <w:r>
        <w:t>7. Внесение в документы территориального планирования муниципального образования изменений, предусматривающих изменение границ насел</w:t>
      </w:r>
      <w:r>
        <w:t>енных пунктов в связи с устранением пересечения границ населенного пункта (населенных пунктов) с границами земельных участков, осуществляется без проведения общественных обсуждений или публичных слушаний.</w:t>
      </w:r>
    </w:p>
    <w:p w:rsidR="00FA6666" w:rsidRDefault="00F43357">
      <w:pPr>
        <w:pStyle w:val="ConsPlusNormal0"/>
        <w:jc w:val="both"/>
      </w:pPr>
      <w:r>
        <w:t xml:space="preserve">(часть 7 введена Федеральным </w:t>
      </w:r>
      <w:hyperlink r:id="rId741"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04.08.2023 N 438-ФЗ)</w:t>
      </w:r>
    </w:p>
    <w:p w:rsidR="00FA6666" w:rsidRDefault="00F43357">
      <w:pPr>
        <w:pStyle w:val="ConsPlusNormal0"/>
        <w:spacing w:before="240"/>
        <w:ind w:firstLine="540"/>
        <w:jc w:val="both"/>
      </w:pPr>
      <w:r>
        <w:t>8. Органом государственной власти субъекта Российской Федерации может быть установлено, что устранение пересечения границ населенного пункта (населенных пунктов), терр</w:t>
      </w:r>
      <w:r>
        <w:t>иториальных зон с границами земельных участков в порядке, установленном федеральным законом, осуществляется без согласования с указанным органом и органами местного самоуправления муниципальных образований на территории данного субъекта Российской Федераци</w:t>
      </w:r>
      <w:r>
        <w:t>и.</w:t>
      </w:r>
    </w:p>
    <w:p w:rsidR="00FA6666" w:rsidRDefault="00F43357">
      <w:pPr>
        <w:pStyle w:val="ConsPlusNormal0"/>
        <w:jc w:val="both"/>
      </w:pPr>
      <w:r>
        <w:t xml:space="preserve">(часть 8 введена Федеральным </w:t>
      </w:r>
      <w:hyperlink r:id="rId742"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04.08.2023 N 438-ФЗ)</w:t>
      </w:r>
    </w:p>
    <w:p w:rsidR="00FA6666" w:rsidRDefault="00FA6666">
      <w:pPr>
        <w:pStyle w:val="ConsPlusNormal0"/>
        <w:ind w:firstLine="540"/>
        <w:jc w:val="both"/>
      </w:pPr>
    </w:p>
    <w:p w:rsidR="00FA6666" w:rsidRDefault="00F43357">
      <w:pPr>
        <w:pStyle w:val="ConsPlusTitle0"/>
        <w:ind w:firstLine="540"/>
        <w:jc w:val="both"/>
        <w:outlineLvl w:val="1"/>
      </w:pPr>
      <w:r>
        <w:t>Статья 19. Содержание схемы территориального планирования муниципального района</w:t>
      </w:r>
    </w:p>
    <w:p w:rsidR="00FA6666" w:rsidRDefault="00FA6666">
      <w:pPr>
        <w:pStyle w:val="ConsPlusNormal0"/>
        <w:ind w:firstLine="540"/>
        <w:jc w:val="both"/>
      </w:pPr>
    </w:p>
    <w:p w:rsidR="00FA6666" w:rsidRDefault="00F43357">
      <w:pPr>
        <w:pStyle w:val="ConsPlusNormal0"/>
        <w:ind w:firstLine="540"/>
        <w:jc w:val="both"/>
      </w:pPr>
      <w:r>
        <w:t xml:space="preserve">(в ред. Федерального </w:t>
      </w:r>
      <w:hyperlink r:id="rId743"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закона</w:t>
        </w:r>
      </w:hyperlink>
      <w:r>
        <w:t xml:space="preserve"> от 20.03.2011 N 41-ФЗ)</w:t>
      </w:r>
    </w:p>
    <w:p w:rsidR="00FA6666" w:rsidRDefault="00FA6666">
      <w:pPr>
        <w:pStyle w:val="ConsPlusNormal0"/>
        <w:ind w:firstLine="540"/>
        <w:jc w:val="both"/>
      </w:pPr>
    </w:p>
    <w:p w:rsidR="00FA6666" w:rsidRDefault="00F43357">
      <w:pPr>
        <w:pStyle w:val="ConsPlusNormal0"/>
        <w:ind w:firstLine="540"/>
        <w:jc w:val="both"/>
      </w:pPr>
      <w:r>
        <w:t>1. Схема территориального планирования муниципального района содержит:</w:t>
      </w:r>
    </w:p>
    <w:p w:rsidR="00FA6666" w:rsidRDefault="00F43357">
      <w:pPr>
        <w:pStyle w:val="ConsPlusNormal0"/>
        <w:spacing w:before="240"/>
        <w:ind w:firstLine="540"/>
        <w:jc w:val="both"/>
      </w:pPr>
      <w:r>
        <w:t>1) положение о территориальном планиров</w:t>
      </w:r>
      <w:r>
        <w:t>ании;</w:t>
      </w:r>
    </w:p>
    <w:p w:rsidR="00FA6666" w:rsidRDefault="00F43357">
      <w:pPr>
        <w:pStyle w:val="ConsPlusNormal0"/>
        <w:spacing w:before="240"/>
        <w:ind w:firstLine="540"/>
        <w:jc w:val="both"/>
      </w:pPr>
      <w:bookmarkStart w:id="53" w:name="P1053"/>
      <w:bookmarkEnd w:id="53"/>
      <w:r>
        <w:t>2) карту планируемого размещения объектов местного значения муниципального района;</w:t>
      </w:r>
    </w:p>
    <w:p w:rsidR="00FA6666" w:rsidRDefault="00F43357">
      <w:pPr>
        <w:pStyle w:val="ConsPlusNormal0"/>
        <w:spacing w:before="240"/>
        <w:ind w:firstLine="540"/>
        <w:jc w:val="both"/>
      </w:pPr>
      <w:bookmarkStart w:id="54" w:name="P1054"/>
      <w:bookmarkEnd w:id="54"/>
      <w:r>
        <w:t xml:space="preserve">3) карту границ населенных пунктов (в том числе границ образуемых населенных пунктов), расположенных на межселенных территориях и (или) в границах сельских поселений, </w:t>
      </w:r>
      <w:r>
        <w:t>в случае, если представительным органом сельского поселения принято решение об отсутствии необходимости подготовки его генерального плана и о подготовке правил землепользования и застройки;</w:t>
      </w:r>
    </w:p>
    <w:p w:rsidR="00FA6666" w:rsidRDefault="00F43357">
      <w:pPr>
        <w:pStyle w:val="ConsPlusNormal0"/>
        <w:jc w:val="both"/>
      </w:pPr>
      <w:r>
        <w:t xml:space="preserve">(в ред. Федерального </w:t>
      </w:r>
      <w:hyperlink r:id="rId744" w:tooltip="Федеральный закон от 06.12.2021 N 408-ФЗ &quot;О внесении изменений в отдельные законодательные акты Российской Федерации&quot; {КонсультантПлюс}">
        <w:r>
          <w:rPr>
            <w:color w:val="0000FF"/>
          </w:rPr>
          <w:t>закона</w:t>
        </w:r>
      </w:hyperlink>
      <w:r>
        <w:t xml:space="preserve"> от 06.12.2021 N 408-ФЗ)</w:t>
      </w:r>
    </w:p>
    <w:p w:rsidR="00FA6666" w:rsidRDefault="00F43357">
      <w:pPr>
        <w:pStyle w:val="ConsPlusNormal0"/>
        <w:spacing w:before="240"/>
        <w:ind w:firstLine="540"/>
        <w:jc w:val="both"/>
      </w:pPr>
      <w:bookmarkStart w:id="55" w:name="P1056"/>
      <w:bookmarkEnd w:id="55"/>
      <w:r>
        <w:t>4) карту функциональных зон, установленных на межселенных территориях, в случае, если на межселенных территориях планируется размещение объектов федерального значения, объектов регионального значения, объектов местного значения (за исключением линейных объ</w:t>
      </w:r>
      <w:r>
        <w:t>ектов).</w:t>
      </w:r>
    </w:p>
    <w:p w:rsidR="00FA6666" w:rsidRDefault="00F43357">
      <w:pPr>
        <w:pStyle w:val="ConsPlusNormal0"/>
        <w:spacing w:before="240"/>
        <w:ind w:firstLine="540"/>
        <w:jc w:val="both"/>
      </w:pPr>
      <w:r>
        <w:t>2. Положение о территориальном планировании, содержащееся в схеме территориального планирования муниципального района, включает в себя:</w:t>
      </w:r>
    </w:p>
    <w:p w:rsidR="00FA6666" w:rsidRDefault="00F43357">
      <w:pPr>
        <w:pStyle w:val="ConsPlusNormal0"/>
        <w:spacing w:before="240"/>
        <w:ind w:firstLine="540"/>
        <w:jc w:val="both"/>
      </w:pPr>
      <w:r>
        <w:t>1) сведения о видах, назначении и наименованиях планируемых для размещения объектов местного значения муниципаль</w:t>
      </w:r>
      <w:r>
        <w:t>ного района, их основные характеристики, их местоположение (указываются наименования поселения, межселенной территории, населенного пункта), а также характеристики зон с особыми условиями использования территорий в случае, если установление таких зон требу</w:t>
      </w:r>
      <w:r>
        <w:t>ется в связи с размещением данных объектов;</w:t>
      </w:r>
    </w:p>
    <w:p w:rsidR="00FA6666" w:rsidRDefault="00F43357">
      <w:pPr>
        <w:pStyle w:val="ConsPlusNormal0"/>
        <w:spacing w:before="240"/>
        <w:ind w:firstLine="540"/>
        <w:jc w:val="both"/>
      </w:pPr>
      <w:r>
        <w:t>2) параметры функциональных зон, установленных на межселенных территориях, в случае, если на межселенных территориях планируется размещение объектов федерального значения, объектов регионального значения, объекто</w:t>
      </w:r>
      <w:r>
        <w:t>в местного значения (за исключением линейных объектов), а также сведения о планируемых для размещения в указанных зонах объектах федерального значения, объектах регионального значения, объектах местного значения.</w:t>
      </w:r>
    </w:p>
    <w:p w:rsidR="00FA6666" w:rsidRDefault="00F43357">
      <w:pPr>
        <w:pStyle w:val="ConsPlusNormal0"/>
        <w:spacing w:before="240"/>
        <w:ind w:firstLine="540"/>
        <w:jc w:val="both"/>
      </w:pPr>
      <w:r>
        <w:t xml:space="preserve">3. На указанных в </w:t>
      </w:r>
      <w:hyperlink w:anchor="P1053" w:tooltip="2) карту планируемого размещения объектов местного значения муниципального района;">
        <w:r>
          <w:rPr>
            <w:color w:val="0000FF"/>
          </w:rPr>
          <w:t>пунктах 2</w:t>
        </w:r>
      </w:hyperlink>
      <w:r>
        <w:t xml:space="preserve"> - </w:t>
      </w:r>
      <w:hyperlink w:anchor="P1056" w:tooltip="4) карту функциональных зон, установленных на межселенных территориях, в случае, если на межселенных территориях планируется размещение объектов федерального значения, объектов регионального значения, объектов местного значения (за исключением линейных объекто">
        <w:r>
          <w:rPr>
            <w:color w:val="0000FF"/>
          </w:rPr>
          <w:t>4 части 1</w:t>
        </w:r>
      </w:hyperlink>
      <w:r>
        <w:t xml:space="preserve"> настоящей статьи картах соответственно отображаются:</w:t>
      </w:r>
    </w:p>
    <w:p w:rsidR="00FA6666" w:rsidRDefault="00F43357">
      <w:pPr>
        <w:pStyle w:val="ConsPlusNormal0"/>
        <w:spacing w:before="240"/>
        <w:ind w:firstLine="540"/>
        <w:jc w:val="both"/>
      </w:pPr>
      <w:bookmarkStart w:id="56" w:name="P1061"/>
      <w:bookmarkEnd w:id="56"/>
      <w:r>
        <w:t>1) планируемые для размещения объекты местного значе</w:t>
      </w:r>
      <w:r>
        <w:t>ния муниципального района, относящиеся к следующим областям:</w:t>
      </w:r>
    </w:p>
    <w:p w:rsidR="00FA6666" w:rsidRDefault="00F43357">
      <w:pPr>
        <w:pStyle w:val="ConsPlusNormal0"/>
        <w:spacing w:before="240"/>
        <w:ind w:firstLine="540"/>
        <w:jc w:val="both"/>
      </w:pPr>
      <w:r>
        <w:t>а) электро- и газоснабжение поселений;</w:t>
      </w:r>
    </w:p>
    <w:p w:rsidR="00FA6666" w:rsidRDefault="00F43357">
      <w:pPr>
        <w:pStyle w:val="ConsPlusNormal0"/>
        <w:spacing w:before="240"/>
        <w:ind w:firstLine="540"/>
        <w:jc w:val="both"/>
      </w:pPr>
      <w:r>
        <w:t>б) автомобильные дороги местного значения вне границ населенных пунктов в границах муниципального района;</w:t>
      </w:r>
    </w:p>
    <w:p w:rsidR="00FA6666" w:rsidRDefault="00F43357">
      <w:pPr>
        <w:pStyle w:val="ConsPlusNormal0"/>
        <w:spacing w:before="240"/>
        <w:ind w:firstLine="540"/>
        <w:jc w:val="both"/>
      </w:pPr>
      <w:r>
        <w:t>в) образование;</w:t>
      </w:r>
    </w:p>
    <w:p w:rsidR="00FA6666" w:rsidRDefault="00F43357">
      <w:pPr>
        <w:pStyle w:val="ConsPlusNormal0"/>
        <w:spacing w:before="240"/>
        <w:ind w:firstLine="540"/>
        <w:jc w:val="both"/>
      </w:pPr>
      <w:r>
        <w:t>г) здравоохранение;</w:t>
      </w:r>
    </w:p>
    <w:p w:rsidR="00FA6666" w:rsidRDefault="00F43357">
      <w:pPr>
        <w:pStyle w:val="ConsPlusNormal0"/>
        <w:spacing w:before="240"/>
        <w:ind w:firstLine="540"/>
        <w:jc w:val="both"/>
      </w:pPr>
      <w:r>
        <w:t xml:space="preserve">д) физическая </w:t>
      </w:r>
      <w:r>
        <w:t>культура и массовый спорт;</w:t>
      </w:r>
    </w:p>
    <w:p w:rsidR="00FA6666" w:rsidRDefault="00F43357">
      <w:pPr>
        <w:pStyle w:val="ConsPlusNormal0"/>
        <w:spacing w:before="240"/>
        <w:ind w:firstLine="540"/>
        <w:jc w:val="both"/>
      </w:pPr>
      <w:r>
        <w:t>е) обработка, утилизация, обезвреживание, размещение твердых коммунальных отходов;</w:t>
      </w:r>
    </w:p>
    <w:p w:rsidR="00FA6666" w:rsidRDefault="00F43357">
      <w:pPr>
        <w:pStyle w:val="ConsPlusNormal0"/>
        <w:jc w:val="both"/>
      </w:pPr>
      <w:r>
        <w:t xml:space="preserve">(пп. "е" в ред. Федерального </w:t>
      </w:r>
      <w:hyperlink r:id="rId745"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
        <w:r>
          <w:rPr>
            <w:color w:val="0000FF"/>
          </w:rPr>
          <w:t>закона</w:t>
        </w:r>
      </w:hyperlink>
      <w:r>
        <w:t xml:space="preserve"> от 29.12.2014 N 458-ФЗ)</w:t>
      </w:r>
    </w:p>
    <w:p w:rsidR="00FA6666" w:rsidRDefault="00F43357">
      <w:pPr>
        <w:pStyle w:val="ConsPlusNormal0"/>
        <w:spacing w:before="240"/>
        <w:ind w:firstLine="540"/>
        <w:jc w:val="both"/>
      </w:pPr>
      <w:r>
        <w:t>ж) иные области в связи с решением вопросов местного значения муниципального района;</w:t>
      </w:r>
    </w:p>
    <w:p w:rsidR="00FA6666" w:rsidRDefault="00F43357">
      <w:pPr>
        <w:pStyle w:val="ConsPlusNormal0"/>
        <w:spacing w:before="240"/>
        <w:ind w:firstLine="540"/>
        <w:jc w:val="both"/>
      </w:pPr>
      <w:r>
        <w:t>2) границы населенных пунктов (в том числе границы образуемых населенных пунктов), расположенных на межселенных территори</w:t>
      </w:r>
      <w:r>
        <w:t>ях и (или) в границах сельских поселений, в случае, если представительным органом сельского поселения принято решение об отсутствии необходимости подготовки его генерального плана и о подготовке правил землепользования и застройки;</w:t>
      </w:r>
    </w:p>
    <w:p w:rsidR="00FA6666" w:rsidRDefault="00F43357">
      <w:pPr>
        <w:pStyle w:val="ConsPlusNormal0"/>
        <w:jc w:val="both"/>
      </w:pPr>
      <w:r>
        <w:t xml:space="preserve">(в ред. Федерального </w:t>
      </w:r>
      <w:hyperlink r:id="rId746" w:tooltip="Федеральный закон от 06.12.2021 N 408-ФЗ &quot;О внесении изменений в отдельные законодательные акты Российской Федерации&quot; {КонсультантПлюс}">
        <w:r>
          <w:rPr>
            <w:color w:val="0000FF"/>
          </w:rPr>
          <w:t>закона</w:t>
        </w:r>
      </w:hyperlink>
      <w:r>
        <w:t xml:space="preserve"> от 06.12.2021 N 408-ФЗ)</w:t>
      </w:r>
    </w:p>
    <w:p w:rsidR="00FA6666" w:rsidRDefault="00F43357">
      <w:pPr>
        <w:pStyle w:val="ConsPlusNormal0"/>
        <w:spacing w:before="240"/>
        <w:ind w:firstLine="540"/>
        <w:jc w:val="both"/>
      </w:pPr>
      <w:r>
        <w:t>3) границы и описание функциональных зон, установленных на межселенных территориях, с указанием планируемых для размещения в этих зонах объектов федерального значения, объектов регионального значения, объектов местного</w:t>
      </w:r>
      <w:r>
        <w:t xml:space="preserve"> значения (за исключением линейных объектов) и (или) местоположения линейных объектов федерального значения, линейных объектов регионального значения, линейных объектов местного значения.</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О подготовке и внесении сведений о г</w:t>
            </w:r>
            <w:r>
              <w:rPr>
                <w:color w:val="392C69"/>
              </w:rPr>
              <w:t xml:space="preserve">раницах населенных пунктов, территориальных зон см. </w:t>
            </w:r>
            <w:hyperlink r:id="rId747"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ст. 7</w:t>
              </w:r>
            </w:hyperlink>
            <w:r>
              <w:rPr>
                <w:color w:val="392C69"/>
              </w:rPr>
              <w:t xml:space="preserve"> ФЗ от 31.12.2017 N 507-ФЗ.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57" w:name="P1075"/>
      <w:bookmarkEnd w:id="57"/>
      <w:r>
        <w:t>3.1. Обязательным приложением к схеме территориального планирования муниципального района являются сведения о границах населенных пунктов (в том числе границах образуемых населенных пунктов), расположенных на межселенных территориях и (или) в границах сель</w:t>
      </w:r>
      <w:r>
        <w:t>ских поселений, в случае, если представительным органом сельского поселения принято решение об отсутствии необходимости подготовки его генерального плана и о подготовке правил землепользования и застройки, которые должны содержать графическое описание мест</w:t>
      </w:r>
      <w:r>
        <w:t>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муниципального района также вправе подготовит</w:t>
      </w:r>
      <w:r>
        <w:t xml:space="preserve">ь текстовое описание местоположения границ населенных пунктов. Формы графического и текстового описания местоположения границ населенных пунктов, </w:t>
      </w:r>
      <w:hyperlink r:id="rId748" w:tooltip="Приказ Росреестра от 26.07.2022 N П/0292 &quot;Об установлении формы графического описания местоположения границ населенных пунктов, территориальных зон, особо охраняемых природных территорий, зон с особыми условиями использования территории, формы текстового описа">
        <w:r>
          <w:rPr>
            <w:color w:val="0000FF"/>
          </w:rPr>
          <w:t>требования</w:t>
        </w:r>
      </w:hyperlink>
      <w:r>
        <w:t xml:space="preserve"> к точности определения координат характерных точек границ населенных пунктов, формату электронного документа, содержащего указанные сведения, устанавливаются федеральным органом исполнительной власти, осуществляющим функц</w:t>
      </w:r>
      <w:r>
        <w:t>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w:t>
      </w:r>
      <w:r>
        <w:t>имое имущество и сделок с ним, предоставления сведений, содержащихся в Едином государственном реестре недвижимости.</w:t>
      </w:r>
    </w:p>
    <w:p w:rsidR="00FA6666" w:rsidRDefault="00F43357">
      <w:pPr>
        <w:pStyle w:val="ConsPlusNormal0"/>
        <w:jc w:val="both"/>
      </w:pPr>
      <w:r>
        <w:t xml:space="preserve">(часть 3.1 введена Федеральным </w:t>
      </w:r>
      <w:hyperlink r:id="rId749"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31.12.2017 N 507-ФЗ</w:t>
      </w:r>
      <w:r>
        <w:t xml:space="preserve">; в ред. Федерального </w:t>
      </w:r>
      <w:hyperlink r:id="rId750" w:tooltip="Федеральный закон от 06.12.2021 N 408-ФЗ &quot;О внесении изменений в отдельные законодательные акты Российской Федерации&quot; {КонсультантПлюс}">
        <w:r>
          <w:rPr>
            <w:color w:val="0000FF"/>
          </w:rPr>
          <w:t>закона</w:t>
        </w:r>
      </w:hyperlink>
      <w:r>
        <w:t xml:space="preserve"> от 06.12.2021 N 408-ФЗ)</w:t>
      </w:r>
    </w:p>
    <w:p w:rsidR="00FA6666" w:rsidRDefault="00F43357">
      <w:pPr>
        <w:pStyle w:val="ConsPlusNormal0"/>
        <w:spacing w:before="240"/>
        <w:ind w:firstLine="540"/>
        <w:jc w:val="both"/>
      </w:pPr>
      <w:r>
        <w:t>4. К схеме территориального планирования муниципального района прилагаются материалы по ее обоснованию в текстовой форме и в виде карт.</w:t>
      </w:r>
    </w:p>
    <w:p w:rsidR="00FA6666" w:rsidRDefault="00F43357">
      <w:pPr>
        <w:pStyle w:val="ConsPlusNormal0"/>
        <w:spacing w:before="240"/>
        <w:ind w:firstLine="540"/>
        <w:jc w:val="both"/>
      </w:pPr>
      <w:r>
        <w:t>5. Материалы по обоснованию схемы территориального планир</w:t>
      </w:r>
      <w:r>
        <w:t>ования муниципального района в текстовой форме содержат:</w:t>
      </w:r>
    </w:p>
    <w:p w:rsidR="00FA6666" w:rsidRDefault="00F43357">
      <w:pPr>
        <w:pStyle w:val="ConsPlusNormal0"/>
        <w:spacing w:before="240"/>
        <w:ind w:firstLine="540"/>
        <w:jc w:val="both"/>
      </w:pPr>
      <w:r>
        <w:t xml:space="preserve">1) сведения об утвержденных документах стратегического планирования, указанных в </w:t>
      </w:r>
      <w:hyperlink w:anchor="P727" w:tooltip="5.2. Подготовка документов территориального планирования муниципальных образований осуществляется с учетом положений стратегий социально-экономического развития муниципальных образований и планов мероприятий по их реализации (при наличии), бюджетного прогноза ">
        <w:r>
          <w:rPr>
            <w:color w:val="0000FF"/>
          </w:rPr>
          <w:t>части 5.2 статьи 9</w:t>
        </w:r>
      </w:hyperlink>
      <w:r>
        <w:t xml:space="preserve"> настоящего Кодекса,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w:t>
      </w:r>
      <w:r>
        <w:t>распорядителей средств соответствующих бюджетов, предусматривающих создание объектов местного значения;</w:t>
      </w:r>
    </w:p>
    <w:p w:rsidR="00FA6666" w:rsidRDefault="00F43357">
      <w:pPr>
        <w:pStyle w:val="ConsPlusNormal0"/>
        <w:jc w:val="both"/>
      </w:pPr>
      <w:r>
        <w:t xml:space="preserve">(п. 1 в ред. Федерального </w:t>
      </w:r>
      <w:hyperlink r:id="rId751"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31.07.2020 N 264-ФЗ)</w:t>
      </w:r>
    </w:p>
    <w:p w:rsidR="00FA6666" w:rsidRDefault="00F43357">
      <w:pPr>
        <w:pStyle w:val="ConsPlusNormal0"/>
        <w:spacing w:before="240"/>
        <w:ind w:firstLine="540"/>
        <w:jc w:val="both"/>
      </w:pPr>
      <w:r>
        <w:t>2) обоснование выбранного варианта ра</w:t>
      </w:r>
      <w:r>
        <w:t>змещения объектов местного значения муниципального района на основе анализа использования соответствующей территории, возможных направлений ее развития и прогнозируемых ограничений ее использования;</w:t>
      </w:r>
    </w:p>
    <w:p w:rsidR="00FA6666" w:rsidRDefault="00F43357">
      <w:pPr>
        <w:pStyle w:val="ConsPlusNormal0"/>
        <w:spacing w:before="240"/>
        <w:ind w:firstLine="540"/>
        <w:jc w:val="both"/>
      </w:pPr>
      <w:r>
        <w:t>3) оценку возможного влияния планируемых для размещения о</w:t>
      </w:r>
      <w:r>
        <w:t>бъектов местного значения муниципального района на комплексное развитие соответствующей территории;</w:t>
      </w:r>
    </w:p>
    <w:p w:rsidR="00FA6666" w:rsidRDefault="00F43357">
      <w:pPr>
        <w:pStyle w:val="ConsPlusNormal0"/>
        <w:spacing w:before="240"/>
        <w:ind w:firstLine="540"/>
        <w:jc w:val="both"/>
      </w:pPr>
      <w:r>
        <w:t xml:space="preserve">4) 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w:t>
      </w:r>
      <w:r>
        <w:t>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межселенных территориях объектов федерального значения, объектов регионального значения, их основн</w:t>
      </w:r>
      <w:r>
        <w:t xml:space="preserve">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 а также </w:t>
      </w:r>
      <w:r>
        <w:t>обоснование выбранного варианта размещения объектов федерального значения, объектов регионального значения на основе анализа использования этих территорий, возможных направлений их развития и прогнозируемых ограничений их использования;</w:t>
      </w:r>
    </w:p>
    <w:p w:rsidR="00FA6666" w:rsidRDefault="00F43357">
      <w:pPr>
        <w:pStyle w:val="ConsPlusNormal0"/>
        <w:jc w:val="both"/>
      </w:pPr>
      <w:r>
        <w:t xml:space="preserve">(в ред. Федерального </w:t>
      </w:r>
      <w:hyperlink r:id="rId752"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31.12.2017 N 507-ФЗ)</w:t>
      </w:r>
    </w:p>
    <w:p w:rsidR="00FA6666" w:rsidRDefault="00F43357">
      <w:pPr>
        <w:pStyle w:val="ConsPlusNormal0"/>
        <w:spacing w:before="240"/>
        <w:ind w:firstLine="540"/>
        <w:jc w:val="both"/>
      </w:pPr>
      <w:r>
        <w:t>5) перечень земельных участков, расположенных на межселенных территориях и (или) в границах сельских поселений, в случае, есл</w:t>
      </w:r>
      <w:r>
        <w:t>и представительным органом сельского поселения принято решение об отсутствии необходимости подготовки его генерального плана и о подготовке правил землепользования и застройки, и включаемых в границы населенных пунктов или исключаемых из их границ, с указа</w:t>
      </w:r>
      <w:r>
        <w:t>нием категорий земель, к которым планируется отнести эти земельные участки, и целей их планируемого использования;</w:t>
      </w:r>
    </w:p>
    <w:p w:rsidR="00FA6666" w:rsidRDefault="00F43357">
      <w:pPr>
        <w:pStyle w:val="ConsPlusNormal0"/>
        <w:jc w:val="both"/>
      </w:pPr>
      <w:r>
        <w:t xml:space="preserve">(в ред. Федерального </w:t>
      </w:r>
      <w:hyperlink r:id="rId753" w:tooltip="Федеральный закон от 06.12.2021 N 408-ФЗ &quot;О внесении изменений в отдельные законодательные акты Российской Федерации&quot; {КонсультантПлюс}">
        <w:r>
          <w:rPr>
            <w:color w:val="0000FF"/>
          </w:rPr>
          <w:t>закона</w:t>
        </w:r>
      </w:hyperlink>
      <w:r>
        <w:t xml:space="preserve"> от 06.12.2021 N 408-ФЗ)</w:t>
      </w:r>
    </w:p>
    <w:p w:rsidR="00FA6666" w:rsidRDefault="00F43357">
      <w:pPr>
        <w:pStyle w:val="ConsPlusNormal0"/>
        <w:spacing w:before="240"/>
        <w:ind w:firstLine="540"/>
        <w:jc w:val="both"/>
      </w:pPr>
      <w:r>
        <w:t>6) перечень и характеристику основных факторов риска возникновения чрезвычайных</w:t>
      </w:r>
      <w:r>
        <w:t xml:space="preserve"> ситуаций природного и техногенного характера на межселенных территориях в случае, если на межселенных территориях планируется размещение объектов федерального значения, объектов регионального значения, объектов местного значения.</w:t>
      </w:r>
    </w:p>
    <w:p w:rsidR="00FA6666" w:rsidRDefault="00F43357">
      <w:pPr>
        <w:pStyle w:val="ConsPlusNormal0"/>
        <w:spacing w:before="240"/>
        <w:ind w:firstLine="540"/>
        <w:jc w:val="both"/>
      </w:pPr>
      <w:r>
        <w:t>6. Материалы по обоснован</w:t>
      </w:r>
      <w:r>
        <w:t>ию схемы территориального планирования муниципального района в виде карт отображают:</w:t>
      </w:r>
    </w:p>
    <w:p w:rsidR="00FA6666" w:rsidRDefault="00F43357">
      <w:pPr>
        <w:pStyle w:val="ConsPlusNormal0"/>
        <w:spacing w:before="240"/>
        <w:ind w:firstLine="540"/>
        <w:jc w:val="both"/>
      </w:pPr>
      <w:r>
        <w:t>1) границы поселений, входящих в состав муниципального района;</w:t>
      </w:r>
    </w:p>
    <w:p w:rsidR="00FA6666" w:rsidRDefault="00F43357">
      <w:pPr>
        <w:pStyle w:val="ConsPlusNormal0"/>
        <w:spacing w:before="240"/>
        <w:ind w:firstLine="540"/>
        <w:jc w:val="both"/>
      </w:pPr>
      <w:r>
        <w:t>2) границы населенных пунктов, входящих в состав муниципального района;</w:t>
      </w:r>
    </w:p>
    <w:p w:rsidR="00FA6666" w:rsidRDefault="00F43357">
      <w:pPr>
        <w:pStyle w:val="ConsPlusNormal0"/>
        <w:spacing w:before="240"/>
        <w:ind w:firstLine="540"/>
        <w:jc w:val="both"/>
      </w:pPr>
      <w:r>
        <w:t>3) объекты капитального строительств</w:t>
      </w:r>
      <w:r>
        <w:t>а, иные объекты, территории, зоны, которые оказали влияние на определение планируемого размещения объектов местного значения муниципального района, объектов федерального значения, объектов регионального значения, в том числе:</w:t>
      </w:r>
    </w:p>
    <w:p w:rsidR="00FA6666" w:rsidRDefault="00F43357">
      <w:pPr>
        <w:pStyle w:val="ConsPlusNormal0"/>
        <w:spacing w:before="240"/>
        <w:ind w:firstLine="540"/>
        <w:jc w:val="both"/>
      </w:pPr>
      <w:r>
        <w:t xml:space="preserve">а) планируемые для размещения </w:t>
      </w:r>
      <w:r>
        <w:t>объекты федерального значения, объекты регионального значения в соответствии с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w:t>
      </w:r>
      <w:r>
        <w:t>го планирования субъекта Российской Федерации;</w:t>
      </w:r>
    </w:p>
    <w:p w:rsidR="00FA6666" w:rsidRDefault="00F43357">
      <w:pPr>
        <w:pStyle w:val="ConsPlusNormal0"/>
        <w:jc w:val="both"/>
      </w:pPr>
      <w:r>
        <w:t xml:space="preserve">(в ред. Федерального </w:t>
      </w:r>
      <w:hyperlink r:id="rId754"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31.12.2017 N 507-ФЗ)</w:t>
      </w:r>
    </w:p>
    <w:p w:rsidR="00FA6666" w:rsidRDefault="00F43357">
      <w:pPr>
        <w:pStyle w:val="ConsPlusNormal0"/>
        <w:spacing w:before="240"/>
        <w:ind w:firstLine="540"/>
        <w:jc w:val="both"/>
      </w:pPr>
      <w:r>
        <w:t>б) особые экономические зоны;</w:t>
      </w:r>
    </w:p>
    <w:p w:rsidR="00FA6666" w:rsidRDefault="00F43357">
      <w:pPr>
        <w:pStyle w:val="ConsPlusNormal0"/>
        <w:spacing w:before="240"/>
        <w:ind w:firstLine="540"/>
        <w:jc w:val="both"/>
      </w:pPr>
      <w:r>
        <w:t>в) особо охраняемые природные территории федерал</w:t>
      </w:r>
      <w:r>
        <w:t>ьного, регионального, местного значения;</w:t>
      </w:r>
    </w:p>
    <w:p w:rsidR="00FA6666" w:rsidRDefault="00F43357">
      <w:pPr>
        <w:pStyle w:val="ConsPlusNormal0"/>
        <w:spacing w:before="240"/>
        <w:ind w:firstLine="540"/>
        <w:jc w:val="both"/>
      </w:pPr>
      <w:r>
        <w:t>г) территории объектов культурного наследия;</w:t>
      </w:r>
    </w:p>
    <w:p w:rsidR="00FA6666" w:rsidRDefault="00F43357">
      <w:pPr>
        <w:pStyle w:val="ConsPlusNormal0"/>
        <w:spacing w:before="240"/>
        <w:ind w:firstLine="540"/>
        <w:jc w:val="both"/>
      </w:pPr>
      <w:r>
        <w:t>д) зоны с особыми условиями использования территорий;</w:t>
      </w:r>
    </w:p>
    <w:p w:rsidR="00FA6666" w:rsidRDefault="00F43357">
      <w:pPr>
        <w:pStyle w:val="ConsPlusNormal0"/>
        <w:spacing w:before="240"/>
        <w:ind w:firstLine="540"/>
        <w:jc w:val="both"/>
      </w:pPr>
      <w:r>
        <w:t>е) территории, подверженные риску возникновения чрезвычайных ситуаций природного и техногенного характера;</w:t>
      </w:r>
    </w:p>
    <w:p w:rsidR="00FA6666" w:rsidRDefault="00F43357">
      <w:pPr>
        <w:pStyle w:val="ConsPlusNormal0"/>
        <w:spacing w:before="240"/>
        <w:ind w:firstLine="540"/>
        <w:jc w:val="both"/>
      </w:pPr>
      <w:r>
        <w:t>ж) иные о</w:t>
      </w:r>
      <w:r>
        <w:t>бъекты, иные территории и (или) зоны;</w:t>
      </w:r>
    </w:p>
    <w:p w:rsidR="00FA6666" w:rsidRDefault="00F43357">
      <w:pPr>
        <w:pStyle w:val="ConsPlusNormal0"/>
        <w:spacing w:before="240"/>
        <w:ind w:firstLine="540"/>
        <w:jc w:val="both"/>
      </w:pPr>
      <w:r>
        <w:t>4) границы лесничеств.</w:t>
      </w:r>
    </w:p>
    <w:p w:rsidR="00FA6666" w:rsidRDefault="00F43357">
      <w:pPr>
        <w:pStyle w:val="ConsPlusNormal0"/>
        <w:jc w:val="both"/>
      </w:pPr>
      <w:r>
        <w:t xml:space="preserve">(п. 4 введен Федеральным </w:t>
      </w:r>
      <w:hyperlink r:id="rId755"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
        <w:r>
          <w:rPr>
            <w:color w:val="0000FF"/>
          </w:rPr>
          <w:t>законом</w:t>
        </w:r>
      </w:hyperlink>
      <w:r>
        <w:t xml:space="preserve"> от 29.07.2017 N 280-ФЗ; в ре</w:t>
      </w:r>
      <w:r>
        <w:t xml:space="preserve">д. Федерального </w:t>
      </w:r>
      <w:hyperlink r:id="rId756"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закона</w:t>
        </w:r>
      </w:hyperlink>
      <w:r>
        <w:t xml:space="preserve"> от 27.12.2018 N 538-ФЗ)</w:t>
      </w:r>
    </w:p>
    <w:p w:rsidR="00FA6666" w:rsidRDefault="00FA6666">
      <w:pPr>
        <w:pStyle w:val="ConsPlusNormal0"/>
        <w:ind w:firstLine="540"/>
        <w:jc w:val="both"/>
      </w:pPr>
    </w:p>
    <w:p w:rsidR="00FA6666" w:rsidRDefault="00F43357">
      <w:pPr>
        <w:pStyle w:val="ConsPlusTitle0"/>
        <w:ind w:firstLine="540"/>
        <w:jc w:val="both"/>
        <w:outlineLvl w:val="1"/>
      </w:pPr>
      <w:bookmarkStart w:id="58" w:name="P1103"/>
      <w:bookmarkEnd w:id="58"/>
      <w:r>
        <w:t>Статья 20. Подготовка и утверждение схемы территориального планирования му</w:t>
      </w:r>
      <w:r>
        <w:t>ниципального района</w:t>
      </w:r>
    </w:p>
    <w:p w:rsidR="00FA6666" w:rsidRDefault="00FA6666">
      <w:pPr>
        <w:pStyle w:val="ConsPlusNormal0"/>
        <w:ind w:firstLine="540"/>
        <w:jc w:val="both"/>
      </w:pPr>
    </w:p>
    <w:p w:rsidR="00FA6666" w:rsidRDefault="00F43357">
      <w:pPr>
        <w:pStyle w:val="ConsPlusNormal0"/>
        <w:ind w:firstLine="540"/>
        <w:jc w:val="both"/>
      </w:pPr>
      <w:r>
        <w:t>1. Схема территориального планирования муниципального района, в том числе внесение изменений в такую схему, утверждается представительным органом местного самоуправления муниципального района.</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 xml:space="preserve">Об особенностях подготовки схемы территориального планирования муниципального района до 01.01.2027 см. ФЗ от 29.12.2004 </w:t>
            </w:r>
            <w:hyperlink r:id="rId757" w:tooltip="Федеральный закон от 29.12.2004 N 191-ФЗ (ред. от 26.12.2024) &quot;О введении в действие Градостроительного кодекса Российской Федерации&quot; ------------ Недействующая редакция {КонсультантПлюс}">
              <w:r>
                <w:rPr>
                  <w:color w:val="0000FF"/>
                </w:rPr>
                <w:t>N 191-ФЗ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 xml:space="preserve">2. Подготовка проекта схемы территориального планирования муниципального района осуществляется в соответствии с требованиями </w:t>
      </w:r>
      <w:hyperlink w:anchor="P701" w:tooltip="Статья 9. Общие положения о документах территориального планирования">
        <w:r>
          <w:rPr>
            <w:color w:val="0000FF"/>
          </w:rPr>
          <w:t>статьи 9</w:t>
        </w:r>
      </w:hyperlink>
      <w:r>
        <w:t xml:space="preserve"> настоящего Кодекса и </w:t>
      </w:r>
      <w:r>
        <w:t>с учетом региональных и местных нормативов градостроительного проектирования, а также с учетом предложений заинтересованных лиц.</w:t>
      </w:r>
    </w:p>
    <w:p w:rsidR="00FA6666" w:rsidRDefault="00F43357">
      <w:pPr>
        <w:pStyle w:val="ConsPlusNormal0"/>
        <w:jc w:val="both"/>
      </w:pPr>
      <w:r>
        <w:t xml:space="preserve">(в ред. Федеральных законов от 20.03.2011 </w:t>
      </w:r>
      <w:hyperlink r:id="rId758"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N 41-ФЗ</w:t>
        </w:r>
      </w:hyperlink>
      <w:r>
        <w:t xml:space="preserve">, от 05.05.2014 </w:t>
      </w:r>
      <w:hyperlink r:id="rId759" w:tooltip="Федеральный закон от 05.05.2014 N 131-ФЗ &quot;О внесении изменений в Градостроительный кодекс Российской Федерации&quot; {КонсультантПлюс}">
        <w:r>
          <w:rPr>
            <w:color w:val="0000FF"/>
          </w:rPr>
          <w:t>N 131-ФЗ</w:t>
        </w:r>
      </w:hyperlink>
      <w:r>
        <w:t>)</w:t>
      </w:r>
    </w:p>
    <w:p w:rsidR="00FA6666" w:rsidRDefault="00F43357">
      <w:pPr>
        <w:pStyle w:val="ConsPlusNormal0"/>
        <w:spacing w:before="240"/>
        <w:ind w:firstLine="540"/>
        <w:jc w:val="both"/>
      </w:pPr>
      <w:r>
        <w:t xml:space="preserve">3. Проект схемы территориального планирования муниципального района до ее утверждения подлежит в соответствии со </w:t>
      </w:r>
      <w:hyperlink w:anchor="P1126" w:tooltip="Статья 21. Особенности согласования проекта схемы территориального планирования муниципального района">
        <w:r>
          <w:rPr>
            <w:color w:val="0000FF"/>
          </w:rPr>
          <w:t xml:space="preserve">статьей </w:t>
        </w:r>
        <w:r>
          <w:rPr>
            <w:color w:val="0000FF"/>
          </w:rPr>
          <w:t>21</w:t>
        </w:r>
      </w:hyperlink>
      <w:r>
        <w:t xml:space="preserve"> настоящего Кодекса обязательному согласованию в </w:t>
      </w:r>
      <w:hyperlink r:id="rId760" w:tooltip="Приказ Минэкономразвития России от 21.07.2016 N 460 (ред. от 30.04.2025) &quot;Об утверждении порядка согласования проектов документов территориального планирования муниципальных образований, состава и порядка работы согласительной комиссии при согласовании проекто">
        <w:r>
          <w:rPr>
            <w:color w:val="0000FF"/>
          </w:rPr>
          <w:t>порядке</w:t>
        </w:r>
      </w:hyperlink>
      <w:r>
        <w:t>, установленном уполномоченным Правительством Российской Федерац</w:t>
      </w:r>
      <w:r>
        <w:t>ии федеральным органом исполнительной власти.</w:t>
      </w:r>
    </w:p>
    <w:p w:rsidR="00FA6666" w:rsidRDefault="00F43357">
      <w:pPr>
        <w:pStyle w:val="ConsPlusNormal0"/>
        <w:jc w:val="both"/>
      </w:pPr>
      <w:r>
        <w:t xml:space="preserve">(в ред. Федерального </w:t>
      </w:r>
      <w:hyperlink r:id="rId761"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color w:val="0000FF"/>
          </w:rPr>
          <w:t>закона</w:t>
        </w:r>
      </w:hyperlink>
      <w:r>
        <w:t xml:space="preserve"> от 23.07.2008 N 160-ФЗ)</w:t>
      </w:r>
    </w:p>
    <w:p w:rsidR="00FA6666" w:rsidRDefault="00F43357">
      <w:pPr>
        <w:pStyle w:val="ConsPlusNormal0"/>
        <w:spacing w:before="240"/>
        <w:ind w:firstLine="540"/>
        <w:jc w:val="both"/>
      </w:pPr>
      <w:r>
        <w:t xml:space="preserve">4. Утратил силу. - Федеральный </w:t>
      </w:r>
      <w:hyperlink r:id="rId762"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w:t>
        </w:r>
      </w:hyperlink>
      <w:r>
        <w:t xml:space="preserve"> от 20.03.2011 N 41-ФЗ.</w:t>
      </w:r>
    </w:p>
    <w:p w:rsidR="00FA6666" w:rsidRDefault="00F43357">
      <w:pPr>
        <w:pStyle w:val="ConsPlusNormal0"/>
        <w:spacing w:before="240"/>
        <w:ind w:firstLine="540"/>
        <w:jc w:val="both"/>
      </w:pPr>
      <w:r>
        <w:t>5. Заинтересованные лица вправе представить свои предложения по проекту схемы территориального планирования м</w:t>
      </w:r>
      <w:r>
        <w:t>униципального района.</w:t>
      </w:r>
    </w:p>
    <w:p w:rsidR="00FA6666" w:rsidRDefault="00F43357">
      <w:pPr>
        <w:pStyle w:val="ConsPlusNormal0"/>
        <w:spacing w:before="240"/>
        <w:ind w:firstLine="540"/>
        <w:jc w:val="both"/>
      </w:pPr>
      <w:r>
        <w:t xml:space="preserve">6. Утратил силу. - Федеральный </w:t>
      </w:r>
      <w:hyperlink r:id="rId763"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w:t>
        </w:r>
      </w:hyperlink>
      <w:r>
        <w:t xml:space="preserve"> от 20.03.2011 N 41-ФЗ.</w:t>
      </w:r>
    </w:p>
    <w:p w:rsidR="00FA6666" w:rsidRDefault="00F43357">
      <w:pPr>
        <w:pStyle w:val="ConsPlusNormal0"/>
        <w:spacing w:before="240"/>
        <w:ind w:firstLine="540"/>
        <w:jc w:val="both"/>
      </w:pPr>
      <w:r>
        <w:t xml:space="preserve">7. Правообладатели земельных участков и объектов </w:t>
      </w:r>
      <w:r>
        <w:t>капитального строительства, если их права и законные интересы нарушаются или могут быть нарушены в результате утверждения схемы территориального планирования муниципального района, вправе оспорить схему территориального планирования муниципального района в</w:t>
      </w:r>
      <w:r>
        <w:t xml:space="preserve"> судебном порядке.</w:t>
      </w:r>
    </w:p>
    <w:p w:rsidR="00FA6666" w:rsidRDefault="00F43357">
      <w:pPr>
        <w:pStyle w:val="ConsPlusNormal0"/>
        <w:spacing w:before="240"/>
        <w:ind w:firstLine="540"/>
        <w:jc w:val="both"/>
      </w:pPr>
      <w:r>
        <w:t>8. 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представить в органы местного само</w:t>
      </w:r>
      <w:r>
        <w:t>управления муниципального района предложения о внесении изменений в схему территориального планирования муниципального района.</w:t>
      </w:r>
    </w:p>
    <w:p w:rsidR="00FA6666" w:rsidRDefault="00F43357">
      <w:pPr>
        <w:pStyle w:val="ConsPlusNormal0"/>
        <w:spacing w:before="240"/>
        <w:ind w:firstLine="540"/>
        <w:jc w:val="both"/>
      </w:pPr>
      <w:r>
        <w:t>9. Внесение изменений в схему территориального планирования муниципального района должно осуществляться в соответствии с требован</w:t>
      </w:r>
      <w:r>
        <w:t xml:space="preserve">иями, предусмотренными настоящей статьей и </w:t>
      </w:r>
      <w:hyperlink w:anchor="P701" w:tooltip="Статья 9. Общие положения о документах территориального планирования">
        <w:r>
          <w:rPr>
            <w:color w:val="0000FF"/>
          </w:rPr>
          <w:t>статьями 9</w:t>
        </w:r>
      </w:hyperlink>
      <w:r>
        <w:t xml:space="preserve"> и </w:t>
      </w:r>
      <w:hyperlink w:anchor="P1126" w:tooltip="Статья 21. Особенности согласования проекта схемы территориального планирования муниципального района">
        <w:r>
          <w:rPr>
            <w:color w:val="0000FF"/>
          </w:rPr>
          <w:t>21</w:t>
        </w:r>
      </w:hyperlink>
      <w:r>
        <w:t xml:space="preserve"> настоящего Кодекса.</w:t>
      </w:r>
    </w:p>
    <w:p w:rsidR="00FA6666" w:rsidRDefault="00F43357">
      <w:pPr>
        <w:pStyle w:val="ConsPlusNormal0"/>
        <w:jc w:val="both"/>
      </w:pPr>
      <w:r>
        <w:t xml:space="preserve">(в ред. Федерального </w:t>
      </w:r>
      <w:hyperlink r:id="rId764"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закона</w:t>
        </w:r>
      </w:hyperlink>
      <w:r>
        <w:t xml:space="preserve"> от 20.03.2011 N 41-ФЗ)</w:t>
      </w:r>
    </w:p>
    <w:p w:rsidR="00FA6666" w:rsidRDefault="00F43357">
      <w:pPr>
        <w:pStyle w:val="ConsPlusNormal0"/>
        <w:spacing w:before="240"/>
        <w:ind w:firstLine="540"/>
        <w:jc w:val="both"/>
      </w:pPr>
      <w:bookmarkStart w:id="59" w:name="P1119"/>
      <w:bookmarkEnd w:id="59"/>
      <w:r>
        <w:t>10. В случае изменени</w:t>
      </w:r>
      <w:r>
        <w:t>я описания местоположения границ (частей границ) населенных пунктов в связи с устранением пересечения границ населенного пункта (населенных пунктов) с границами земельных участков в карты границ населенных пунктов (в том числе образуемых населенных пунктов</w:t>
      </w:r>
      <w:r>
        <w:t xml:space="preserve">), расположенных на межселенных территориях, границ населенных пунктов (в том числе образуемых населенных пунктов), входящих в состав поселения, муниципального района, и в сведения о границах населенных пунктов, предусмотренные соответственно </w:t>
      </w:r>
      <w:hyperlink w:anchor="P1054" w:tooltip="3) карту границ населенных пунктов (в том числе границ образуемых населенных пунктов), расположенных на межселенных территориях и (или) в границах сельских поселений, в случае, если представительным органом сельского поселения принято решение об отсутствии нео">
        <w:r>
          <w:rPr>
            <w:color w:val="0000FF"/>
          </w:rPr>
          <w:t>пунктом 3 части 1</w:t>
        </w:r>
      </w:hyperlink>
      <w:r>
        <w:t xml:space="preserve"> и </w:t>
      </w:r>
      <w:hyperlink w:anchor="P1075" w:tooltip="3.1. Обязательным приложением к схеме территориального планирования муниципального района являются сведения о границах населенных пунктов (в том числе границах образуемых населенных пунктов), расположенных на межселенных территориях и (или) в границах сельских">
        <w:r>
          <w:rPr>
            <w:color w:val="0000FF"/>
          </w:rPr>
          <w:t>частью 3.1 статьи 19</w:t>
        </w:r>
      </w:hyperlink>
      <w:r>
        <w:t xml:space="preserve"> настоящего Кодекса, вносятся соответствующие изменения. При этом не требуются принятие решения о подготовке предложений о внесении изменений в схему тер</w:t>
      </w:r>
      <w:r>
        <w:t xml:space="preserve">риториального планирования муниципального района, обеспечение доступа к проектам таких документов и согласование указанных изменений в соответствии с настоящей статьей и </w:t>
      </w:r>
      <w:hyperlink w:anchor="P701" w:tooltip="Статья 9. Общие положения о документах территориального планирования">
        <w:r>
          <w:rPr>
            <w:color w:val="0000FF"/>
          </w:rPr>
          <w:t>статьями 9</w:t>
        </w:r>
      </w:hyperlink>
      <w:r>
        <w:t xml:space="preserve"> и </w:t>
      </w:r>
      <w:hyperlink w:anchor="P1126" w:tooltip="Статья 21. Особенности согласования проекта схемы территориального планирования муниципального района">
        <w:r>
          <w:rPr>
            <w:color w:val="0000FF"/>
          </w:rPr>
          <w:t>21</w:t>
        </w:r>
      </w:hyperlink>
      <w:r>
        <w:t xml:space="preserve"> настоя</w:t>
      </w:r>
      <w:r>
        <w:t>щего Кодекса.</w:t>
      </w:r>
    </w:p>
    <w:p w:rsidR="00FA6666" w:rsidRDefault="00F43357">
      <w:pPr>
        <w:pStyle w:val="ConsPlusNormal0"/>
        <w:jc w:val="both"/>
      </w:pPr>
      <w:r>
        <w:t xml:space="preserve">(часть 10 введена Федеральным </w:t>
      </w:r>
      <w:hyperlink r:id="rId765"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04.08.2023 N 438-ФЗ)</w:t>
      </w:r>
    </w:p>
    <w:p w:rsidR="00FA6666" w:rsidRDefault="00F43357">
      <w:pPr>
        <w:pStyle w:val="ConsPlusNormal0"/>
        <w:spacing w:before="240"/>
        <w:ind w:firstLine="540"/>
        <w:jc w:val="both"/>
      </w:pPr>
      <w:bookmarkStart w:id="60" w:name="P1121"/>
      <w:bookmarkEnd w:id="60"/>
      <w:r>
        <w:t>11. Схема территориального планирования муниципального района после внесения в нее изменений, связанн</w:t>
      </w:r>
      <w:r>
        <w:t>ых с устранением выявленного пересечения границ населенного пункта (населенных пунктов) с границами земельных участков, подлежит опубликованию органом государственной власти или органом местного самоуправления, утвердившими документ территориального планир</w:t>
      </w:r>
      <w:r>
        <w:t>ования муниципального образования, которым установлены границы населенного пункта, в порядке, установленном для официального опубликования муниципальных правовых актов, иной официальной информации, и размещается на официальном сайте, в информационной систе</w:t>
      </w:r>
      <w:r>
        <w:t>ме территориального планирования и на региональном портале государственных и муниципальных услуг в срок, не превышающий десяти рабочих дней со дня утверждения указанных изменений.</w:t>
      </w:r>
    </w:p>
    <w:p w:rsidR="00FA6666" w:rsidRDefault="00F43357">
      <w:pPr>
        <w:pStyle w:val="ConsPlusNormal0"/>
        <w:jc w:val="both"/>
      </w:pPr>
      <w:r>
        <w:t xml:space="preserve">(часть 11 введена Федеральным </w:t>
      </w:r>
      <w:hyperlink r:id="rId766"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04.08.2023 N 438-ФЗ)</w:t>
      </w:r>
    </w:p>
    <w:p w:rsidR="00FA6666" w:rsidRDefault="00F43357">
      <w:pPr>
        <w:pStyle w:val="ConsPlusNormal0"/>
        <w:spacing w:before="240"/>
        <w:ind w:firstLine="540"/>
        <w:jc w:val="both"/>
      </w:pPr>
      <w:r>
        <w:t xml:space="preserve">12. Положения </w:t>
      </w:r>
      <w:hyperlink w:anchor="P1119" w:tooltip="10. В случае изменения описания местоположения границ (частей границ) населенных пунктов в связи с устранением пересечения границ населенного пункта (населенных пунктов) с границами земельных участков в карты границ населенных пунктов (в том числе образуемых н">
        <w:r>
          <w:rPr>
            <w:color w:val="0000FF"/>
          </w:rPr>
          <w:t>частей 10</w:t>
        </w:r>
      </w:hyperlink>
      <w:r>
        <w:t xml:space="preserve"> и </w:t>
      </w:r>
      <w:hyperlink w:anchor="P1121" w:tooltip="11. Схема территориального планирования муниципального района после внесения в нее изменений, связанных с устранением выявленного пересечения границ населенного пункта (населенных пунктов) с границами земельных участков, подлежит опубликованию органом государс">
        <w:r>
          <w:rPr>
            <w:color w:val="0000FF"/>
          </w:rPr>
          <w:t>11</w:t>
        </w:r>
      </w:hyperlink>
      <w:r>
        <w:t xml:space="preserve"> настоящей статьи применяются в том числе в отношении границ населенных пунктов (в том </w:t>
      </w:r>
      <w:r>
        <w:t>числе границ образуемых населенных пунктов), расположенных на межселенных территориях и (или) в границах сельских поселений, указанных на схеме территориального планирования муниципального района, в случае, если представительным органом сельского поселения</w:t>
      </w:r>
      <w:r>
        <w:t xml:space="preserve"> принято решение об отсутствии необходимости подготовки его генерального плана и о подготовке правил землепользования и застройки.</w:t>
      </w:r>
    </w:p>
    <w:p w:rsidR="00FA6666" w:rsidRDefault="00F43357">
      <w:pPr>
        <w:pStyle w:val="ConsPlusNormal0"/>
        <w:jc w:val="both"/>
      </w:pPr>
      <w:r>
        <w:t xml:space="preserve">(часть 12 введена Федеральным </w:t>
      </w:r>
      <w:hyperlink r:id="rId767"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04.08</w:t>
      </w:r>
      <w:r>
        <w:t>.2023 N 438-ФЗ)</w:t>
      </w:r>
    </w:p>
    <w:p w:rsidR="00FA6666" w:rsidRDefault="00FA6666">
      <w:pPr>
        <w:pStyle w:val="ConsPlusNormal0"/>
        <w:ind w:firstLine="540"/>
        <w:jc w:val="both"/>
      </w:pPr>
    </w:p>
    <w:p w:rsidR="00FA6666" w:rsidRDefault="00F43357">
      <w:pPr>
        <w:pStyle w:val="ConsPlusTitle0"/>
        <w:ind w:firstLine="540"/>
        <w:jc w:val="both"/>
        <w:outlineLvl w:val="1"/>
      </w:pPr>
      <w:bookmarkStart w:id="61" w:name="P1126"/>
      <w:bookmarkEnd w:id="61"/>
      <w:r>
        <w:t>Статья 21. Особенности согласования проекта схемы территориального планирования муниципального района</w:t>
      </w:r>
    </w:p>
    <w:p w:rsidR="00FA6666" w:rsidRDefault="00FA6666">
      <w:pPr>
        <w:pStyle w:val="ConsPlusNormal0"/>
        <w:ind w:firstLine="540"/>
        <w:jc w:val="both"/>
      </w:pPr>
    </w:p>
    <w:p w:rsidR="00FA6666" w:rsidRDefault="00F43357">
      <w:pPr>
        <w:pStyle w:val="ConsPlusNormal0"/>
        <w:ind w:firstLine="540"/>
        <w:jc w:val="both"/>
      </w:pPr>
      <w:bookmarkStart w:id="62" w:name="P1128"/>
      <w:bookmarkEnd w:id="62"/>
      <w:r>
        <w:t>1. Проект схемы территориального планирования муниципального района подлежит согласованию с уполномоченным Правительством Российской Фед</w:t>
      </w:r>
      <w:r>
        <w:t xml:space="preserve">ерации федеральным органом исполнительной власти в </w:t>
      </w:r>
      <w:hyperlink r:id="rId768" w:tooltip="Приказ Минэкономразвития России от 21.07.2016 N 460 (ред. от 30.04.2025) &quot;Об утверждении порядка согласования проектов документов территориального планирования муниципальных образований, состава и порядка работы согласительной комиссии при согласовании проекто">
        <w:r>
          <w:rPr>
            <w:color w:val="0000FF"/>
          </w:rPr>
          <w:t>порядке</w:t>
        </w:r>
      </w:hyperlink>
      <w:r>
        <w:t>, установленном этим органом, в следующих случаях:</w:t>
      </w:r>
    </w:p>
    <w:p w:rsidR="00FA6666" w:rsidRDefault="00F43357">
      <w:pPr>
        <w:pStyle w:val="ConsPlusNormal0"/>
        <w:spacing w:before="240"/>
        <w:ind w:firstLine="540"/>
        <w:jc w:val="both"/>
      </w:pPr>
      <w:bookmarkStart w:id="63" w:name="P1129"/>
      <w:bookmarkEnd w:id="63"/>
      <w:r>
        <w:t>1) в соответс</w:t>
      </w:r>
      <w:r>
        <w:t>твии с документами территориального планирования Российской Федерации планируется размещение объектов федерального значения на межселенной территории;</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в п. 2 ч. 1 ст. 21 вносятся изменения (</w:t>
            </w:r>
            <w:hyperlink r:id="rId769" w:tooltip="Федеральный закон от 01.04.2025 N 52-ФЗ &quot;О внесении изменений в отдельные законодательные акты Российской Федерации&quot; ------------ Не вступил в силу {КонсультантПлюс}">
              <w:r>
                <w:rPr>
                  <w:color w:val="0000FF"/>
                </w:rPr>
                <w:t>ФЗ</w:t>
              </w:r>
            </w:hyperlink>
            <w:r>
              <w:rPr>
                <w:color w:val="392C69"/>
              </w:rPr>
              <w:t xml:space="preserve"> от 01.04.2025 N 52-ФЗ). См. будущую </w:t>
            </w:r>
            <w:hyperlink r:id="rId770"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2) предусматривается включен</w:t>
      </w:r>
      <w:r>
        <w:t>ие в соответствии с указанным проектом в границы населенных пунктов (в том числе образуемых населенных пунктов), расположенных на межселенных территориях, земельных участков из земель лесного фонда;</w:t>
      </w:r>
    </w:p>
    <w:p w:rsidR="00FA6666" w:rsidRDefault="00F43357">
      <w:pPr>
        <w:pStyle w:val="ConsPlusNormal0"/>
        <w:spacing w:before="240"/>
        <w:ind w:firstLine="540"/>
        <w:jc w:val="both"/>
      </w:pPr>
      <w:bookmarkStart w:id="64" w:name="P1133"/>
      <w:bookmarkEnd w:id="64"/>
      <w:r>
        <w:t>3) на территории муниципального района находятся особо ох</w:t>
      </w:r>
      <w:r>
        <w:t>раняемые природные территории федерального значения;</w:t>
      </w:r>
    </w:p>
    <w:p w:rsidR="00FA6666" w:rsidRDefault="00F43357">
      <w:pPr>
        <w:pStyle w:val="ConsPlusNormal0"/>
        <w:spacing w:before="240"/>
        <w:ind w:firstLine="540"/>
        <w:jc w:val="both"/>
      </w:pPr>
      <w:r>
        <w:t>4) предусматривается размещение в соответствии с указанным проектом объектов местного значения муниципального района, которые могут оказать негативное воздействие на водные объекты, находящиеся в федерал</w:t>
      </w:r>
      <w:r>
        <w:t>ьной собственности.</w:t>
      </w:r>
    </w:p>
    <w:p w:rsidR="00FA6666" w:rsidRDefault="00F43357">
      <w:pPr>
        <w:pStyle w:val="ConsPlusNormal0"/>
        <w:jc w:val="both"/>
      </w:pPr>
      <w:r>
        <w:t xml:space="preserve">(часть 1 в ред. Федерального </w:t>
      </w:r>
      <w:hyperlink r:id="rId771"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закона</w:t>
        </w:r>
      </w:hyperlink>
      <w:r>
        <w:t xml:space="preserve"> от 20.03.2011 N 41-ФЗ)</w:t>
      </w:r>
    </w:p>
    <w:p w:rsidR="00FA6666" w:rsidRDefault="00F43357">
      <w:pPr>
        <w:pStyle w:val="ConsPlusNormal0"/>
        <w:spacing w:before="240"/>
        <w:ind w:firstLine="540"/>
        <w:jc w:val="both"/>
      </w:pPr>
      <w:r>
        <w:t>2. Проект схемы территориального планирования муниципального района подлежит согласованию с высшим испо</w:t>
      </w:r>
      <w:r>
        <w:t>лнительным органом субъекта Российской Федерации, в границах которого находится муниципальный район, в следующих случаях:</w:t>
      </w:r>
    </w:p>
    <w:p w:rsidR="00FA6666" w:rsidRDefault="00F43357">
      <w:pPr>
        <w:pStyle w:val="ConsPlusNormal0"/>
        <w:jc w:val="both"/>
      </w:pPr>
      <w:r>
        <w:t xml:space="preserve">(в ред. Федерального </w:t>
      </w:r>
      <w:hyperlink r:id="rId77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bookmarkStart w:id="65" w:name="P1138"/>
      <w:bookmarkEnd w:id="65"/>
      <w:r>
        <w:t>1) в соответствии с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планируется размещение объектов регионального значения на межселенной террито</w:t>
      </w:r>
      <w:r>
        <w:t>рии;</w:t>
      </w:r>
    </w:p>
    <w:p w:rsidR="00FA6666" w:rsidRDefault="00F43357">
      <w:pPr>
        <w:pStyle w:val="ConsPlusNormal0"/>
        <w:jc w:val="both"/>
      </w:pPr>
      <w:r>
        <w:t xml:space="preserve">(в ред. Федерального </w:t>
      </w:r>
      <w:hyperlink r:id="rId773"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31.12.2017 N 507-ФЗ)</w:t>
      </w:r>
    </w:p>
    <w:p w:rsidR="00FA6666" w:rsidRDefault="00F43357">
      <w:pPr>
        <w:pStyle w:val="ConsPlusNormal0"/>
        <w:spacing w:before="240"/>
        <w:ind w:firstLine="540"/>
        <w:jc w:val="both"/>
      </w:pPr>
      <w:r>
        <w:t xml:space="preserve">2) предусматривается в соответствии с указанным проектом включение в границы населенных пунктов (в том числе образуемых </w:t>
      </w:r>
      <w:r>
        <w:t>населенных пунктов), расположенных на межселенных территориях, земельных участков из земель сельскохозяйственного назначения или исключение из границ таких населенных пунктов земельных участков, которые планируется отнести к категории земель сельскохозяйст</w:t>
      </w:r>
      <w:r>
        <w:t>венного назначения;</w:t>
      </w:r>
    </w:p>
    <w:p w:rsidR="00FA6666" w:rsidRDefault="00F43357">
      <w:pPr>
        <w:pStyle w:val="ConsPlusNormal0"/>
        <w:spacing w:before="240"/>
        <w:ind w:firstLine="540"/>
        <w:jc w:val="both"/>
      </w:pPr>
      <w:bookmarkStart w:id="66" w:name="P1141"/>
      <w:bookmarkEnd w:id="66"/>
      <w:r>
        <w:t>3) на территории муниципального района находятся особо охраняемые природные территории регионального значения.</w:t>
      </w:r>
    </w:p>
    <w:p w:rsidR="00FA6666" w:rsidRDefault="00F43357">
      <w:pPr>
        <w:pStyle w:val="ConsPlusNormal0"/>
        <w:jc w:val="both"/>
      </w:pPr>
      <w:r>
        <w:t xml:space="preserve">(часть 2 в ред. Федерального </w:t>
      </w:r>
      <w:hyperlink r:id="rId774"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закона</w:t>
        </w:r>
      </w:hyperlink>
      <w:r>
        <w:t xml:space="preserve"> от 20.03.2011 N 41-ФЗ)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в ч. 2.1 ст. 21 вносятся изменения (</w:t>
            </w:r>
            <w:hyperlink r:id="rId775" w:tooltip="Федеральный закон от 01.04.2025 N 52-ФЗ &quot;О внесении изменений в отдельные законодательные акты Российской Федерации&quot; ------------ Не вступил в силу {КонсультантПлюс}">
              <w:r>
                <w:rPr>
                  <w:color w:val="0000FF"/>
                </w:rPr>
                <w:t>ФЗ</w:t>
              </w:r>
            </w:hyperlink>
            <w:r>
              <w:rPr>
                <w:color w:val="392C69"/>
              </w:rPr>
              <w:t xml:space="preserve"> от 01.04.2025 N 52-ФЗ). См. будущую </w:t>
            </w:r>
            <w:hyperlink r:id="rId776"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 xml:space="preserve">2.1. В случаях, предусмотренных </w:t>
      </w:r>
      <w:hyperlink w:anchor="P1129" w:tooltip="1) в соответствии с документами территориального планирования Российской Федерации планируется размещение объектов федерального значения на межселенной территории;">
        <w:r>
          <w:rPr>
            <w:color w:val="0000FF"/>
          </w:rPr>
          <w:t>пунктом 1 части 1</w:t>
        </w:r>
      </w:hyperlink>
      <w:r>
        <w:t xml:space="preserve">, </w:t>
      </w:r>
      <w:hyperlink w:anchor="P1138" w:tooltip="1) в соответствии с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планируется размещение объектов регионального значения на межселенной территории;">
        <w:r>
          <w:rPr>
            <w:color w:val="0000FF"/>
          </w:rPr>
          <w:t>пунк</w:t>
        </w:r>
        <w:r>
          <w:rPr>
            <w:color w:val="0000FF"/>
          </w:rPr>
          <w:t>том 1 части 2</w:t>
        </w:r>
      </w:hyperlink>
      <w:r>
        <w:t xml:space="preserve"> настоящей статьи, проект схемы территориального планирования муниципального района подлежит согласованию в части определения функциональных зон, в которых планируется размещение объектов федерального значения, объектов регионального значения,</w:t>
      </w:r>
      <w:r>
        <w:t xml:space="preserve"> и (или) местоположения линейных объектов федерального значения, линейных объектов регионального значения. В случаях, предусмотренных </w:t>
      </w:r>
      <w:hyperlink w:anchor="P1133" w:tooltip="3) на территории муниципального района находятся особо охраняемые природные территории федерального значения;">
        <w:r>
          <w:rPr>
            <w:color w:val="0000FF"/>
          </w:rPr>
          <w:t>пунктом 3 части 1</w:t>
        </w:r>
      </w:hyperlink>
      <w:r>
        <w:t xml:space="preserve">, </w:t>
      </w:r>
      <w:hyperlink w:anchor="P1141" w:tooltip="3) на территории муниципального района находятся особо охраняемые природные территории регионального значения.">
        <w:r>
          <w:rPr>
            <w:color w:val="0000FF"/>
          </w:rPr>
          <w:t>пунктом 3 части 2</w:t>
        </w:r>
      </w:hyperlink>
      <w:r>
        <w:t xml:space="preserve"> настоящей статьи, проект схемы территориального планир</w:t>
      </w:r>
      <w:r>
        <w:t>ования муниципального района подлежит согласованию в части возможного негативного воздействия планируемых для размещения объектов местного значения муниципального района на особо охраняемые природные территории федерального значения, особо охраняемые приро</w:t>
      </w:r>
      <w:r>
        <w:t>дные территории регионального значения.</w:t>
      </w:r>
    </w:p>
    <w:p w:rsidR="00FA6666" w:rsidRDefault="00F43357">
      <w:pPr>
        <w:pStyle w:val="ConsPlusNormal0"/>
        <w:jc w:val="both"/>
      </w:pPr>
      <w:r>
        <w:t xml:space="preserve">(часть 2.1 введена Федеральным </w:t>
      </w:r>
      <w:hyperlink r:id="rId777"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законом</w:t>
        </w:r>
      </w:hyperlink>
      <w:r>
        <w:t xml:space="preserve"> от 20.03.2011 N 41-ФЗ)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w:t>
            </w:r>
            <w:r>
              <w:rPr>
                <w:color w:val="392C69"/>
              </w:rPr>
              <w:t>е.</w:t>
            </w:r>
          </w:p>
          <w:p w:rsidR="00FA6666" w:rsidRDefault="00F43357">
            <w:pPr>
              <w:pStyle w:val="ConsPlusNormal0"/>
              <w:jc w:val="both"/>
            </w:pPr>
            <w:r>
              <w:rPr>
                <w:color w:val="392C69"/>
              </w:rPr>
              <w:t>С 01.03.2026 ст. 21 дополняется ч. 2.2 (</w:t>
            </w:r>
            <w:hyperlink r:id="rId778" w:tooltip="Федеральный закон от 01.04.2025 N 52-ФЗ &quot;О внесении изменений в отдельные законодательные акты Российской Федерации&quot; ------------ Не вступил в силу {КонсультантПлюс}">
              <w:r>
                <w:rPr>
                  <w:color w:val="0000FF"/>
                </w:rPr>
                <w:t>ФЗ</w:t>
              </w:r>
            </w:hyperlink>
            <w:r>
              <w:rPr>
                <w:color w:val="392C69"/>
              </w:rPr>
              <w:t xml:space="preserve"> от 01.04.2025 N 52-ФЗ). См. будущую </w:t>
            </w:r>
            <w:hyperlink r:id="rId779"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3. Проект схемы территориального планирования муниципального района подлежит согласованию с органами местного самоуправления поселений, входящих в состав муниципального района, в части возможного влияния планируемых для размещения объектов местного значени</w:t>
      </w:r>
      <w:r>
        <w:t>я муниципального района на социально-экономическое развитие таких поселений, возможного негативного воздействия данных объектов на окружающую среду на территориях таких поселений.</w:t>
      </w:r>
    </w:p>
    <w:p w:rsidR="00FA6666" w:rsidRDefault="00F43357">
      <w:pPr>
        <w:pStyle w:val="ConsPlusNormal0"/>
        <w:jc w:val="both"/>
      </w:pPr>
      <w:r>
        <w:t xml:space="preserve">(часть 3 в ред. Федерального </w:t>
      </w:r>
      <w:hyperlink r:id="rId780"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закона</w:t>
        </w:r>
      </w:hyperlink>
      <w:r>
        <w:t xml:space="preserve"> от 20.03.2011 N 41-ФЗ)</w:t>
      </w:r>
    </w:p>
    <w:p w:rsidR="00FA6666" w:rsidRDefault="00F43357">
      <w:pPr>
        <w:pStyle w:val="ConsPlusNormal0"/>
        <w:spacing w:before="240"/>
        <w:ind w:firstLine="540"/>
        <w:jc w:val="both"/>
      </w:pPr>
      <w:bookmarkStart w:id="67" w:name="P1151"/>
      <w:bookmarkEnd w:id="67"/>
      <w:r>
        <w:t>4. Проект схемы территориального планирования муниципального района подлежит согласованию с заинтересованными органами местного самоуправления муниц</w:t>
      </w:r>
      <w:r>
        <w:t xml:space="preserve">ипальных районов, органами местного самоуправления муниципальных округов и органами местного самоуправления городских округов, имеющих общую границу с муниципальным районом, в целях соблюдения интересов населения муниципальных образований при установлении </w:t>
      </w:r>
      <w:r>
        <w:t>на их территориях зон с особыми условиями использования территорий в связи с планируемым размещением объектов местного значения муниципального района, при размещении объектов местного значения муниципального района, которые могут оказать негативное воздейс</w:t>
      </w:r>
      <w:r>
        <w:t>твие на окружающую среду на территориях этих муниципальных образований.</w:t>
      </w:r>
    </w:p>
    <w:p w:rsidR="00FA6666" w:rsidRDefault="00F43357">
      <w:pPr>
        <w:pStyle w:val="ConsPlusNormal0"/>
        <w:jc w:val="both"/>
      </w:pPr>
      <w:r>
        <w:t xml:space="preserve">(в ред. Федеральных законов от 20.03.2011 </w:t>
      </w:r>
      <w:hyperlink r:id="rId781"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N 41-ФЗ</w:t>
        </w:r>
      </w:hyperlink>
      <w:r>
        <w:t xml:space="preserve">, от 13.06.2023 </w:t>
      </w:r>
      <w:hyperlink r:id="rId782"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w:t>
      </w:r>
    </w:p>
    <w:p w:rsidR="00FA6666" w:rsidRDefault="00F43357">
      <w:pPr>
        <w:pStyle w:val="ConsPlusNormal0"/>
        <w:spacing w:before="240"/>
        <w:ind w:firstLine="540"/>
        <w:jc w:val="both"/>
      </w:pPr>
      <w:r>
        <w:t xml:space="preserve">5. Иные вопросы, кроме указанных в </w:t>
      </w:r>
      <w:hyperlink w:anchor="P1128" w:tooltip="1. Проект схемы территориального планирования муниципального района подлежит согласованию с уполномоченным Правительством Российской Федерации федеральным органом исполнительной власти в порядке, установленном этим органом, в следующих случаях:">
        <w:r>
          <w:rPr>
            <w:color w:val="0000FF"/>
          </w:rPr>
          <w:t>частях 1</w:t>
        </w:r>
      </w:hyperlink>
      <w:r>
        <w:t xml:space="preserve"> - </w:t>
      </w:r>
      <w:hyperlink w:anchor="P1151" w:tooltip="4. Проект схемы территориального планирования муниципального района подлежит согласованию с заинтересованными органами местного самоуправления муниципальных районов, органами местного самоуправления муниципальных округов и органами местного самоуправления горо">
        <w:r>
          <w:rPr>
            <w:color w:val="0000FF"/>
          </w:rPr>
          <w:t>4</w:t>
        </w:r>
      </w:hyperlink>
      <w:r>
        <w:t xml:space="preserve"> настоящей статьи вопросов, не могут рассматриваться при согласовании проекта схемы территориального планирования муниципального района.</w:t>
      </w:r>
    </w:p>
    <w:p w:rsidR="00FA6666" w:rsidRDefault="00F43357">
      <w:pPr>
        <w:pStyle w:val="ConsPlusNormal0"/>
        <w:spacing w:before="240"/>
        <w:ind w:firstLine="540"/>
        <w:jc w:val="both"/>
      </w:pPr>
      <w:bookmarkStart w:id="68" w:name="P1154"/>
      <w:bookmarkEnd w:id="68"/>
      <w:r>
        <w:t>6. Срок согласования проекта схемы территориального пл</w:t>
      </w:r>
      <w:r>
        <w:t>анирования муниципального района не может превышать три месяца со дня поступления уведомления об обеспечении доступа к указанному проекту и материалам по его обоснованию в информационной системе территориального планирования в уполномоченный федеральный ор</w:t>
      </w:r>
      <w:r>
        <w:t>ган исполнительной власти, высший исполнительный орган субъекта Российской Федерации, в границах которого находится муниципальный район, органы местного самоуправления поселений, входящих в состав муниципального района, органы местного самоуправления муниц</w:t>
      </w:r>
      <w:r>
        <w:t>ипальных районов, органы местного самоуправления муниципальных округов и органы местного самоуправления городских округов, имеющих общую границу с муниципальным районом.</w:t>
      </w:r>
    </w:p>
    <w:p w:rsidR="00FA6666" w:rsidRDefault="00F43357">
      <w:pPr>
        <w:pStyle w:val="ConsPlusNormal0"/>
        <w:jc w:val="both"/>
      </w:pPr>
      <w:r>
        <w:t xml:space="preserve">(в ред. Федеральных законов от 20.03.2011 </w:t>
      </w:r>
      <w:hyperlink r:id="rId783"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N 41-ФЗ</w:t>
        </w:r>
      </w:hyperlink>
      <w:r>
        <w:t xml:space="preserve">, от 13.06.2023 </w:t>
      </w:r>
      <w:hyperlink r:id="rId784"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 xml:space="preserve">, от 08.08.2024 </w:t>
      </w:r>
      <w:hyperlink r:id="rId78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43357">
      <w:pPr>
        <w:pStyle w:val="ConsPlusNormal0"/>
        <w:spacing w:before="240"/>
        <w:ind w:firstLine="540"/>
        <w:jc w:val="both"/>
      </w:pPr>
      <w:bookmarkStart w:id="69" w:name="P1156"/>
      <w:bookmarkEnd w:id="69"/>
      <w:r>
        <w:t>6.1. Изменения в утвержденную схему территориального планирования муниципального района подлежат согласованию в срок, не превышающий одного месяца со дня поступления уведомления об обеспечении доступа к проекту документа о внесении изменений в утвержденную</w:t>
      </w:r>
      <w:r>
        <w:t xml:space="preserve"> схему территориального планирования муниципального района и материалам по его обоснованию в информационной системе территориального планирования в уполномоченный федеральный орган исполнительной власти, орган государственной власти субъекта Российской Фед</w:t>
      </w:r>
      <w:r>
        <w:t xml:space="preserve">ерации, органы местного самоуправления, указанные в </w:t>
      </w:r>
      <w:hyperlink w:anchor="P1154" w:tooltip="6. Срок согласования проекта схемы территориального планирования муниципального района не может превышать три месяца со дня поступления уведомления об обеспечении доступа к указанному проекту и материалам по его обоснованию в информационной системе территориал">
        <w:r>
          <w:rPr>
            <w:color w:val="0000FF"/>
          </w:rPr>
          <w:t>части 6</w:t>
        </w:r>
      </w:hyperlink>
      <w:r>
        <w:t xml:space="preserve"> настоящей статьи, в следующих случаях:</w:t>
      </w:r>
    </w:p>
    <w:p w:rsidR="00FA6666" w:rsidRDefault="00F43357">
      <w:pPr>
        <w:pStyle w:val="ConsPlusNormal0"/>
        <w:spacing w:before="240"/>
        <w:ind w:firstLine="540"/>
        <w:jc w:val="both"/>
      </w:pPr>
      <w:r>
        <w:t xml:space="preserve">1) внесение изменений, предусмотренных </w:t>
      </w:r>
      <w:hyperlink w:anchor="P1440" w:tooltip="7. В случае, если программы, реализуемые за счет средств федерального бюджета, бюджетов субъектов Российской Федерации, местных бюджетов, решения органов государственной власти, органов местного самоуправления, иных главных распорядителей средств соответствующ">
        <w:r>
          <w:rPr>
            <w:color w:val="0000FF"/>
          </w:rPr>
          <w:t>частью 7 статьи 26</w:t>
        </w:r>
      </w:hyperlink>
      <w:r>
        <w:t xml:space="preserve"> настоящего Кодекса;</w:t>
      </w:r>
    </w:p>
    <w:p w:rsidR="00FA6666" w:rsidRDefault="00F43357">
      <w:pPr>
        <w:pStyle w:val="ConsPlusNormal0"/>
        <w:spacing w:before="240"/>
        <w:ind w:firstLine="540"/>
        <w:jc w:val="both"/>
      </w:pPr>
      <w:r>
        <w:t xml:space="preserve">2) </w:t>
      </w:r>
      <w:r>
        <w:t>внесение изменений в части реконструкции объектов капитального строительства местного значения муниципального района, размещение которых предусмотрено утвержденной схемой территориального планирования муниципального района;</w:t>
      </w:r>
    </w:p>
    <w:p w:rsidR="00FA6666" w:rsidRDefault="00F43357">
      <w:pPr>
        <w:pStyle w:val="ConsPlusNormal0"/>
        <w:spacing w:before="240"/>
        <w:ind w:firstLine="540"/>
        <w:jc w:val="both"/>
      </w:pPr>
      <w:r>
        <w:t>3) внесение изменений в части пр</w:t>
      </w:r>
      <w:r>
        <w:t>иведения утвержденной схемы территориального планирования муниципального района в соответствие с утвержденными документами территориального планирования Российской Федерации, утвержденными документами территориального планирования двух и более субъектов Ро</w:t>
      </w:r>
      <w:r>
        <w:t>ссийской Федерации, утвержденными документами территориального планирования субъекта Российской Федерации.</w:t>
      </w:r>
    </w:p>
    <w:p w:rsidR="00FA6666" w:rsidRDefault="00F43357">
      <w:pPr>
        <w:pStyle w:val="ConsPlusNormal0"/>
        <w:jc w:val="both"/>
      </w:pPr>
      <w:r>
        <w:t xml:space="preserve">(часть 6.1 введена Федеральным </w:t>
      </w:r>
      <w:hyperlink r:id="rId786"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31.07.2020 N 264-ФЗ)</w:t>
      </w:r>
    </w:p>
    <w:p w:rsidR="00FA6666" w:rsidRDefault="00F43357">
      <w:pPr>
        <w:pStyle w:val="ConsPlusNormal0"/>
        <w:spacing w:before="240"/>
        <w:ind w:firstLine="540"/>
        <w:jc w:val="both"/>
      </w:pPr>
      <w:bookmarkStart w:id="70" w:name="P1161"/>
      <w:bookmarkEnd w:id="70"/>
      <w:r>
        <w:t>6.2. В случаях, не предусмот</w:t>
      </w:r>
      <w:r>
        <w:t xml:space="preserve">ренных </w:t>
      </w:r>
      <w:hyperlink w:anchor="P1156" w:tooltip="6.1. Изменения в утвержденную схему территориального планирования муниципального района подлежат согласованию в срок, не превышающий одного месяца со дня поступления уведомления об обеспечении доступа к проекту документа о внесении изменений в утвержденную схе">
        <w:r>
          <w:rPr>
            <w:color w:val="0000FF"/>
          </w:rPr>
          <w:t>частью 6.1</w:t>
        </w:r>
      </w:hyperlink>
      <w:r>
        <w:t xml:space="preserve"> настоящей статьи, изменения в утвержденную схему территориального планирования муниципального района подлежат согласованию в срок, не превышающий двух месяцев со дня поступления уведомления об обеспеч</w:t>
      </w:r>
      <w:r>
        <w:t>ении доступа к проекту документа о внесении изменений в утвержденную схему территориального планирования муниципального района и материалам по его обоснованию в информационной системе территориального планирования в уполномоченный федеральный орган исполни</w:t>
      </w:r>
      <w:r>
        <w:t xml:space="preserve">тельной власти, орган государственной власти субъекта Российской Федерации, органы местного самоуправления, указанные в </w:t>
      </w:r>
      <w:hyperlink w:anchor="P1154" w:tooltip="6. Срок согласования проекта схемы территориального планирования муниципального района не может превышать три месяца со дня поступления уведомления об обеспечении доступа к указанному проекту и материалам по его обоснованию в информационной системе территориал">
        <w:r>
          <w:rPr>
            <w:color w:val="0000FF"/>
          </w:rPr>
          <w:t>части 6</w:t>
        </w:r>
      </w:hyperlink>
      <w:r>
        <w:t xml:space="preserve"> настоящей статьи.</w:t>
      </w:r>
    </w:p>
    <w:p w:rsidR="00FA6666" w:rsidRDefault="00F43357">
      <w:pPr>
        <w:pStyle w:val="ConsPlusNormal0"/>
        <w:jc w:val="both"/>
      </w:pPr>
      <w:r>
        <w:t xml:space="preserve">(часть 6.2 введена Федеральным </w:t>
      </w:r>
      <w:hyperlink r:id="rId787"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31.07.2020 N 264-ФЗ)</w:t>
      </w:r>
    </w:p>
    <w:p w:rsidR="00FA6666" w:rsidRDefault="00F43357">
      <w:pPr>
        <w:pStyle w:val="ConsPlusNormal0"/>
        <w:spacing w:before="240"/>
        <w:ind w:firstLine="540"/>
        <w:jc w:val="both"/>
      </w:pPr>
      <w:r>
        <w:t xml:space="preserve">7. В случае непоступления от указанных в </w:t>
      </w:r>
      <w:hyperlink w:anchor="P1154" w:tooltip="6. Срок согласования проекта схемы территориального планирования муниципального района не может превышать три месяца со дня поступления уведомления об обеспечении доступа к указанному проекту и материалам по его обоснованию в информационной системе территориал">
        <w:r>
          <w:rPr>
            <w:color w:val="0000FF"/>
          </w:rPr>
          <w:t>частях 6</w:t>
        </w:r>
      </w:hyperlink>
      <w:r>
        <w:t xml:space="preserve"> - </w:t>
      </w:r>
      <w:hyperlink w:anchor="P1161" w:tooltip="6.2. В случаях, не предусмотренных частью 6.1 настоящей статьи, изменения в утвержденную схему территориального планирования муниципального района подлежат согласованию в срок, не превышающий двух месяцев со дня поступления уведомления об обеспечении доступа к">
        <w:r>
          <w:rPr>
            <w:color w:val="0000FF"/>
          </w:rPr>
          <w:t>6.2</w:t>
        </w:r>
      </w:hyperlink>
      <w:r>
        <w:t xml:space="preserve"> настоящей статьи органов в установленный срок в орган местного самоуправления муниципального района заключений на проект схемы территориального планирования муниципального района такой проект считается согласованным </w:t>
      </w:r>
      <w:r>
        <w:t>с указанными органами.</w:t>
      </w:r>
    </w:p>
    <w:p w:rsidR="00FA6666" w:rsidRDefault="00F43357">
      <w:pPr>
        <w:pStyle w:val="ConsPlusNormal0"/>
        <w:jc w:val="both"/>
      </w:pPr>
      <w:r>
        <w:t xml:space="preserve">(в ред. Федерального </w:t>
      </w:r>
      <w:hyperlink r:id="rId788"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31.07.2020 N 264-ФЗ)</w:t>
      </w:r>
    </w:p>
    <w:p w:rsidR="00FA6666" w:rsidRDefault="00F43357">
      <w:pPr>
        <w:pStyle w:val="ConsPlusNormal0"/>
        <w:spacing w:before="240"/>
        <w:ind w:firstLine="540"/>
        <w:jc w:val="both"/>
      </w:pPr>
      <w:r>
        <w:t>8. Заключения на проект схемы территориального планирования муниципального района могут содержать положения о согласии с пр</w:t>
      </w:r>
      <w:r>
        <w:t>оектом схемы территориального планирования муниципального района или несогласии с таким проектом с обоснованием принятых решений.</w:t>
      </w:r>
    </w:p>
    <w:p w:rsidR="00FA6666" w:rsidRDefault="00F43357">
      <w:pPr>
        <w:pStyle w:val="ConsPlusNormal0"/>
        <w:spacing w:before="240"/>
        <w:ind w:firstLine="540"/>
        <w:jc w:val="both"/>
      </w:pPr>
      <w:r>
        <w:t xml:space="preserve">9. В случае поступления от одного или нескольких указанных в </w:t>
      </w:r>
      <w:hyperlink w:anchor="P1154" w:tooltip="6. Срок согласования проекта схемы территориального планирования муниципального района не может превышать три месяца со дня поступления уведомления об обеспечении доступа к указанному проекту и материалам по его обоснованию в информационной системе территориал">
        <w:r>
          <w:rPr>
            <w:color w:val="0000FF"/>
          </w:rPr>
          <w:t>части 6</w:t>
        </w:r>
      </w:hyperlink>
      <w:r>
        <w:t xml:space="preserve"> настоящей статьи ор</w:t>
      </w:r>
      <w:r>
        <w:t>ганов заключений, содержащих положения о несогласии с проектом схемы территориального планирования муниципального района или вносимыми в нее изменениями с обоснованием принятых решений, глава местной администрации муниципального района в течение пятнадцати</w:t>
      </w:r>
      <w:r>
        <w:t xml:space="preserve"> дней со дня истечения установленного срока согласования указанных проектов и изменений принимает решение о создании согласительной комиссии. Максимальный срок работы согласительной комиссии не может превышать два месяца.</w:t>
      </w:r>
    </w:p>
    <w:p w:rsidR="00FA6666" w:rsidRDefault="00F43357">
      <w:pPr>
        <w:pStyle w:val="ConsPlusNormal0"/>
        <w:jc w:val="both"/>
      </w:pPr>
      <w:r>
        <w:t xml:space="preserve">(в ред. Федерального </w:t>
      </w:r>
      <w:hyperlink r:id="rId789"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31.07.2020 N 264-ФЗ)</w:t>
      </w:r>
    </w:p>
    <w:p w:rsidR="00FA6666" w:rsidRDefault="00F43357">
      <w:pPr>
        <w:pStyle w:val="ConsPlusNormal0"/>
        <w:spacing w:before="240"/>
        <w:ind w:firstLine="540"/>
        <w:jc w:val="both"/>
      </w:pPr>
      <w:bookmarkStart w:id="71" w:name="P1168"/>
      <w:bookmarkEnd w:id="71"/>
      <w:r>
        <w:t>10. По результатам работы согласительная комиссия представляет главе местной администрации муниципального района:</w:t>
      </w:r>
    </w:p>
    <w:p w:rsidR="00FA6666" w:rsidRDefault="00F43357">
      <w:pPr>
        <w:pStyle w:val="ConsPlusNormal0"/>
        <w:spacing w:before="240"/>
        <w:ind w:firstLine="540"/>
        <w:jc w:val="both"/>
      </w:pPr>
      <w:r>
        <w:t>1) документ о согласовании проекта схемы территориального планиров</w:t>
      </w:r>
      <w:r>
        <w:t>ания муниципального района и подготовленный для ее утверждения проект схемы территориального планирования муниципального района с внесенными в него изменениями;</w:t>
      </w:r>
    </w:p>
    <w:p w:rsidR="00FA6666" w:rsidRDefault="00F43357">
      <w:pPr>
        <w:pStyle w:val="ConsPlusNormal0"/>
        <w:spacing w:before="240"/>
        <w:ind w:firstLine="540"/>
        <w:jc w:val="both"/>
      </w:pPr>
      <w:r>
        <w:t>2) материалы в текстовой форме и в виде карт по несогласованным вопросам.</w:t>
      </w:r>
    </w:p>
    <w:p w:rsidR="00FA6666" w:rsidRDefault="00F43357">
      <w:pPr>
        <w:pStyle w:val="ConsPlusNormal0"/>
        <w:jc w:val="both"/>
      </w:pPr>
      <w:r>
        <w:t xml:space="preserve">(в ред. Федерального </w:t>
      </w:r>
      <w:hyperlink r:id="rId790"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закона</w:t>
        </w:r>
      </w:hyperlink>
      <w:r>
        <w:t xml:space="preserve"> от 20.03.2011 N 41-ФЗ)</w:t>
      </w:r>
    </w:p>
    <w:p w:rsidR="00FA6666" w:rsidRDefault="00F43357">
      <w:pPr>
        <w:pStyle w:val="ConsPlusNormal0"/>
        <w:spacing w:before="240"/>
        <w:ind w:firstLine="540"/>
        <w:jc w:val="both"/>
      </w:pPr>
      <w:r>
        <w:t xml:space="preserve">11. Указанные в </w:t>
      </w:r>
      <w:hyperlink w:anchor="P1168" w:tooltip="10. По результатам работы согласительная комиссия представляет главе местной администрации муниципального района:">
        <w:r>
          <w:rPr>
            <w:color w:val="0000FF"/>
          </w:rPr>
          <w:t>части 10</w:t>
        </w:r>
      </w:hyperlink>
      <w:r>
        <w:t xml:space="preserve"> настоящей статьи документы и материалы могут содержать:</w:t>
      </w:r>
    </w:p>
    <w:p w:rsidR="00FA6666" w:rsidRDefault="00F43357">
      <w:pPr>
        <w:pStyle w:val="ConsPlusNormal0"/>
        <w:spacing w:before="240"/>
        <w:ind w:firstLine="540"/>
        <w:jc w:val="both"/>
      </w:pPr>
      <w:bookmarkStart w:id="72" w:name="P1173"/>
      <w:bookmarkEnd w:id="72"/>
      <w:r>
        <w:t>1) предложения об исключении из проекта схемы территориального планирования муниципального района материалов по несогласованным в</w:t>
      </w:r>
      <w:r>
        <w:t>опросам (в том числе путем их отображения на соответствующей карте в целях фиксации несогласованных вопросов до момента их согласования);</w:t>
      </w:r>
    </w:p>
    <w:p w:rsidR="00FA6666" w:rsidRDefault="00F43357">
      <w:pPr>
        <w:pStyle w:val="ConsPlusNormal0"/>
        <w:jc w:val="both"/>
      </w:pPr>
      <w:r>
        <w:t xml:space="preserve">(в ред. Федерального </w:t>
      </w:r>
      <w:hyperlink r:id="rId791"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закона</w:t>
        </w:r>
      </w:hyperlink>
      <w:r>
        <w:t xml:space="preserve"> от 20.03.2011 N 41-ФЗ)</w:t>
      </w:r>
    </w:p>
    <w:p w:rsidR="00FA6666" w:rsidRDefault="00F43357">
      <w:pPr>
        <w:pStyle w:val="ConsPlusNormal0"/>
        <w:spacing w:before="240"/>
        <w:ind w:firstLine="540"/>
        <w:jc w:val="both"/>
      </w:pPr>
      <w:r>
        <w:t xml:space="preserve">2) план согласования указанных в </w:t>
      </w:r>
      <w:hyperlink w:anchor="P1173" w:tooltip="1) предложения об исключении из проекта схемы территориального планирования муниципального райо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
        <w:r>
          <w:rPr>
            <w:color w:val="0000FF"/>
          </w:rPr>
          <w:t>пункте 1</w:t>
        </w:r>
      </w:hyperlink>
      <w:r>
        <w:t xml:space="preserve"> настоящей части вопросов после утверждения схемы территориального планирования муниципального района путем подготовки </w:t>
      </w:r>
      <w:r>
        <w:t>предложений о внесении в такую схему соответствующих изменений.</w:t>
      </w:r>
    </w:p>
    <w:p w:rsidR="00FA6666" w:rsidRDefault="00F43357">
      <w:pPr>
        <w:pStyle w:val="ConsPlusNormal0"/>
        <w:spacing w:before="240"/>
        <w:ind w:firstLine="540"/>
        <w:jc w:val="both"/>
      </w:pPr>
      <w:r>
        <w:t xml:space="preserve">12. На основании документов и материалов, представленных согласительной комиссией, глава местной администрации муниципального района вправе принять решение о направлении согласованного или не </w:t>
      </w:r>
      <w:r>
        <w:t>согласованного в определенной части проекта схемы территориального планирования муниципального района в представительный орган местного самоуправления муниципального района или об отклонении проекта схемы территориального планирования муниципального района</w:t>
      </w:r>
      <w:r>
        <w:t xml:space="preserve"> и о направлении его на доработку.</w:t>
      </w:r>
    </w:p>
    <w:p w:rsidR="00FA6666" w:rsidRDefault="00FA6666">
      <w:pPr>
        <w:pStyle w:val="ConsPlusNormal0"/>
        <w:ind w:firstLine="540"/>
        <w:jc w:val="both"/>
      </w:pPr>
    </w:p>
    <w:p w:rsidR="00FA6666" w:rsidRDefault="00F43357">
      <w:pPr>
        <w:pStyle w:val="ConsPlusTitle0"/>
        <w:ind w:firstLine="540"/>
        <w:jc w:val="both"/>
        <w:outlineLvl w:val="1"/>
      </w:pPr>
      <w:r>
        <w:t xml:space="preserve">Статья 22. Утратила силу. - Федеральный </w:t>
      </w:r>
      <w:hyperlink r:id="rId792"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w:t>
        </w:r>
      </w:hyperlink>
      <w:r>
        <w:t xml:space="preserve"> от 20.03.2011 N 41-ФЗ.</w:t>
      </w:r>
    </w:p>
    <w:p w:rsidR="00FA6666" w:rsidRDefault="00FA6666">
      <w:pPr>
        <w:pStyle w:val="ConsPlusNormal0"/>
        <w:ind w:firstLine="540"/>
        <w:jc w:val="both"/>
      </w:pPr>
    </w:p>
    <w:p w:rsidR="00FA6666" w:rsidRDefault="00F43357">
      <w:pPr>
        <w:pStyle w:val="ConsPlusTitle0"/>
        <w:ind w:firstLine="540"/>
        <w:jc w:val="both"/>
        <w:outlineLvl w:val="1"/>
      </w:pPr>
      <w:bookmarkStart w:id="73" w:name="P1180"/>
      <w:bookmarkEnd w:id="73"/>
      <w:r>
        <w:t>Статья 23. Содержание ген</w:t>
      </w:r>
      <w:r>
        <w:t>ерального плана поселения, генерального плана муниципального округа, генерального плана городского округа</w:t>
      </w:r>
    </w:p>
    <w:p w:rsidR="00FA6666" w:rsidRDefault="00F43357">
      <w:pPr>
        <w:pStyle w:val="ConsPlusNormal0"/>
        <w:jc w:val="both"/>
      </w:pPr>
      <w:r>
        <w:t xml:space="preserve">(в ред. Федерального </w:t>
      </w:r>
      <w:hyperlink r:id="rId793"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A6666">
      <w:pPr>
        <w:pStyle w:val="ConsPlusNormal0"/>
        <w:ind w:firstLine="540"/>
        <w:jc w:val="both"/>
      </w:pPr>
    </w:p>
    <w:p w:rsidR="00FA6666" w:rsidRDefault="00F43357">
      <w:pPr>
        <w:pStyle w:val="ConsPlusNormal0"/>
        <w:ind w:firstLine="540"/>
        <w:jc w:val="both"/>
      </w:pPr>
      <w:r>
        <w:t xml:space="preserve">(в ред. Федерального </w:t>
      </w:r>
      <w:hyperlink r:id="rId794"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закона</w:t>
        </w:r>
      </w:hyperlink>
      <w:r>
        <w:t xml:space="preserve"> от 20.03.2011 N</w:t>
      </w:r>
      <w:r>
        <w:t xml:space="preserve"> 41-ФЗ)</w:t>
      </w:r>
    </w:p>
    <w:p w:rsidR="00FA6666" w:rsidRDefault="00FA6666">
      <w:pPr>
        <w:pStyle w:val="ConsPlusNormal0"/>
        <w:ind w:firstLine="540"/>
        <w:jc w:val="both"/>
      </w:pPr>
    </w:p>
    <w:p w:rsidR="00FA6666" w:rsidRDefault="00F43357">
      <w:pPr>
        <w:pStyle w:val="ConsPlusNormal0"/>
        <w:ind w:firstLine="540"/>
        <w:jc w:val="both"/>
      </w:pPr>
      <w:r>
        <w:t>1. Подготовка генерального плана поселения, генерального плана муниципального округа, генерального плана городского округа (далее также - генеральный план) осуществляется применительно ко всей территории такого поселения, такого муниципального окр</w:t>
      </w:r>
      <w:r>
        <w:t>уга или такого городского округа.</w:t>
      </w:r>
    </w:p>
    <w:p w:rsidR="00FA6666" w:rsidRDefault="00F43357">
      <w:pPr>
        <w:pStyle w:val="ConsPlusNormal0"/>
        <w:jc w:val="both"/>
      </w:pPr>
      <w:r>
        <w:t xml:space="preserve">(в ред. Федерального </w:t>
      </w:r>
      <w:hyperlink r:id="rId795"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r>
        <w:t>2. Подготовка генерального плана может осуществляться применительно к отдельным населенным пунктам, входящим в состав поселения, муниципального округа, городского округа</w:t>
      </w:r>
      <w:r>
        <w:t>, с последующим внесением в генеральный план изменений, относящихся к другим частям территорий поселения, муниципального округа, городского округа. Подготовка генерального плана и внесение в генеральный план изменений в части установления или изменения гра</w:t>
      </w:r>
      <w:r>
        <w:t>ницы населенного пункта также могут осуществляться применительно к отдельным населенным пунктам, входящим в состав поселения, муниципального округа, городского округа. В случаях, установленных законодательством субъектов Российской Федерации о градостроите</w:t>
      </w:r>
      <w:r>
        <w:t>льной деятельности, внесение в генеральный план изменений может осуществляться применительно к части населенного пункта.</w:t>
      </w:r>
    </w:p>
    <w:p w:rsidR="00FA6666" w:rsidRDefault="00F43357">
      <w:pPr>
        <w:pStyle w:val="ConsPlusNormal0"/>
        <w:jc w:val="both"/>
      </w:pPr>
      <w:r>
        <w:t xml:space="preserve">(в ред. Федеральных законов от 14.07.2022 </w:t>
      </w:r>
      <w:hyperlink r:id="rId796"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350-ФЗ</w:t>
        </w:r>
      </w:hyperlink>
      <w:r>
        <w:t xml:space="preserve">, от 13.06.2023 </w:t>
      </w:r>
      <w:hyperlink r:id="rId797"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w:t>
      </w:r>
    </w:p>
    <w:p w:rsidR="00FA6666" w:rsidRDefault="00F43357">
      <w:pPr>
        <w:pStyle w:val="ConsPlusNormal0"/>
        <w:spacing w:before="240"/>
        <w:ind w:firstLine="540"/>
        <w:jc w:val="both"/>
      </w:pPr>
      <w:r>
        <w:t>3. Генеральный план содержит:</w:t>
      </w:r>
    </w:p>
    <w:p w:rsidR="00FA6666" w:rsidRDefault="00F43357">
      <w:pPr>
        <w:pStyle w:val="ConsPlusNormal0"/>
        <w:spacing w:before="240"/>
        <w:ind w:firstLine="540"/>
        <w:jc w:val="both"/>
      </w:pPr>
      <w:r>
        <w:t>1) положение о территориальном планировании;</w:t>
      </w:r>
    </w:p>
    <w:p w:rsidR="00FA6666" w:rsidRDefault="00F43357">
      <w:pPr>
        <w:pStyle w:val="ConsPlusNormal0"/>
        <w:spacing w:before="240"/>
        <w:ind w:firstLine="540"/>
        <w:jc w:val="both"/>
      </w:pPr>
      <w:bookmarkStart w:id="74" w:name="P1191"/>
      <w:bookmarkEnd w:id="74"/>
      <w:r>
        <w:t>2) карту планируемого размещения объектов местного значения;</w:t>
      </w:r>
    </w:p>
    <w:p w:rsidR="00FA6666" w:rsidRDefault="00F43357">
      <w:pPr>
        <w:pStyle w:val="ConsPlusNormal0"/>
        <w:jc w:val="both"/>
      </w:pPr>
      <w:r>
        <w:t xml:space="preserve">(в ред. Федерального </w:t>
      </w:r>
      <w:hyperlink r:id="rId798"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bookmarkStart w:id="75" w:name="P1193"/>
      <w:bookmarkEnd w:id="75"/>
      <w:r>
        <w:t>3) карту границ населенных пунктов (в том числе границ образуемых населенных пунктов);</w:t>
      </w:r>
    </w:p>
    <w:p w:rsidR="00FA6666" w:rsidRDefault="00F43357">
      <w:pPr>
        <w:pStyle w:val="ConsPlusNormal0"/>
        <w:jc w:val="both"/>
      </w:pPr>
      <w:r>
        <w:t xml:space="preserve">(в ред. Федерального </w:t>
      </w:r>
      <w:hyperlink r:id="rId799"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bookmarkStart w:id="76" w:name="P1195"/>
      <w:bookmarkEnd w:id="76"/>
      <w:r>
        <w:t>4) карту фун</w:t>
      </w:r>
      <w:r>
        <w:t>кциональных зон.</w:t>
      </w:r>
    </w:p>
    <w:p w:rsidR="00FA6666" w:rsidRDefault="00F43357">
      <w:pPr>
        <w:pStyle w:val="ConsPlusNormal0"/>
        <w:jc w:val="both"/>
      </w:pPr>
      <w:r>
        <w:t xml:space="preserve">(в ред. Федерального </w:t>
      </w:r>
      <w:hyperlink r:id="rId800"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r>
        <w:t>4. Положение о территориальном планировании, содержащееся в генеральном плане, включает в себя:</w:t>
      </w:r>
    </w:p>
    <w:p w:rsidR="00FA6666" w:rsidRDefault="00F43357">
      <w:pPr>
        <w:pStyle w:val="ConsPlusNormal0"/>
        <w:spacing w:before="240"/>
        <w:ind w:firstLine="540"/>
        <w:jc w:val="both"/>
      </w:pPr>
      <w:r>
        <w:t>1) сведения о видах, назначении и</w:t>
      </w:r>
      <w:r>
        <w:t xml:space="preserve">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w:t>
      </w:r>
      <w:r>
        <w:t>словиями использования территорий в случае, если установление таких зон требуется в связи с размещением данных объектов;</w:t>
      </w:r>
    </w:p>
    <w:p w:rsidR="00FA6666" w:rsidRDefault="00F43357">
      <w:pPr>
        <w:pStyle w:val="ConsPlusNormal0"/>
        <w:jc w:val="both"/>
      </w:pPr>
      <w:r>
        <w:t xml:space="preserve">(в ред. Федерального </w:t>
      </w:r>
      <w:hyperlink r:id="rId801"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r>
        <w:t>2) параметры функциональн</w:t>
      </w:r>
      <w:r>
        <w:t>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FA6666" w:rsidRDefault="00F43357">
      <w:pPr>
        <w:pStyle w:val="ConsPlusNormal0"/>
        <w:spacing w:before="240"/>
        <w:ind w:firstLine="540"/>
        <w:jc w:val="both"/>
      </w:pPr>
      <w:r>
        <w:t xml:space="preserve">5. На указанных в </w:t>
      </w:r>
      <w:hyperlink w:anchor="P1191" w:tooltip="2) карту планируемого размещения объектов местного значения;">
        <w:r>
          <w:rPr>
            <w:color w:val="0000FF"/>
          </w:rPr>
          <w:t>пунктах 2</w:t>
        </w:r>
      </w:hyperlink>
      <w:r>
        <w:t xml:space="preserve"> - </w:t>
      </w:r>
      <w:hyperlink w:anchor="P1195" w:tooltip="4) карту функциональных зон.">
        <w:r>
          <w:rPr>
            <w:color w:val="0000FF"/>
          </w:rPr>
          <w:t>4 части 3</w:t>
        </w:r>
      </w:hyperlink>
      <w:r>
        <w:t xml:space="preserve"> настоящей статьи картах соответственно отображаются:</w:t>
      </w:r>
    </w:p>
    <w:p w:rsidR="00FA6666" w:rsidRDefault="00F43357">
      <w:pPr>
        <w:pStyle w:val="ConsPlusNormal0"/>
        <w:spacing w:before="240"/>
        <w:ind w:firstLine="540"/>
        <w:jc w:val="both"/>
      </w:pPr>
      <w:bookmarkStart w:id="77" w:name="P1202"/>
      <w:bookmarkEnd w:id="77"/>
      <w:r>
        <w:t>1) планируемые для размещения объекты местного значения, относящиеся к следу</w:t>
      </w:r>
      <w:r>
        <w:t>ющим областям:</w:t>
      </w:r>
    </w:p>
    <w:p w:rsidR="00FA6666" w:rsidRDefault="00F43357">
      <w:pPr>
        <w:pStyle w:val="ConsPlusNormal0"/>
        <w:jc w:val="both"/>
      </w:pPr>
      <w:r>
        <w:t xml:space="preserve">(в ред. Федерального </w:t>
      </w:r>
      <w:hyperlink r:id="rId802"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r>
        <w:t>а) электро-, тепло-, газо- и водоснабжение населения, водоотведение;</w:t>
      </w:r>
    </w:p>
    <w:p w:rsidR="00FA6666" w:rsidRDefault="00F43357">
      <w:pPr>
        <w:pStyle w:val="ConsPlusNormal0"/>
        <w:spacing w:before="240"/>
        <w:ind w:firstLine="540"/>
        <w:jc w:val="both"/>
      </w:pPr>
      <w:r>
        <w:t>б) автомобильные дороги местного значения;</w:t>
      </w:r>
    </w:p>
    <w:p w:rsidR="00FA6666" w:rsidRDefault="00F43357">
      <w:pPr>
        <w:pStyle w:val="ConsPlusNormal0"/>
        <w:spacing w:before="240"/>
        <w:ind w:firstLine="540"/>
        <w:jc w:val="both"/>
      </w:pPr>
      <w:r>
        <w:t>в) физическая культ</w:t>
      </w:r>
      <w:r>
        <w:t>ура и массовый спорт, образование, здравоохранение, обработка, утилизация, обезвреживание, размещение твердых коммунальных отходов в случае подготовки генерального плана муниципального округа или генерального плана городского округа;</w:t>
      </w:r>
    </w:p>
    <w:p w:rsidR="00FA6666" w:rsidRDefault="00F43357">
      <w:pPr>
        <w:pStyle w:val="ConsPlusNormal0"/>
        <w:jc w:val="both"/>
      </w:pPr>
      <w:r>
        <w:t xml:space="preserve">(в ред. Федеральных законов от 29.12.2014 </w:t>
      </w:r>
      <w:hyperlink r:id="rId803"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
        <w:r>
          <w:rPr>
            <w:color w:val="0000FF"/>
          </w:rPr>
          <w:t>N 458-ФЗ</w:t>
        </w:r>
      </w:hyperlink>
      <w:r>
        <w:t xml:space="preserve">, от 13.06.2023 </w:t>
      </w:r>
      <w:hyperlink r:id="rId804"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w:t>
      </w:r>
    </w:p>
    <w:p w:rsidR="00FA6666" w:rsidRDefault="00F43357">
      <w:pPr>
        <w:pStyle w:val="ConsPlusNormal0"/>
        <w:spacing w:before="240"/>
        <w:ind w:firstLine="540"/>
        <w:jc w:val="both"/>
      </w:pPr>
      <w:r>
        <w:t>г) иные области в связи с решением вопросов местного значения поселения, муниципального округа, городского округа;</w:t>
      </w:r>
    </w:p>
    <w:p w:rsidR="00FA6666" w:rsidRDefault="00F43357">
      <w:pPr>
        <w:pStyle w:val="ConsPlusNormal0"/>
        <w:jc w:val="both"/>
      </w:pPr>
      <w:r>
        <w:t xml:space="preserve">(в ред. Федерального </w:t>
      </w:r>
      <w:hyperlink r:id="rId805"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r>
        <w:t>2) границы населенных пунктов (в том числе границы образуемых населенных пунктов);</w:t>
      </w:r>
    </w:p>
    <w:p w:rsidR="00FA6666" w:rsidRDefault="00F43357">
      <w:pPr>
        <w:pStyle w:val="ConsPlusNormal0"/>
        <w:jc w:val="both"/>
      </w:pPr>
      <w:r>
        <w:t xml:space="preserve">(в ред. Федерального </w:t>
      </w:r>
      <w:hyperlink r:id="rId806"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r>
        <w:t>3) границы и описание функци</w:t>
      </w:r>
      <w:r>
        <w:t>ональных зон с указанием планируемых для размещения в них объектов федерального значения, объектов регионального значения, объектов местного значения (за исключением линейных объектов) и местоположения линейных объектов федерального значения, линейных объе</w:t>
      </w:r>
      <w:r>
        <w:t>ктов регионального значения, линейных объектов местного значения.</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 xml:space="preserve">О подготовке и внесении сведений о границах населенных пунктов, территориальных зон см. </w:t>
            </w:r>
            <w:hyperlink r:id="rId807"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ст. 7</w:t>
              </w:r>
            </w:hyperlink>
            <w:r>
              <w:rPr>
                <w:color w:val="392C69"/>
              </w:rPr>
              <w:t xml:space="preserve"> ФЗ от 31.12.2017 N 507-ФЗ.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78" w:name="P1215"/>
      <w:bookmarkEnd w:id="78"/>
      <w:r>
        <w:t>5.1. Обязательным приложением к генеральному плану являются сведения о границах населенных пунктов (в том числе границах образуемых населенных пунктов), которые должны содержать графическое описание местоположения границ населенных пунктов, перечень коорди</w:t>
      </w:r>
      <w:r>
        <w:t>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муниципального округа, городского округа также вправе подготовить текстовое описание ме</w:t>
      </w:r>
      <w:r>
        <w:t xml:space="preserve">стоположения границ населенных пунктов. Формы графического и текстового описания местоположения границ населенных пунктов, </w:t>
      </w:r>
      <w:hyperlink r:id="rId808" w:tooltip="Приказ Росреестра от 26.07.2022 N П/0292 &quot;Об установлении формы графического описания местоположения границ населенных пунктов, территориальных зон, особо охраняемых природных территорий, зон с особыми условиями использования территории, формы текстового описа">
        <w:r>
          <w:rPr>
            <w:color w:val="0000FF"/>
          </w:rPr>
          <w:t>требования</w:t>
        </w:r>
      </w:hyperlink>
      <w:r>
        <w:t xml:space="preserve"> к точности определения координат характерных точек границ населенных пунктов,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w:t>
      </w:r>
      <w:r>
        <w:t>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w:t>
      </w:r>
      <w:r>
        <w:t xml:space="preserve"> с ним, предоставления сведений, содержащихся в Едином государственном реестре недвижимости.</w:t>
      </w:r>
    </w:p>
    <w:p w:rsidR="00FA6666" w:rsidRDefault="00F43357">
      <w:pPr>
        <w:pStyle w:val="ConsPlusNormal0"/>
        <w:jc w:val="both"/>
      </w:pPr>
      <w:r>
        <w:t xml:space="preserve">(часть 5.1 введена Федеральным </w:t>
      </w:r>
      <w:hyperlink r:id="rId809"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31.12.2017 N 507-ФЗ; в ред. Федерального </w:t>
      </w:r>
      <w:hyperlink r:id="rId810"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r>
        <w:t>6. К генеральному плану прилагаются материалы по его обоснованию в текстовой форме и в виде карт.</w:t>
      </w:r>
    </w:p>
    <w:p w:rsidR="00FA6666" w:rsidRDefault="00F43357">
      <w:pPr>
        <w:pStyle w:val="ConsPlusNormal0"/>
        <w:spacing w:before="240"/>
        <w:ind w:firstLine="540"/>
        <w:jc w:val="both"/>
      </w:pPr>
      <w:r>
        <w:t>7. Материалы по обоснованию генерального плана в текстовой форме содер</w:t>
      </w:r>
      <w:r>
        <w:t>жат:</w:t>
      </w:r>
    </w:p>
    <w:p w:rsidR="00FA6666" w:rsidRDefault="00F43357">
      <w:pPr>
        <w:pStyle w:val="ConsPlusNormal0"/>
        <w:spacing w:before="240"/>
        <w:ind w:firstLine="540"/>
        <w:jc w:val="both"/>
      </w:pPr>
      <w:r>
        <w:t xml:space="preserve">1) сведения об утвержденных документах стратегического планирования, указанных в </w:t>
      </w:r>
      <w:hyperlink w:anchor="P727" w:tooltip="5.2. Подготовка документов территориального планирования муниципальных образований осуществляется с учетом положений стратегий социально-экономического развития муниципальных образований и планов мероприятий по их реализации (при наличии), бюджетного прогноза ">
        <w:r>
          <w:rPr>
            <w:color w:val="0000FF"/>
          </w:rPr>
          <w:t>части 5.2 статьи 9</w:t>
        </w:r>
      </w:hyperlink>
      <w:r>
        <w:t xml:space="preserve"> настоящего Кодекса, о национальных проектах, об инвестиционных программах субъектов естественных монополий, органи</w:t>
      </w:r>
      <w:r>
        <w:t>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p>
    <w:p w:rsidR="00FA6666" w:rsidRDefault="00F43357">
      <w:pPr>
        <w:pStyle w:val="ConsPlusNormal0"/>
        <w:jc w:val="both"/>
      </w:pPr>
      <w:r>
        <w:t xml:space="preserve">(п. 1 в ред. Федерального </w:t>
      </w:r>
      <w:hyperlink r:id="rId811"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31.07.2020 N 264-ФЗ)</w:t>
      </w:r>
    </w:p>
    <w:p w:rsidR="00FA6666" w:rsidRDefault="00F43357">
      <w:pPr>
        <w:pStyle w:val="ConsPlusNormal0"/>
        <w:spacing w:before="240"/>
        <w:ind w:firstLine="540"/>
        <w:jc w:val="both"/>
      </w:pPr>
      <w:r>
        <w:t>2) обоснование выбранного варианта размещения объектов местного значения поселения, муниципального округа, городского округа на основе анализа использования территорий поселения, муниципального округа, гор</w:t>
      </w:r>
      <w:r>
        <w:t>одского округа, возможных направлений развития этих территорий и прогнозируемых ограничений их использования, определяемых в том числе на основании сведений, документов, материалов, содержащихся в государственных информационных системах обеспечения градост</w:t>
      </w:r>
      <w:r>
        <w:t>роительной деятельности, федеральной государственной информационной системе территориального планирования, в том числе материалов и результатов инженерных изысканий, содержащихся в государственных информационных системах обеспечения градостроительной деяте</w:t>
      </w:r>
      <w:r>
        <w:t>льности;</w:t>
      </w:r>
    </w:p>
    <w:p w:rsidR="00FA6666" w:rsidRDefault="00F43357">
      <w:pPr>
        <w:pStyle w:val="ConsPlusNormal0"/>
        <w:jc w:val="both"/>
      </w:pPr>
      <w:r>
        <w:t xml:space="preserve">(в ред. Федеральных законов от 03.07.2016 </w:t>
      </w:r>
      <w:hyperlink r:id="rId812"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N 373-ФЗ</w:t>
        </w:r>
      </w:hyperlink>
      <w:r>
        <w:t xml:space="preserve">, от 03.08.2018 </w:t>
      </w:r>
      <w:hyperlink r:id="rId813"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xml:space="preserve">, от 13.06.2023 </w:t>
      </w:r>
      <w:hyperlink r:id="rId814"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w:t>
      </w:r>
    </w:p>
    <w:p w:rsidR="00FA6666" w:rsidRDefault="00F43357">
      <w:pPr>
        <w:pStyle w:val="ConsPlusNormal0"/>
        <w:spacing w:before="240"/>
        <w:ind w:firstLine="540"/>
        <w:jc w:val="both"/>
      </w:pPr>
      <w:r>
        <w:t>3) оценку возможного влияния планируемых для размещения объектов местного значения поселения, муниципального округа, городского округа на комплексное развитие этих территорий;</w:t>
      </w:r>
    </w:p>
    <w:p w:rsidR="00FA6666" w:rsidRDefault="00F43357">
      <w:pPr>
        <w:pStyle w:val="ConsPlusNormal0"/>
        <w:jc w:val="both"/>
      </w:pPr>
      <w:r>
        <w:t xml:space="preserve">(в ред. Федерального </w:t>
      </w:r>
      <w:hyperlink r:id="rId815"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r>
        <w:t>4) 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w:t>
      </w:r>
      <w:r>
        <w:t>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территориях поселения, муниципального округа, городского округа объектов федерального значения, объектов регион</w:t>
      </w:r>
      <w:r>
        <w:t>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w:t>
      </w:r>
      <w:r>
        <w:t>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rsidR="00FA6666" w:rsidRDefault="00F43357">
      <w:pPr>
        <w:pStyle w:val="ConsPlusNormal0"/>
        <w:jc w:val="both"/>
      </w:pPr>
      <w:r>
        <w:t>(в ред. Федеральных законов от 31.12.201</w:t>
      </w:r>
      <w:r>
        <w:t xml:space="preserve">7 </w:t>
      </w:r>
      <w:hyperlink r:id="rId816"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507-ФЗ</w:t>
        </w:r>
      </w:hyperlink>
      <w:r>
        <w:t xml:space="preserve">, от 13.06.2023 </w:t>
      </w:r>
      <w:hyperlink r:id="rId817"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w:t>
      </w:r>
    </w:p>
    <w:p w:rsidR="00FA6666" w:rsidRDefault="00F43357">
      <w:pPr>
        <w:pStyle w:val="ConsPlusNormal0"/>
        <w:spacing w:before="240"/>
        <w:ind w:firstLine="540"/>
        <w:jc w:val="both"/>
      </w:pPr>
      <w:r>
        <w:t>5) утвержденные документом территориального планирования муниципального района свед</w:t>
      </w:r>
      <w:r>
        <w:t>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w:t>
      </w:r>
      <w:r>
        <w:t xml:space="preserve">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 выбранного варианта размещения данных объектов на </w:t>
      </w:r>
      <w:r>
        <w:t>основе анализа использования этих территорий, возможных направлений их развития и прогнозируемых ограничений их использования;</w:t>
      </w:r>
    </w:p>
    <w:p w:rsidR="00FA6666" w:rsidRDefault="00F43357">
      <w:pPr>
        <w:pStyle w:val="ConsPlusNormal0"/>
        <w:spacing w:before="240"/>
        <w:ind w:firstLine="540"/>
        <w:jc w:val="both"/>
      </w:pPr>
      <w:r>
        <w:t>6) перечень и характеристику основных факторов риска возникновения чрезвычайных ситуаций природного и техногенного характера;</w:t>
      </w:r>
    </w:p>
    <w:p w:rsidR="00FA6666" w:rsidRDefault="00F43357">
      <w:pPr>
        <w:pStyle w:val="ConsPlusNormal0"/>
        <w:spacing w:before="240"/>
        <w:ind w:firstLine="540"/>
        <w:jc w:val="both"/>
      </w:pPr>
      <w:r>
        <w:t xml:space="preserve">7) </w:t>
      </w:r>
      <w:r>
        <w:t>перечень земельных участков, которые включаются в границы населенных пунктов, входящих в состав поселения, муниципального округа, городского округа, или исключаются из их границ, с указанием категорий земель, к которым планируется отнести эти земельные уча</w:t>
      </w:r>
      <w:r>
        <w:t>стки, и целей их планируемого использования;</w:t>
      </w:r>
    </w:p>
    <w:p w:rsidR="00FA6666" w:rsidRDefault="00F43357">
      <w:pPr>
        <w:pStyle w:val="ConsPlusNormal0"/>
        <w:jc w:val="both"/>
      </w:pPr>
      <w:r>
        <w:t xml:space="preserve">(в ред. Федерального </w:t>
      </w:r>
      <w:hyperlink r:id="rId818"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r>
        <w:t>8) сведения об утвержденных предметах охраны и границах территорий исторических поселений федеральног</w:t>
      </w:r>
      <w:r>
        <w:t>о значения и исторических поселений регионального значения.</w:t>
      </w:r>
    </w:p>
    <w:p w:rsidR="00FA6666" w:rsidRDefault="00F43357">
      <w:pPr>
        <w:pStyle w:val="ConsPlusNormal0"/>
        <w:jc w:val="both"/>
      </w:pPr>
      <w:r>
        <w:t xml:space="preserve">(п. 8 введен Федеральным </w:t>
      </w:r>
      <w:hyperlink r:id="rId819"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
        <w:r>
          <w:rPr>
            <w:color w:val="0000FF"/>
          </w:rPr>
          <w:t>законом</w:t>
        </w:r>
      </w:hyperlink>
      <w:r>
        <w:t xml:space="preserve"> от 30.12.2015 N 459-ФЗ)</w:t>
      </w:r>
    </w:p>
    <w:p w:rsidR="00FA6666" w:rsidRDefault="00F43357">
      <w:pPr>
        <w:pStyle w:val="ConsPlusNormal0"/>
        <w:spacing w:before="240"/>
        <w:ind w:firstLine="540"/>
        <w:jc w:val="both"/>
      </w:pPr>
      <w:r>
        <w:t>8.</w:t>
      </w:r>
      <w:r>
        <w:t xml:space="preserve"> Материалы по обоснованию генерального плана в виде карт отображают:</w:t>
      </w:r>
    </w:p>
    <w:p w:rsidR="00FA6666" w:rsidRDefault="00F43357">
      <w:pPr>
        <w:pStyle w:val="ConsPlusNormal0"/>
        <w:spacing w:before="240"/>
        <w:ind w:firstLine="540"/>
        <w:jc w:val="both"/>
      </w:pPr>
      <w:r>
        <w:t>1) границы поселения, муниципального округа, городского округа;</w:t>
      </w:r>
    </w:p>
    <w:p w:rsidR="00FA6666" w:rsidRDefault="00F43357">
      <w:pPr>
        <w:pStyle w:val="ConsPlusNormal0"/>
        <w:jc w:val="both"/>
      </w:pPr>
      <w:r>
        <w:t xml:space="preserve">(в ред. Федерального </w:t>
      </w:r>
      <w:hyperlink r:id="rId820"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r>
        <w:t>2) границы су</w:t>
      </w:r>
      <w:r>
        <w:t>ществующих населенных пунктов, входящих в состав поселения, муниципального округа, городского округа;</w:t>
      </w:r>
    </w:p>
    <w:p w:rsidR="00FA6666" w:rsidRDefault="00F43357">
      <w:pPr>
        <w:pStyle w:val="ConsPlusNormal0"/>
        <w:jc w:val="both"/>
      </w:pPr>
      <w:r>
        <w:t xml:space="preserve">(в ред. Федерального </w:t>
      </w:r>
      <w:hyperlink r:id="rId821"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r>
        <w:t xml:space="preserve">3) местоположение существующих и строящихся </w:t>
      </w:r>
      <w:r>
        <w:t>объектов местного значения;</w:t>
      </w:r>
    </w:p>
    <w:p w:rsidR="00FA6666" w:rsidRDefault="00F43357">
      <w:pPr>
        <w:pStyle w:val="ConsPlusNormal0"/>
        <w:jc w:val="both"/>
      </w:pPr>
      <w:r>
        <w:t xml:space="preserve">(в ред. Федерального </w:t>
      </w:r>
      <w:hyperlink r:id="rId822"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r>
        <w:t>4) особые экономические зоны;</w:t>
      </w:r>
    </w:p>
    <w:p w:rsidR="00FA6666" w:rsidRDefault="00F43357">
      <w:pPr>
        <w:pStyle w:val="ConsPlusNormal0"/>
        <w:spacing w:before="240"/>
        <w:ind w:firstLine="540"/>
        <w:jc w:val="both"/>
      </w:pPr>
      <w:r>
        <w:t>5) особо охраняемые природные территории федерального, регионального, местного значения;</w:t>
      </w:r>
    </w:p>
    <w:p w:rsidR="00FA6666" w:rsidRDefault="00F43357">
      <w:pPr>
        <w:pStyle w:val="ConsPlusNormal0"/>
        <w:spacing w:before="240"/>
        <w:ind w:firstLine="540"/>
        <w:jc w:val="both"/>
      </w:pPr>
      <w:r>
        <w:t>6) территории объектов культурного наследия;</w:t>
      </w:r>
    </w:p>
    <w:p w:rsidR="00FA6666" w:rsidRDefault="00F43357">
      <w:pPr>
        <w:pStyle w:val="ConsPlusNormal0"/>
        <w:spacing w:before="240"/>
        <w:ind w:firstLine="540"/>
        <w:jc w:val="both"/>
      </w:pPr>
      <w:r>
        <w:t xml:space="preserve">6.1) территории исторических поселений федерального значения, территории исторических поселений регионального значения, границы которых утверждены в порядке, предусмотренном </w:t>
      </w:r>
      <w:hyperlink r:id="rId823" w:tooltip="Федеральный закон от 25.06.2002 N 73-ФЗ (ред. от 15.10.2025) &quot;Об объектах культурного наследия (памятниках истории и культуры) народов Российской Федерации&quot; {КонсультантПлюс}">
        <w:r>
          <w:rPr>
            <w:color w:val="0000FF"/>
          </w:rPr>
          <w:t>статьей 59</w:t>
        </w:r>
      </w:hyperlink>
      <w:r>
        <w:t xml:space="preserve"> Федерального закона от 25 июня 2002 года N 73-ФЗ "Об объектах культурного наследия (памятниках истории и культуры) народов Российской Федерации";</w:t>
      </w:r>
    </w:p>
    <w:p w:rsidR="00FA6666" w:rsidRDefault="00F43357">
      <w:pPr>
        <w:pStyle w:val="ConsPlusNormal0"/>
        <w:jc w:val="both"/>
      </w:pPr>
      <w:r>
        <w:t xml:space="preserve">(п. 6.1 введен Федеральным </w:t>
      </w:r>
      <w:hyperlink r:id="rId824"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
        <w:r>
          <w:rPr>
            <w:color w:val="0000FF"/>
          </w:rPr>
          <w:t>законом</w:t>
        </w:r>
      </w:hyperlink>
      <w:r>
        <w:t xml:space="preserve"> от 30.12.2015 N 459-ФЗ)</w:t>
      </w:r>
    </w:p>
    <w:p w:rsidR="00FA6666" w:rsidRDefault="00F43357">
      <w:pPr>
        <w:pStyle w:val="ConsPlusNormal0"/>
        <w:spacing w:before="240"/>
        <w:ind w:firstLine="540"/>
        <w:jc w:val="both"/>
      </w:pPr>
      <w:r>
        <w:t>7) зоны с особыми условиями использования территорий;</w:t>
      </w:r>
    </w:p>
    <w:p w:rsidR="00FA6666" w:rsidRDefault="00F43357">
      <w:pPr>
        <w:pStyle w:val="ConsPlusNormal0"/>
        <w:spacing w:before="240"/>
        <w:ind w:firstLine="540"/>
        <w:jc w:val="both"/>
      </w:pPr>
      <w:r>
        <w:t>8) территории, подверженные риску в</w:t>
      </w:r>
      <w:r>
        <w:t>озникновения чрезвычайных ситуаций природного и техногенного характера;</w:t>
      </w:r>
    </w:p>
    <w:p w:rsidR="00FA6666" w:rsidRDefault="00F43357">
      <w:pPr>
        <w:pStyle w:val="ConsPlusNormal0"/>
        <w:spacing w:before="240"/>
        <w:ind w:firstLine="540"/>
        <w:jc w:val="both"/>
      </w:pPr>
      <w:r>
        <w:t>8.1) границы лесничеств;</w:t>
      </w:r>
    </w:p>
    <w:p w:rsidR="00FA6666" w:rsidRDefault="00F43357">
      <w:pPr>
        <w:pStyle w:val="ConsPlusNormal0"/>
        <w:jc w:val="both"/>
      </w:pPr>
      <w:r>
        <w:t xml:space="preserve">(п. 8.1 введен Федеральным </w:t>
      </w:r>
      <w:hyperlink r:id="rId825"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
        <w:r>
          <w:rPr>
            <w:color w:val="0000FF"/>
          </w:rPr>
          <w:t>законом</w:t>
        </w:r>
      </w:hyperlink>
      <w:r>
        <w:t xml:space="preserve"> от 29.07.2017 N 280-ФЗ; в ред. Федерального </w:t>
      </w:r>
      <w:hyperlink r:id="rId826"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закона</w:t>
        </w:r>
      </w:hyperlink>
      <w:r>
        <w:t xml:space="preserve"> от 27.12.2018 N 538-ФЗ)</w:t>
      </w:r>
    </w:p>
    <w:p w:rsidR="00FA6666" w:rsidRDefault="00F43357">
      <w:pPr>
        <w:pStyle w:val="ConsPlusNormal0"/>
        <w:spacing w:before="240"/>
        <w:ind w:firstLine="540"/>
        <w:jc w:val="both"/>
      </w:pPr>
      <w:r>
        <w:t>9) иные объекты, иные территории и (и</w:t>
      </w:r>
      <w:r>
        <w:t>ли) зоны, которые оказали влияние на установление функциональных зон и (или) планируемое размещение объектов местного значения поселения, муниципального округа, городского округа или объектов федерального значения, объектов регионального значения, объектов</w:t>
      </w:r>
      <w:r>
        <w:t xml:space="preserve"> местного значения муниципального района.</w:t>
      </w:r>
    </w:p>
    <w:p w:rsidR="00FA6666" w:rsidRDefault="00F43357">
      <w:pPr>
        <w:pStyle w:val="ConsPlusNormal0"/>
        <w:jc w:val="both"/>
      </w:pPr>
      <w:r>
        <w:t xml:space="preserve">(в ред. Федерального </w:t>
      </w:r>
      <w:hyperlink r:id="rId827"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r>
        <w:t>9. Законодательством субъектов Российской Федерации о градостроительной деятельности могут быть установлены следующие особенности содержания генеральных планов поселений, генеральных планов муниципальных округов, генеральных планов городских округов:</w:t>
      </w:r>
    </w:p>
    <w:p w:rsidR="00FA6666" w:rsidRDefault="00F43357">
      <w:pPr>
        <w:pStyle w:val="ConsPlusNormal0"/>
        <w:jc w:val="both"/>
      </w:pPr>
      <w:r>
        <w:t>(в ре</w:t>
      </w:r>
      <w:r>
        <w:t xml:space="preserve">д. Федерального </w:t>
      </w:r>
      <w:hyperlink r:id="rId828"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r>
        <w:t>1) генеральный план поселения, генеральный план муниципального округа, генеральный план городского округа могут не содержать карту планируемого размеще</w:t>
      </w:r>
      <w:r>
        <w:t>ния объектов местного значения. В этом случае такая карта подлежит утверждению местной администрацией в порядке, установленном нормативным правовым актом органа государственной власти субъекта Российской Федерации;</w:t>
      </w:r>
    </w:p>
    <w:p w:rsidR="00FA6666" w:rsidRDefault="00F43357">
      <w:pPr>
        <w:pStyle w:val="ConsPlusNormal0"/>
        <w:jc w:val="both"/>
      </w:pPr>
      <w:r>
        <w:t xml:space="preserve">(в ред. Федерального </w:t>
      </w:r>
      <w:hyperlink r:id="rId829"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r>
        <w:t>2) генеральным планом поселения, генеральным планом муниципального округа, генеральным планом городского округа могут предусматриваться территории, в отношении которых функциональные зоны</w:t>
      </w:r>
      <w:r>
        <w:t xml:space="preserve"> не устанавливаются;</w:t>
      </w:r>
    </w:p>
    <w:p w:rsidR="00FA6666" w:rsidRDefault="00F43357">
      <w:pPr>
        <w:pStyle w:val="ConsPlusNormal0"/>
        <w:jc w:val="both"/>
      </w:pPr>
      <w:r>
        <w:t xml:space="preserve">(в ред. Федерального </w:t>
      </w:r>
      <w:hyperlink r:id="rId830"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r>
        <w:t>3) положение о территориальном планировании вместо сведений о видах, назначении и наименованиях планируемых для размещения об</w:t>
      </w:r>
      <w:r>
        <w:t>ъектов местного значения, об их основных характеристиках, местоположении может содержать сведения о потребности в указанных объектах местного значения без указания их основных характеристик и местоположения;</w:t>
      </w:r>
    </w:p>
    <w:p w:rsidR="00FA6666" w:rsidRDefault="00F43357">
      <w:pPr>
        <w:pStyle w:val="ConsPlusNormal0"/>
        <w:jc w:val="both"/>
      </w:pPr>
      <w:r>
        <w:t xml:space="preserve">(в ред. Федерального </w:t>
      </w:r>
      <w:hyperlink r:id="rId831"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r>
        <w:t>4) подготовка генерального плана поселения, генерального плана муниципального округа, генерального плана городского округа может осуществляться применительно к отдельным населенным пунктам, вход</w:t>
      </w:r>
      <w:r>
        <w:t>ящим в состав поселения, муниципального округа, городского округа, территориям поселения, муниципального округа, городского округа за границами населенных пунктов без последующего внесения в генеральный план изменений, относящихся к другим частям территори</w:t>
      </w:r>
      <w:r>
        <w:t>й поселения, муниципального округа, городского округа.</w:t>
      </w:r>
    </w:p>
    <w:p w:rsidR="00FA6666" w:rsidRDefault="00F43357">
      <w:pPr>
        <w:pStyle w:val="ConsPlusNormal0"/>
        <w:jc w:val="both"/>
      </w:pPr>
      <w:r>
        <w:t xml:space="preserve">(в ред. Федерального </w:t>
      </w:r>
      <w:hyperlink r:id="rId832"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jc w:val="both"/>
      </w:pPr>
      <w:r>
        <w:t xml:space="preserve">(часть 9 введена Федеральным </w:t>
      </w:r>
      <w:hyperlink r:id="rId833"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w:t>
        </w:r>
        <w:r>
          <w:rPr>
            <w:color w:val="0000FF"/>
          </w:rPr>
          <w:t>ном</w:t>
        </w:r>
      </w:hyperlink>
      <w:r>
        <w:t xml:space="preserve"> от 31.07.2020 N 264-ФЗ)</w:t>
      </w:r>
    </w:p>
    <w:p w:rsidR="00FA6666" w:rsidRDefault="00FA6666">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 xml:space="preserve">Порядок, предусмотренный ГрК РФ, не распространяется в отношении генпланов, утвержденных органами исполнительной власти ДНР, ЛНР, Запорожской и Херсонской областей (ФКЗ от 04.10.2022 </w:t>
            </w:r>
            <w:hyperlink r:id="rId834" w:tooltip="Федеральный конституционный закон от 04.10.2022 N 5-ФКЗ (ред. от 15.12.2025) &quot;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quot; ------------ Недействующая">
              <w:r>
                <w:rPr>
                  <w:color w:val="0000FF"/>
                </w:rPr>
                <w:t>N 5-ФКЗ</w:t>
              </w:r>
            </w:hyperlink>
            <w:r>
              <w:rPr>
                <w:color w:val="392C69"/>
              </w:rPr>
              <w:t xml:space="preserve">, </w:t>
            </w:r>
            <w:hyperlink r:id="rId835" w:tooltip="Федеральный конституционный закон от 04.10.2022 N 6-ФКЗ (ред. от 15.12.2025) &quot;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quot; ------------ Недействующ">
              <w:r>
                <w:rPr>
                  <w:color w:val="0000FF"/>
                </w:rPr>
                <w:t>N 6-ФКЗ</w:t>
              </w:r>
            </w:hyperlink>
            <w:r>
              <w:rPr>
                <w:color w:val="392C69"/>
              </w:rPr>
              <w:t xml:space="preserve">, </w:t>
            </w:r>
            <w:hyperlink r:id="rId836" w:tooltip="Федеральный конституционный закон от 04.10.2022 N 7-ФКЗ (ред. от 15.12.2025) &quot;О принятии в Российскую Федерацию Запорожской области и образовании в составе Российской Федерации нового субъекта - Запорожской области&quot; ------------ Недействующая редакция {Консуль">
              <w:r>
                <w:rPr>
                  <w:color w:val="0000FF"/>
                </w:rPr>
                <w:t>N 7-ФКЗ</w:t>
              </w:r>
            </w:hyperlink>
            <w:r>
              <w:rPr>
                <w:color w:val="392C69"/>
              </w:rPr>
              <w:t xml:space="preserve">, </w:t>
            </w:r>
            <w:hyperlink r:id="rId837" w:tooltip="Федеральный конституционный закон от 04.10.2022 N 8-ФКЗ (ред. от 15.12.2025) &quot;О принятии в Российскую Федерацию Херсонской области и образовании в составе Российской Федерации нового субъекта - Херсонской области&quot; ------------ Недействующая редакция {Консульта">
              <w:r>
                <w:rPr>
                  <w:color w:val="0000FF"/>
                </w:rPr>
                <w:t>N 8-ФКЗ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Title0"/>
        <w:spacing w:before="300"/>
        <w:ind w:firstLine="540"/>
        <w:jc w:val="both"/>
        <w:outlineLvl w:val="1"/>
      </w:pPr>
      <w:bookmarkStart w:id="79" w:name="P1265"/>
      <w:bookmarkEnd w:id="79"/>
      <w:r>
        <w:t>Статья 24. Подготовка и утверждение генерального плана поселения, генерального плана муниципального округа, генерального плана городского округа</w:t>
      </w:r>
    </w:p>
    <w:p w:rsidR="00FA6666" w:rsidRDefault="00F43357">
      <w:pPr>
        <w:pStyle w:val="ConsPlusNormal0"/>
        <w:jc w:val="both"/>
      </w:pPr>
      <w:r>
        <w:t xml:space="preserve">(в ред. Федерального </w:t>
      </w:r>
      <w:hyperlink r:id="rId838"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A6666">
      <w:pPr>
        <w:pStyle w:val="ConsPlusNormal0"/>
        <w:ind w:firstLine="540"/>
        <w:jc w:val="both"/>
      </w:pPr>
    </w:p>
    <w:p w:rsidR="00FA6666" w:rsidRDefault="00F43357">
      <w:pPr>
        <w:pStyle w:val="ConsPlusNormal0"/>
        <w:ind w:firstLine="540"/>
        <w:jc w:val="both"/>
      </w:pPr>
      <w:r>
        <w:t>1. Генеральный план поселения, генеральный план муниципального округа, генеральный план городского округа, в том числе внесение изменений в такие планы, утверждаются соответственно представительным органом местного самоуправления поселения, представительны</w:t>
      </w:r>
      <w:r>
        <w:t xml:space="preserve">м органом местного самоуправления муниципального округа, представительным органом местного самоуправления городского округа, если иное не установлено </w:t>
      </w:r>
      <w:hyperlink w:anchor="P1532" w:tooltip="10. Единый документ, изменения в единый документ утверждаются представительным органом местного самоуправления поселения, муниципального округа, городского округа или, если это предусмотрено законодательством субъекта Российской Федерации о градостроительной д">
        <w:r>
          <w:rPr>
            <w:color w:val="0000FF"/>
          </w:rPr>
          <w:t>частью 10 статьи 28.1</w:t>
        </w:r>
      </w:hyperlink>
      <w:r>
        <w:t xml:space="preserve"> настоящего Кодекса.</w:t>
      </w:r>
    </w:p>
    <w:p w:rsidR="00FA6666" w:rsidRDefault="00F43357">
      <w:pPr>
        <w:pStyle w:val="ConsPlusNormal0"/>
        <w:jc w:val="both"/>
      </w:pPr>
      <w:r>
        <w:t>(в ред. Федеральных законо</w:t>
      </w:r>
      <w:r>
        <w:t xml:space="preserve">в от 19.12.2022 </w:t>
      </w:r>
      <w:hyperlink r:id="rId839"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color w:val="0000FF"/>
          </w:rPr>
          <w:t>N 541-ФЗ</w:t>
        </w:r>
      </w:hyperlink>
      <w:r>
        <w:t xml:space="preserve">, от 13.06.2023 </w:t>
      </w:r>
      <w:hyperlink r:id="rId840"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w:t>
      </w:r>
    </w:p>
    <w:p w:rsidR="00FA6666" w:rsidRDefault="00F43357">
      <w:pPr>
        <w:pStyle w:val="ConsPlusNormal0"/>
        <w:spacing w:before="240"/>
        <w:ind w:firstLine="540"/>
        <w:jc w:val="both"/>
      </w:pPr>
      <w:bookmarkStart w:id="80" w:name="P1270"/>
      <w:bookmarkEnd w:id="80"/>
      <w:r>
        <w:t>2. Решение о подготовке проекта генерального плана, а также решения о подготовке предло</w:t>
      </w:r>
      <w:r>
        <w:t>жений о внесении в генеральный план изменений принимаются соответственно главой местной администрации поселения, главой местной администрации муниципального округа, главой местной администрации городского округа.</w:t>
      </w:r>
    </w:p>
    <w:p w:rsidR="00FA6666" w:rsidRDefault="00F43357">
      <w:pPr>
        <w:pStyle w:val="ConsPlusNormal0"/>
        <w:jc w:val="both"/>
      </w:pPr>
      <w:r>
        <w:t xml:space="preserve">(в ред. Федерального </w:t>
      </w:r>
      <w:hyperlink r:id="rId841"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r>
        <w:t>2.1. В случае, если в целях комплексного развития территории требуется внесение изменений в генеральный план поселения, генеральный план муниципального округа, генеральный план городского о</w:t>
      </w:r>
      <w:r>
        <w:t xml:space="preserve">круга, для подготовки предложений о внесении таких изменений предусмотренное </w:t>
      </w:r>
      <w:hyperlink w:anchor="P1270" w:tooltip="2. Решение о подготовке проекта генерального плана, а также решения о подготовке предложений о внесении в генеральный план изменений принимаются соответственно главой местной администрации поселения, главой местной администрации муниципального округа, главой м">
        <w:r>
          <w:rPr>
            <w:color w:val="0000FF"/>
          </w:rPr>
          <w:t>частью 2</w:t>
        </w:r>
      </w:hyperlink>
      <w:r>
        <w:t xml:space="preserve"> настоящей статьи решение не требуется. В целях реализации решения о комплексном развитии территории такие изменения должны быть внес</w:t>
      </w:r>
      <w:r>
        <w:t>ены в срок не позднее чем девяносто дней со дня утверждения проекта планировки территории в целях ее комплексного развития.</w:t>
      </w:r>
    </w:p>
    <w:p w:rsidR="00FA6666" w:rsidRDefault="00F43357">
      <w:pPr>
        <w:pStyle w:val="ConsPlusNormal0"/>
        <w:jc w:val="both"/>
      </w:pPr>
      <w:r>
        <w:t xml:space="preserve">(часть 2.1 введена Федеральным </w:t>
      </w:r>
      <w:hyperlink r:id="rId842"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законом</w:t>
        </w:r>
      </w:hyperlink>
      <w:r>
        <w:t xml:space="preserve"> от 30.12.2020 N 494-ФЗ; в ред. Федеральных законов от 13.06.2023 </w:t>
      </w:r>
      <w:hyperlink r:id="rId843"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 от 26.</w:t>
      </w:r>
      <w:r>
        <w:t xml:space="preserve">12.2024 </w:t>
      </w:r>
      <w:hyperlink r:id="rId844" w:tooltip="Федеральный закон от 26.12.2024 N 48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486-ФЗ</w:t>
        </w:r>
      </w:hyperlink>
      <w:r>
        <w:t xml:space="preserve">, от 24.06.2025 </w:t>
      </w:r>
      <w:hyperlink r:id="rId845" w:tooltip="Федеральный закон от 24.06.2025 N 181-ФЗ &quot;О внесении изменений в Градостроительный кодекс Российской Федерации и статью 32.1 Жилищного кодекса Российской Федерации&quot; {КонсультантПлюс}">
        <w:r>
          <w:rPr>
            <w:color w:val="0000FF"/>
          </w:rPr>
          <w:t>N 181-ФЗ</w:t>
        </w:r>
      </w:hyperlink>
      <w:r>
        <w:t>)</w:t>
      </w:r>
    </w:p>
    <w:p w:rsidR="00FA6666" w:rsidRDefault="00F43357">
      <w:pPr>
        <w:pStyle w:val="ConsPlusNormal0"/>
        <w:spacing w:before="240"/>
        <w:ind w:firstLine="540"/>
        <w:jc w:val="both"/>
      </w:pPr>
      <w:r>
        <w:t xml:space="preserve">3. Подготовка проекта генерального плана осуществляется в соответствии с требованиями </w:t>
      </w:r>
      <w:hyperlink w:anchor="P701" w:tooltip="Статья 9. Общие положения о документах территориального планирования">
        <w:r>
          <w:rPr>
            <w:color w:val="0000FF"/>
          </w:rPr>
          <w:t>статьи 9</w:t>
        </w:r>
      </w:hyperlink>
      <w:r>
        <w:t xml:space="preserve"> настоящего Кодекса и с учетом региональных и местных нормативов градостроительного проектирования, заключения о результатах общественных обсуждений или публичн</w:t>
      </w:r>
      <w:r>
        <w:t>ых слушаний по проекту генерального плана, а также с учетом предложений заинтересованных лиц.</w:t>
      </w:r>
    </w:p>
    <w:p w:rsidR="00FA6666" w:rsidRDefault="00F43357">
      <w:pPr>
        <w:pStyle w:val="ConsPlusNormal0"/>
        <w:jc w:val="both"/>
      </w:pPr>
      <w:r>
        <w:t xml:space="preserve">(в ред. Федеральных законов от 20.03.2011 </w:t>
      </w:r>
      <w:hyperlink r:id="rId846"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N 41-ФЗ</w:t>
        </w:r>
      </w:hyperlink>
      <w:r>
        <w:t xml:space="preserve">, от 05.05.2014 </w:t>
      </w:r>
      <w:hyperlink r:id="rId847" w:tooltip="Федеральный закон от 05.05.2014 N 131-ФЗ &quot;О внесении изменений в Градостроительный кодекс Российской Федерации&quot; {КонсультантПлюс}">
        <w:r>
          <w:rPr>
            <w:color w:val="0000FF"/>
          </w:rPr>
          <w:t>N 131-ФЗ</w:t>
        </w:r>
      </w:hyperlink>
      <w:r>
        <w:t xml:space="preserve">, от 29.12.2017 </w:t>
      </w:r>
      <w:hyperlink r:id="rId848" w:tooltip="Федеральный закон от 29.12.2017 N 455-ФЗ (ред. от 20.03.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w:t>
        </w:r>
        <w:r>
          <w:rPr>
            <w:color w:val="0000FF"/>
          </w:rPr>
          <w:t>55-ФЗ</w:t>
        </w:r>
      </w:hyperlink>
      <w:r>
        <w:t>)</w:t>
      </w:r>
    </w:p>
    <w:p w:rsidR="00FA6666" w:rsidRDefault="00F43357">
      <w:pPr>
        <w:pStyle w:val="ConsPlusNormal0"/>
        <w:spacing w:before="240"/>
        <w:ind w:firstLine="540"/>
        <w:jc w:val="both"/>
      </w:pPr>
      <w:r>
        <w:t xml:space="preserve">3.1. В границах поселения, муниципального округа, городского округа могут быть определены территории вне границ населенных пунктов, применительно к которым не предполагается изменение их существующего использования и в отношении которых отсутствует </w:t>
      </w:r>
      <w:r>
        <w:t>необходимость подготовки генерального плана.</w:t>
      </w:r>
    </w:p>
    <w:p w:rsidR="00FA6666" w:rsidRDefault="00F43357">
      <w:pPr>
        <w:pStyle w:val="ConsPlusNormal0"/>
        <w:jc w:val="both"/>
      </w:pPr>
      <w:r>
        <w:t xml:space="preserve">(часть 3.1 введена Федеральным </w:t>
      </w:r>
      <w:hyperlink r:id="rId849"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31.07.2020 N 264-ФЗ; в ред. Федерального </w:t>
      </w:r>
      <w:hyperlink r:id="rId850"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w:t>
      </w:r>
      <w:r>
        <w:t>.06.2023 N 240-ФЗ)</w:t>
      </w:r>
    </w:p>
    <w:p w:rsidR="00FA6666" w:rsidRDefault="00F43357">
      <w:pPr>
        <w:pStyle w:val="ConsPlusNormal0"/>
        <w:spacing w:before="240"/>
        <w:ind w:firstLine="540"/>
        <w:jc w:val="both"/>
      </w:pPr>
      <w:r>
        <w:t xml:space="preserve">4 - 6. Утратили силу. - Федеральный </w:t>
      </w:r>
      <w:hyperlink r:id="rId851" w:tooltip="Федеральный закон от 05.05.2014 N 131-ФЗ &quot;О внесении изменений в Градостроительный кодекс Российской Федерации&quot; {КонсультантПлюс}">
        <w:r>
          <w:rPr>
            <w:color w:val="0000FF"/>
          </w:rPr>
          <w:t>закон</w:t>
        </w:r>
      </w:hyperlink>
      <w:r>
        <w:t xml:space="preserve"> от 05.05.2014 N 131-ФЗ.</w:t>
      </w:r>
    </w:p>
    <w:p w:rsidR="00FA6666" w:rsidRDefault="00F43357">
      <w:pPr>
        <w:pStyle w:val="ConsPlusNormal0"/>
        <w:spacing w:before="240"/>
        <w:ind w:firstLine="540"/>
        <w:jc w:val="both"/>
      </w:pPr>
      <w:r>
        <w:t>7. При наличии на территориях поселения, муниципального округа, городского округа объектов культурного наследия в процессе подготовки генеральных планов в обязательном</w:t>
      </w:r>
      <w:r>
        <w:t xml:space="preserve"> порядке учитываются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в соответствии с законодательством Российской Федерации об охране объектов культурно</w:t>
      </w:r>
      <w:r>
        <w:t xml:space="preserve">го наследия и </w:t>
      </w:r>
      <w:hyperlink w:anchor="P1442" w:tooltip="Статья 27. Совместная подготовка проектов документов территориального планирования федеральными органами исполнительной власти, исполнительными органами субъектов Российской Федерации, органами местного самоуправления">
        <w:r>
          <w:rPr>
            <w:color w:val="0000FF"/>
          </w:rPr>
          <w:t>статьей 27</w:t>
        </w:r>
      </w:hyperlink>
      <w:r>
        <w:t xml:space="preserve"> настоящего Кодекса.</w:t>
      </w:r>
    </w:p>
    <w:p w:rsidR="00FA6666" w:rsidRDefault="00F43357">
      <w:pPr>
        <w:pStyle w:val="ConsPlusNormal0"/>
        <w:jc w:val="both"/>
      </w:pPr>
      <w:r>
        <w:t xml:space="preserve">(в ред. Федерального </w:t>
      </w:r>
      <w:hyperlink r:id="rId852"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r>
        <w:t xml:space="preserve">8. Проект генерального плана до его утверждения подлежит в соответствии со </w:t>
      </w:r>
      <w:hyperlink w:anchor="P1345" w:tooltip="Статья 25. Особенности согласования проекта генерального плана поселения, проекта генерального плана муниципального округа, проекта генерального плана городского округа">
        <w:r>
          <w:rPr>
            <w:color w:val="0000FF"/>
          </w:rPr>
          <w:t>статьей 25</w:t>
        </w:r>
      </w:hyperlink>
      <w:r>
        <w:t xml:space="preserve"> настоящего Кодекса обязательному согласованию в </w:t>
      </w:r>
      <w:hyperlink r:id="rId853" w:tooltip="Приказ Минэкономразвития России от 21.07.2016 N 460 (ред. от 30.04.2025) &quot;Об утверждении порядка согласования проектов документов территориального планирования муниципальных образований, состава и порядка работы согласительной комиссии при согласовании проекто">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FA6666" w:rsidRDefault="00F43357">
      <w:pPr>
        <w:pStyle w:val="ConsPlusNormal0"/>
        <w:jc w:val="both"/>
      </w:pPr>
      <w:r>
        <w:t xml:space="preserve">(в ред. Федерального </w:t>
      </w:r>
      <w:hyperlink r:id="rId854"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color w:val="0000FF"/>
          </w:rPr>
          <w:t>закона</w:t>
        </w:r>
      </w:hyperlink>
      <w:r>
        <w:t xml:space="preserve"> от 23.07.2008 N 160-ФЗ)</w:t>
      </w:r>
    </w:p>
    <w:p w:rsidR="00FA6666" w:rsidRDefault="00F43357">
      <w:pPr>
        <w:pStyle w:val="ConsPlusNormal0"/>
        <w:spacing w:before="240"/>
        <w:ind w:firstLine="540"/>
        <w:jc w:val="both"/>
      </w:pPr>
      <w:r>
        <w:t xml:space="preserve">9. Утратил силу. - Федеральный </w:t>
      </w:r>
      <w:hyperlink r:id="rId855"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w:t>
        </w:r>
      </w:hyperlink>
      <w:r>
        <w:t xml:space="preserve"> от 20.03.2011 N 41-ФЗ.</w:t>
      </w:r>
    </w:p>
    <w:p w:rsidR="00FA6666" w:rsidRDefault="00F43357">
      <w:pPr>
        <w:pStyle w:val="ConsPlusNormal0"/>
        <w:spacing w:before="240"/>
        <w:ind w:firstLine="540"/>
        <w:jc w:val="both"/>
      </w:pPr>
      <w:r>
        <w:t>10. Заинтересованные лица вправе представить свои предложения по проекту генерального плана.</w:t>
      </w:r>
    </w:p>
    <w:p w:rsidR="00FA6666" w:rsidRDefault="00F43357">
      <w:pPr>
        <w:pStyle w:val="ConsPlusNormal0"/>
        <w:spacing w:before="240"/>
        <w:ind w:firstLine="540"/>
        <w:jc w:val="both"/>
      </w:pPr>
      <w:r>
        <w:t>11. При подготовке генерального плана в обязательном порядке проводятся общественные обсужден</w:t>
      </w:r>
      <w:r>
        <w:t xml:space="preserve">ия или публичные слушания в соответствии со </w:t>
      </w:r>
      <w:hyperlink w:anchor="P228" w:tooltip="Статья 5.1.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
        <w:r>
          <w:rPr>
            <w:color w:val="0000FF"/>
          </w:rPr>
          <w:t>статьями 5.1</w:t>
        </w:r>
      </w:hyperlink>
      <w:r>
        <w:t xml:space="preserve"> и </w:t>
      </w:r>
      <w:hyperlink w:anchor="P1486" w:tooltip="Статья 28. Особенности организации и проведения общественных обсуждений, публичных слушаний по проектам генеральных планов поселений, генеральных планов муниципальных округов, генеральных планов городских округов">
        <w:r>
          <w:rPr>
            <w:color w:val="0000FF"/>
          </w:rPr>
          <w:t>28</w:t>
        </w:r>
      </w:hyperlink>
      <w:r>
        <w:t xml:space="preserve"> настоящего Кодекса, за исключением случаев, установленных настоящим Кодексом.</w:t>
      </w:r>
    </w:p>
    <w:p w:rsidR="00FA6666" w:rsidRDefault="00F43357">
      <w:pPr>
        <w:pStyle w:val="ConsPlusNormal0"/>
        <w:jc w:val="both"/>
      </w:pPr>
      <w:r>
        <w:t xml:space="preserve">(в ред. Федеральных законов от 29.12.2017 </w:t>
      </w:r>
      <w:hyperlink r:id="rId856" w:tooltip="Федеральный закон от 29.12.2017 N 455-ФЗ (ред. от 20.03.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455-ФЗ</w:t>
        </w:r>
      </w:hyperlink>
      <w:r>
        <w:t xml:space="preserve">, от 26.12.2024 </w:t>
      </w:r>
      <w:hyperlink r:id="rId857" w:tooltip="Федеральный закон от 26.12.2024 N 494-ФЗ &quot;О внесении изменений в отдельные законодательные акты Российской Федерации&quot; {КонсультантПлюс}">
        <w:r>
          <w:rPr>
            <w:color w:val="0000FF"/>
          </w:rPr>
          <w:t>N 494-ФЗ</w:t>
        </w:r>
      </w:hyperlink>
      <w:r>
        <w:t>)</w:t>
      </w:r>
    </w:p>
    <w:p w:rsidR="00FA6666" w:rsidRDefault="00F43357">
      <w:pPr>
        <w:pStyle w:val="ConsPlusNormal0"/>
        <w:spacing w:before="240"/>
        <w:ind w:firstLine="540"/>
        <w:jc w:val="both"/>
      </w:pPr>
      <w:r>
        <w:t>12. Протокол общественных обсуждений или публичных слушаний, заключение о результатах общественных обсуждений или публичных слушаний яв</w:t>
      </w:r>
      <w:r>
        <w:t>ляются обязательным приложением к проекту генерального плана, направляемому главой местной администрации поселения, главой местной администрации муниципального округа, главой местной администрации городского округа соответственно в представительный орган м</w:t>
      </w:r>
      <w:r>
        <w:t>естного самоуправления поселения, представительный орган местного самоуправления муниципального округа, представительный орган местного самоуправления городского округа.</w:t>
      </w:r>
    </w:p>
    <w:p w:rsidR="00FA6666" w:rsidRDefault="00F43357">
      <w:pPr>
        <w:pStyle w:val="ConsPlusNormal0"/>
        <w:jc w:val="both"/>
      </w:pPr>
      <w:r>
        <w:t xml:space="preserve">(в ред. Федеральных законов от 29.12.2017 </w:t>
      </w:r>
      <w:hyperlink r:id="rId858" w:tooltip="Федеральный закон от 29.12.2017 N 455-ФЗ (ред. от 20.03.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455-ФЗ</w:t>
        </w:r>
      </w:hyperlink>
      <w:r>
        <w:t xml:space="preserve">, от 13.06.2023 </w:t>
      </w:r>
      <w:hyperlink r:id="rId859"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w:t>
      </w:r>
    </w:p>
    <w:p w:rsidR="00FA6666" w:rsidRDefault="00F43357">
      <w:pPr>
        <w:pStyle w:val="ConsPlusNormal0"/>
        <w:spacing w:before="240"/>
        <w:ind w:firstLine="540"/>
        <w:jc w:val="both"/>
      </w:pPr>
      <w:r>
        <w:t>13. Представительный орган местного самоуправления поселения, представительный орган местного самоуправления муниципального округ</w:t>
      </w:r>
      <w:r>
        <w:t>а, представительный орган местного самоуправления городского округа с учетом протокола общественных обсуждений или публичных слушаний, заключения о результатах общественных обсуждений или публичных слушаний принимают решение об утверждении генерального пла</w:t>
      </w:r>
      <w:r>
        <w:t>на или об отклонении проекта генерального плана и о направлении его соответственно главе местной администрации поселения, главе местной администрации муниципального округа, главе местной администрации городского округа на доработку в соответствии с указанн</w:t>
      </w:r>
      <w:r>
        <w:t>ыми протоколом и заключением.</w:t>
      </w:r>
    </w:p>
    <w:p w:rsidR="00FA6666" w:rsidRDefault="00F43357">
      <w:pPr>
        <w:pStyle w:val="ConsPlusNormal0"/>
        <w:jc w:val="both"/>
      </w:pPr>
      <w:r>
        <w:t xml:space="preserve">(в ред. Федеральных законов от 29.12.2017 </w:t>
      </w:r>
      <w:hyperlink r:id="rId860" w:tooltip="Федеральный закон от 29.12.2017 N 455-ФЗ (ред. от 20.03.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455-ФЗ</w:t>
        </w:r>
      </w:hyperlink>
      <w:r>
        <w:t xml:space="preserve">, от 13.06.2023 </w:t>
      </w:r>
      <w:hyperlink r:id="rId861"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w:t>
      </w:r>
    </w:p>
    <w:p w:rsidR="00FA6666" w:rsidRDefault="00F43357">
      <w:pPr>
        <w:pStyle w:val="ConsPlusNormal0"/>
        <w:spacing w:before="240"/>
        <w:ind w:firstLine="540"/>
        <w:jc w:val="both"/>
      </w:pPr>
      <w:r>
        <w:t>14. Утратил с</w:t>
      </w:r>
      <w:r>
        <w:t xml:space="preserve">илу. - Федеральный </w:t>
      </w:r>
      <w:hyperlink r:id="rId862"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w:t>
        </w:r>
      </w:hyperlink>
      <w:r>
        <w:t xml:space="preserve"> от 20.03.2011 N 41-ФЗ.</w:t>
      </w:r>
    </w:p>
    <w:p w:rsidR="00FA6666" w:rsidRDefault="00F43357">
      <w:pPr>
        <w:pStyle w:val="ConsPlusNormal0"/>
        <w:spacing w:before="240"/>
        <w:ind w:firstLine="540"/>
        <w:jc w:val="both"/>
      </w:pPr>
      <w:r>
        <w:t xml:space="preserve">15. Правообладатели земельных участков и объектов капитального строительства, если </w:t>
      </w:r>
      <w:r>
        <w:t>их права и законные интересы нарушаются или могут быть нарушены в результате утверждения генерального плана, вправе оспорить генеральный план в судебном порядке.</w:t>
      </w:r>
    </w:p>
    <w:p w:rsidR="00FA6666" w:rsidRDefault="00F43357">
      <w:pPr>
        <w:pStyle w:val="ConsPlusNormal0"/>
        <w:spacing w:before="240"/>
        <w:ind w:firstLine="540"/>
        <w:jc w:val="both"/>
      </w:pPr>
      <w:r>
        <w:t>16. Органы государственной власти Российской Федерации, органы государственной власти субъекто</w:t>
      </w:r>
      <w:r>
        <w:t>в Российской Федерации, органы местного самоуправления, заинтересованные физические и юридические лица вправе обращаться к главе местной администрации поселения, главе местной администрации муниципального округа, главе местной администрации городского окру</w:t>
      </w:r>
      <w:r>
        <w:t>га с предложениями о внесении изменений в генеральный план.</w:t>
      </w:r>
    </w:p>
    <w:p w:rsidR="00FA6666" w:rsidRDefault="00F43357">
      <w:pPr>
        <w:pStyle w:val="ConsPlusNormal0"/>
        <w:jc w:val="both"/>
      </w:pPr>
      <w:r>
        <w:t xml:space="preserve">(в ред. Федерального </w:t>
      </w:r>
      <w:hyperlink r:id="rId863"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r>
        <w:t>17. Внесение изменений в генеральный план осуществляется в соответствии с настоящей ст</w:t>
      </w:r>
      <w:r>
        <w:t xml:space="preserve">атьей и </w:t>
      </w:r>
      <w:hyperlink w:anchor="P701" w:tooltip="Статья 9. Общие положения о документах территориального планирования">
        <w:r>
          <w:rPr>
            <w:color w:val="0000FF"/>
          </w:rPr>
          <w:t>статьями 9</w:t>
        </w:r>
      </w:hyperlink>
      <w:r>
        <w:t xml:space="preserve"> и </w:t>
      </w:r>
      <w:hyperlink w:anchor="P1345" w:tooltip="Статья 25. Особенности согласования проекта генерального плана поселения, проекта генерального плана муниципального округа, проекта генерального плана городского округа">
        <w:r>
          <w:rPr>
            <w:color w:val="0000FF"/>
          </w:rPr>
          <w:t>25</w:t>
        </w:r>
      </w:hyperlink>
      <w:r>
        <w:t xml:space="preserve"> настоящего Кодекса.</w:t>
      </w:r>
    </w:p>
    <w:p w:rsidR="00FA6666" w:rsidRDefault="00F43357">
      <w:pPr>
        <w:pStyle w:val="ConsPlusNormal0"/>
        <w:jc w:val="both"/>
      </w:pPr>
      <w:r>
        <w:t xml:space="preserve">(в ред. Федерального </w:t>
      </w:r>
      <w:hyperlink r:id="rId864"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закона</w:t>
        </w:r>
      </w:hyperlink>
      <w:r>
        <w:t xml:space="preserve"> от 20.03.201</w:t>
      </w:r>
      <w:r>
        <w:t>1 N 41-ФЗ)</w:t>
      </w:r>
    </w:p>
    <w:p w:rsidR="00FA6666" w:rsidRDefault="00F43357">
      <w:pPr>
        <w:pStyle w:val="ConsPlusNormal0"/>
        <w:spacing w:before="240"/>
        <w:ind w:firstLine="540"/>
        <w:jc w:val="both"/>
      </w:pPr>
      <w:r>
        <w:t>18. Внесение в генеральный план изменений, предусматривающих изменение границ населенных пунктов в целях жилищного строительства, определения зон рекреационного назначения или устранения пересечения границ населенного пункта с границами земельны</w:t>
      </w:r>
      <w:r>
        <w:t>х участков, осуществляется без проведения общественных обсуждений или публичных слушаний.</w:t>
      </w:r>
    </w:p>
    <w:p w:rsidR="00FA6666" w:rsidRDefault="00F43357">
      <w:pPr>
        <w:pStyle w:val="ConsPlusNormal0"/>
        <w:jc w:val="both"/>
      </w:pPr>
      <w:r>
        <w:t xml:space="preserve">(часть 18 введена Федеральным </w:t>
      </w:r>
      <w:hyperlink r:id="rId865"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18.12.2006 N 232-ФЗ; в ред. Федеральных законо</w:t>
      </w:r>
      <w:r>
        <w:t xml:space="preserve">в от 29.12.2017 </w:t>
      </w:r>
      <w:hyperlink r:id="rId866" w:tooltip="Федеральный закон от 29.12.2017 N 455-ФЗ (ред. от 20.03.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455-ФЗ</w:t>
        </w:r>
      </w:hyperlink>
      <w:r>
        <w:t xml:space="preserve">, от 04.08.2023 </w:t>
      </w:r>
      <w:hyperlink r:id="rId867"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438-ФЗ</w:t>
        </w:r>
      </w:hyperlink>
      <w:r>
        <w:t>)</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 xml:space="preserve">Об особенностях применения положений данного документа, измененных ФЗ от 29.07.2017 N 280-ФЗ, см. ч. 1 - </w:t>
            </w:r>
            <w:hyperlink r:id="rId868"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
              <w:r>
                <w:rPr>
                  <w:color w:val="0000FF"/>
                </w:rPr>
                <w:t>3 ст. 10</w:t>
              </w:r>
            </w:hyperlink>
            <w:r>
              <w:rPr>
                <w:color w:val="392C69"/>
              </w:rPr>
              <w:t xml:space="preserve">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81" w:name="P1301"/>
      <w:bookmarkEnd w:id="81"/>
      <w:r>
        <w:t>19. При подготовке в составе проекта генерального плана карты границ населенных пунктов в границы населенного пункта подлежит включению земельный участок из земель лесного фонда в случае, если все его границы являю</w:t>
      </w:r>
      <w:r>
        <w:t xml:space="preserve">тся смежными с земельными участками, расположенными в границах населенного пункта (с учетом сохранения в отношении такого земельного участка ограничений в соответствии с </w:t>
      </w:r>
      <w:hyperlink w:anchor="P1910" w:tooltip="6.1. 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w:r>
          <w:rPr>
            <w:color w:val="0000FF"/>
          </w:rPr>
          <w:t>частью 6.1 статьи 36</w:t>
        </w:r>
      </w:hyperlink>
      <w:r>
        <w:t xml:space="preserve"> настоящего Кодекса).</w:t>
      </w:r>
    </w:p>
    <w:p w:rsidR="00FA6666" w:rsidRDefault="00F43357">
      <w:pPr>
        <w:pStyle w:val="ConsPlusNormal0"/>
        <w:jc w:val="both"/>
      </w:pPr>
      <w:r>
        <w:t>(часть</w:t>
      </w:r>
      <w:r>
        <w:t xml:space="preserve"> 19 введена Федеральным </w:t>
      </w:r>
      <w:hyperlink r:id="rId869"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
        <w:r>
          <w:rPr>
            <w:color w:val="0000FF"/>
          </w:rPr>
          <w:t>законом</w:t>
        </w:r>
      </w:hyperlink>
      <w:r>
        <w:t xml:space="preserve"> от 29.07.2017 N 280-ФЗ; в ред. Федерального </w:t>
      </w:r>
      <w:hyperlink r:id="rId870"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bookmarkStart w:id="82" w:name="P1303"/>
      <w:bookmarkEnd w:id="82"/>
      <w:r>
        <w:t>20. В целях определения при подготовке проекта генерального плана поселения, муниципального округа или городского округа границ населенных пунктов, образуемых из лесных поселков или военных городков, а также определения местоположения границ земельных учас</w:t>
      </w:r>
      <w:r>
        <w:t>тков, на которых расположены объекты недвижимого имущества, на которые возникли права граждан и юридических лиц, в целях их перевода из земель лесного фонда в земли населенных пунктов по решению органа местного самоуправления поселения, муниципального окру</w:t>
      </w:r>
      <w:r>
        <w:t>га или городского округа создается комиссия в составе:</w:t>
      </w:r>
    </w:p>
    <w:p w:rsidR="00FA6666" w:rsidRDefault="00F43357">
      <w:pPr>
        <w:pStyle w:val="ConsPlusNormal0"/>
        <w:jc w:val="both"/>
      </w:pPr>
      <w:r>
        <w:t xml:space="preserve">(в ред. Федерального </w:t>
      </w:r>
      <w:hyperlink r:id="rId871"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r>
        <w:t>1) представителя органа местного самоуправления поселения, муниципального округа, городског</w:t>
      </w:r>
      <w:r>
        <w:t>о округа соответственно;</w:t>
      </w:r>
    </w:p>
    <w:p w:rsidR="00FA6666" w:rsidRDefault="00F43357">
      <w:pPr>
        <w:pStyle w:val="ConsPlusNormal0"/>
        <w:jc w:val="both"/>
      </w:pPr>
      <w:r>
        <w:t xml:space="preserve">(в ред. Федерального </w:t>
      </w:r>
      <w:hyperlink r:id="rId872"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bookmarkStart w:id="83" w:name="P1307"/>
      <w:bookmarkEnd w:id="83"/>
      <w:r>
        <w:t>2) представителя органа государственной власти субъекта Российской Федерации, в границах которого находятся поселение, му</w:t>
      </w:r>
      <w:r>
        <w:t>ниципальный округ, городской округ;</w:t>
      </w:r>
    </w:p>
    <w:p w:rsidR="00FA6666" w:rsidRDefault="00F43357">
      <w:pPr>
        <w:pStyle w:val="ConsPlusNormal0"/>
        <w:jc w:val="both"/>
      </w:pPr>
      <w:r>
        <w:t xml:space="preserve">(в ред. Федерального </w:t>
      </w:r>
      <w:hyperlink r:id="rId873"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r>
        <w:t>3) представителя федерального органа исполнительной власти, осуществляющего функции по контролю и надзору в об</w:t>
      </w:r>
      <w:r>
        <w:t>ласти лесных отношений, а также по оказанию государственных услуг и управлению государственным имуществом в области лесных отношений;</w:t>
      </w:r>
    </w:p>
    <w:p w:rsidR="00FA6666" w:rsidRDefault="00F43357">
      <w:pPr>
        <w:pStyle w:val="ConsPlusNormal0"/>
        <w:spacing w:before="240"/>
        <w:ind w:firstLine="540"/>
        <w:jc w:val="both"/>
      </w:pPr>
      <w:r>
        <w:t>4) представителя федерального органа исполнительной власти (его территориального органа), уполномоченного Правительством Р</w:t>
      </w:r>
      <w:r>
        <w:t>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w:t>
      </w:r>
      <w:r>
        <w:t xml:space="preserve"> орган регистрации прав);</w:t>
      </w:r>
    </w:p>
    <w:p w:rsidR="00FA6666" w:rsidRDefault="00F43357">
      <w:pPr>
        <w:pStyle w:val="ConsPlusNormal0"/>
        <w:jc w:val="both"/>
      </w:pPr>
      <w:r>
        <w:t xml:space="preserve">(в ред. Федерального </w:t>
      </w:r>
      <w:hyperlink r:id="rId874"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закона</w:t>
        </w:r>
      </w:hyperlink>
      <w:r>
        <w:t xml:space="preserve"> от 03.08.2018 N 342-ФЗ)</w:t>
      </w:r>
    </w:p>
    <w:p w:rsidR="00FA6666" w:rsidRDefault="00F43357">
      <w:pPr>
        <w:pStyle w:val="ConsPlusNormal0"/>
        <w:spacing w:before="240"/>
        <w:ind w:firstLine="540"/>
        <w:jc w:val="both"/>
      </w:pPr>
      <w:bookmarkStart w:id="84" w:name="P1312"/>
      <w:bookmarkEnd w:id="84"/>
      <w:r>
        <w:t>5) представителя федерального органа исполнительной власти, осу</w:t>
      </w:r>
      <w:r>
        <w:t>ществляющего функции по выработке и реализации государственной политики, нормативно-правовому регулированию в области обороны, в случае, если предполагается установление границ военных городков;</w:t>
      </w:r>
    </w:p>
    <w:p w:rsidR="00FA6666" w:rsidRDefault="00F43357">
      <w:pPr>
        <w:pStyle w:val="ConsPlusNormal0"/>
        <w:spacing w:before="240"/>
        <w:ind w:firstLine="540"/>
        <w:jc w:val="both"/>
      </w:pPr>
      <w:r>
        <w:t>6) представителя общественной палаты субъекта Российской Феде</w:t>
      </w:r>
      <w:r>
        <w:t>рации;</w:t>
      </w:r>
    </w:p>
    <w:p w:rsidR="00FA6666" w:rsidRDefault="00F43357">
      <w:pPr>
        <w:pStyle w:val="ConsPlusNormal0"/>
        <w:spacing w:before="240"/>
        <w:ind w:firstLine="540"/>
        <w:jc w:val="both"/>
      </w:pPr>
      <w:r>
        <w:t>7) представителя лица, осуществляющего подготовку проекта генерального плана.</w:t>
      </w:r>
    </w:p>
    <w:p w:rsidR="00FA6666" w:rsidRDefault="00F43357">
      <w:pPr>
        <w:pStyle w:val="ConsPlusNormal0"/>
        <w:jc w:val="both"/>
      </w:pPr>
      <w:r>
        <w:t xml:space="preserve">(в ред. Федерального </w:t>
      </w:r>
      <w:hyperlink r:id="rId875"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jc w:val="both"/>
      </w:pPr>
      <w:r>
        <w:t xml:space="preserve">(часть 20 введена Федеральным </w:t>
      </w:r>
      <w:hyperlink r:id="rId876"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
        <w:r>
          <w:rPr>
            <w:color w:val="0000FF"/>
          </w:rPr>
          <w:t>законом</w:t>
        </w:r>
      </w:hyperlink>
      <w:r>
        <w:t xml:space="preserve"> от 29.07.2017 N 280-ФЗ)</w:t>
      </w:r>
    </w:p>
    <w:p w:rsidR="00FA6666" w:rsidRDefault="00F43357">
      <w:pPr>
        <w:pStyle w:val="ConsPlusNormal0"/>
        <w:spacing w:before="240"/>
        <w:ind w:firstLine="540"/>
        <w:jc w:val="both"/>
      </w:pPr>
      <w:r>
        <w:t xml:space="preserve">21. Органы государственной власти, указанные в </w:t>
      </w:r>
      <w:hyperlink w:anchor="P1307" w:tooltip="2) представителя органа государственной власти субъекта Российской Федерации, в границах которого находятся поселение, муниципальный округ, городской округ;">
        <w:r>
          <w:rPr>
            <w:color w:val="0000FF"/>
          </w:rPr>
          <w:t>пунктах 2</w:t>
        </w:r>
      </w:hyperlink>
      <w:r>
        <w:t xml:space="preserve"> - </w:t>
      </w:r>
      <w:hyperlink w:anchor="P1312" w:tooltip="5) представителя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обороны, в случае, если предполагается установление границ военных городков;">
        <w:r>
          <w:rPr>
            <w:color w:val="0000FF"/>
          </w:rPr>
          <w:t>5 части 20</w:t>
        </w:r>
      </w:hyperlink>
      <w:r>
        <w:t xml:space="preserve"> настоящей статьи, общественная палата субъекта Российской Федерации обязаны представить в орган местного самоуправления поселения, муниципального округа, городского округа кандидатуры представителей для участия в</w:t>
      </w:r>
      <w:r>
        <w:t xml:space="preserve"> деятельности комиссии в срок не позднее пятнадцати дней со дня поступления запроса органа местного самоуправления поселения, муниципального округа, городского округа.</w:t>
      </w:r>
    </w:p>
    <w:p w:rsidR="00FA6666" w:rsidRDefault="00F43357">
      <w:pPr>
        <w:pStyle w:val="ConsPlusNormal0"/>
        <w:jc w:val="both"/>
      </w:pPr>
      <w:r>
        <w:t xml:space="preserve">(часть 21 введена Федеральным </w:t>
      </w:r>
      <w:hyperlink r:id="rId877"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
        <w:r>
          <w:rPr>
            <w:color w:val="0000FF"/>
          </w:rPr>
          <w:t>законом</w:t>
        </w:r>
      </w:hyperlink>
      <w:r>
        <w:t xml:space="preserve"> от 29.07.2017 N 280-ФЗ; в ред. Федерального </w:t>
      </w:r>
      <w:hyperlink r:id="rId878"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bookmarkStart w:id="85" w:name="P1319"/>
      <w:bookmarkEnd w:id="85"/>
      <w:r>
        <w:t>22. К полномочиям комиссии, создаваемой</w:t>
      </w:r>
      <w:r>
        <w:t xml:space="preserve"> в соответствии с </w:t>
      </w:r>
      <w:hyperlink w:anchor="P1303" w:tooltip="20. В целях определения при подготовке проекта генерального плана поселения, муниципального округа или городского округа границ населенных пунктов, образуемых из лесных поселков или военных городков, а также определения местоположения границ земельных участков">
        <w:r>
          <w:rPr>
            <w:color w:val="0000FF"/>
          </w:rPr>
          <w:t>частью 20</w:t>
        </w:r>
      </w:hyperlink>
      <w:r>
        <w:t xml:space="preserve"> настоящей статьи, относятся:</w:t>
      </w:r>
    </w:p>
    <w:p w:rsidR="00FA6666" w:rsidRDefault="00F43357">
      <w:pPr>
        <w:pStyle w:val="ConsPlusNormal0"/>
        <w:spacing w:before="240"/>
        <w:ind w:firstLine="540"/>
        <w:jc w:val="both"/>
      </w:pPr>
      <w:r>
        <w:t>1) подготовка предложений относительно местоположения границ населенных пунктов, образуемых из лесных поселков, военных городков, с учетом площади и количества р</w:t>
      </w:r>
      <w:r>
        <w:t>асположенных в границах таких лесных поселков, военных городков земельных участков, не используемых в целях лесного хозяйства, а также с учетом необходимости размещения в границах таких образуемых населенных пунктов объектов регионального или местного знач</w:t>
      </w:r>
      <w:r>
        <w:t>ения в целях соблюдения требований, предусмотренных нормативами градостроительного проектирования;</w:t>
      </w:r>
    </w:p>
    <w:p w:rsidR="00FA6666" w:rsidRDefault="00F43357">
      <w:pPr>
        <w:pStyle w:val="ConsPlusNormal0"/>
        <w:spacing w:before="240"/>
        <w:ind w:firstLine="540"/>
        <w:jc w:val="both"/>
      </w:pPr>
      <w:r>
        <w:t xml:space="preserve">2) подготовка предложений с учетом предусмотренных лесным законодательством требований по использованию, охране, защите и воспроизводству лесов относительно </w:t>
      </w:r>
      <w:r>
        <w:t>видов функциональных зон, устанавливаемых в границах лесных поселков, военных городков, и местоположения их границ;</w:t>
      </w:r>
    </w:p>
    <w:p w:rsidR="00FA6666" w:rsidRDefault="00F43357">
      <w:pPr>
        <w:pStyle w:val="ConsPlusNormal0"/>
        <w:spacing w:before="240"/>
        <w:ind w:firstLine="540"/>
        <w:jc w:val="both"/>
      </w:pPr>
      <w:r>
        <w:t>3) подготовка предложений о сохранении или ликвидации лесного поселка, военного городка с переселением граждан с учетом мнения населения ука</w:t>
      </w:r>
      <w:r>
        <w:t>занных лесного поселка, военного городка. Учет мнения населения лесного поселка, военного городка при подготовке предложений о сохранении или ликвидации лесного поселка, военного городка и о переселении граждан осуществляется по правилам, предусмотренным Ф</w:t>
      </w:r>
      <w:r>
        <w:t xml:space="preserve">едеральным </w:t>
      </w:r>
      <w:hyperlink r:id="rId879"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для собрания граждан;</w:t>
      </w:r>
    </w:p>
    <w:p w:rsidR="00FA6666" w:rsidRDefault="00F43357">
      <w:pPr>
        <w:pStyle w:val="ConsPlusNormal0"/>
        <w:spacing w:before="240"/>
        <w:ind w:firstLine="540"/>
        <w:jc w:val="both"/>
      </w:pPr>
      <w:r>
        <w:t>4) подготовка предложений относительно местоположения границ земельных участков, на которы</w:t>
      </w:r>
      <w:r>
        <w:t>х расположены объекты недвижимого имущества, на которые возникли права граждан и юридических лиц, в целях их перевода из земель лесного фонда в земли населенных пунктов.</w:t>
      </w:r>
    </w:p>
    <w:p w:rsidR="00FA6666" w:rsidRDefault="00F43357">
      <w:pPr>
        <w:pStyle w:val="ConsPlusNormal0"/>
        <w:jc w:val="both"/>
      </w:pPr>
      <w:r>
        <w:t xml:space="preserve">(часть 22 введена Федеральным </w:t>
      </w:r>
      <w:hyperlink r:id="rId880"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
        <w:r>
          <w:rPr>
            <w:color w:val="0000FF"/>
          </w:rPr>
          <w:t>законом</w:t>
        </w:r>
      </w:hyperlink>
      <w:r>
        <w:t xml:space="preserve"> от 29.07.2017 N 280-ФЗ)</w:t>
      </w:r>
    </w:p>
    <w:p w:rsidR="00FA6666" w:rsidRDefault="00F43357">
      <w:pPr>
        <w:pStyle w:val="ConsPlusNormal0"/>
        <w:spacing w:before="240"/>
        <w:ind w:firstLine="540"/>
        <w:jc w:val="both"/>
      </w:pPr>
      <w:r>
        <w:t xml:space="preserve">23. Порядок деятельности комиссий, создаваемых в соответствии с </w:t>
      </w:r>
      <w:hyperlink w:anchor="P1303" w:tooltip="20. В целях определения при подготовке проекта генерального плана поселения, муниципального округа или городского округа границ населенных пунктов, образуемых из лесных поселков или военных городков, а также определения местоположения границ земельных участков">
        <w:r>
          <w:rPr>
            <w:color w:val="0000FF"/>
          </w:rPr>
          <w:t>частью 20</w:t>
        </w:r>
      </w:hyperlink>
      <w:r>
        <w:t xml:space="preserve"> настоящей статьи, устанавливается </w:t>
      </w:r>
      <w:r>
        <w:t>высшим исполнительным органом субъекта Российской Федерации.</w:t>
      </w:r>
    </w:p>
    <w:p w:rsidR="00FA6666" w:rsidRDefault="00F43357">
      <w:pPr>
        <w:pStyle w:val="ConsPlusNormal0"/>
        <w:jc w:val="both"/>
      </w:pPr>
      <w:r>
        <w:t xml:space="preserve">(часть 23 введена Федеральным </w:t>
      </w:r>
      <w:hyperlink r:id="rId881"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
        <w:r>
          <w:rPr>
            <w:color w:val="0000FF"/>
          </w:rPr>
          <w:t>законом</w:t>
        </w:r>
      </w:hyperlink>
      <w:r>
        <w:t xml:space="preserve"> от 29.07.2017 N 280-ФЗ;</w:t>
      </w:r>
      <w:r>
        <w:t xml:space="preserve"> в ред. Федерального </w:t>
      </w:r>
      <w:hyperlink r:id="rId88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r>
        <w:t xml:space="preserve">24. Предложения, указанные в </w:t>
      </w:r>
      <w:hyperlink w:anchor="P1319" w:tooltip="22. К полномочиям комиссии, создаваемой в соответствии с частью 20 настоящей статьи, относятся:">
        <w:r>
          <w:rPr>
            <w:color w:val="0000FF"/>
          </w:rPr>
          <w:t>части 22</w:t>
        </w:r>
      </w:hyperlink>
      <w:r>
        <w:t xml:space="preserve"> настоящей статьи, утверждаются высшим исполнительным органом субъекта Российской Федерации и направляются главе поселения, муниципального округа, городского о</w:t>
      </w:r>
      <w:r>
        <w:t>круга для учета при подготовке карты границ населенных пунктов и карты функциональных зон в составе генерального плана поселения, муниципального округа, городского округа.</w:t>
      </w:r>
    </w:p>
    <w:p w:rsidR="00FA6666" w:rsidRDefault="00F43357">
      <w:pPr>
        <w:pStyle w:val="ConsPlusNormal0"/>
        <w:jc w:val="both"/>
      </w:pPr>
      <w:r>
        <w:t xml:space="preserve">(часть 24 введена Федеральным </w:t>
      </w:r>
      <w:hyperlink r:id="rId883"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
        <w:r>
          <w:rPr>
            <w:color w:val="0000FF"/>
          </w:rPr>
          <w:t>законом</w:t>
        </w:r>
      </w:hyperlink>
      <w:r>
        <w:t xml:space="preserve"> от 29.07.2017 N 280-ФЗ; в ред. Федеральных законов от 13.06.2023 </w:t>
      </w:r>
      <w:hyperlink r:id="rId884"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 xml:space="preserve">, от 08.08.2024 </w:t>
      </w:r>
      <w:hyperlink r:id="rId88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43357">
      <w:pPr>
        <w:pStyle w:val="ConsPlusNormal0"/>
        <w:spacing w:before="240"/>
        <w:ind w:firstLine="540"/>
        <w:jc w:val="both"/>
      </w:pPr>
      <w:r>
        <w:t>25. Карта границ населенных пунктов и карта функциональных зон применительно к населенным пунктам, образуемым из лесных поселков, во</w:t>
      </w:r>
      <w:r>
        <w:t xml:space="preserve">енных городков, подготавливаются с учетом предложений, указанных в </w:t>
      </w:r>
      <w:hyperlink w:anchor="P1319" w:tooltip="22. К полномочиям комиссии, создаваемой в соответствии с частью 20 настоящей статьи, относятся:">
        <w:r>
          <w:rPr>
            <w:color w:val="0000FF"/>
          </w:rPr>
          <w:t>части 22</w:t>
        </w:r>
      </w:hyperlink>
      <w:r>
        <w:t xml:space="preserve"> настоящей статьи.</w:t>
      </w:r>
    </w:p>
    <w:p w:rsidR="00FA6666" w:rsidRDefault="00F43357">
      <w:pPr>
        <w:pStyle w:val="ConsPlusNormal0"/>
        <w:jc w:val="both"/>
      </w:pPr>
      <w:r>
        <w:t xml:space="preserve">(часть 25 введена Федеральным </w:t>
      </w:r>
      <w:hyperlink r:id="rId886"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
        <w:r>
          <w:rPr>
            <w:color w:val="0000FF"/>
          </w:rPr>
          <w:t>законом</w:t>
        </w:r>
      </w:hyperlink>
      <w:r>
        <w:t xml:space="preserve"> от 29.07.2017 N 280-ФЗ)</w:t>
      </w:r>
    </w:p>
    <w:p w:rsidR="00FA6666" w:rsidRDefault="00F43357">
      <w:pPr>
        <w:pStyle w:val="ConsPlusNormal0"/>
        <w:spacing w:before="240"/>
        <w:ind w:firstLine="540"/>
        <w:jc w:val="both"/>
      </w:pPr>
      <w:bookmarkStart w:id="86" w:name="P1331"/>
      <w:bookmarkEnd w:id="86"/>
      <w:r>
        <w:t>26. При определении границ земельного участка в целях устано</w:t>
      </w:r>
      <w:r>
        <w:t>вления границ населенного пункта, образуемого из лесного поселка, военного городка, комиссия учитывает:</w:t>
      </w:r>
    </w:p>
    <w:p w:rsidR="00FA6666" w:rsidRDefault="00F43357">
      <w:pPr>
        <w:pStyle w:val="ConsPlusNormal0"/>
        <w:spacing w:before="240"/>
        <w:ind w:firstLine="540"/>
        <w:jc w:val="both"/>
      </w:pPr>
      <w:r>
        <w:t>1) недопустимость изломанности границ населенного пункта;</w:t>
      </w:r>
    </w:p>
    <w:p w:rsidR="00FA6666" w:rsidRDefault="00F43357">
      <w:pPr>
        <w:pStyle w:val="ConsPlusNormal0"/>
        <w:spacing w:before="240"/>
        <w:ind w:firstLine="540"/>
        <w:jc w:val="both"/>
      </w:pPr>
      <w:r>
        <w:t>2) обеспечение включения в границы населенного пункта объектов социального и коммунально-бытов</w:t>
      </w:r>
      <w:r>
        <w:t>ого назначения, обслуживающих население этого населенного пункта;</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П. 3 ч. 26 ст. 24 применяется с учетом особенностей, установленных ст. 9 Федерального закона от 01.04.2020 N 69-ФЗ (</w:t>
            </w:r>
            <w:hyperlink r:id="rId887"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3) обеспечение плотности застройки территории населенного пункта не ниже 30 процентов. Отступление от указанного требования в сторону понижения плотности застройки в связи с нахождением зданий, сооружений на территориях лесных поселков, военных городков на</w:t>
      </w:r>
      <w:r>
        <w:t xml:space="preserve"> значительном расстоянии друг от друга и (или) необходимостью размещения объектов социального, транспортного, коммунально-бытового назначения в соответствии с нормативами градостроительного проектирования допускается по решению федерального органа исполнит</w:t>
      </w:r>
      <w:r>
        <w:t>ельной власти, осуществляющего функции по контролю и надзору в области лесных отношений, а также по оказанию государственных услуг и управлению государственным имуществом в области лесных отношений, по представлению высшего должностного лица субъекта Росси</w:t>
      </w:r>
      <w:r>
        <w:t>йской Федерации.</w:t>
      </w:r>
    </w:p>
    <w:p w:rsidR="00FA6666" w:rsidRDefault="00F43357">
      <w:pPr>
        <w:pStyle w:val="ConsPlusNormal0"/>
        <w:jc w:val="both"/>
      </w:pPr>
      <w:r>
        <w:t xml:space="preserve">(часть 26 введена Федеральным </w:t>
      </w:r>
      <w:hyperlink r:id="rId888"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
        <w:r>
          <w:rPr>
            <w:color w:val="0000FF"/>
          </w:rPr>
          <w:t>законом</w:t>
        </w:r>
      </w:hyperlink>
      <w:r>
        <w:t xml:space="preserve"> от 29.07.2017 N 280-ФЗ)</w:t>
      </w:r>
    </w:p>
    <w:p w:rsidR="00FA6666" w:rsidRDefault="00F43357">
      <w:pPr>
        <w:pStyle w:val="ConsPlusNormal0"/>
        <w:spacing w:before="240"/>
        <w:ind w:firstLine="540"/>
        <w:jc w:val="both"/>
      </w:pPr>
      <w:bookmarkStart w:id="87" w:name="P1338"/>
      <w:bookmarkEnd w:id="87"/>
      <w:r>
        <w:t>27. В случае изменения описания местоположе</w:t>
      </w:r>
      <w:r>
        <w:t xml:space="preserve">ния границ (частей границ) населенных пунктов в связи с устранением пересечения границ населенного пункта (населенных пунктов) с границами земельных участков вносятся изменения в карту границ населенных пунктов (в том числе образуемых населенных пунктов), </w:t>
      </w:r>
      <w:r>
        <w:t xml:space="preserve">входящих в состав поселения, муниципального округа, городского округа, карту функциональных зон поселения, муниципального округа, городского округа и в сведения о границах населенных пунктов, предусмотренные соответственно </w:t>
      </w:r>
      <w:hyperlink w:anchor="P1193" w:tooltip="3) карту границ населенных пунктов (в том числе границ образуемых населенных пунктов);">
        <w:r>
          <w:rPr>
            <w:color w:val="0000FF"/>
          </w:rPr>
          <w:t>пунктами 3</w:t>
        </w:r>
      </w:hyperlink>
      <w:r>
        <w:t xml:space="preserve">, </w:t>
      </w:r>
      <w:hyperlink w:anchor="P1195" w:tooltip="4) карту функциональных зон.">
        <w:r>
          <w:rPr>
            <w:color w:val="0000FF"/>
          </w:rPr>
          <w:t>4 части 3</w:t>
        </w:r>
      </w:hyperlink>
      <w:r>
        <w:t xml:space="preserve"> и </w:t>
      </w:r>
      <w:hyperlink w:anchor="P1215" w:tooltip="5.1. Обязательным приложением к генеральному плану являются сведения о границах населенных пунктов (в том числе границах образуемых населенных пунктов), которые должны содержать графическое описание местоположения границ населенных пунктов, перечень координат ">
        <w:r>
          <w:rPr>
            <w:color w:val="0000FF"/>
          </w:rPr>
          <w:t>частью 5.1 статьи 23</w:t>
        </w:r>
      </w:hyperlink>
      <w:r>
        <w:t xml:space="preserve"> настоящего Кодекса. При </w:t>
      </w:r>
      <w:r>
        <w:t>этом не требуются принятие решения о подготовке предложений о внесении изменений в генеральный план поселения, генеральный план муниципального округа, генеральный план городского округа, обеспечение доступа к проектам таких документов и согласование указан</w:t>
      </w:r>
      <w:r>
        <w:t xml:space="preserve">ных изменений в соответствии со </w:t>
      </w:r>
      <w:hyperlink w:anchor="P701" w:tooltip="Статья 9. Общие положения о документах территориального планирования">
        <w:r>
          <w:rPr>
            <w:color w:val="0000FF"/>
          </w:rPr>
          <w:t>статьями 9</w:t>
        </w:r>
      </w:hyperlink>
      <w:r>
        <w:t xml:space="preserve">, </w:t>
      </w:r>
      <w:hyperlink w:anchor="P1265" w:tooltip="Статья 24. Подготовка и утверждение генерального плана поселения, генерального плана муниципального округа, генерального плана городского округа">
        <w:r>
          <w:rPr>
            <w:color w:val="0000FF"/>
          </w:rPr>
          <w:t>24</w:t>
        </w:r>
      </w:hyperlink>
      <w:r>
        <w:t xml:space="preserve"> и </w:t>
      </w:r>
      <w:hyperlink w:anchor="P1345" w:tooltip="Статья 25. Особенности согласования проекта генерального плана поселения, проекта генерального плана муниципального округа, проекта генерального плана городского округа">
        <w:r>
          <w:rPr>
            <w:color w:val="0000FF"/>
          </w:rPr>
          <w:t>25</w:t>
        </w:r>
      </w:hyperlink>
      <w:r>
        <w:t xml:space="preserve"> настоящего Кодекса.</w:t>
      </w:r>
    </w:p>
    <w:p w:rsidR="00FA6666" w:rsidRDefault="00F43357">
      <w:pPr>
        <w:pStyle w:val="ConsPlusNormal0"/>
        <w:jc w:val="both"/>
      </w:pPr>
      <w:r>
        <w:t xml:space="preserve">(часть 27 введена Федеральным </w:t>
      </w:r>
      <w:hyperlink r:id="rId889"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04.08.2023 N 438-ФЗ)</w:t>
      </w:r>
    </w:p>
    <w:p w:rsidR="00FA6666" w:rsidRDefault="00F43357">
      <w:pPr>
        <w:pStyle w:val="ConsPlusNormal0"/>
        <w:spacing w:before="240"/>
        <w:ind w:firstLine="540"/>
        <w:jc w:val="both"/>
      </w:pPr>
      <w:bookmarkStart w:id="88" w:name="P1340"/>
      <w:bookmarkEnd w:id="88"/>
      <w:r>
        <w:t>28. Генеральный план поселения, генеральный план муниципального округа, ге</w:t>
      </w:r>
      <w:r>
        <w:t>неральный план городского округа после внесения в них изменений, связанных с устранением выявленного пересечения границ населенных пунктов с границами земельных участков, подлежат опубликованию органом государственной власти или органом местного самоуправл</w:t>
      </w:r>
      <w:r>
        <w:t>ения, утвердившими документ территориального планирования муниципального образования, которым установлены границы населенного пункта, в порядке, установленном для официального опубликования муниципальных правовых актов, иной официальной информации, и разме</w:t>
      </w:r>
      <w:r>
        <w:t>щаются на официальном сайте, в информационной системе территориального планирования и на региональном портале государственных и муниципальных услуг в срок, не превышающий десяти рабочих дней со дня утверждения указанных изменений.</w:t>
      </w:r>
    </w:p>
    <w:p w:rsidR="00FA6666" w:rsidRDefault="00F43357">
      <w:pPr>
        <w:pStyle w:val="ConsPlusNormal0"/>
        <w:jc w:val="both"/>
      </w:pPr>
      <w:r>
        <w:t>(часть 28 введена Федерал</w:t>
      </w:r>
      <w:r>
        <w:t xml:space="preserve">ьным </w:t>
      </w:r>
      <w:hyperlink r:id="rId890"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04.08.2023 N 438-ФЗ)</w:t>
      </w:r>
    </w:p>
    <w:p w:rsidR="00FA6666" w:rsidRDefault="00F43357">
      <w:pPr>
        <w:pStyle w:val="ConsPlusNormal0"/>
        <w:spacing w:before="240"/>
        <w:ind w:firstLine="540"/>
        <w:jc w:val="both"/>
      </w:pPr>
      <w:r>
        <w:t xml:space="preserve">29. Положения </w:t>
      </w:r>
      <w:hyperlink w:anchor="P1338" w:tooltip="27. В случае изменения описания местоположения границ (частей границ) населенных пунктов в связи с устранением пересечения границ населенного пункта (населенных пунктов) с границами земельных участков вносятся изменения в карту границ населенных пунктов (в том">
        <w:r>
          <w:rPr>
            <w:color w:val="0000FF"/>
          </w:rPr>
          <w:t>частей 27</w:t>
        </w:r>
      </w:hyperlink>
      <w:r>
        <w:t xml:space="preserve"> и </w:t>
      </w:r>
      <w:hyperlink w:anchor="P1340" w:tooltip="28. Генеральный план поселения, генеральный план муниципального округа, генеральный план городского округа после внесения в них изменений, связанных с устранением выявленного пересечения границ населенных пунктов с границами земельных участков, подлежат опубли">
        <w:r>
          <w:rPr>
            <w:color w:val="0000FF"/>
          </w:rPr>
          <w:t>28</w:t>
        </w:r>
      </w:hyperlink>
      <w:r>
        <w:t xml:space="preserve"> настоящей статьи применяются также в том числе в отношении границ населенных пунктов (в том числе границ образуемых населенных пунктов), расположенных на межселенных территориях и (или) в границах сельских поселений, </w:t>
      </w:r>
      <w:r>
        <w:t>в случае, если представительным органом сельского поселения принято решение об отсутствии необходимости подготовки его генерального плана и о подготовке правил землепользования и застройки.</w:t>
      </w:r>
    </w:p>
    <w:p w:rsidR="00FA6666" w:rsidRDefault="00F43357">
      <w:pPr>
        <w:pStyle w:val="ConsPlusNormal0"/>
        <w:jc w:val="both"/>
      </w:pPr>
      <w:r>
        <w:t xml:space="preserve">(часть 29 введена Федеральным </w:t>
      </w:r>
      <w:hyperlink r:id="rId891"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04.08.2023 N 438-ФЗ)</w:t>
      </w:r>
    </w:p>
    <w:p w:rsidR="00FA6666" w:rsidRDefault="00FA6666">
      <w:pPr>
        <w:pStyle w:val="ConsPlusNormal0"/>
        <w:ind w:firstLine="540"/>
        <w:jc w:val="both"/>
      </w:pPr>
    </w:p>
    <w:p w:rsidR="00FA6666" w:rsidRDefault="00F43357">
      <w:pPr>
        <w:pStyle w:val="ConsPlusTitle0"/>
        <w:ind w:firstLine="540"/>
        <w:jc w:val="both"/>
        <w:outlineLvl w:val="1"/>
      </w:pPr>
      <w:bookmarkStart w:id="89" w:name="P1345"/>
      <w:bookmarkEnd w:id="89"/>
      <w:r>
        <w:t>Статья 25. Особенности согласования проекта генерального плана поселения, проекта генерального плана муниципального округа, проекта генерального плана городского округа</w:t>
      </w:r>
    </w:p>
    <w:p w:rsidR="00FA6666" w:rsidRDefault="00F43357">
      <w:pPr>
        <w:pStyle w:val="ConsPlusNormal0"/>
        <w:jc w:val="both"/>
      </w:pPr>
      <w:r>
        <w:t xml:space="preserve">(в ред. Федерального </w:t>
      </w:r>
      <w:hyperlink r:id="rId892"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w:t>
      </w:r>
      <w:r>
        <w:t>т 13.06.2023 N 240-ФЗ)</w:t>
      </w:r>
    </w:p>
    <w:p w:rsidR="00FA6666" w:rsidRDefault="00FA6666">
      <w:pPr>
        <w:pStyle w:val="ConsPlusNormal0"/>
        <w:ind w:firstLine="540"/>
        <w:jc w:val="both"/>
      </w:pPr>
    </w:p>
    <w:p w:rsidR="00FA6666" w:rsidRDefault="00F43357">
      <w:pPr>
        <w:pStyle w:val="ConsPlusNormal0"/>
        <w:ind w:firstLine="540"/>
        <w:jc w:val="both"/>
      </w:pPr>
      <w:bookmarkStart w:id="90" w:name="P1348"/>
      <w:bookmarkEnd w:id="90"/>
      <w:r>
        <w:t xml:space="preserve">1. Проект генерального плана подлежит согласованию с уполномоченным Правительством Российской Федерации федеральным органом исполнительной власти в </w:t>
      </w:r>
      <w:hyperlink r:id="rId893" w:tooltip="Приказ Минэкономразвития России от 21.07.2016 N 460 (ред. от 30.04.2025) &quot;Об утверждении порядка согласования проектов документов территориального планирования муниципальных образований, состава и порядка работы согласительной комиссии при согласовании проекто">
        <w:r>
          <w:rPr>
            <w:color w:val="0000FF"/>
          </w:rPr>
          <w:t>порядке</w:t>
        </w:r>
      </w:hyperlink>
      <w:r>
        <w:t>, установленном этим органом, в следующих случаях:</w:t>
      </w:r>
    </w:p>
    <w:p w:rsidR="00FA6666" w:rsidRDefault="00F43357">
      <w:pPr>
        <w:pStyle w:val="ConsPlusNormal0"/>
        <w:spacing w:before="240"/>
        <w:ind w:firstLine="540"/>
        <w:jc w:val="both"/>
      </w:pPr>
      <w:bookmarkStart w:id="91" w:name="P1349"/>
      <w:bookmarkEnd w:id="91"/>
      <w:r>
        <w:t>1) в соответствии с документами территориального планирования Российской Федерации планируется размещение объектов федерального значения на территор</w:t>
      </w:r>
      <w:r>
        <w:t>иях поселения, муниципального округа, городского округа;</w:t>
      </w:r>
    </w:p>
    <w:p w:rsidR="00FA6666" w:rsidRDefault="00F43357">
      <w:pPr>
        <w:pStyle w:val="ConsPlusNormal0"/>
        <w:jc w:val="both"/>
      </w:pPr>
      <w:r>
        <w:t xml:space="preserve">(в ред. Федерального </w:t>
      </w:r>
      <w:hyperlink r:id="rId894"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в п. 2 ч. 1 ст. 25 вносятся изменения (</w:t>
            </w:r>
            <w:hyperlink r:id="rId895" w:tooltip="Федеральный закон от 01.04.2025 N 52-ФЗ &quot;О внесении изменений в отдельные законодательные акты Российской Федерации&quot; ------------ Не вступил в силу {КонсультантПлюс}">
              <w:r>
                <w:rPr>
                  <w:color w:val="0000FF"/>
                </w:rPr>
                <w:t>ФЗ</w:t>
              </w:r>
            </w:hyperlink>
            <w:r>
              <w:rPr>
                <w:color w:val="392C69"/>
              </w:rPr>
              <w:t xml:space="preserve"> от 01.04.2025 N 52-ФЗ). См. будущую </w:t>
            </w:r>
            <w:hyperlink r:id="rId896"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92" w:name="P1353"/>
      <w:bookmarkEnd w:id="92"/>
      <w:r>
        <w:t xml:space="preserve">2) предусматривается включение в соответствии с указанным проектом в границы населенных пунктов (в том числе образуемых населенных пунктов), входящих в состав поселения, муниципального округа, городского округа, земельных участков из земель лесного фонда, </w:t>
      </w:r>
      <w:r>
        <w:t xml:space="preserve">за исключением случаев, предусмотренных </w:t>
      </w:r>
      <w:hyperlink w:anchor="P1301" w:tooltip="19. При подготовке в составе проекта генерального плана карты границ населенных пунктов в границы населенного пункта подлежит включению земельный участок из земель лесного фонда в случае, если все его границы являются смежными с земельными участками, расположе">
        <w:r>
          <w:rPr>
            <w:color w:val="0000FF"/>
          </w:rPr>
          <w:t>частью 19 статьи 24</w:t>
        </w:r>
      </w:hyperlink>
      <w:r>
        <w:t xml:space="preserve"> настоящего Кодекса;</w:t>
      </w:r>
    </w:p>
    <w:p w:rsidR="00FA6666" w:rsidRDefault="00F43357">
      <w:pPr>
        <w:pStyle w:val="ConsPlusNormal0"/>
        <w:jc w:val="both"/>
      </w:pPr>
      <w:r>
        <w:t xml:space="preserve">(в ред. Федеральных законов от 29.07.2017 </w:t>
      </w:r>
      <w:hyperlink r:id="rId897"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
        <w:r>
          <w:rPr>
            <w:color w:val="0000FF"/>
          </w:rPr>
          <w:t>N 280-ФЗ</w:t>
        </w:r>
      </w:hyperlink>
      <w:r>
        <w:t xml:space="preserve">, от 13.06.2023 </w:t>
      </w:r>
      <w:hyperlink r:id="rId898"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w:t>
      </w:r>
    </w:p>
    <w:p w:rsidR="00FA6666" w:rsidRDefault="00F43357">
      <w:pPr>
        <w:pStyle w:val="ConsPlusNormal0"/>
        <w:spacing w:before="240"/>
        <w:ind w:firstLine="540"/>
        <w:jc w:val="both"/>
      </w:pPr>
      <w:bookmarkStart w:id="93" w:name="P1355"/>
      <w:bookmarkEnd w:id="93"/>
      <w:r>
        <w:t>3) на территориях поселения, муниципального округа, городского округа находятся особо охраняемые природные территории федераль</w:t>
      </w:r>
      <w:r>
        <w:t>ного значения;</w:t>
      </w:r>
    </w:p>
    <w:p w:rsidR="00FA6666" w:rsidRDefault="00F43357">
      <w:pPr>
        <w:pStyle w:val="ConsPlusNormal0"/>
        <w:jc w:val="both"/>
      </w:pPr>
      <w:r>
        <w:t xml:space="preserve">(в ред. Федерального </w:t>
      </w:r>
      <w:hyperlink r:id="rId899"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r>
        <w:t>4) предусматривается размещение в соответствии с указанным проектом объектов местного значения, которые могут оказать негативное во</w:t>
      </w:r>
      <w:r>
        <w:t>здействие на водные объекты, находящиеся в федеральной собственности.</w:t>
      </w:r>
    </w:p>
    <w:p w:rsidR="00FA6666" w:rsidRDefault="00F43357">
      <w:pPr>
        <w:pStyle w:val="ConsPlusNormal0"/>
        <w:jc w:val="both"/>
      </w:pPr>
      <w:r>
        <w:t xml:space="preserve">(в ред. Федерального </w:t>
      </w:r>
      <w:hyperlink r:id="rId900"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jc w:val="both"/>
      </w:pPr>
      <w:r>
        <w:t xml:space="preserve">(часть 1 в ред. Федерального </w:t>
      </w:r>
      <w:hyperlink r:id="rId901"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закона</w:t>
        </w:r>
      </w:hyperlink>
      <w:r>
        <w:t xml:space="preserve"> от 20.03.2011 N 41-ФЗ)</w:t>
      </w:r>
    </w:p>
    <w:p w:rsidR="00FA6666" w:rsidRDefault="00F43357">
      <w:pPr>
        <w:pStyle w:val="ConsPlusNormal0"/>
        <w:spacing w:before="240"/>
        <w:ind w:firstLine="540"/>
        <w:jc w:val="both"/>
      </w:pPr>
      <w:r>
        <w:t xml:space="preserve">2. Проект генерального плана подлежит согласованию с высшим исполнительным органом субъекта Российской </w:t>
      </w:r>
      <w:r>
        <w:t>Федерации, в границах которого находится поселение, муниципальный округ или городской округ, в следующих случаях:</w:t>
      </w:r>
    </w:p>
    <w:p w:rsidR="00FA6666" w:rsidRDefault="00F43357">
      <w:pPr>
        <w:pStyle w:val="ConsPlusNormal0"/>
        <w:jc w:val="both"/>
      </w:pPr>
      <w:r>
        <w:t xml:space="preserve">(в ред. Федеральных законов от 13.06.2023 </w:t>
      </w:r>
      <w:hyperlink r:id="rId902"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 xml:space="preserve">, от 08.08.2024 </w:t>
      </w:r>
      <w:hyperlink r:id="rId90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43357">
      <w:pPr>
        <w:pStyle w:val="ConsPlusNormal0"/>
        <w:spacing w:before="240"/>
        <w:ind w:firstLine="540"/>
        <w:jc w:val="both"/>
      </w:pPr>
      <w:bookmarkStart w:id="94" w:name="P1362"/>
      <w:bookmarkEnd w:id="94"/>
      <w:r>
        <w:t>1) в соответствии с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планируется размещение объектов регионального значения на территориях поселен</w:t>
      </w:r>
      <w:r>
        <w:t>ия, муниципального округа, городского округа;</w:t>
      </w:r>
    </w:p>
    <w:p w:rsidR="00FA6666" w:rsidRDefault="00F43357">
      <w:pPr>
        <w:pStyle w:val="ConsPlusNormal0"/>
        <w:jc w:val="both"/>
      </w:pPr>
      <w:r>
        <w:t xml:space="preserve">(в ред. Федеральных законов от 31.12.2017 </w:t>
      </w:r>
      <w:hyperlink r:id="rId904"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507-ФЗ</w:t>
        </w:r>
      </w:hyperlink>
      <w:r>
        <w:t xml:space="preserve">, от 13.06.2023 </w:t>
      </w:r>
      <w:hyperlink r:id="rId905"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w:t>
        </w:r>
        <w:r>
          <w:rPr>
            <w:color w:val="0000FF"/>
          </w:rPr>
          <w:t>З</w:t>
        </w:r>
      </w:hyperlink>
      <w:r>
        <w:t>)</w:t>
      </w:r>
    </w:p>
    <w:p w:rsidR="00FA6666" w:rsidRDefault="00F43357">
      <w:pPr>
        <w:pStyle w:val="ConsPlusNormal0"/>
        <w:spacing w:before="240"/>
        <w:ind w:firstLine="540"/>
        <w:jc w:val="both"/>
      </w:pPr>
      <w:r>
        <w:t>2) предусматривается в соответствии с указанным проектом включение в границы населенных пунктов (в том числе образуемых населенных пунктов), входящих в состав поселения, муниципального округа, городского округа, земельных участков из земель сельскохозяй</w:t>
      </w:r>
      <w:r>
        <w:t>ственного назначения или исключение из границ этих населенных пунктов земельных участков, которые планируется отнести к категории земель сельскохозяйственного назначения;</w:t>
      </w:r>
    </w:p>
    <w:p w:rsidR="00FA6666" w:rsidRDefault="00F43357">
      <w:pPr>
        <w:pStyle w:val="ConsPlusNormal0"/>
        <w:jc w:val="both"/>
      </w:pPr>
      <w:r>
        <w:t xml:space="preserve">(в ред. Федерального </w:t>
      </w:r>
      <w:hyperlink r:id="rId906"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bookmarkStart w:id="95" w:name="P1366"/>
      <w:bookmarkEnd w:id="95"/>
      <w:r>
        <w:t>3) на территориях поселения, муниципального округа, городского округа находятся особо охраняемые природные территории регионального значения.</w:t>
      </w:r>
    </w:p>
    <w:p w:rsidR="00FA6666" w:rsidRDefault="00F43357">
      <w:pPr>
        <w:pStyle w:val="ConsPlusNormal0"/>
        <w:jc w:val="both"/>
      </w:pPr>
      <w:r>
        <w:t xml:space="preserve">(в ред. Федерального </w:t>
      </w:r>
      <w:hyperlink r:id="rId907"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w:t>
      </w:r>
      <w:r>
        <w:t>13.06.2023 N 240-ФЗ)</w:t>
      </w:r>
    </w:p>
    <w:p w:rsidR="00FA6666" w:rsidRDefault="00F43357">
      <w:pPr>
        <w:pStyle w:val="ConsPlusNormal0"/>
        <w:jc w:val="both"/>
      </w:pPr>
      <w:r>
        <w:t xml:space="preserve">(часть 2 в ред. Федерального </w:t>
      </w:r>
      <w:hyperlink r:id="rId908"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закона</w:t>
        </w:r>
      </w:hyperlink>
      <w:r>
        <w:t xml:space="preserve"> от 20.03.2011 N 41-ФЗ)</w:t>
      </w:r>
    </w:p>
    <w:p w:rsidR="00FA6666" w:rsidRDefault="00F43357">
      <w:pPr>
        <w:pStyle w:val="ConsPlusNormal0"/>
        <w:spacing w:before="240"/>
        <w:ind w:firstLine="540"/>
        <w:jc w:val="both"/>
      </w:pPr>
      <w:bookmarkStart w:id="96" w:name="P1369"/>
      <w:bookmarkEnd w:id="96"/>
      <w:r>
        <w:t>2.1. В случае, если на территориях поселения, муниц</w:t>
      </w:r>
      <w:r>
        <w:t>ипального округа, городского округа находятся исторические поселения федерального значения, исторические поселения регионального значения, проект генерального плана подлежит согласованию соответственно с федеральным органом исполнительной власти, уполномоч</w:t>
      </w:r>
      <w:r>
        <w:t xml:space="preserve">енным Правительством Российской Федерации в области сохранения, использования, популяризации и государственной охраны объектов культурного наследия, исполнительным органом субъекта Российской Федерации, уполномоченным в области охраны объектов культурного </w:t>
      </w:r>
      <w:r>
        <w:t>наследия, в соответствии с настоящим Кодексом в порядке, установленном уполномоченным Правительством Российской Федерации федеральным органом исполнительной власти.</w:t>
      </w:r>
    </w:p>
    <w:p w:rsidR="00FA6666" w:rsidRDefault="00F43357">
      <w:pPr>
        <w:pStyle w:val="ConsPlusNormal0"/>
        <w:jc w:val="both"/>
      </w:pPr>
      <w:r>
        <w:t xml:space="preserve">(часть 2.1 введена Федеральным </w:t>
      </w:r>
      <w:hyperlink r:id="rId909" w:tooltip="Федеральный закон от 12.11.2012 N 179-ФЗ &quot;О внесении изменений в Федеральный закон &quot;Об объектах культурного наследия (памятниках истории и культуры) народов Российской Федерации&quot; и Градостроительный кодекс Российской Федерации&quot; {КонсультантПлюс}">
        <w:r>
          <w:rPr>
            <w:color w:val="0000FF"/>
          </w:rPr>
          <w:t>законом</w:t>
        </w:r>
      </w:hyperlink>
      <w:r>
        <w:t xml:space="preserve"> от 12.11.2012 N 179-ФЗ; в ред. Федеральных законов от 13.06.2023 </w:t>
      </w:r>
      <w:hyperlink r:id="rId910"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 xml:space="preserve">, от 08.08.2024 </w:t>
      </w:r>
      <w:hyperlink r:id="rId91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43357">
      <w:pPr>
        <w:pStyle w:val="ConsPlusNormal0"/>
        <w:spacing w:before="240"/>
        <w:ind w:firstLine="540"/>
        <w:jc w:val="both"/>
      </w:pPr>
      <w:bookmarkStart w:id="97" w:name="P1371"/>
      <w:bookmarkEnd w:id="97"/>
      <w:r>
        <w:t xml:space="preserve">2.2. В случае, если на территориях поселения, муниципального округа, городского округа проведены в соответствии с </w:t>
      </w:r>
      <w:hyperlink r:id="rId912" w:tooltip="Федеральный закон от 04.05.1999 N 96-ФЗ (ред. от 08.08.2024) &quot;Об охране атмосферного воздуха&quot; {КонсультантПлюс}">
        <w:r>
          <w:rPr>
            <w:color w:val="0000FF"/>
          </w:rPr>
          <w:t>законодательством</w:t>
        </w:r>
      </w:hyperlink>
      <w:r>
        <w:t xml:space="preserve"> Российской Федерации в области охра</w:t>
      </w:r>
      <w:r>
        <w:t>ны атмосферного воздуха сводные расчеты загрязнения атмосферного воздуха, проект генерального плана подлежит согласованию с исполнительным органом субъекта Российской Федерации, уполномоченным в области охраны атмосферного воздуха, в соответствии с настоящ</w:t>
      </w:r>
      <w:r>
        <w:t>им Кодексом в порядке, установленном субъектом Российской Федерации.</w:t>
      </w:r>
    </w:p>
    <w:p w:rsidR="00FA6666" w:rsidRDefault="00F43357">
      <w:pPr>
        <w:pStyle w:val="ConsPlusNormal0"/>
        <w:jc w:val="both"/>
      </w:pPr>
      <w:r>
        <w:t xml:space="preserve">(часть 2.2 введена Федеральным </w:t>
      </w:r>
      <w:hyperlink r:id="rId913" w:tooltip="Федеральный закон от 26.07.2019 N 195-ФЗ (ред. от 25.12.2023)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w:r>
          <w:rPr>
            <w:color w:val="0000FF"/>
          </w:rPr>
          <w:t>законом</w:t>
        </w:r>
      </w:hyperlink>
      <w:r>
        <w:t xml:space="preserve"> от 26.07.2019</w:t>
      </w:r>
      <w:r>
        <w:t xml:space="preserve"> N 195-ФЗ; в ред. Федеральных законов от 13.06.2023 </w:t>
      </w:r>
      <w:hyperlink r:id="rId914"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 xml:space="preserve">, от 08.08.2024 </w:t>
      </w:r>
      <w:hyperlink r:id="rId91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43357">
      <w:pPr>
        <w:pStyle w:val="ConsPlusNormal0"/>
        <w:spacing w:before="240"/>
        <w:ind w:firstLine="540"/>
        <w:jc w:val="both"/>
      </w:pPr>
      <w:r>
        <w:t>3. Проект генерального плана подлежит согласованию с заинтересованными органами местного самоуправления муниципал</w:t>
      </w:r>
      <w:r>
        <w:t>ьных образований, имеющих общую границу с поселением, муниципальным округом, городским округом, подготовившими проект генерального плана, в целях соблюдения интересов населения муниципальных образований при установлении на их территориях зон с особыми усло</w:t>
      </w:r>
      <w:r>
        <w:t xml:space="preserve">виями использования территорий в связи с планируемым размещением объектов местного значения поселения, муниципального округа, городского округа, при размещении объектов местного значения, которые могут оказать негативное воздействие на окружающую среду на </w:t>
      </w:r>
      <w:r>
        <w:t>территориях таких муниципальных образований.</w:t>
      </w:r>
    </w:p>
    <w:p w:rsidR="00FA6666" w:rsidRDefault="00F43357">
      <w:pPr>
        <w:pStyle w:val="ConsPlusNormal0"/>
        <w:jc w:val="both"/>
      </w:pPr>
      <w:r>
        <w:t xml:space="preserve">(в ред. Федеральных законов от 20.03.2011 </w:t>
      </w:r>
      <w:hyperlink r:id="rId916"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N 41-ФЗ</w:t>
        </w:r>
      </w:hyperlink>
      <w:r>
        <w:t xml:space="preserve">, от 13.06.2023 </w:t>
      </w:r>
      <w:hyperlink r:id="rId917"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w:t>
      </w:r>
    </w:p>
    <w:p w:rsidR="00FA6666" w:rsidRDefault="00F43357">
      <w:pPr>
        <w:pStyle w:val="ConsPlusNormal0"/>
        <w:spacing w:before="240"/>
        <w:ind w:firstLine="540"/>
        <w:jc w:val="both"/>
      </w:pPr>
      <w:r>
        <w:t>4. Проект генерального плана поселения подлежит согласованию с органами местного самоуправления муниципального района, в границах которого находится поселение, в следующих случаях:</w:t>
      </w:r>
    </w:p>
    <w:p w:rsidR="00FA6666" w:rsidRDefault="00F43357">
      <w:pPr>
        <w:pStyle w:val="ConsPlusNormal0"/>
        <w:spacing w:before="240"/>
        <w:ind w:firstLine="540"/>
        <w:jc w:val="both"/>
      </w:pPr>
      <w:bookmarkStart w:id="98" w:name="P1376"/>
      <w:bookmarkEnd w:id="98"/>
      <w:r>
        <w:t>1) в соответствии с документ</w:t>
      </w:r>
      <w:r>
        <w:t>ами территориального планирования муниципального района планируется размещение объектов местного значения муниципального района на территории поселения;</w:t>
      </w:r>
    </w:p>
    <w:p w:rsidR="00FA6666" w:rsidRDefault="00F43357">
      <w:pPr>
        <w:pStyle w:val="ConsPlusNormal0"/>
        <w:spacing w:before="240"/>
        <w:ind w:firstLine="540"/>
        <w:jc w:val="both"/>
      </w:pPr>
      <w:bookmarkStart w:id="99" w:name="P1377"/>
      <w:bookmarkEnd w:id="99"/>
      <w:r>
        <w:t>2) на территории поселения находятся особо охраняемые природные территории местного значения муниципаль</w:t>
      </w:r>
      <w:r>
        <w:t>ного района.</w:t>
      </w:r>
    </w:p>
    <w:p w:rsidR="00FA6666" w:rsidRDefault="00F43357">
      <w:pPr>
        <w:pStyle w:val="ConsPlusNormal0"/>
        <w:jc w:val="both"/>
      </w:pPr>
      <w:r>
        <w:t xml:space="preserve">(часть 4 в ред. Федерального </w:t>
      </w:r>
      <w:hyperlink r:id="rId918"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закона</w:t>
        </w:r>
      </w:hyperlink>
      <w:r>
        <w:t xml:space="preserve"> от 20.03.2011 N 41-ФЗ)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в ч. 4.1 ст. 2</w:t>
            </w:r>
            <w:r>
              <w:rPr>
                <w:color w:val="392C69"/>
              </w:rPr>
              <w:t>5 вносятся изменения (</w:t>
            </w:r>
            <w:hyperlink r:id="rId919" w:tooltip="Федеральный закон от 01.04.2025 N 52-ФЗ &quot;О внесении изменений в отдельные законодательные акты Российской Федерации&quot; ------------ Не вступил в силу {КонсультантПлюс}">
              <w:r>
                <w:rPr>
                  <w:color w:val="0000FF"/>
                </w:rPr>
                <w:t>ФЗ</w:t>
              </w:r>
            </w:hyperlink>
            <w:r>
              <w:rPr>
                <w:color w:val="392C69"/>
              </w:rPr>
              <w:t xml:space="preserve"> от 01.04.2025 N 52-ФЗ). См. будущую </w:t>
            </w:r>
            <w:hyperlink r:id="rId920"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100" w:name="P1381"/>
      <w:bookmarkEnd w:id="100"/>
      <w:r>
        <w:t xml:space="preserve">4.1. В случаях, предусмотренных </w:t>
      </w:r>
      <w:hyperlink w:anchor="P1349" w:tooltip="1) в соответствии с документами территориального планирования Российской Федерации планируется размещение объектов федерального значения на территориях поселения, муниципального округа, городского округа;">
        <w:r>
          <w:rPr>
            <w:color w:val="0000FF"/>
          </w:rPr>
          <w:t>пунктом 1 части 1</w:t>
        </w:r>
      </w:hyperlink>
      <w:r>
        <w:t xml:space="preserve">, </w:t>
      </w:r>
      <w:hyperlink w:anchor="P1362" w:tooltip="1) в соответствии с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планируется размещение объектов регионального значения на территориях поселения, ">
        <w:r>
          <w:rPr>
            <w:color w:val="0000FF"/>
          </w:rPr>
          <w:t>пунктом 1 части 2</w:t>
        </w:r>
      </w:hyperlink>
      <w:r>
        <w:t xml:space="preserve">, </w:t>
      </w:r>
      <w:hyperlink w:anchor="P1376" w:tooltip="1) в соответствии с документами территориального планирования муниципального района планируется размещение объектов местного значения муниципального района на территории поселения;">
        <w:r>
          <w:rPr>
            <w:color w:val="0000FF"/>
          </w:rPr>
          <w:t>пунктом 1 части 4</w:t>
        </w:r>
      </w:hyperlink>
      <w:r>
        <w:t xml:space="preserve"> настоящей статьи, проект генерального плана подлежит согласованию в части определения функциональных зон, в которых планируется размещение объектов федерального значения, объектов региональн</w:t>
      </w:r>
      <w:r>
        <w:t xml:space="preserve">ого значения, объектов местного значения муниципального района, и (или) местоположения линейных объектов федерального значения, линейных объектов регионального значения, линейных объектов местного значения муниципального района. В случаях, предусмотренных </w:t>
      </w:r>
      <w:hyperlink w:anchor="P1355" w:tooltip="3) на территориях поселения, муниципального округа, городского округа находятся особо охраняемые природные территории федерального значения;">
        <w:r>
          <w:rPr>
            <w:color w:val="0000FF"/>
          </w:rPr>
          <w:t>пунктом 3 части 1</w:t>
        </w:r>
      </w:hyperlink>
      <w:r>
        <w:t xml:space="preserve">, </w:t>
      </w:r>
      <w:hyperlink w:anchor="P1366" w:tooltip="3) на территориях поселения, муниципального округа, городского округа находятся особо охраняемые природные территории регионального значения.">
        <w:r>
          <w:rPr>
            <w:color w:val="0000FF"/>
          </w:rPr>
          <w:t>пунктом 3 части 2</w:t>
        </w:r>
      </w:hyperlink>
      <w:r>
        <w:t xml:space="preserve">, </w:t>
      </w:r>
      <w:hyperlink w:anchor="P1377" w:tooltip="2) на территории поселения находятся особо охраняемые природные территории местного значения муниципального района.">
        <w:r>
          <w:rPr>
            <w:color w:val="0000FF"/>
          </w:rPr>
          <w:t>пунктом 2 части 4</w:t>
        </w:r>
      </w:hyperlink>
      <w:r>
        <w:t xml:space="preserve"> настоящей статьи, проект схемы территориального планирования муниципального района подлежит согласованию в части возможного негативного воздействия планируемых для размещения объектов местного значения поселения, м</w:t>
      </w:r>
      <w:r>
        <w:t>униципального округа, городского округа на особо охраняемые природные территории федерального значения, особо охраняемые природные территории регионального значения, особо охраняемые природные территории местного значения муниципального района, а также в ч</w:t>
      </w:r>
      <w:r>
        <w:t xml:space="preserve">асти установления границ населенных пунктов, расположенных в границах особо охраняемых природных территорий. В случаях, предусмотренных </w:t>
      </w:r>
      <w:hyperlink w:anchor="P1369" w:tooltip="2.1. В случае, если на территориях поселения, муниципального округа, городского округа находятся исторические поселения федерального значения, исторические поселения регионального значения, проект генерального плана подлежит согласованию соответственно с федер">
        <w:r>
          <w:rPr>
            <w:color w:val="0000FF"/>
          </w:rPr>
          <w:t>частью 2.1</w:t>
        </w:r>
      </w:hyperlink>
      <w:r>
        <w:t xml:space="preserve"> настоящей статьи, проект генерального плана поселения, проект генеральн</w:t>
      </w:r>
      <w:r>
        <w:t xml:space="preserve">ого плана муниципального округа, проект генерального плана городского округа подлежат согласованию в части соответствия указанных проектов предмету охраны исторического поселения, утвержденному в соответствии с Федеральным </w:t>
      </w:r>
      <w:hyperlink r:id="rId921" w:tooltip="Федеральный закон от 25.06.2002 N 73-ФЗ (ред. от 15.10.2025) &quot;Об объектах культурного наследия (памятниках истории и культуры) народов Российской Федерации&quot; {КонсультантПлюс}">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 В случае, предусмотренном </w:t>
      </w:r>
      <w:hyperlink w:anchor="P1353" w:tooltip="2) предусматривается включение в соответствии с указанным проектом в границы населенных пунктов (в том числе образуемых населенных пунктов), входящих в состав поселения, муниципального округа, городского округа, земельных участков из земель лесного фонда, за и">
        <w:r>
          <w:rPr>
            <w:color w:val="0000FF"/>
          </w:rPr>
          <w:t>пунктом 2 части 1</w:t>
        </w:r>
      </w:hyperlink>
      <w:r>
        <w:t xml:space="preserve"> настоящей статьи, проект генерального плана поселения, проект генерального плана муниципального округа, проект генерального плана городского округа, который предусматривает образование населенного пункт</w:t>
      </w:r>
      <w:r>
        <w:t xml:space="preserve">а из лесного поселка, военного городка, подлежит согласованию с уполномоченным Правительством Российской Федерации федеральным органом исполнительной власти на предмет соответствия карты границ такого населенного пункта требованиям </w:t>
      </w:r>
      <w:hyperlink w:anchor="P1331" w:tooltip="26. При определении границ земельного участка в целях установления границ населенного пункта, образуемого из лесного поселка, военного городка, комиссия учитывает:">
        <w:r>
          <w:rPr>
            <w:color w:val="0000FF"/>
          </w:rPr>
          <w:t>части 26 статьи 24</w:t>
        </w:r>
      </w:hyperlink>
      <w:r>
        <w:t xml:space="preserve"> настоящего Кодекса. В случаях, предусмотренных </w:t>
      </w:r>
      <w:hyperlink w:anchor="P1371" w:tooltip="2.2. В случае, если на территориях поселения, муниципального округа, городского округа проведены в соответствии с законодательством Российской Федерации в области охраны атмосферного воздуха сводные расчеты загрязнения атмосферного воздуха, проект генерального">
        <w:r>
          <w:rPr>
            <w:color w:val="0000FF"/>
          </w:rPr>
          <w:t>частью 2.2</w:t>
        </w:r>
      </w:hyperlink>
      <w:r>
        <w:t xml:space="preserve"> настоящей статьи, проект генерального плана поселения, проект генерального плана муниципального округа, проект генерального плана городского округа подлежат согласованию в части возможного негативного воздействия на качество</w:t>
      </w:r>
      <w:r>
        <w:t xml:space="preserve"> атмосферного воздуха планируемых для размещения объектов, которые оказывают негативное воздействие на окружающую среду и на которых будут расположены источники выбросов загрязняющих веществ в атмосферный воздух.</w:t>
      </w:r>
    </w:p>
    <w:p w:rsidR="00FA6666" w:rsidRDefault="00F43357">
      <w:pPr>
        <w:pStyle w:val="ConsPlusNormal0"/>
        <w:jc w:val="both"/>
      </w:pPr>
      <w:r>
        <w:t xml:space="preserve">(часть 4.1 введена Федеральным </w:t>
      </w:r>
      <w:hyperlink r:id="rId922"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законом</w:t>
        </w:r>
      </w:hyperlink>
      <w:r>
        <w:t xml:space="preserve"> от 20.03.2011 N 41-ФЗ, в ред. Федеральных законов от 12.11.2012 </w:t>
      </w:r>
      <w:hyperlink r:id="rId923" w:tooltip="Федеральный закон от 12.11.2012 N 179-ФЗ &quot;О внесении изменений в Федеральный закон &quot;Об объектах культурного наследия (памятниках истории и культуры) народов Российской Федерации&quot; и Градостроительный кодекс Российской Федерации&quot; {КонсультантПлюс}">
        <w:r>
          <w:rPr>
            <w:color w:val="0000FF"/>
          </w:rPr>
          <w:t>N 179-ФЗ</w:t>
        </w:r>
      </w:hyperlink>
      <w:r>
        <w:t xml:space="preserve">, от 29.07.2017 </w:t>
      </w:r>
      <w:hyperlink r:id="rId924"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
        <w:r>
          <w:rPr>
            <w:color w:val="0000FF"/>
          </w:rPr>
          <w:t>N 280-ФЗ</w:t>
        </w:r>
      </w:hyperlink>
      <w:r>
        <w:t xml:space="preserve">, от 26.07.2019 </w:t>
      </w:r>
      <w:hyperlink r:id="rId925" w:tooltip="Федеральный закон от 26.07.2019 N 195-ФЗ (ред. от 25.12.2023)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w:r>
          <w:rPr>
            <w:color w:val="0000FF"/>
          </w:rPr>
          <w:t>N 195-ФЗ</w:t>
        </w:r>
      </w:hyperlink>
      <w:r>
        <w:t xml:space="preserve">, от 30.12.2020 </w:t>
      </w:r>
      <w:hyperlink r:id="rId926" w:tooltip="Федеральный закон от 30.12.2020 N 505-ФЗ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color w:val="0000FF"/>
          </w:rPr>
          <w:t>N 505-ФЗ</w:t>
        </w:r>
      </w:hyperlink>
      <w:r>
        <w:t xml:space="preserve">, от 13.06.2023 </w:t>
      </w:r>
      <w:hyperlink r:id="rId927"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ст. 25 дополняется ч. 4.2 (</w:t>
            </w:r>
            <w:hyperlink r:id="rId928" w:tooltip="Федеральный закон от 01.04.2025 N 52-ФЗ &quot;О внесении изменений в отдельные законодательные акты Российской Федерации&quot; ------------ Не вступил в силу {КонсультантПлюс}">
              <w:r>
                <w:rPr>
                  <w:color w:val="0000FF"/>
                </w:rPr>
                <w:t>ФЗ</w:t>
              </w:r>
            </w:hyperlink>
            <w:r>
              <w:rPr>
                <w:color w:val="392C69"/>
              </w:rPr>
              <w:t xml:space="preserve"> от 01.04.2025 N 52-ФЗ). См. будущую </w:t>
            </w:r>
            <w:hyperlink r:id="rId929"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 xml:space="preserve">5. Иные вопросы, кроме указанных в </w:t>
      </w:r>
      <w:hyperlink w:anchor="P1348" w:tooltip="1. Проект генерального плана подлежит согласованию с уполномоченным Правительством Российской Федерации федеральным органом исполнительной власти в порядке, установленном этим органом, в следующих случаях:">
        <w:r>
          <w:rPr>
            <w:color w:val="0000FF"/>
          </w:rPr>
          <w:t>частях 1</w:t>
        </w:r>
      </w:hyperlink>
      <w:r>
        <w:t xml:space="preserve"> - </w:t>
      </w:r>
      <w:hyperlink w:anchor="P1381" w:tooltip="4.1. В случаях, предусмотренных пунктом 1 части 1, пунктом 1 части 2, пунктом 1 части 4 настоящей статьи, проект генерального плана подлежит согласованию в части определения функциональных зон, в которых планируется размещение объектов федерального значения, о">
        <w:r>
          <w:rPr>
            <w:color w:val="0000FF"/>
          </w:rPr>
          <w:t>4.1</w:t>
        </w:r>
      </w:hyperlink>
      <w:r>
        <w:t xml:space="preserve"> настоящей статьи вопросов, не могут рассматриваться при согласовании проекта генерального плана.</w:t>
      </w:r>
    </w:p>
    <w:p w:rsidR="00FA6666" w:rsidRDefault="00F43357">
      <w:pPr>
        <w:pStyle w:val="ConsPlusNormal0"/>
        <w:jc w:val="both"/>
      </w:pPr>
      <w:r>
        <w:t xml:space="preserve">(в ред. Федерального </w:t>
      </w:r>
      <w:hyperlink r:id="rId930"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закона</w:t>
        </w:r>
      </w:hyperlink>
      <w:r>
        <w:t xml:space="preserve"> от 20.03.2011 N 41-ФЗ)</w:t>
      </w:r>
    </w:p>
    <w:p w:rsidR="00FA6666" w:rsidRDefault="00F43357">
      <w:pPr>
        <w:pStyle w:val="ConsPlusNormal0"/>
        <w:spacing w:before="240"/>
        <w:ind w:firstLine="540"/>
        <w:jc w:val="both"/>
      </w:pPr>
      <w:r>
        <w:t xml:space="preserve">6. Утратил силу. - Федеральный </w:t>
      </w:r>
      <w:hyperlink r:id="rId931"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w:t>
        </w:r>
      </w:hyperlink>
      <w:r>
        <w:t xml:space="preserve"> от 20.03.2011 N 41-ФЗ.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 xml:space="preserve">О выявлении конституционно-правового смысла ч. 7 ст. 25 см. </w:t>
            </w:r>
            <w:hyperlink r:id="rId932" w:tooltip="Постановление Конституционного Суда РФ от 22.09.2023 N 45-П &quot;По делу о проверке конституционности частей 7 и 8 статьи 25 Градостроительного кодекса Российской Федерации в связи с жалобой Собрания депутатов Кыштымского городского округа Челябинской области&quot; {Ко">
              <w:r>
                <w:rPr>
                  <w:color w:val="0000FF"/>
                </w:rPr>
                <w:t>Постановление</w:t>
              </w:r>
            </w:hyperlink>
            <w:r>
              <w:rPr>
                <w:color w:val="392C69"/>
              </w:rPr>
              <w:t xml:space="preserve"> КС РФ от 22.09.2023 N 45-П.</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101" w:name="P1390"/>
      <w:bookmarkEnd w:id="101"/>
      <w:r>
        <w:t>7. Согласование проекта генерального плана, изменений в утвержденный генеральны</w:t>
      </w:r>
      <w:r>
        <w:t>й план с уполномоченным федеральным органом исполнительной власти, высшим исполнительным органом субъекта Российской Федерации, в границах которого находится поселение, муниципальный округ или городской округ, органами местного самоуправления муниципальных</w:t>
      </w:r>
      <w:r>
        <w:t xml:space="preserve"> образований, имеющих общую границу с поселением, муниципальным округом или городским округом, органами местного самоуправления муниципального района, в границах которого находится поселение (в случае подготовки проекта генерального плана поселения), осуще</w:t>
      </w:r>
      <w:r>
        <w:t>ствляется в течение тридцати дней со дня поступления в эти органы уведомления об обеспечении доступа к проекту генерального плана и материалам по его обоснованию в информационной системе территориального планирования.</w:t>
      </w:r>
    </w:p>
    <w:p w:rsidR="00FA6666" w:rsidRDefault="00F43357">
      <w:pPr>
        <w:pStyle w:val="ConsPlusNormal0"/>
        <w:jc w:val="both"/>
      </w:pPr>
      <w:r>
        <w:t>(в ред. Федеральных законов от 20.03.2</w:t>
      </w:r>
      <w:r>
        <w:t xml:space="preserve">011 </w:t>
      </w:r>
      <w:hyperlink r:id="rId933"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N 41-ФЗ</w:t>
        </w:r>
      </w:hyperlink>
      <w:r>
        <w:t xml:space="preserve">, от 31.07.2020 </w:t>
      </w:r>
      <w:hyperlink r:id="rId934"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264-ФЗ</w:t>
        </w:r>
      </w:hyperlink>
      <w:r>
        <w:t xml:space="preserve">, от 29.12.2022 </w:t>
      </w:r>
      <w:hyperlink r:id="rId935" w:tooltip="Федеральный закон от 29.12.2022 N 612-ФЗ (ред. от 08.08.2024)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
        <w:r>
          <w:rPr>
            <w:color w:val="0000FF"/>
          </w:rPr>
          <w:t>N 612-ФЗ</w:t>
        </w:r>
      </w:hyperlink>
      <w:r>
        <w:t xml:space="preserve">, от 13.06.2023 </w:t>
      </w:r>
      <w:hyperlink r:id="rId936"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 xml:space="preserve">, от 08.08.2024 </w:t>
      </w:r>
      <w:hyperlink r:id="rId93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43357">
      <w:pPr>
        <w:pStyle w:val="ConsPlusNormal0"/>
        <w:spacing w:before="240"/>
        <w:ind w:firstLine="540"/>
        <w:jc w:val="both"/>
      </w:pPr>
      <w:r>
        <w:t xml:space="preserve">7.1 - 7.2. Утратили силу с 1 марта 2023 года. - Федеральный </w:t>
      </w:r>
      <w:hyperlink r:id="rId938" w:tooltip="Федеральный закон от 29.12.2022 N 612-ФЗ (ред. от 08.08.2024)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
        <w:r>
          <w:rPr>
            <w:color w:val="0000FF"/>
          </w:rPr>
          <w:t>закон</w:t>
        </w:r>
      </w:hyperlink>
      <w:r>
        <w:t xml:space="preserve"> от 29.12.2022 N 612-ФЗ.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 xml:space="preserve">О выявлении конституционно-правового смысла ч. 8 ст. 25 см. </w:t>
            </w:r>
            <w:hyperlink r:id="rId939" w:tooltip="Постановление Конституционного Суда РФ от 22.09.2023 N 45-П &quot;По делу о проверке конституционности частей 7 и 8 статьи 25 Градостроительного кодекса Российской Федерации в связи с жалобой Собрания депутатов Кыштымского городского округа Челябинской области&quot; {Ко">
              <w:r>
                <w:rPr>
                  <w:color w:val="0000FF"/>
                </w:rPr>
                <w:t>Постановление</w:t>
              </w:r>
            </w:hyperlink>
            <w:r>
              <w:rPr>
                <w:color w:val="392C69"/>
              </w:rPr>
              <w:t xml:space="preserve"> КС РФ от 22.09.2023 N 45-П.</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 xml:space="preserve">8. После истечения срока, установленного </w:t>
      </w:r>
      <w:hyperlink w:anchor="P1390" w:tooltip="7. Согласование проекта генерального плана, изменений в утвержденный генеральный план с уполномоченным федеральным органом исполнительной власти, высшим исполнительным органом субъекта Российской Федерации, в границах которого находится поселение, муниципальны">
        <w:r>
          <w:rPr>
            <w:color w:val="0000FF"/>
          </w:rPr>
          <w:t>частью 7</w:t>
        </w:r>
      </w:hyperlink>
      <w:r>
        <w:t xml:space="preserve"> настоящей статьи для согласования проекта генерального плана, подготовка заключений на данный проект не осуществляется, он считается согласованным с органами, указанными в </w:t>
      </w:r>
      <w:hyperlink w:anchor="P1390" w:tooltip="7. Согласование проекта генерального плана, изменений в утвержденный генеральный план с уполномоченным федеральным органом исполнительной власти, высшим исполнительным органом субъекта Российской Федерации, в границах которого находится поселение, муниципальны">
        <w:r>
          <w:rPr>
            <w:color w:val="0000FF"/>
          </w:rPr>
          <w:t>части 7</w:t>
        </w:r>
      </w:hyperlink>
      <w:r>
        <w:t xml:space="preserve"> настоящей статьи.</w:t>
      </w:r>
    </w:p>
    <w:p w:rsidR="00FA6666" w:rsidRDefault="00F43357">
      <w:pPr>
        <w:pStyle w:val="ConsPlusNormal0"/>
        <w:jc w:val="both"/>
      </w:pPr>
      <w:r>
        <w:t xml:space="preserve">(в ред. Федеральных законов от 31.12.2017 </w:t>
      </w:r>
      <w:hyperlink r:id="rId940"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507-ФЗ</w:t>
        </w:r>
      </w:hyperlink>
      <w:r>
        <w:t xml:space="preserve">, от 31.07.2020 </w:t>
      </w:r>
      <w:hyperlink r:id="rId941"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264-ФЗ</w:t>
        </w:r>
      </w:hyperlink>
      <w:r>
        <w:t xml:space="preserve">, от 29.12.2022 </w:t>
      </w:r>
      <w:hyperlink r:id="rId942" w:tooltip="Федеральный закон от 29.12.2022 N 612-ФЗ (ред. от 08.08.2024)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
        <w:r>
          <w:rPr>
            <w:color w:val="0000FF"/>
          </w:rPr>
          <w:t>N 612-ФЗ</w:t>
        </w:r>
      </w:hyperlink>
      <w:r>
        <w:t>)</w:t>
      </w:r>
    </w:p>
    <w:p w:rsidR="00FA6666" w:rsidRDefault="00F43357">
      <w:pPr>
        <w:pStyle w:val="ConsPlusNormal0"/>
        <w:spacing w:before="240"/>
        <w:ind w:firstLine="540"/>
        <w:jc w:val="both"/>
      </w:pPr>
      <w:r>
        <w:t>9. Заключения на проект генерального плана могут содержать положения о согласии с таким проектом или несогласии с таким проектом с обосновани</w:t>
      </w:r>
      <w:r>
        <w:t xml:space="preserve">ем причин такого решения. В случае поступления от одного или нескольких указанных в </w:t>
      </w:r>
      <w:hyperlink w:anchor="P1390" w:tooltip="7. Согласование проекта генерального плана, изменений в утвержденный генеральный план с уполномоченным федеральным органом исполнительной власти, высшим исполнительным органом субъекта Российской Федерации, в границах которого находится поселение, муниципальны">
        <w:r>
          <w:rPr>
            <w:color w:val="0000FF"/>
          </w:rPr>
          <w:t>части 7</w:t>
        </w:r>
      </w:hyperlink>
      <w:r>
        <w:t xml:space="preserve"> настоящей статьи органов заключений, содержащих положения о несогласии с проектом генерального плана с обоснованием принятого </w:t>
      </w:r>
      <w:r>
        <w:t>решения, глава местной администрации поселения, глава местной администрации муниципального округа, глава местной администрации городского округа в течение пятнадцати дней со дня истечения установленного срока согласования проекта генерального плана принима</w:t>
      </w:r>
      <w:r>
        <w:t>ют решение о создании согласительной комиссии. Максимальный срок работы согласительной комиссии не может превышать два месяца.</w:t>
      </w:r>
    </w:p>
    <w:p w:rsidR="00FA6666" w:rsidRDefault="00F43357">
      <w:pPr>
        <w:pStyle w:val="ConsPlusNormal0"/>
        <w:jc w:val="both"/>
      </w:pPr>
      <w:r>
        <w:t xml:space="preserve">(в ред. Федеральных законов от 31.07.2020 </w:t>
      </w:r>
      <w:hyperlink r:id="rId943"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264-ФЗ</w:t>
        </w:r>
      </w:hyperlink>
      <w:r>
        <w:t xml:space="preserve">, от 13.06.2023 </w:t>
      </w:r>
      <w:hyperlink r:id="rId944"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w:t>
      </w:r>
    </w:p>
    <w:p w:rsidR="00FA6666" w:rsidRDefault="00F43357">
      <w:pPr>
        <w:pStyle w:val="ConsPlusNormal0"/>
        <w:spacing w:before="240"/>
        <w:ind w:firstLine="540"/>
        <w:jc w:val="both"/>
      </w:pPr>
      <w:bookmarkStart w:id="102" w:name="P1399"/>
      <w:bookmarkEnd w:id="102"/>
      <w:r>
        <w:t>10. По результатам работы согласительная комиссия представляет главе местной администрации поселения, главе местной администрации муниципального округа, главе местной админ</w:t>
      </w:r>
      <w:r>
        <w:t>истрации городского округа:</w:t>
      </w:r>
    </w:p>
    <w:p w:rsidR="00FA6666" w:rsidRDefault="00F43357">
      <w:pPr>
        <w:pStyle w:val="ConsPlusNormal0"/>
        <w:jc w:val="both"/>
      </w:pPr>
      <w:r>
        <w:t xml:space="preserve">(в ред. Федерального </w:t>
      </w:r>
      <w:hyperlink r:id="rId945"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r>
        <w:t>1) документ о согласовании проекта генерального плана и подготовленный для утверждения проект генерального плана с вне</w:t>
      </w:r>
      <w:r>
        <w:t>сенными в него изменениями;</w:t>
      </w:r>
    </w:p>
    <w:p w:rsidR="00FA6666" w:rsidRDefault="00F43357">
      <w:pPr>
        <w:pStyle w:val="ConsPlusNormal0"/>
        <w:spacing w:before="240"/>
        <w:ind w:firstLine="540"/>
        <w:jc w:val="both"/>
      </w:pPr>
      <w:r>
        <w:t>2) материалы в текстовой форме и в виде карт по несогласованным вопросам.</w:t>
      </w:r>
    </w:p>
    <w:p w:rsidR="00FA6666" w:rsidRDefault="00F43357">
      <w:pPr>
        <w:pStyle w:val="ConsPlusNormal0"/>
        <w:jc w:val="both"/>
      </w:pPr>
      <w:r>
        <w:t xml:space="preserve">(в ред. Федерального </w:t>
      </w:r>
      <w:hyperlink r:id="rId946"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закона</w:t>
        </w:r>
      </w:hyperlink>
      <w:r>
        <w:t xml:space="preserve"> о</w:t>
      </w:r>
      <w:r>
        <w:t>т 20.03.2011 N 41-ФЗ)</w:t>
      </w:r>
    </w:p>
    <w:p w:rsidR="00FA6666" w:rsidRDefault="00F43357">
      <w:pPr>
        <w:pStyle w:val="ConsPlusNormal0"/>
        <w:spacing w:before="240"/>
        <w:ind w:firstLine="540"/>
        <w:jc w:val="both"/>
      </w:pPr>
      <w:r>
        <w:t xml:space="preserve">11. Указанные в </w:t>
      </w:r>
      <w:hyperlink w:anchor="P1399" w:tooltip="10. По результатам работы согласительная комиссия представляет главе местной администрации поселения, главе местной администрации муниципального округа, главе местной администрации городского округа:">
        <w:r>
          <w:rPr>
            <w:color w:val="0000FF"/>
          </w:rPr>
          <w:t>части 10</w:t>
        </w:r>
      </w:hyperlink>
      <w:r>
        <w:t xml:space="preserve"> настоящей статьи документы и материалы могут содержать:</w:t>
      </w:r>
    </w:p>
    <w:p w:rsidR="00FA6666" w:rsidRDefault="00F43357">
      <w:pPr>
        <w:pStyle w:val="ConsPlusNormal0"/>
        <w:spacing w:before="240"/>
        <w:ind w:firstLine="540"/>
        <w:jc w:val="both"/>
      </w:pPr>
      <w:bookmarkStart w:id="103" w:name="P1405"/>
      <w:bookmarkEnd w:id="103"/>
      <w:r>
        <w:t>1) предложения об исключении из проекта генерального плана материалов по несогласованным вопросам (в том числе путем их отображения на соответствующей карте в целях фиксации не</w:t>
      </w:r>
      <w:r>
        <w:t>согласованных вопросов до момента их согласования);</w:t>
      </w:r>
    </w:p>
    <w:p w:rsidR="00FA6666" w:rsidRDefault="00F43357">
      <w:pPr>
        <w:pStyle w:val="ConsPlusNormal0"/>
        <w:jc w:val="both"/>
      </w:pPr>
      <w:r>
        <w:t xml:space="preserve">(в ред. Федерального </w:t>
      </w:r>
      <w:hyperlink r:id="rId947"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закона</w:t>
        </w:r>
      </w:hyperlink>
      <w:r>
        <w:t xml:space="preserve"> от 20.03.2011 N 41-ФЗ)</w:t>
      </w:r>
    </w:p>
    <w:p w:rsidR="00FA6666" w:rsidRDefault="00F43357">
      <w:pPr>
        <w:pStyle w:val="ConsPlusNormal0"/>
        <w:spacing w:before="240"/>
        <w:ind w:firstLine="540"/>
        <w:jc w:val="both"/>
      </w:pPr>
      <w:r>
        <w:t>2) план согласования указанн</w:t>
      </w:r>
      <w:r>
        <w:t xml:space="preserve">ых в </w:t>
      </w:r>
      <w:hyperlink w:anchor="P1405" w:tooltip="1) предложения об исключении из проекта генерального пла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
        <w:r>
          <w:rPr>
            <w:color w:val="0000FF"/>
          </w:rPr>
          <w:t>пункте 1</w:t>
        </w:r>
      </w:hyperlink>
      <w:r>
        <w:t xml:space="preserve"> настоящей части вопросов после утверждения генерального плана путем подготовки предложений о внесении в такой генеральный план соответствующих изменений.</w:t>
      </w:r>
    </w:p>
    <w:p w:rsidR="00FA6666" w:rsidRDefault="00F43357">
      <w:pPr>
        <w:pStyle w:val="ConsPlusNormal0"/>
        <w:spacing w:before="240"/>
        <w:ind w:firstLine="540"/>
        <w:jc w:val="both"/>
      </w:pPr>
      <w:r>
        <w:t xml:space="preserve">12. На основании документов и материалов, представленных согласительной комиссией, </w:t>
      </w:r>
      <w:r>
        <w:t>глава местной администрации поселения, глава местной администрации муниципального округа, глава местной администрации городского округа вправе принять решение о направлении согласованного или не согласованного в определенной части проекта генерального план</w:t>
      </w:r>
      <w:r>
        <w:t>а в представительный орган местного самоуправления поселения, представительный орган местного самоуправления муниципального округа, представительный орган местного самоуправления городского округа или об отклонении такого проекта и о направлении его на дор</w:t>
      </w:r>
      <w:r>
        <w:t>аботку.</w:t>
      </w:r>
    </w:p>
    <w:p w:rsidR="00FA6666" w:rsidRDefault="00F43357">
      <w:pPr>
        <w:pStyle w:val="ConsPlusNormal0"/>
        <w:jc w:val="both"/>
      </w:pPr>
      <w:r>
        <w:t xml:space="preserve">(в ред. Федерального </w:t>
      </w:r>
      <w:hyperlink r:id="rId948"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r>
        <w:t xml:space="preserve">13. Согласование проекта генерального плана в случае, предусмотренном </w:t>
      </w:r>
      <w:hyperlink w:anchor="P1353" w:tooltip="2) предусматривается включение в соответствии с указанным проектом в границы населенных пунктов (в том числе образуемых населенных пунктов), входящих в состав поселения, муниципального округа, городского округа, земельных участков из земель лесного фонда, за и">
        <w:r>
          <w:rPr>
            <w:color w:val="0000FF"/>
          </w:rPr>
          <w:t>пунктом 2 части 1</w:t>
        </w:r>
      </w:hyperlink>
      <w:r>
        <w:t xml:space="preserve"> настоящей ст</w:t>
      </w:r>
      <w:r>
        <w:t>атьи, не лишает заинтересованное лицо права на оспаривание в судебном порядке законности возникновения прав на земельные участки, которые включены в границы населенного пункта в соответствии с указанным генеральным планом.</w:t>
      </w:r>
    </w:p>
    <w:p w:rsidR="00FA6666" w:rsidRDefault="00F43357">
      <w:pPr>
        <w:pStyle w:val="ConsPlusNormal0"/>
        <w:jc w:val="both"/>
      </w:pPr>
      <w:r>
        <w:t xml:space="preserve">(часть 13 введена Федеральным </w:t>
      </w:r>
      <w:hyperlink r:id="rId949"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
        <w:r>
          <w:rPr>
            <w:color w:val="0000FF"/>
          </w:rPr>
          <w:t>законом</w:t>
        </w:r>
      </w:hyperlink>
      <w:r>
        <w:t xml:space="preserve"> от 29.07.2017 N 280-ФЗ)</w:t>
      </w:r>
    </w:p>
    <w:p w:rsidR="00FA6666" w:rsidRDefault="00FA6666">
      <w:pPr>
        <w:pStyle w:val="ConsPlusNormal0"/>
        <w:ind w:firstLine="540"/>
        <w:jc w:val="both"/>
      </w:pPr>
    </w:p>
    <w:p w:rsidR="00FA6666" w:rsidRDefault="00F43357">
      <w:pPr>
        <w:pStyle w:val="ConsPlusTitle0"/>
        <w:ind w:firstLine="540"/>
        <w:jc w:val="both"/>
        <w:outlineLvl w:val="1"/>
      </w:pPr>
      <w:r>
        <w:t>Статья 26. Реализация документов территориального планирования</w:t>
      </w:r>
    </w:p>
    <w:p w:rsidR="00FA6666" w:rsidRDefault="00FA6666">
      <w:pPr>
        <w:pStyle w:val="ConsPlusNormal0"/>
        <w:ind w:firstLine="540"/>
        <w:jc w:val="both"/>
      </w:pPr>
    </w:p>
    <w:p w:rsidR="00FA6666" w:rsidRDefault="00F43357">
      <w:pPr>
        <w:pStyle w:val="ConsPlusNormal0"/>
        <w:ind w:firstLine="540"/>
        <w:jc w:val="both"/>
      </w:pPr>
      <w:r>
        <w:t xml:space="preserve">(в ред. Федерального </w:t>
      </w:r>
      <w:hyperlink r:id="rId950"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закона</w:t>
        </w:r>
      </w:hyperlink>
      <w:r>
        <w:t xml:space="preserve"> от 20.03.2011 N 41-ФЗ)</w:t>
      </w:r>
    </w:p>
    <w:p w:rsidR="00FA6666" w:rsidRDefault="00FA6666">
      <w:pPr>
        <w:pStyle w:val="ConsPlusNormal0"/>
        <w:ind w:firstLine="540"/>
        <w:jc w:val="both"/>
      </w:pPr>
    </w:p>
    <w:p w:rsidR="00FA6666" w:rsidRDefault="00F43357">
      <w:pPr>
        <w:pStyle w:val="ConsPlusNormal0"/>
        <w:ind w:firstLine="540"/>
        <w:jc w:val="both"/>
      </w:pPr>
      <w:r>
        <w:t>1. Реализация документов территориального планирования осуществляется путем:</w:t>
      </w:r>
    </w:p>
    <w:p w:rsidR="00FA6666" w:rsidRDefault="00F43357">
      <w:pPr>
        <w:pStyle w:val="ConsPlusNormal0"/>
        <w:spacing w:before="240"/>
        <w:ind w:firstLine="540"/>
        <w:jc w:val="both"/>
      </w:pPr>
      <w:r>
        <w:t>1) подготовки и утверждения до</w:t>
      </w:r>
      <w:r>
        <w:t>кументации по планировке территории в соответствии с документами территориального планирования;</w:t>
      </w:r>
    </w:p>
    <w:p w:rsidR="00FA6666" w:rsidRDefault="00F43357">
      <w:pPr>
        <w:pStyle w:val="ConsPlusNormal0"/>
        <w:spacing w:before="240"/>
        <w:ind w:firstLine="540"/>
        <w:jc w:val="both"/>
      </w:pPr>
      <w:r>
        <w:t xml:space="preserve">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w:t>
      </w:r>
      <w:r>
        <w:t>или муниципальных нужд, о переводе земель или земельных участков из одной категории в другую;</w:t>
      </w:r>
    </w:p>
    <w:p w:rsidR="00FA6666" w:rsidRDefault="00F43357">
      <w:pPr>
        <w:pStyle w:val="ConsPlusNormal0"/>
        <w:jc w:val="both"/>
      </w:pPr>
      <w:r>
        <w:t xml:space="preserve">(в ред. Федерального </w:t>
      </w:r>
      <w:hyperlink r:id="rId951"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31.12.2014 N 499-ФЗ)</w:t>
      </w:r>
    </w:p>
    <w:p w:rsidR="00FA6666" w:rsidRDefault="00F43357">
      <w:pPr>
        <w:pStyle w:val="ConsPlusNormal0"/>
        <w:spacing w:before="240"/>
        <w:ind w:firstLine="540"/>
        <w:jc w:val="both"/>
      </w:pPr>
      <w:r>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FA6666" w:rsidRDefault="00F43357">
      <w:pPr>
        <w:pStyle w:val="ConsPlusNormal0"/>
        <w:spacing w:before="240"/>
        <w:ind w:firstLine="540"/>
        <w:jc w:val="both"/>
      </w:pPr>
      <w:r>
        <w:t>2. Реализация схемы территориального планирования Российской Федерации осуществляется путем выполнен</w:t>
      </w:r>
      <w:r>
        <w:t>ия мероприятий, которые предусмотрены программами, утвержденными Правительством Российской Федерации и реализуемыми за счет средств федерального бюджета, или нормативными правовыми актами Правительства Российской Федерации, или в установленном Правительств</w:t>
      </w:r>
      <w:r>
        <w:t>ом Российской Федерации порядке решениями главных распорядителей средств федерального бюджета, или инвестиционными программами субъектов естественных монополий.</w:t>
      </w:r>
    </w:p>
    <w:p w:rsidR="00FA6666" w:rsidRDefault="00F43357">
      <w:pPr>
        <w:pStyle w:val="ConsPlusNormal0"/>
        <w:spacing w:before="240"/>
        <w:ind w:firstLine="540"/>
        <w:jc w:val="both"/>
      </w:pPr>
      <w:r>
        <w:t>2.1. Реализация схемы территориального планирования двух и более субъектов Российской Федерации</w:t>
      </w:r>
      <w:r>
        <w:t xml:space="preserve"> осуществляется путем выполнения мероприятий, которые предусмотрены договорами, заключенными в соответствии с законодательством Российской Федерации между органами государственной власти субъектов Российской Федерации, применительно к территориям или частя</w:t>
      </w:r>
      <w:r>
        <w:t>м территорий которых утверждена схема территориального планирования двух и более субъектов Российской Федерации, государственными программами, утвержденными высшими исполнительными органами указанных субъектов Российской Федерации и реализуемыми за счет ср</w:t>
      </w:r>
      <w:r>
        <w:t>едств бюджетов указанных субъектов Российской Федерации, или нормативными правовыми актами высших исполнительных органов указанных субъектов Российской Федерации, или в установленном этими высшими исполнительными органами субъектов Российской Федерации пор</w:t>
      </w:r>
      <w:r>
        <w:t>ядке решениями главных распорядителей средств бюджетов указанных субъектов Российской Федерации, или инвестиционными программами субъектов естественных монополий.</w:t>
      </w:r>
    </w:p>
    <w:p w:rsidR="00FA6666" w:rsidRDefault="00F43357">
      <w:pPr>
        <w:pStyle w:val="ConsPlusNormal0"/>
        <w:jc w:val="both"/>
      </w:pPr>
      <w:r>
        <w:t xml:space="preserve">(часть 2.1 введена Федеральным </w:t>
      </w:r>
      <w:hyperlink r:id="rId952"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31.12.2017 N 507-ФЗ; в ред. Федерального </w:t>
      </w:r>
      <w:hyperlink r:id="rId95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r>
        <w:t>3. Реализация схемы т</w:t>
      </w:r>
      <w:r>
        <w:t>ерриториального планирования субъекта Российской Федерации осуществляется путем выполнения мероприятий, которые предусмотрены программами, утвержденными высшим исполнительным органом субъекта Российской Федерации и реализуемыми за счет средств бюджета субъ</w:t>
      </w:r>
      <w:r>
        <w:t>екта Российской Федерации, или нормативными правовыми актами высшего исполнительного органа субъекта Российской Федерации, или в установленном высшим исполнительным органом субъекта Российской Федерации порядке решениями главных распорядителей средств бюдж</w:t>
      </w:r>
      <w:r>
        <w:t>ета субъекта Российской Федерации, или инвестиционными программами субъектов естественных монополий.</w:t>
      </w:r>
    </w:p>
    <w:p w:rsidR="00FA6666" w:rsidRDefault="00F43357">
      <w:pPr>
        <w:pStyle w:val="ConsPlusNormal0"/>
        <w:jc w:val="both"/>
      </w:pPr>
      <w:r>
        <w:t xml:space="preserve">(в ред. Федерального </w:t>
      </w:r>
      <w:hyperlink r:id="rId95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r>
        <w:t>4. Реализация схемы территориального планирования муниципального района осуществляется путем выполнения мероприятий, которые предусмотрены программами, утвержденными местной администрацией муниципального района и реализуемым</w:t>
      </w:r>
      <w:r>
        <w:t>и за счет средств местного бюджета, или нормативными правовыми актами местной администрации муниципального района, или в установленном местной администрацией муниципального района порядке решениями главных распорядителей средств местного бюджета, или инвес</w:t>
      </w:r>
      <w:r>
        <w:t>тиционными программами организаций коммунального комплекса.</w:t>
      </w:r>
    </w:p>
    <w:p w:rsidR="00FA6666" w:rsidRDefault="00F43357">
      <w:pPr>
        <w:pStyle w:val="ConsPlusNormal0"/>
        <w:spacing w:before="240"/>
        <w:ind w:firstLine="540"/>
        <w:jc w:val="both"/>
      </w:pPr>
      <w:r>
        <w:t>5. Реализация генерального плана поселения, генерального плана муниципального округа, генерального плана городского округа осуществляется путем выполнения мероприятий, которые предусмотрены програ</w:t>
      </w:r>
      <w:r>
        <w:t>ммами, утвержденными местной администрацией поселения, местной администрацией муниципального округа, местной администрацией городского округа и реализуемыми за счет средств местного бюджета, или нормативными правовыми актами местной администрации поселения</w:t>
      </w:r>
      <w:r>
        <w:t>, местной администрации муниципального округа, местной администрации городского округа, или в установленном местной администрацией поселения, местной администрацией муниципального округа, местной администрацией городского округа порядке решениями главных р</w:t>
      </w:r>
      <w:r>
        <w:t>аспорядителей средств местного бюджета, программами комплексного развития систем коммунальной инфраструктуры поселений, муниципальных округов, городских округов, программами комплексного развития транспортной инфраструктуры поселений, муниципальных округов</w:t>
      </w:r>
      <w:r>
        <w:t>, городских округов, программами комплексного развития социальной инфраструктуры поселений, муниципальных округов, городских округов и (при наличии) инвестиционными программами организаций коммунального комплекса.</w:t>
      </w:r>
    </w:p>
    <w:p w:rsidR="00FA6666" w:rsidRDefault="00F43357">
      <w:pPr>
        <w:pStyle w:val="ConsPlusNormal0"/>
        <w:jc w:val="both"/>
      </w:pPr>
      <w:r>
        <w:t xml:space="preserve">(в ред. Федеральных законов от 30.12.2012 </w:t>
      </w:r>
      <w:hyperlink r:id="rId955" w:tooltip="Федеральный закон от 30.12.2012 N 289-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289-ФЗ</w:t>
        </w:r>
      </w:hyperlink>
      <w:r>
        <w:t xml:space="preserve">, от 29.12.2014 </w:t>
      </w:r>
      <w:hyperlink r:id="rId956"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456-ФЗ</w:t>
        </w:r>
      </w:hyperlink>
      <w:r>
        <w:t xml:space="preserve">, от 13.06.2023 </w:t>
      </w:r>
      <w:hyperlink r:id="rId957"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w:t>
      </w:r>
    </w:p>
    <w:p w:rsidR="00FA6666" w:rsidRDefault="00F43357">
      <w:pPr>
        <w:pStyle w:val="ConsPlusNormal0"/>
        <w:spacing w:before="240"/>
        <w:ind w:firstLine="540"/>
        <w:jc w:val="both"/>
      </w:pPr>
      <w:r>
        <w:t>5.1</w:t>
      </w:r>
      <w:r>
        <w:t>. Программы комплексного развития систем коммунальной инфраструктуры поселений, муниципальных округов, городских округов, программы комплексного развития транспортной инфраструктуры поселений, муниципальных округов, городских округов, программы комплексног</w:t>
      </w:r>
      <w:r>
        <w:t xml:space="preserve">о развития социальной инфраструктуры поселений, муниципальных округов, городских округов </w:t>
      </w:r>
      <w:hyperlink r:id="rId958" w:tooltip="Приказ Госстроя от 01.10.2013 N 359/ГС &quot;Об утверждении методических рекомендаций по разработке программ комплексного развития систем коммунальной инфраструктуры поселений, городских округов&quot; {КонсультантПлюс}">
        <w:r>
          <w:rPr>
            <w:color w:val="0000FF"/>
          </w:rPr>
          <w:t>разрабатываются</w:t>
        </w:r>
      </w:hyperlink>
      <w:r>
        <w:t xml:space="preserve"> органами местного самоуправления поселений, муниципальных округов, г</w:t>
      </w:r>
      <w:r>
        <w:t>ородских округов и подлежат утверждению органами местного самоуправления таких поселений, муниципальных округов, городских округов в шестимесячный срок с даты утверждения генеральных планов соответствующих поселений, муниципальных округов, городских округо</w:t>
      </w:r>
      <w:r>
        <w:t xml:space="preserve">в. В случае принятия представительным органом местного самоуправления сельского поселения предусмотренного </w:t>
      </w:r>
      <w:hyperlink w:anchor="P1040" w:tooltip="6. Представительный орган местного самоуправления сельского поселения вправе принять решение об отсутствии необходимости подготовки его генерального плана и о подготовке правил землепользования и застройки.">
        <w:r>
          <w:rPr>
            <w:color w:val="0000FF"/>
          </w:rPr>
          <w:t>частью 6 статьи 18</w:t>
        </w:r>
      </w:hyperlink>
      <w:r>
        <w:t xml:space="preserve"> настоящего Кодекса решения об отсутствии необходимости подготовки его генерального плана программа комплексного развития такого сельского поселени</w:t>
      </w:r>
      <w:r>
        <w:t>я разработке и утверждению не подлежит.</w:t>
      </w:r>
    </w:p>
    <w:p w:rsidR="00FA6666" w:rsidRDefault="00F43357">
      <w:pPr>
        <w:pStyle w:val="ConsPlusNormal0"/>
        <w:jc w:val="both"/>
      </w:pPr>
      <w:r>
        <w:t xml:space="preserve">(часть 5.1 введена Федеральным </w:t>
      </w:r>
      <w:hyperlink r:id="rId959" w:tooltip="Федеральный закон от 30.12.2012 N 289-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30.12.2012 N 289-ФЗ, в ред. Федеральных законов от 29.12.2014 </w:t>
      </w:r>
      <w:hyperlink r:id="rId960"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456-ФЗ</w:t>
        </w:r>
      </w:hyperlink>
      <w:r>
        <w:t xml:space="preserve">, от 13.06.2023 </w:t>
      </w:r>
      <w:hyperlink r:id="rId961"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w:t>
      </w:r>
    </w:p>
    <w:p w:rsidR="00FA6666" w:rsidRDefault="00F43357">
      <w:pPr>
        <w:pStyle w:val="ConsPlusNormal0"/>
        <w:spacing w:before="240"/>
        <w:ind w:firstLine="540"/>
        <w:jc w:val="both"/>
      </w:pPr>
      <w:r>
        <w:t>5.2. Программы комплексного развития систем коммунальной инфраструктуры поселений, муниципальных округов, городских округов, программы комп</w:t>
      </w:r>
      <w:r>
        <w:t>лексного развития транспортной инфраструктуры поселений, муниципальных округов, городских округов, программы комплексного развития социальной инфраструктуры поселений, муниципальных округов, городских округов содержат графики выполнения мероприятий, предус</w:t>
      </w:r>
      <w:r>
        <w:t>мотренных указанными программами.</w:t>
      </w:r>
    </w:p>
    <w:p w:rsidR="00FA6666" w:rsidRDefault="00F43357">
      <w:pPr>
        <w:pStyle w:val="ConsPlusNormal0"/>
        <w:jc w:val="both"/>
      </w:pPr>
      <w:r>
        <w:t xml:space="preserve">(часть 5.2 введена Федеральным </w:t>
      </w:r>
      <w:hyperlink r:id="rId962"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29.12.2014 N 456-ФЗ; в ред. Федерального </w:t>
      </w:r>
      <w:hyperlink r:id="rId963"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r>
        <w:t>5.3. Проекты программ комплексного развития систем коммунальной инфраструктуры поселений, муниципальных округов, городских округов, программ комплексного развития транспортной инфраструктуры поселений, муниципальных округов, городс</w:t>
      </w:r>
      <w:r>
        <w:t>ких округов, программ комплексного развития социальной инфраструктуры поселений, муниципальных округов, городских округов подлежат размещению на официальном сайте органа местного самоуправления в информационно-телекоммуникационной сети "Интернет" (при нали</w:t>
      </w:r>
      <w:r>
        <w:t>чии официального сайта муниципального образования) и опубликованию в порядке, установленном для официального опубликования муниципальных правовых актов, иной официальной информации, не менее чем за тридцать дней до их утверждения.</w:t>
      </w:r>
    </w:p>
    <w:p w:rsidR="00FA6666" w:rsidRDefault="00F43357">
      <w:pPr>
        <w:pStyle w:val="ConsPlusNormal0"/>
        <w:jc w:val="both"/>
      </w:pPr>
      <w:r>
        <w:t>(часть 5.3 введена Федера</w:t>
      </w:r>
      <w:r>
        <w:t xml:space="preserve">льным </w:t>
      </w:r>
      <w:hyperlink r:id="rId964"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29.12.2014 N 456-ФЗ; в ред. Федерального </w:t>
      </w:r>
      <w:hyperlink r:id="rId965"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r>
        <w:t xml:space="preserve">5.4. В случае, если в генеральные планы поселений, </w:t>
      </w:r>
      <w:r>
        <w:t>муниципальных округов, городских округов внесены изменения, предусматривающие строительство или реконструкцию объектов коммунальной, транспортной, социальной инфраструктур, которые являются объектами местного значения и не включены в программы комплексного</w:t>
      </w:r>
      <w:r>
        <w:t xml:space="preserve"> развития систем коммунальной инфраструктуры поселений, муниципальных округов, городских округов, программы комплексного развития транспортной инфраструктуры поселений, муниципальных округов, городских округов, программы комплексного развития социальной ин</w:t>
      </w:r>
      <w:r>
        <w:t>фраструктуры поселений, муниципальных округов, городских округов, данные программы подлежат приведению в соответствие с генеральными планами поселений, муниципальных округов, городских округов в трехмесячный срок с даты внесения соответствующих изменений в</w:t>
      </w:r>
      <w:r>
        <w:t xml:space="preserve"> генеральные планы поселений, муниципальных округов, городских округов.</w:t>
      </w:r>
    </w:p>
    <w:p w:rsidR="00FA6666" w:rsidRDefault="00F43357">
      <w:pPr>
        <w:pStyle w:val="ConsPlusNormal0"/>
        <w:jc w:val="both"/>
      </w:pPr>
      <w:r>
        <w:t xml:space="preserve">(часть 5.4 введена Федеральным </w:t>
      </w:r>
      <w:hyperlink r:id="rId966" w:tooltip="Федеральный закон от 23.04.2018 N 89-ФЗ &quot;О внесении изменений в статью 26 Градостроительного кодекса Российской Федерации&quot; {КонсультантПлюс}">
        <w:r>
          <w:rPr>
            <w:color w:val="0000FF"/>
          </w:rPr>
          <w:t>законом</w:t>
        </w:r>
      </w:hyperlink>
      <w:r>
        <w:t xml:space="preserve"> от 23.04.2018 N 89-ФЗ; в ред. Федерального </w:t>
      </w:r>
      <w:hyperlink r:id="rId967"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r>
        <w:t>)</w:t>
      </w:r>
    </w:p>
    <w:p w:rsidR="00FA6666" w:rsidRDefault="00F43357">
      <w:pPr>
        <w:pStyle w:val="ConsPlusNormal0"/>
        <w:spacing w:before="240"/>
        <w:ind w:firstLine="540"/>
        <w:jc w:val="both"/>
      </w:pPr>
      <w:r>
        <w:t>6. В случае, если программы, реализуемые за счет средств федерального бюджета, бюджетов субъектов Российской Федерации, местных бюджетов, решения органов государственной власти, органов местного самоуправления, иных главных распорядителей средств соответ</w:t>
      </w:r>
      <w:r>
        <w:t>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w:t>
      </w:r>
      <w:r>
        <w:t xml:space="preserve"> документов территориального планирования и предусматривают создание объектов федерального значения, объектов регионального значения, объектов местного значения, подлежащих отображению в документах территориального планирования, но не предусмотренных указа</w:t>
      </w:r>
      <w:r>
        <w:t>нными документами территориального планирования, или в случае внесения в документы территориального планирования изменений в части размещения объектов федерального значения, объектов регионального значения, объектов местного значения такие программы и реше</w:t>
      </w:r>
      <w:r>
        <w:t>ния подлежат приведению в соответствие с документами территориального планирования в двухмесячный срок соответственно с даты их утверждения, даты внесения в них изменений.</w:t>
      </w:r>
    </w:p>
    <w:p w:rsidR="00FA6666" w:rsidRDefault="00F43357">
      <w:pPr>
        <w:pStyle w:val="ConsPlusNormal0"/>
        <w:jc w:val="both"/>
      </w:pPr>
      <w:r>
        <w:t xml:space="preserve">(в ред. Федерального </w:t>
      </w:r>
      <w:hyperlink r:id="rId968" w:tooltip="Федеральный закон от 23.04.2018 N 89-ФЗ &quot;О внесении изменений в статью 26 Градостроительного кодекса Российской Федерации&quot; {КонсультантПлюс}">
        <w:r>
          <w:rPr>
            <w:color w:val="0000FF"/>
          </w:rPr>
          <w:t>закона</w:t>
        </w:r>
      </w:hyperlink>
      <w:r>
        <w:t xml:space="preserve"> от 23.04.2018 N 89-ФЗ)</w:t>
      </w:r>
    </w:p>
    <w:p w:rsidR="00FA6666" w:rsidRDefault="00F43357">
      <w:pPr>
        <w:pStyle w:val="ConsPlusNormal0"/>
        <w:spacing w:before="240"/>
        <w:ind w:firstLine="540"/>
        <w:jc w:val="both"/>
      </w:pPr>
      <w:bookmarkStart w:id="104" w:name="P1440"/>
      <w:bookmarkEnd w:id="104"/>
      <w:r>
        <w:t xml:space="preserve">7. В случае, если </w:t>
      </w:r>
      <w:r>
        <w:t>программы, реализуемые за счет средств федерального бюджета, бюджетов субъектов Российской Федерации, местных бюджетов, решения органов государственной власти, органов местного самоуправления, иных главных распорядителей средств соответствующих бюджетов, п</w:t>
      </w:r>
      <w:r>
        <w:t>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документов т</w:t>
      </w:r>
      <w:r>
        <w:t>ерриториального планирования и предусматривают создание объектов федерального значения, объектов регионального значения, объектов местного значения, подлежащих отображению в документах территориального планирования, но не предусмотренных указанными докумен</w:t>
      </w:r>
      <w:r>
        <w:t>тами территориального планирования, в указанные документы территориального планирования в пятимесячный срок с даты утверждения таких программ и принятия таких решений вносятся соответствующие изменения.</w:t>
      </w:r>
    </w:p>
    <w:p w:rsidR="00FA6666" w:rsidRDefault="00FA6666">
      <w:pPr>
        <w:pStyle w:val="ConsPlusNormal0"/>
        <w:ind w:firstLine="540"/>
        <w:jc w:val="both"/>
      </w:pPr>
    </w:p>
    <w:p w:rsidR="00FA6666" w:rsidRDefault="00F43357">
      <w:pPr>
        <w:pStyle w:val="ConsPlusTitle0"/>
        <w:ind w:firstLine="540"/>
        <w:jc w:val="both"/>
        <w:outlineLvl w:val="1"/>
      </w:pPr>
      <w:bookmarkStart w:id="105" w:name="P1442"/>
      <w:bookmarkEnd w:id="105"/>
      <w:r>
        <w:t>Статья 27. Совместная подготовка проектов документов</w:t>
      </w:r>
      <w:r>
        <w:t xml:space="preserve"> территориального планирования федеральными органами исполнительной власти, исполнительными органами субъектов Российской Федерации, органами местного самоуправления</w:t>
      </w:r>
    </w:p>
    <w:p w:rsidR="00FA6666" w:rsidRDefault="00F43357">
      <w:pPr>
        <w:pStyle w:val="ConsPlusNormal0"/>
        <w:jc w:val="both"/>
      </w:pPr>
      <w:r>
        <w:t xml:space="preserve">(в ред. Федерального </w:t>
      </w:r>
      <w:hyperlink r:id="rId96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A6666">
      <w:pPr>
        <w:pStyle w:val="ConsPlusNormal0"/>
        <w:ind w:firstLine="540"/>
        <w:jc w:val="both"/>
      </w:pPr>
    </w:p>
    <w:p w:rsidR="00FA6666" w:rsidRDefault="00F43357">
      <w:pPr>
        <w:pStyle w:val="ConsPlusNormal0"/>
        <w:ind w:firstLine="540"/>
        <w:jc w:val="both"/>
      </w:pPr>
      <w:bookmarkStart w:id="106" w:name="P1445"/>
      <w:bookmarkEnd w:id="106"/>
      <w:r>
        <w:t>1. Совместная подготовка проектов документов территориального планирования может осуществляться в целях обеспечения устойчивого развития территорий путем комп</w:t>
      </w:r>
      <w:r>
        <w:t>лексного решения вопросов территориального планирования в следующих случаях:</w:t>
      </w:r>
    </w:p>
    <w:p w:rsidR="00FA6666" w:rsidRDefault="00F43357">
      <w:pPr>
        <w:pStyle w:val="ConsPlusNormal0"/>
        <w:spacing w:before="240"/>
        <w:ind w:firstLine="540"/>
        <w:jc w:val="both"/>
      </w:pPr>
      <w:r>
        <w:t>1) планирование размещения объектов федерального значения, объектов регионального значения, предусмотренных документами территориального планирования Российской Федерации, документами территориального планирования субъекта Российской Федерации, на территор</w:t>
      </w:r>
      <w:r>
        <w:t>иях поселения, муниципального округа, городского округа, межселенной территории муниципального района, территориях нескольких муниципальных образований;</w:t>
      </w:r>
    </w:p>
    <w:p w:rsidR="00FA6666" w:rsidRDefault="00F43357">
      <w:pPr>
        <w:pStyle w:val="ConsPlusNormal0"/>
        <w:jc w:val="both"/>
      </w:pPr>
      <w:r>
        <w:t xml:space="preserve">(в ред. Федерального </w:t>
      </w:r>
      <w:hyperlink r:id="rId970"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w:t>
      </w:r>
      <w:r>
        <w:t>40-ФЗ)</w:t>
      </w:r>
    </w:p>
    <w:p w:rsidR="00FA6666" w:rsidRDefault="00F43357">
      <w:pPr>
        <w:pStyle w:val="ConsPlusNormal0"/>
        <w:spacing w:before="240"/>
        <w:ind w:firstLine="540"/>
        <w:jc w:val="both"/>
      </w:pPr>
      <w:r>
        <w:t>2) планирование размещения объектов местного значения муниципального района, предусмотренных документами территориального планирования муниципального района, на территории поселения, входящего в состав такого муниципального района;</w:t>
      </w:r>
    </w:p>
    <w:p w:rsidR="00FA6666" w:rsidRDefault="00F43357">
      <w:pPr>
        <w:pStyle w:val="ConsPlusNormal0"/>
        <w:spacing w:before="240"/>
        <w:ind w:firstLine="540"/>
        <w:jc w:val="both"/>
      </w:pPr>
      <w:r>
        <w:t>3) планирование р</w:t>
      </w:r>
      <w:r>
        <w:t>азмещения объектов регионального значения, объектов местного значения на территориях других субъектов Российской Федерации или других муниципальных образований;</w:t>
      </w:r>
    </w:p>
    <w:p w:rsidR="00FA6666" w:rsidRDefault="00F43357">
      <w:pPr>
        <w:pStyle w:val="ConsPlusNormal0"/>
        <w:spacing w:before="240"/>
        <w:ind w:firstLine="540"/>
        <w:jc w:val="both"/>
      </w:pPr>
      <w:r>
        <w:t>4) установление ограничений использования земельных участков и объектов капитального строительс</w:t>
      </w:r>
      <w:r>
        <w:t>тва, расположенных в пределах зон охраны объектов культурного наследия федерального или регионального значения.</w:t>
      </w:r>
    </w:p>
    <w:p w:rsidR="00FA6666" w:rsidRDefault="00F43357">
      <w:pPr>
        <w:pStyle w:val="ConsPlusNormal0"/>
        <w:jc w:val="both"/>
      </w:pPr>
      <w:r>
        <w:t xml:space="preserve">(часть 1 в ред. Федерального </w:t>
      </w:r>
      <w:hyperlink r:id="rId971"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закона</w:t>
        </w:r>
      </w:hyperlink>
      <w:r>
        <w:t xml:space="preserve"> от 20.03.2011 N 41-ФЗ)</w:t>
      </w:r>
    </w:p>
    <w:p w:rsidR="00FA6666" w:rsidRDefault="00F43357">
      <w:pPr>
        <w:pStyle w:val="ConsPlusNormal0"/>
        <w:spacing w:before="240"/>
        <w:ind w:firstLine="540"/>
        <w:jc w:val="both"/>
      </w:pPr>
      <w:bookmarkStart w:id="107" w:name="P1452"/>
      <w:bookmarkEnd w:id="107"/>
      <w:r>
        <w:t>2. Совместная подготовка проектов документов территориального планирования может осуществляться:</w:t>
      </w:r>
    </w:p>
    <w:p w:rsidR="00FA6666" w:rsidRDefault="00F43357">
      <w:pPr>
        <w:pStyle w:val="ConsPlusNormal0"/>
        <w:spacing w:before="240"/>
        <w:ind w:firstLine="540"/>
        <w:jc w:val="both"/>
      </w:pPr>
      <w:r>
        <w:t>1) федеральными органами исполнительной власти и исполнительными органами субъектов Российской Федерации;</w:t>
      </w:r>
    </w:p>
    <w:p w:rsidR="00FA6666" w:rsidRDefault="00F43357">
      <w:pPr>
        <w:pStyle w:val="ConsPlusNormal0"/>
        <w:jc w:val="both"/>
      </w:pPr>
      <w:r>
        <w:t>(в ред. Федер</w:t>
      </w:r>
      <w:r>
        <w:t xml:space="preserve">ального </w:t>
      </w:r>
      <w:hyperlink r:id="rId97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r>
        <w:t>1.1) федеральными органами исполнительной власти и органами местного самоуправлени</w:t>
      </w:r>
      <w:r>
        <w:t>я;</w:t>
      </w:r>
    </w:p>
    <w:p w:rsidR="00FA6666" w:rsidRDefault="00F43357">
      <w:pPr>
        <w:pStyle w:val="ConsPlusNormal0"/>
        <w:jc w:val="both"/>
      </w:pPr>
      <w:r>
        <w:t xml:space="preserve">(п. 1.1 введен Федеральным </w:t>
      </w:r>
      <w:hyperlink r:id="rId973"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законом</w:t>
        </w:r>
      </w:hyperlink>
      <w:r>
        <w:t xml:space="preserve"> от 20.03.2011 N 41-ФЗ)</w:t>
      </w:r>
    </w:p>
    <w:p w:rsidR="00FA6666" w:rsidRDefault="00F43357">
      <w:pPr>
        <w:pStyle w:val="ConsPlusNormal0"/>
        <w:spacing w:before="240"/>
        <w:ind w:firstLine="540"/>
        <w:jc w:val="both"/>
      </w:pPr>
      <w:r>
        <w:t>2) исполнительными органами субъектов Российской Федерации;</w:t>
      </w:r>
    </w:p>
    <w:p w:rsidR="00FA6666" w:rsidRDefault="00F43357">
      <w:pPr>
        <w:pStyle w:val="ConsPlusNormal0"/>
        <w:jc w:val="both"/>
      </w:pPr>
      <w:r>
        <w:t xml:space="preserve">(в ред. Федерального </w:t>
      </w:r>
      <w:hyperlink r:id="rId97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r>
        <w:t>3) исполн</w:t>
      </w:r>
      <w:r>
        <w:t>ительными органами субъектов Российской Федерации и органами местного самоуправления;</w:t>
      </w:r>
    </w:p>
    <w:p w:rsidR="00FA6666" w:rsidRDefault="00F43357">
      <w:pPr>
        <w:pStyle w:val="ConsPlusNormal0"/>
        <w:jc w:val="both"/>
      </w:pPr>
      <w:r>
        <w:t xml:space="preserve">(в ред. Федерального </w:t>
      </w:r>
      <w:hyperlink r:id="rId97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w:t>
      </w:r>
      <w:r>
        <w:t>8.2024 N 232-ФЗ)</w:t>
      </w:r>
    </w:p>
    <w:p w:rsidR="00FA6666" w:rsidRDefault="00F43357">
      <w:pPr>
        <w:pStyle w:val="ConsPlusNormal0"/>
        <w:spacing w:before="240"/>
        <w:ind w:firstLine="540"/>
        <w:jc w:val="both"/>
      </w:pPr>
      <w:r>
        <w:t>4) органами местного самоуправления муниципальных образований.</w:t>
      </w:r>
    </w:p>
    <w:p w:rsidR="00FA6666" w:rsidRDefault="00F43357">
      <w:pPr>
        <w:pStyle w:val="ConsPlusNormal0"/>
        <w:spacing w:before="240"/>
        <w:ind w:firstLine="540"/>
        <w:jc w:val="both"/>
      </w:pPr>
      <w:r>
        <w:t>3. С инициативой о совместной подготовке проектов документов территориального планирования вправе выступать:</w:t>
      </w:r>
    </w:p>
    <w:p w:rsidR="00FA6666" w:rsidRDefault="00F43357">
      <w:pPr>
        <w:pStyle w:val="ConsPlusNormal0"/>
        <w:spacing w:before="240"/>
        <w:ind w:firstLine="540"/>
        <w:jc w:val="both"/>
      </w:pPr>
      <w:r>
        <w:t>1) федеральные органы исполнительной власти;</w:t>
      </w:r>
    </w:p>
    <w:p w:rsidR="00FA6666" w:rsidRDefault="00F43357">
      <w:pPr>
        <w:pStyle w:val="ConsPlusNormal0"/>
        <w:spacing w:before="240"/>
        <w:ind w:firstLine="540"/>
        <w:jc w:val="both"/>
      </w:pPr>
      <w:r>
        <w:t>2) высшие исполнительн</w:t>
      </w:r>
      <w:r>
        <w:t>ые органы субъектов Российской Федерации;</w:t>
      </w:r>
    </w:p>
    <w:p w:rsidR="00FA6666" w:rsidRDefault="00F43357">
      <w:pPr>
        <w:pStyle w:val="ConsPlusNormal0"/>
        <w:jc w:val="both"/>
      </w:pPr>
      <w:r>
        <w:t xml:space="preserve">(в ред. Федерального </w:t>
      </w:r>
      <w:hyperlink r:id="rId97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r>
        <w:t>3) органы местного самоупра</w:t>
      </w:r>
      <w:r>
        <w:t>вления.</w:t>
      </w:r>
    </w:p>
    <w:p w:rsidR="00FA6666" w:rsidRDefault="00F43357">
      <w:pPr>
        <w:pStyle w:val="ConsPlusNormal0"/>
        <w:spacing w:before="240"/>
        <w:ind w:firstLine="540"/>
        <w:jc w:val="both"/>
      </w:pPr>
      <w:bookmarkStart w:id="108" w:name="P1467"/>
      <w:bookmarkEnd w:id="108"/>
      <w:r>
        <w:t>4. Предложения о совместной подготовке проекта документа территориального планирования или проектов документов территориального планирования должны содержать положения об организации скоординированных работ, связанных с подготовкой проекта документ</w:t>
      </w:r>
      <w:r>
        <w:t>а территориального планирования или проектов документов территориального планирования в части их содержания, объема и сроков финансирования.</w:t>
      </w:r>
    </w:p>
    <w:p w:rsidR="00FA6666" w:rsidRDefault="00F43357">
      <w:pPr>
        <w:pStyle w:val="ConsPlusNormal0"/>
        <w:jc w:val="both"/>
      </w:pPr>
      <w:r>
        <w:t xml:space="preserve">(в ред. Федерального </w:t>
      </w:r>
      <w:hyperlink r:id="rId977"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закона</w:t>
        </w:r>
      </w:hyperlink>
      <w:r>
        <w:t xml:space="preserve"> от 20.03.2011 N 41-ФЗ)</w:t>
      </w:r>
    </w:p>
    <w:p w:rsidR="00FA6666" w:rsidRDefault="00F43357">
      <w:pPr>
        <w:pStyle w:val="ConsPlusNormal0"/>
        <w:spacing w:before="240"/>
        <w:ind w:firstLine="540"/>
        <w:jc w:val="both"/>
      </w:pPr>
      <w:bookmarkStart w:id="109" w:name="P1469"/>
      <w:bookmarkEnd w:id="109"/>
      <w:r>
        <w:t xml:space="preserve">5. В целях совместной подготовки проекта документа территориального планирования или проектов документов территориального планирования в соответствии с </w:t>
      </w:r>
      <w:hyperlink w:anchor="P1452" w:tooltip="2. Совместная подготовка проектов документов территориального планирования может осуществляться:">
        <w:r>
          <w:rPr>
            <w:color w:val="0000FF"/>
          </w:rPr>
          <w:t>частью 2</w:t>
        </w:r>
      </w:hyperlink>
      <w:r>
        <w:t xml:space="preserve"> настоящей статьи федеральные органы исполнительной власти, высшие исполнительные органы субъектов Российской Федерации, органы местного самоуправления, получивш</w:t>
      </w:r>
      <w:r>
        <w:t xml:space="preserve">ие указанные в </w:t>
      </w:r>
      <w:hyperlink w:anchor="P1467" w:tooltip="4. Предложения о совместной подготовке проекта документа территориального планирования или проектов документов территориального планирования должны содержать положения об организации скоординированных работ, связанных с подготовкой проекта документа территориа">
        <w:r>
          <w:rPr>
            <w:color w:val="0000FF"/>
          </w:rPr>
          <w:t>части 4</w:t>
        </w:r>
      </w:hyperlink>
      <w:r>
        <w:t xml:space="preserve"> настоящей статьи предложения, в течение тридцати дней со дня их поступления должны направить ответ о даче согласия на совместную подготовку проекта документа территориального планирования или про</w:t>
      </w:r>
      <w:r>
        <w:t xml:space="preserve">ектов документов территориального планирования либо о необходимости уточнения предусмотренных </w:t>
      </w:r>
      <w:hyperlink w:anchor="P1467" w:tooltip="4. Предложения о совместной подготовке проекта документа территориального планирования или проектов документов территориального планирования должны содержать положения об организации скоординированных работ, связанных с подготовкой проекта документа территориа">
        <w:r>
          <w:rPr>
            <w:color w:val="0000FF"/>
          </w:rPr>
          <w:t>частью 4</w:t>
        </w:r>
      </w:hyperlink>
      <w:r>
        <w:t xml:space="preserve"> настоящей статьи положений об организации скоординированных работ.</w:t>
      </w:r>
    </w:p>
    <w:p w:rsidR="00FA6666" w:rsidRDefault="00F43357">
      <w:pPr>
        <w:pStyle w:val="ConsPlusNormal0"/>
        <w:jc w:val="both"/>
      </w:pPr>
      <w:r>
        <w:t xml:space="preserve">(в ред. Федеральных законов от 20.03.2011 </w:t>
      </w:r>
      <w:hyperlink r:id="rId978"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N 41-ФЗ</w:t>
        </w:r>
      </w:hyperlink>
      <w:r>
        <w:t xml:space="preserve">, от 08.08.2024 </w:t>
      </w:r>
      <w:hyperlink r:id="rId97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43357">
      <w:pPr>
        <w:pStyle w:val="ConsPlusNormal0"/>
        <w:spacing w:before="240"/>
        <w:ind w:firstLine="540"/>
        <w:jc w:val="both"/>
      </w:pPr>
      <w:r>
        <w:t xml:space="preserve">6. Отказ от совместной подготовки документов территориального планирования в установленных </w:t>
      </w:r>
      <w:hyperlink w:anchor="P1445" w:tooltip="1. Совместная подготовка проектов документов территориального планирования может осуществляться в целях обеспечения устойчивого развития территорий путем комплексного решения вопросов территориального планирования в следующих случаях:">
        <w:r>
          <w:rPr>
            <w:color w:val="0000FF"/>
          </w:rPr>
          <w:t>частью 1</w:t>
        </w:r>
      </w:hyperlink>
      <w:r>
        <w:t xml:space="preserve"> настоящей статьи случаях не допускается.</w:t>
      </w:r>
    </w:p>
    <w:p w:rsidR="00FA6666" w:rsidRDefault="00F43357">
      <w:pPr>
        <w:pStyle w:val="ConsPlusNormal0"/>
        <w:jc w:val="both"/>
      </w:pPr>
      <w:r>
        <w:t xml:space="preserve">(часть 6 в ред. Федерального </w:t>
      </w:r>
      <w:hyperlink r:id="rId980"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закона</w:t>
        </w:r>
      </w:hyperlink>
      <w:r>
        <w:t xml:space="preserve"> от 20.03.2011 N 41-ФЗ)</w:t>
      </w:r>
    </w:p>
    <w:p w:rsidR="00FA6666" w:rsidRDefault="00F43357">
      <w:pPr>
        <w:pStyle w:val="ConsPlusNormal0"/>
        <w:spacing w:before="240"/>
        <w:ind w:firstLine="540"/>
        <w:jc w:val="both"/>
      </w:pPr>
      <w:r>
        <w:t xml:space="preserve">7. В случае получения ответа о даче согласия на совместную подготовку проекта документа территориального планирования или проектов документов территориального планирования на основании совместного решения сторон создается </w:t>
      </w:r>
      <w:hyperlink r:id="rId981" w:tooltip="Постановление Правительства РФ от 16.04.2012 N 326 (ред. от 28.11.2023) &quot;Об утверждении Положения о совместной подготовке проектов документов территориального планирования&quot; {КонсультантПлюс}">
        <w:r>
          <w:rPr>
            <w:color w:val="0000FF"/>
          </w:rPr>
          <w:t>комиссия</w:t>
        </w:r>
      </w:hyperlink>
      <w:r>
        <w:t xml:space="preserve"> по совместной подготовке проекта документа территориального планирования или проектов документов территориального планирования (далее - комиссия по совместной подготовке проектов).</w:t>
      </w:r>
    </w:p>
    <w:p w:rsidR="00FA6666" w:rsidRDefault="00F43357">
      <w:pPr>
        <w:pStyle w:val="ConsPlusNormal0"/>
        <w:jc w:val="both"/>
      </w:pPr>
      <w:r>
        <w:t xml:space="preserve">(в ред. Федерального </w:t>
      </w:r>
      <w:hyperlink r:id="rId982"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закона</w:t>
        </w:r>
      </w:hyperlink>
      <w:r>
        <w:t xml:space="preserve"> от 20.03.2011 N 41-ФЗ)</w:t>
      </w:r>
    </w:p>
    <w:p w:rsidR="00FA6666" w:rsidRDefault="00F43357">
      <w:pPr>
        <w:pStyle w:val="ConsPlusNormal0"/>
        <w:spacing w:before="240"/>
        <w:ind w:firstLine="540"/>
        <w:jc w:val="both"/>
      </w:pPr>
      <w:r>
        <w:t>8. Комиссия по совместной подготовке проектов создается на условиях равного пред</w:t>
      </w:r>
      <w:r>
        <w:t>ставительства сторон.</w:t>
      </w:r>
    </w:p>
    <w:p w:rsidR="00FA6666" w:rsidRDefault="00F43357">
      <w:pPr>
        <w:pStyle w:val="ConsPlusNormal0"/>
        <w:spacing w:before="240"/>
        <w:ind w:firstLine="540"/>
        <w:jc w:val="both"/>
      </w:pPr>
      <w:r>
        <w:t xml:space="preserve">9. Комиссия по совместной подготовке проектов обеспечивает соблюдение интересов указанных в </w:t>
      </w:r>
      <w:hyperlink w:anchor="P1469" w:tooltip="5. В целях совместной подготовки проекта документа территориального планирования или проектов документов территориального планирования в соответствии с частью 2 настоящей статьи федеральные органы исполнительной власти, высшие исполнительные органы субъектов Р">
        <w:r>
          <w:rPr>
            <w:color w:val="0000FF"/>
          </w:rPr>
          <w:t>части 5</w:t>
        </w:r>
      </w:hyperlink>
      <w:r>
        <w:t xml:space="preserve"> настоящей статьи органов и координацию их деятельности при подготовке проекта документа территор</w:t>
      </w:r>
      <w:r>
        <w:t>иального планирования или проектов документов территориального планирования.</w:t>
      </w:r>
    </w:p>
    <w:p w:rsidR="00FA6666" w:rsidRDefault="00F43357">
      <w:pPr>
        <w:pStyle w:val="ConsPlusNormal0"/>
        <w:jc w:val="both"/>
      </w:pPr>
      <w:r>
        <w:t xml:space="preserve">(в ред. Федерального </w:t>
      </w:r>
      <w:hyperlink r:id="rId983"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закона</w:t>
        </w:r>
      </w:hyperlink>
      <w:r>
        <w:t xml:space="preserve"> от 20.03.2011 N 41-ФЗ)</w:t>
      </w:r>
    </w:p>
    <w:p w:rsidR="00FA6666" w:rsidRDefault="00F43357">
      <w:pPr>
        <w:pStyle w:val="ConsPlusNormal0"/>
        <w:spacing w:before="240"/>
        <w:ind w:firstLine="540"/>
        <w:jc w:val="both"/>
      </w:pPr>
      <w:r>
        <w:t>10.</w:t>
      </w:r>
      <w:r>
        <w:t xml:space="preserve"> Совместная подготовка проекта документа территориального планирования или проектов документов территориального планирования должна осуществляться с учетом требований, предусмотренных </w:t>
      </w:r>
      <w:hyperlink w:anchor="P789" w:tooltip="Статья 11. Подготовка и утверждение схем территориального планирования Российской Федерации">
        <w:r>
          <w:rPr>
            <w:color w:val="0000FF"/>
          </w:rPr>
          <w:t>статьями 11</w:t>
        </w:r>
      </w:hyperlink>
      <w:r>
        <w:t xml:space="preserve">, </w:t>
      </w:r>
      <w:hyperlink w:anchor="P956" w:tooltip="Статья 15. Подготовка и утверждение схемы территориального планирования субъекта Российской Федерации">
        <w:r>
          <w:rPr>
            <w:color w:val="0000FF"/>
          </w:rPr>
          <w:t>15</w:t>
        </w:r>
      </w:hyperlink>
      <w:r>
        <w:t xml:space="preserve">, </w:t>
      </w:r>
      <w:hyperlink w:anchor="P1103" w:tooltip="Статья 20. Подготовка и утверждение схемы территориального планирования муниципального района">
        <w:r>
          <w:rPr>
            <w:color w:val="0000FF"/>
          </w:rPr>
          <w:t>20</w:t>
        </w:r>
      </w:hyperlink>
      <w:r>
        <w:t xml:space="preserve"> и </w:t>
      </w:r>
      <w:hyperlink w:anchor="P1265" w:tooltip="Статья 24. Подготовка и утверждение генерального плана поселения, генерального плана муниципального округа, генерального плана городского округа">
        <w:r>
          <w:rPr>
            <w:color w:val="0000FF"/>
          </w:rPr>
          <w:t>24</w:t>
        </w:r>
      </w:hyperlink>
      <w:r>
        <w:t xml:space="preserve"> настоящего Кодекса.</w:t>
      </w:r>
    </w:p>
    <w:p w:rsidR="00FA6666" w:rsidRDefault="00F43357">
      <w:pPr>
        <w:pStyle w:val="ConsPlusNormal0"/>
        <w:jc w:val="both"/>
      </w:pPr>
      <w:r>
        <w:t xml:space="preserve">(в ред. Федерального </w:t>
      </w:r>
      <w:hyperlink r:id="rId984"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закона</w:t>
        </w:r>
      </w:hyperlink>
      <w:r>
        <w:t xml:space="preserve"> от 20.03.2011 N 41-ФЗ)</w:t>
      </w:r>
    </w:p>
    <w:p w:rsidR="00FA6666" w:rsidRDefault="00F43357">
      <w:pPr>
        <w:pStyle w:val="ConsPlusNormal0"/>
        <w:spacing w:before="240"/>
        <w:ind w:firstLine="540"/>
        <w:jc w:val="both"/>
      </w:pPr>
      <w:r>
        <w:t>11. В случае, если при совместной подготовке проекта док</w:t>
      </w:r>
      <w:r>
        <w:t>умента территориального планирования предложения о размещении объектов регионального или местного значения на территории другого субъекта Российской Федерации или территории другого муниципального образования не согласованы, вопрос о размещении таких объек</w:t>
      </w:r>
      <w:r>
        <w:t>тов решается в судебном порядке.</w:t>
      </w:r>
    </w:p>
    <w:p w:rsidR="00FA6666" w:rsidRDefault="00F43357">
      <w:pPr>
        <w:pStyle w:val="ConsPlusNormal0"/>
        <w:jc w:val="both"/>
      </w:pPr>
      <w:r>
        <w:t xml:space="preserve">(в ред. Федерального </w:t>
      </w:r>
      <w:hyperlink r:id="rId985"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закона</w:t>
        </w:r>
      </w:hyperlink>
      <w:r>
        <w:t xml:space="preserve"> от 20.03.2011 N 41-ФЗ)</w:t>
      </w:r>
    </w:p>
    <w:p w:rsidR="00FA6666" w:rsidRDefault="00F43357">
      <w:pPr>
        <w:pStyle w:val="ConsPlusNormal0"/>
        <w:spacing w:before="240"/>
        <w:ind w:firstLine="540"/>
        <w:jc w:val="both"/>
      </w:pPr>
      <w:r>
        <w:t>12. Документ территориального планирования, сов</w:t>
      </w:r>
      <w:r>
        <w:t xml:space="preserve">местная подготовка которого осуществлялась в соответствии с настоящей статьей, утверждается органом государственной власти или органом местного самоуправления в соответствии с компетенцией, установленной </w:t>
      </w:r>
      <w:hyperlink w:anchor="P789" w:tooltip="Статья 11. Подготовка и утверждение схем территориального планирования Российской Федерации">
        <w:r>
          <w:rPr>
            <w:color w:val="0000FF"/>
          </w:rPr>
          <w:t>статьями 11</w:t>
        </w:r>
      </w:hyperlink>
      <w:r>
        <w:t xml:space="preserve">, </w:t>
      </w:r>
      <w:hyperlink w:anchor="P956" w:tooltip="Статья 15. Подготовка и утверждение схемы территориального планирования субъекта Российской Федерации">
        <w:r>
          <w:rPr>
            <w:color w:val="0000FF"/>
          </w:rPr>
          <w:t>15</w:t>
        </w:r>
      </w:hyperlink>
      <w:r>
        <w:t xml:space="preserve">, </w:t>
      </w:r>
      <w:hyperlink w:anchor="P1103" w:tooltip="Статья 20. Подготовка и утверждение схемы территориального планирования муниципального района">
        <w:r>
          <w:rPr>
            <w:color w:val="0000FF"/>
          </w:rPr>
          <w:t>20</w:t>
        </w:r>
      </w:hyperlink>
      <w:r>
        <w:t xml:space="preserve"> и </w:t>
      </w:r>
      <w:hyperlink w:anchor="P1265" w:tooltip="Статья 24. Подготовка и утверждение генерального плана поселения, генерального плана муниципального округа, генерального плана городского округа">
        <w:r>
          <w:rPr>
            <w:color w:val="0000FF"/>
          </w:rPr>
          <w:t>24</w:t>
        </w:r>
      </w:hyperlink>
      <w:r>
        <w:t xml:space="preserve"> настоящего Кодекса.</w:t>
      </w:r>
    </w:p>
    <w:p w:rsidR="00FA6666" w:rsidRDefault="00F43357">
      <w:pPr>
        <w:pStyle w:val="ConsPlusNormal0"/>
        <w:spacing w:before="240"/>
        <w:ind w:firstLine="540"/>
        <w:jc w:val="both"/>
      </w:pPr>
      <w:r>
        <w:t xml:space="preserve">13. </w:t>
      </w:r>
      <w:hyperlink r:id="rId986" w:tooltip="Постановление Правительства РФ от 16.04.2012 N 326 (ред. от 28.11.2023) &quot;Об утверждении Положения о совместной подготовке проектов документов территориального планирования&quot; {КонсультантПлюс}">
        <w:r>
          <w:rPr>
            <w:color w:val="0000FF"/>
          </w:rPr>
          <w:t>Порядок</w:t>
        </w:r>
      </w:hyperlink>
      <w:r>
        <w:t xml:space="preserve"> совместной подготовки проекта документа территориального планирования или проектов документов территориального планирования, состав, по</w:t>
      </w:r>
      <w:r>
        <w:t>рядок создания и деятельности комиссии по совместной подготовке проектов могут устанавливаться Правительством Российской Федерации.</w:t>
      </w:r>
    </w:p>
    <w:p w:rsidR="00FA6666" w:rsidRDefault="00F43357">
      <w:pPr>
        <w:pStyle w:val="ConsPlusNormal0"/>
        <w:jc w:val="both"/>
      </w:pPr>
      <w:r>
        <w:t xml:space="preserve">(в ред. Федерального </w:t>
      </w:r>
      <w:hyperlink r:id="rId987"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закона</w:t>
        </w:r>
      </w:hyperlink>
      <w:r>
        <w:t xml:space="preserve"> от 20.03.2011 N 41-ФЗ)</w:t>
      </w:r>
    </w:p>
    <w:p w:rsidR="00FA6666" w:rsidRDefault="00FA6666">
      <w:pPr>
        <w:pStyle w:val="ConsPlusNormal0"/>
        <w:ind w:firstLine="540"/>
        <w:jc w:val="both"/>
      </w:pPr>
    </w:p>
    <w:p w:rsidR="00FA6666" w:rsidRDefault="00F43357">
      <w:pPr>
        <w:pStyle w:val="ConsPlusTitle0"/>
        <w:ind w:firstLine="540"/>
        <w:jc w:val="both"/>
        <w:outlineLvl w:val="1"/>
      </w:pPr>
      <w:bookmarkStart w:id="110" w:name="P1486"/>
      <w:bookmarkEnd w:id="110"/>
      <w:r>
        <w:t>Статья 28. Особенности организации и проведения общественных обсуждений, публичных слушаний по проектам генеральных планов поселений, генеральных планов муниципальных округов, генеральных планов городских округов</w:t>
      </w:r>
    </w:p>
    <w:p w:rsidR="00FA6666" w:rsidRDefault="00F43357">
      <w:pPr>
        <w:pStyle w:val="ConsPlusNormal0"/>
        <w:jc w:val="both"/>
      </w:pPr>
      <w:r>
        <w:t xml:space="preserve">(в ред. Федеральных законов от 29.12.2017 </w:t>
      </w:r>
      <w:hyperlink r:id="rId988" w:tooltip="Федеральный закон от 29.12.2017 N 455-ФЗ (ред. от 20.03.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455-ФЗ</w:t>
        </w:r>
      </w:hyperlink>
      <w:r>
        <w:t xml:space="preserve">, от 13.06.2023 </w:t>
      </w:r>
      <w:hyperlink r:id="rId989"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w:t>
      </w:r>
    </w:p>
    <w:p w:rsidR="00FA6666" w:rsidRDefault="00FA6666">
      <w:pPr>
        <w:pStyle w:val="ConsPlusNormal0"/>
        <w:ind w:firstLine="540"/>
        <w:jc w:val="both"/>
      </w:pPr>
    </w:p>
    <w:p w:rsidR="00FA6666" w:rsidRDefault="00F43357">
      <w:pPr>
        <w:pStyle w:val="ConsPlusNormal0"/>
        <w:ind w:firstLine="540"/>
        <w:jc w:val="both"/>
      </w:pPr>
      <w:r>
        <w:t xml:space="preserve">1 - 2. Утратили силу. - Федеральный </w:t>
      </w:r>
      <w:hyperlink r:id="rId990" w:tooltip="Федеральный закон от 29.12.2017 N 455-ФЗ (ред. от 20.03.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29.12.2017 N 455-ФЗ.</w:t>
      </w:r>
    </w:p>
    <w:p w:rsidR="00FA6666" w:rsidRDefault="00F43357">
      <w:pPr>
        <w:pStyle w:val="ConsPlusNormal0"/>
        <w:spacing w:before="240"/>
        <w:ind w:firstLine="540"/>
        <w:jc w:val="both"/>
      </w:pPr>
      <w:r>
        <w:t>3. Общественные обсуждения или публичные слушания по проектам генеральных планов поселений, генеральных планов муниципальных округов, генеральных планов городских округов и по проектам, предусматр</w:t>
      </w:r>
      <w:r>
        <w:t>ивающим внесение изменений в генеральные планы поселений, генеральные планы муниципальных округов, генеральные планы городских округов (далее в настоящей статье - общественные обсуждения или публичные слушания), проводятся в каждом населенном пункте муници</w:t>
      </w:r>
      <w:r>
        <w:t xml:space="preserve">пального образования, за исключением случаев, установленных </w:t>
      </w:r>
      <w:hyperlink w:anchor="P1492" w:tooltip="3.1. В случае подготовки изменений в генеральный план поселения, генеральный план муниципального округа, генеральный план городского округа в целях комплексного развития территории общественные обсуждения или публичные слушания могут проводиться в границах тер">
        <w:r>
          <w:rPr>
            <w:color w:val="0000FF"/>
          </w:rPr>
          <w:t>частями 3.1</w:t>
        </w:r>
      </w:hyperlink>
      <w:r>
        <w:t xml:space="preserve"> - </w:t>
      </w:r>
      <w:hyperlink w:anchor="P1496" w:tooltip="3.3. Случаи подготовки проектов генеральных планов поселений, генеральных планов муниципальных округов, генеральных планов городских округов, проектов, предусматривающих внесение изменений в генеральные планы поселений, генеральные планы муниципальных округов,">
        <w:r>
          <w:rPr>
            <w:color w:val="0000FF"/>
          </w:rPr>
          <w:t>3.3</w:t>
        </w:r>
      </w:hyperlink>
      <w:r>
        <w:t xml:space="preserve"> настоящей статьи.</w:t>
      </w:r>
    </w:p>
    <w:p w:rsidR="00FA6666" w:rsidRDefault="00F43357">
      <w:pPr>
        <w:pStyle w:val="ConsPlusNormal0"/>
        <w:jc w:val="both"/>
      </w:pPr>
      <w:r>
        <w:t xml:space="preserve">(в ред. Федеральных законов от 20.03.2011 </w:t>
      </w:r>
      <w:hyperlink r:id="rId991"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N 41-ФЗ</w:t>
        </w:r>
      </w:hyperlink>
      <w:r>
        <w:t xml:space="preserve">, от 29.12.2017 </w:t>
      </w:r>
      <w:hyperlink r:id="rId992" w:tooltip="Федеральный закон от 29.12.2017 N 455-ФЗ (ред. от 20.03.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455-ФЗ</w:t>
        </w:r>
      </w:hyperlink>
      <w:r>
        <w:t xml:space="preserve">, от 30.12.2020 </w:t>
      </w:r>
      <w:hyperlink r:id="rId993"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N 494-ФЗ</w:t>
        </w:r>
      </w:hyperlink>
      <w:r>
        <w:t xml:space="preserve">, от 14.07.2022 </w:t>
      </w:r>
      <w:hyperlink r:id="rId994"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350-ФЗ</w:t>
        </w:r>
      </w:hyperlink>
      <w:r>
        <w:t xml:space="preserve">, от 13.06.2023 </w:t>
      </w:r>
      <w:hyperlink r:id="rId995"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 xml:space="preserve">, от 26.12.2024 </w:t>
      </w:r>
      <w:hyperlink r:id="rId996" w:tooltip="Федеральный закон от 26.12.2024 N 494-ФЗ &quot;О внесении изменений в отдельные законодательные акты Российской Федерации&quot; {КонсультантПлюс}">
        <w:r>
          <w:rPr>
            <w:color w:val="0000FF"/>
          </w:rPr>
          <w:t>N 494-ФЗ</w:t>
        </w:r>
      </w:hyperlink>
      <w:r>
        <w:t>)</w:t>
      </w:r>
    </w:p>
    <w:p w:rsidR="00FA6666" w:rsidRDefault="00F43357">
      <w:pPr>
        <w:pStyle w:val="ConsPlusNormal0"/>
        <w:spacing w:before="240"/>
        <w:ind w:firstLine="540"/>
        <w:jc w:val="both"/>
      </w:pPr>
      <w:bookmarkStart w:id="111" w:name="P1492"/>
      <w:bookmarkEnd w:id="111"/>
      <w:r>
        <w:t>3.1. В случае подготовки изменений в генеральный план поселения, генеральный план муниципального округа, генеральный план городского округа в целях комплексного развития территории общественные обсуждения или публичные слушания могут провод</w:t>
      </w:r>
      <w:r>
        <w:t>иться в границах территории, подлежащей комплексному развитию.</w:t>
      </w:r>
    </w:p>
    <w:p w:rsidR="00FA6666" w:rsidRDefault="00F43357">
      <w:pPr>
        <w:pStyle w:val="ConsPlusNormal0"/>
        <w:jc w:val="both"/>
      </w:pPr>
      <w:r>
        <w:t xml:space="preserve">(часть 3.1 введена Федеральным </w:t>
      </w:r>
      <w:hyperlink r:id="rId997"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законом</w:t>
        </w:r>
      </w:hyperlink>
      <w:r>
        <w:t xml:space="preserve"> от 30.12.2020 N 494-ФЗ; в ред. Федеральных </w:t>
      </w:r>
      <w:r>
        <w:t xml:space="preserve">законов от 13.06.2023 </w:t>
      </w:r>
      <w:hyperlink r:id="rId998"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 xml:space="preserve">, от 26.12.2024 </w:t>
      </w:r>
      <w:hyperlink r:id="rId999" w:tooltip="Федеральный закон от 26.12.2024 N 48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486-ФЗ</w:t>
        </w:r>
      </w:hyperlink>
      <w:r>
        <w:t>)</w:t>
      </w:r>
    </w:p>
    <w:p w:rsidR="00FA6666" w:rsidRDefault="00F43357">
      <w:pPr>
        <w:pStyle w:val="ConsPlusNormal0"/>
        <w:spacing w:before="240"/>
        <w:ind w:firstLine="540"/>
        <w:jc w:val="both"/>
      </w:pPr>
      <w:r>
        <w:t>3.2. В случае подготовки изменений в генеральный план поселения, генеральный план му</w:t>
      </w:r>
      <w:r>
        <w:t>ниципального округа, генеральный план городского округа применительно к территории одного или нескольких населенных пунктов, их частей общественные обсуждения или публичные слушания проводятся в границах территории, в отношении которой принято решение о по</w:t>
      </w:r>
      <w:r>
        <w:t>дготовке предложений о внесении в генеральный план изменений.</w:t>
      </w:r>
    </w:p>
    <w:p w:rsidR="00FA6666" w:rsidRDefault="00F43357">
      <w:pPr>
        <w:pStyle w:val="ConsPlusNormal0"/>
        <w:jc w:val="both"/>
      </w:pPr>
      <w:r>
        <w:t xml:space="preserve">(часть 3.2 введена Федеральным </w:t>
      </w:r>
      <w:hyperlink r:id="rId1000"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14.07.2022 N 350-ФЗ; в ред. Федеральных законов от 29.12.2022 </w:t>
      </w:r>
      <w:hyperlink r:id="rId1001" w:tooltip="Федеральный закон от 29.12.2022 N 612-ФЗ (ред. от 08.08.2024)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
        <w:r>
          <w:rPr>
            <w:color w:val="0000FF"/>
          </w:rPr>
          <w:t>N 612-ФЗ</w:t>
        </w:r>
      </w:hyperlink>
      <w:r>
        <w:t xml:space="preserve">, от 13.06.2023 </w:t>
      </w:r>
      <w:hyperlink r:id="rId1002"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w:t>
      </w:r>
    </w:p>
    <w:p w:rsidR="00FA6666" w:rsidRDefault="00F43357">
      <w:pPr>
        <w:pStyle w:val="ConsPlusNormal0"/>
        <w:spacing w:before="240"/>
        <w:ind w:firstLine="540"/>
        <w:jc w:val="both"/>
      </w:pPr>
      <w:bookmarkStart w:id="112" w:name="P1496"/>
      <w:bookmarkEnd w:id="112"/>
      <w:r>
        <w:t xml:space="preserve">3.3. Случаи подготовки проектов генеральных планов поселений, генеральных планов муниципальных округов, генеральных планов городских округов, проектов, предусматривающих внесение изменений в генеральные планы поселений, </w:t>
      </w:r>
      <w:r>
        <w:t>генеральные планы муниципальных округов, генеральные планы городских округов, без проведения общественных обсуждений или публичных слушаний могут быть установлены законодательством субъекта Российской Федерации о градостроительной деятельности.</w:t>
      </w:r>
    </w:p>
    <w:p w:rsidR="00FA6666" w:rsidRDefault="00F43357">
      <w:pPr>
        <w:pStyle w:val="ConsPlusNormal0"/>
        <w:jc w:val="both"/>
      </w:pPr>
      <w:r>
        <w:t xml:space="preserve">(часть 3.3 </w:t>
      </w:r>
      <w:r>
        <w:t xml:space="preserve">введена Федеральным </w:t>
      </w:r>
      <w:hyperlink r:id="rId1003" w:tooltip="Федеральный закон от 26.12.2024 N 494-ФЗ &quot;О внесении изменений в отдельные законодательные акты Российской Федерации&quot; {КонсультантПлюс}">
        <w:r>
          <w:rPr>
            <w:color w:val="0000FF"/>
          </w:rPr>
          <w:t>законом</w:t>
        </w:r>
      </w:hyperlink>
      <w:r>
        <w:t xml:space="preserve"> от 26.12.2024 N 494-ФЗ)</w:t>
      </w:r>
    </w:p>
    <w:p w:rsidR="00FA6666" w:rsidRDefault="00F43357">
      <w:pPr>
        <w:pStyle w:val="ConsPlusNormal0"/>
        <w:spacing w:before="240"/>
        <w:ind w:firstLine="540"/>
        <w:jc w:val="both"/>
      </w:pPr>
      <w:r>
        <w:t>4. При проведении общественных обсуждений или публичных слушаний в целях обеспечения участников общественных обсуждений или публичных слушаний равными возможностями для участия в общественных обсуждениях или публичных слушаниях территория населенного пункт</w:t>
      </w:r>
      <w:r>
        <w:t>а может быть разделена на части.</w:t>
      </w:r>
    </w:p>
    <w:p w:rsidR="00FA6666" w:rsidRDefault="00F43357">
      <w:pPr>
        <w:pStyle w:val="ConsPlusNormal0"/>
        <w:jc w:val="both"/>
      </w:pPr>
      <w:r>
        <w:t xml:space="preserve">(часть 4 в ред. Федерального </w:t>
      </w:r>
      <w:hyperlink r:id="rId1004" w:tooltip="Федеральный закон от 29.12.2017 N 455-ФЗ (ред. от 20.03.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29.12.2017 N 455-ФЗ)</w:t>
      </w:r>
    </w:p>
    <w:p w:rsidR="00FA6666" w:rsidRDefault="00F43357">
      <w:pPr>
        <w:pStyle w:val="ConsPlusNormal0"/>
        <w:spacing w:before="240"/>
        <w:ind w:firstLine="540"/>
        <w:jc w:val="both"/>
      </w:pPr>
      <w:r>
        <w:t xml:space="preserve">5 - 7. Утратили силу. - Федеральный </w:t>
      </w:r>
      <w:hyperlink r:id="rId1005" w:tooltip="Федеральный закон от 29.12.2017 N 455-ФЗ (ред. от 20.03.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29.12.2017 N 455-ФЗ.</w:t>
      </w:r>
    </w:p>
    <w:p w:rsidR="00FA6666" w:rsidRDefault="00F43357">
      <w:pPr>
        <w:pStyle w:val="ConsPlusNormal0"/>
        <w:spacing w:before="240"/>
        <w:ind w:firstLine="540"/>
        <w:jc w:val="both"/>
      </w:pPr>
      <w:r>
        <w:t>8. Срок проведения общественных обсуждений или публичных слушаний с момента оповещения жителей муниципального образования об их проведении до дня опубликования заключения о результатах общественн</w:t>
      </w:r>
      <w:r>
        <w:t>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превышать один месяц.</w:t>
      </w:r>
    </w:p>
    <w:p w:rsidR="00FA6666" w:rsidRDefault="00F43357">
      <w:pPr>
        <w:pStyle w:val="ConsPlusNormal0"/>
        <w:jc w:val="both"/>
      </w:pPr>
      <w:r>
        <w:t xml:space="preserve">(в ред. Федеральных законов от 29.12.2017 </w:t>
      </w:r>
      <w:hyperlink r:id="rId1006" w:tooltip="Федеральный закон от 29.12.2017 N 455-ФЗ (ред. от 20.03.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455-ФЗ</w:t>
        </w:r>
      </w:hyperlink>
      <w:r>
        <w:t xml:space="preserve">, от 29.12.2022 </w:t>
      </w:r>
      <w:hyperlink r:id="rId1007" w:tooltip="Федеральный закон от 29.12.2022 N 612-ФЗ (ред. от 08.08.2024)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
        <w:r>
          <w:rPr>
            <w:color w:val="0000FF"/>
          </w:rPr>
          <w:t>N 612-ФЗ</w:t>
        </w:r>
      </w:hyperlink>
      <w:r>
        <w:t>)</w:t>
      </w:r>
    </w:p>
    <w:p w:rsidR="00FA6666" w:rsidRDefault="00F43357">
      <w:pPr>
        <w:pStyle w:val="ConsPlusNormal0"/>
        <w:spacing w:before="240"/>
        <w:ind w:firstLine="540"/>
        <w:jc w:val="both"/>
      </w:pPr>
      <w:r>
        <w:t xml:space="preserve">8.1. Утратил силу </w:t>
      </w:r>
      <w:r>
        <w:t xml:space="preserve">с 1 марта 2023 года. - Федеральный </w:t>
      </w:r>
      <w:hyperlink r:id="rId1008" w:tooltip="Федеральный закон от 29.12.2022 N 612-ФЗ (ред. от 08.08.2024)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
        <w:r>
          <w:rPr>
            <w:color w:val="0000FF"/>
          </w:rPr>
          <w:t>закон</w:t>
        </w:r>
      </w:hyperlink>
      <w:r>
        <w:t xml:space="preserve"> от 29.12.2022 N 612-ФЗ.</w:t>
      </w:r>
    </w:p>
    <w:p w:rsidR="00FA6666" w:rsidRDefault="00F43357">
      <w:pPr>
        <w:pStyle w:val="ConsPlusNormal0"/>
        <w:spacing w:before="240"/>
        <w:ind w:firstLine="540"/>
        <w:jc w:val="both"/>
      </w:pPr>
      <w:r>
        <w:t>9. Глава местной администрации с учетом заключения о резу</w:t>
      </w:r>
      <w:r>
        <w:t>льтатах общественных обсуждений или публичных слушаний принимает решение:</w:t>
      </w:r>
    </w:p>
    <w:p w:rsidR="00FA6666" w:rsidRDefault="00F43357">
      <w:pPr>
        <w:pStyle w:val="ConsPlusNormal0"/>
        <w:jc w:val="both"/>
      </w:pPr>
      <w:r>
        <w:t xml:space="preserve">(в ред. Федеральных законов от 25.12.2008 </w:t>
      </w:r>
      <w:hyperlink r:id="rId1009" w:tooltip="Федеральный закон от 25.12.2008 N 281-ФЗ (ред. от 20.03.2025) &quot;О внесении изменений в отдельные законодательные акты Российской Федерации&quot; {КонсультантПлюс}">
        <w:r>
          <w:rPr>
            <w:color w:val="0000FF"/>
          </w:rPr>
          <w:t>N 281-ФЗ</w:t>
        </w:r>
      </w:hyperlink>
      <w:r>
        <w:t xml:space="preserve">, от 29.12.2017 </w:t>
      </w:r>
      <w:hyperlink r:id="rId1010" w:tooltip="Федеральный закон от 29.12.2017 N 455-ФЗ (ред. от 20.03.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455-</w:t>
        </w:r>
        <w:r>
          <w:rPr>
            <w:color w:val="0000FF"/>
          </w:rPr>
          <w:t>ФЗ</w:t>
        </w:r>
      </w:hyperlink>
      <w:r>
        <w:t>)</w:t>
      </w:r>
    </w:p>
    <w:p w:rsidR="00FA6666" w:rsidRDefault="00F43357">
      <w:pPr>
        <w:pStyle w:val="ConsPlusNormal0"/>
        <w:spacing w:before="240"/>
        <w:ind w:firstLine="540"/>
        <w:jc w:val="both"/>
      </w:pPr>
      <w:r>
        <w:t>1) о согласии с проектом генерального плана и направлении его в представительный орган муниципального образования;</w:t>
      </w:r>
    </w:p>
    <w:p w:rsidR="00FA6666" w:rsidRDefault="00F43357">
      <w:pPr>
        <w:pStyle w:val="ConsPlusNormal0"/>
        <w:spacing w:before="240"/>
        <w:ind w:firstLine="540"/>
        <w:jc w:val="both"/>
      </w:pPr>
      <w:r>
        <w:t>2) об отклонении проекта генерального плана и о направлении его на доработку.</w:t>
      </w:r>
    </w:p>
    <w:p w:rsidR="00FA6666" w:rsidRDefault="00FA6666">
      <w:pPr>
        <w:pStyle w:val="ConsPlusNormal0"/>
        <w:ind w:firstLine="540"/>
        <w:jc w:val="both"/>
      </w:pPr>
    </w:p>
    <w:p w:rsidR="00FA6666" w:rsidRDefault="00F43357">
      <w:pPr>
        <w:pStyle w:val="ConsPlusTitle0"/>
        <w:ind w:firstLine="540"/>
        <w:jc w:val="both"/>
        <w:outlineLvl w:val="1"/>
      </w:pPr>
      <w:bookmarkStart w:id="113" w:name="P1509"/>
      <w:bookmarkEnd w:id="113"/>
      <w:r>
        <w:t>Статья 28.1. Единый документ территориального планирования</w:t>
      </w:r>
      <w:r>
        <w:t xml:space="preserve"> и градостроительного зонирования поселения, муниципального округа, городского округа</w:t>
      </w:r>
    </w:p>
    <w:p w:rsidR="00FA6666" w:rsidRDefault="00F43357">
      <w:pPr>
        <w:pStyle w:val="ConsPlusNormal0"/>
        <w:jc w:val="both"/>
      </w:pPr>
      <w:r>
        <w:t xml:space="preserve">(в ред. Федерального </w:t>
      </w:r>
      <w:hyperlink r:id="rId1011"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A6666">
      <w:pPr>
        <w:pStyle w:val="ConsPlusNormal0"/>
        <w:ind w:firstLine="540"/>
        <w:jc w:val="both"/>
      </w:pPr>
    </w:p>
    <w:p w:rsidR="00FA6666" w:rsidRDefault="00F43357">
      <w:pPr>
        <w:pStyle w:val="ConsPlusNormal0"/>
        <w:ind w:firstLine="540"/>
        <w:jc w:val="both"/>
      </w:pPr>
      <w:r>
        <w:t xml:space="preserve">(введена Федеральным </w:t>
      </w:r>
      <w:hyperlink r:id="rId1012"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color w:val="0000FF"/>
          </w:rPr>
          <w:t>законом</w:t>
        </w:r>
      </w:hyperlink>
      <w:r>
        <w:t xml:space="preserve"> от 19.12.2022 N 541-ФЗ)</w:t>
      </w:r>
    </w:p>
    <w:p w:rsidR="00FA6666" w:rsidRDefault="00FA6666">
      <w:pPr>
        <w:pStyle w:val="ConsPlusNormal0"/>
        <w:jc w:val="both"/>
      </w:pPr>
    </w:p>
    <w:p w:rsidR="00FA6666" w:rsidRDefault="00F43357">
      <w:pPr>
        <w:pStyle w:val="ConsPlusNormal0"/>
        <w:ind w:firstLine="540"/>
        <w:jc w:val="both"/>
      </w:pPr>
      <w:r>
        <w:t>1. Единым документом территориального планирования и градостроительного зонирования поселения, муниципального округа, городского округа (далее также - единый документ) признается соответственно генеральный план поселения, генеральный план муниципального ок</w:t>
      </w:r>
      <w:r>
        <w:t>руга, генеральный план городского округа, в том числе подготовленные применительно к отдельным населенным пунктам, входящим в состав поселения, муниципального округа, городского округа, частям населенного пункта, которые наряду с положением о территориальн</w:t>
      </w:r>
      <w:r>
        <w:t xml:space="preserve">ом планировании и картами, подлежащими включению в генеральный план в соответствии со </w:t>
      </w:r>
      <w:hyperlink w:anchor="P1180" w:tooltip="Статья 23. Содержание генерального плана поселения, генерального плана муниципального округа, генерального плана городского округа">
        <w:r>
          <w:rPr>
            <w:color w:val="0000FF"/>
          </w:rPr>
          <w:t>статье</w:t>
        </w:r>
        <w:r>
          <w:rPr>
            <w:color w:val="0000FF"/>
          </w:rPr>
          <w:t>й 23</w:t>
        </w:r>
      </w:hyperlink>
      <w:r>
        <w:t xml:space="preserve"> настоящего Кодекса, содержат карты градостроительного зонирования, градостроительные регламенты в отношении земельных участков и объектов капитального строительства, порядок применения карт градостроительного зонирования и градостроительных регламенто</w:t>
      </w:r>
      <w:r>
        <w:t xml:space="preserve">в и внесения в них изменений, включающий в себя положения, предусмотренные </w:t>
      </w:r>
      <w:hyperlink w:anchor="P1626" w:tooltip="3. Порядок применения правил землепользования и застройки и внесения в них изменений включает в себя положения:">
        <w:r>
          <w:rPr>
            <w:color w:val="0000FF"/>
          </w:rPr>
          <w:t>частью 3 статьи 30</w:t>
        </w:r>
      </w:hyperlink>
      <w:r>
        <w:t xml:space="preserve"> настоящего Кодекс</w:t>
      </w:r>
      <w:r>
        <w:t>а.</w:t>
      </w:r>
    </w:p>
    <w:p w:rsidR="00FA6666" w:rsidRDefault="00F43357">
      <w:pPr>
        <w:pStyle w:val="ConsPlusNormal0"/>
        <w:jc w:val="both"/>
      </w:pPr>
      <w:r>
        <w:t xml:space="preserve">(в ред. Федерального </w:t>
      </w:r>
      <w:hyperlink r:id="rId1013"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bookmarkStart w:id="114" w:name="P1516"/>
      <w:bookmarkEnd w:id="114"/>
      <w:r>
        <w:t>1.1. Единый документ может быть подготовлен и утвержден в соответствии с предусмотренными настоящей статьей требованиями применительно к террит</w:t>
      </w:r>
      <w:r>
        <w:t>ориям двух и более поселений, и (или) муниципальных округов, городских округов, и (или) отдельных населенных пунктов, входящих в их состав.</w:t>
      </w:r>
    </w:p>
    <w:p w:rsidR="00FA6666" w:rsidRDefault="00F43357">
      <w:pPr>
        <w:pStyle w:val="ConsPlusNormal0"/>
        <w:jc w:val="both"/>
      </w:pPr>
      <w:r>
        <w:t xml:space="preserve">(часть 1.1 введена Федеральным </w:t>
      </w:r>
      <w:hyperlink r:id="rId1014"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w:t>
        </w:r>
        <w:r>
          <w:rPr>
            <w:color w:val="0000FF"/>
          </w:rPr>
          <w:t>м</w:t>
        </w:r>
      </w:hyperlink>
      <w:r>
        <w:t xml:space="preserve"> от 04.08.2023 N 438-ФЗ)</w:t>
      </w:r>
    </w:p>
    <w:p w:rsidR="00FA6666" w:rsidRDefault="00F43357">
      <w:pPr>
        <w:pStyle w:val="ConsPlusNormal0"/>
        <w:spacing w:before="240"/>
        <w:ind w:firstLine="540"/>
        <w:jc w:val="both"/>
      </w:pPr>
      <w:r>
        <w:t>2. Обязательным приложением к единому документу являются сведения о границах населенных пунктов (в том числе границах образуемых населенных пунктов), входящих в состав соответственно поселения, муниципального округа, городского ок</w:t>
      </w:r>
      <w:r>
        <w:t xml:space="preserve">руга, подготавливаемые в соответствии с </w:t>
      </w:r>
      <w:hyperlink w:anchor="P1215" w:tooltip="5.1. Обязательным приложением к генеральному плану являются сведения о границах населенных пунктов (в том числе границах образуемых населенных пунктов), которые должны содержать графическое описание местоположения границ населенных пунктов, перечень координат ">
        <w:r>
          <w:rPr>
            <w:color w:val="0000FF"/>
          </w:rPr>
          <w:t>частью 5.1 статьи 23</w:t>
        </w:r>
      </w:hyperlink>
      <w:r>
        <w:t xml:space="preserve"> настоящего Кодекса.</w:t>
      </w:r>
    </w:p>
    <w:p w:rsidR="00FA6666" w:rsidRDefault="00F43357">
      <w:pPr>
        <w:pStyle w:val="ConsPlusNormal0"/>
        <w:jc w:val="both"/>
      </w:pPr>
      <w:r>
        <w:t xml:space="preserve">(в ред. Федерального </w:t>
      </w:r>
      <w:hyperlink r:id="rId1015"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r>
        <w:t>3. Обязательным приложением</w:t>
      </w:r>
      <w:r>
        <w:t xml:space="preserve"> к единому документу являются сведения о границах территориальных зон, подготавливаемые в соответствии с </w:t>
      </w:r>
      <w:hyperlink w:anchor="P1656" w:tooltip="6.1. Обязательным приложением к правилам землепользования и застройки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
        <w:r>
          <w:rPr>
            <w:color w:val="0000FF"/>
          </w:rPr>
          <w:t>частью 6.1 статьи 30</w:t>
        </w:r>
      </w:hyperlink>
      <w:r>
        <w:t xml:space="preserve"> настоящего Кодекса.</w:t>
      </w:r>
    </w:p>
    <w:p w:rsidR="00FA6666" w:rsidRDefault="00F43357">
      <w:pPr>
        <w:pStyle w:val="ConsPlusNormal0"/>
        <w:spacing w:before="240"/>
        <w:ind w:firstLine="540"/>
        <w:jc w:val="both"/>
      </w:pPr>
      <w:r>
        <w:t>4. Подготовка и утверждение единого документа территориального планирова</w:t>
      </w:r>
      <w:r>
        <w:t xml:space="preserve">ния и градостроительного зонирования поселения, муниципального округа, городского округа, внесение в него изменений осуществляются в </w:t>
      </w:r>
      <w:hyperlink r:id="rId1016" w:tooltip="Постановление Правительства РФ от 29.06.2023 N 1076 (ред. от 11.12.2023) &quot;Об утверждении Правил подготовки и утверждения единого документа территориального планирования и градостроительного зонирования поселения, муниципального округа, городского округа, внесе">
        <w:r>
          <w:rPr>
            <w:color w:val="0000FF"/>
          </w:rPr>
          <w:t>порядке</w:t>
        </w:r>
      </w:hyperlink>
      <w:r>
        <w:t xml:space="preserve">, установленном Правительством Российской Федерации, с учетом требований, предусмотренных </w:t>
      </w:r>
      <w:hyperlink w:anchor="P701" w:tooltip="Статья 9. Общие положения о документах территориального планирования">
        <w:r>
          <w:rPr>
            <w:color w:val="0000FF"/>
          </w:rPr>
          <w:t>статьей 9</w:t>
        </w:r>
      </w:hyperlink>
      <w:r>
        <w:t xml:space="preserve"> настоящего Кодекса, и особенностей, п</w:t>
      </w:r>
      <w:r>
        <w:t xml:space="preserve">редусмотренных настоящей статьей. </w:t>
      </w:r>
      <w:hyperlink r:id="rId1017" w:tooltip="Постановление Правительства РФ от 29.06.2023 N 1076 (ред. от 11.12.2023) &quot;Об утверждении Правил подготовки и утверждения единого документа территориального планирования и градостроительного зонирования поселения, муниципального округа, городского округа, внесе">
        <w:r>
          <w:rPr>
            <w:color w:val="0000FF"/>
          </w:rPr>
          <w:t>Состав</w:t>
        </w:r>
      </w:hyperlink>
      <w:r>
        <w:t xml:space="preserve"> материалов по обоснованию единого документа территориального планирования и градо</w:t>
      </w:r>
      <w:r>
        <w:t>строительного зонирования поселения, муниципального округа, городского округа устанавливается Правительством Российской Федерации.</w:t>
      </w:r>
    </w:p>
    <w:p w:rsidR="00FA6666" w:rsidRDefault="00F43357">
      <w:pPr>
        <w:pStyle w:val="ConsPlusNormal0"/>
        <w:jc w:val="both"/>
      </w:pPr>
      <w:r>
        <w:t xml:space="preserve">(в ред. Федерального </w:t>
      </w:r>
      <w:hyperlink r:id="rId1018"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r>
        <w:t>5. Решение о подготовке единого документа, решение о подготовке изменений в единый документ принимаются высшим исполнительным органом субъекта Российской Федерации. Нормативным правовым актом высшего исполнительного органа субъекта Российской Федерации мож</w:t>
      </w:r>
      <w:r>
        <w:t>ет быть предусмотрено, что решение о подготовке единого документа, решение о подготовке изменений в единый документ принимаются главой местной администрации поселения, муниципального округа, городского округа.</w:t>
      </w:r>
    </w:p>
    <w:p w:rsidR="00FA6666" w:rsidRDefault="00F43357">
      <w:pPr>
        <w:pStyle w:val="ConsPlusNormal0"/>
        <w:jc w:val="both"/>
      </w:pPr>
      <w:r>
        <w:t xml:space="preserve">(в ред. Федерального </w:t>
      </w:r>
      <w:hyperlink r:id="rId1019"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r>
        <w:t>6. Подготовка единого документа обеспечивается местной администрацией.</w:t>
      </w:r>
    </w:p>
    <w:p w:rsidR="00FA6666" w:rsidRDefault="00F43357">
      <w:pPr>
        <w:pStyle w:val="ConsPlusNormal0"/>
        <w:spacing w:before="240"/>
        <w:ind w:firstLine="540"/>
        <w:jc w:val="both"/>
      </w:pPr>
      <w:r>
        <w:t xml:space="preserve">7. Одновременно с принятием решения о подготовке проекта единого документа утверждаются состав и порядок деятельности </w:t>
      </w:r>
      <w:hyperlink r:id="rId1020" w:tooltip="Постановление Правительства РФ от 29.06.2023 N 1076 (ред. от 11.12.2023) &quot;Об утверждении Правил подготовки и утверждения единого документа территориального планирования и градостроительного зонирования поселения, муниципального округа, городского округа, внесе">
        <w:r>
          <w:rPr>
            <w:color w:val="0000FF"/>
          </w:rPr>
          <w:t>комиссии</w:t>
        </w:r>
      </w:hyperlink>
      <w:r>
        <w:t xml:space="preserve"> по подготовке проекта единого документа, которая может выступать организатором общественных обсуждений или публичных</w:t>
      </w:r>
      <w:r>
        <w:t xml:space="preserve"> слушаний по проекту единого документа, изменений в единый документ при их проведении. Указанная комиссия осуществляет иные функции комиссии по подготовке проекта правил землепользования и застройки, предусмотренные настоящим Кодексом, применительно к терр</w:t>
      </w:r>
      <w:r>
        <w:t>итории, в отношении которой подготовлен и (или) утвержден единый документ.</w:t>
      </w:r>
    </w:p>
    <w:p w:rsidR="00FA6666" w:rsidRDefault="00F43357">
      <w:pPr>
        <w:pStyle w:val="ConsPlusNormal0"/>
        <w:spacing w:before="240"/>
        <w:ind w:firstLine="540"/>
        <w:jc w:val="both"/>
      </w:pPr>
      <w:r>
        <w:t xml:space="preserve">8. По проекту единого документа проводятся общественные обсуждения или публичные слушания в соответствии со </w:t>
      </w:r>
      <w:hyperlink w:anchor="P228" w:tooltip="Статья 5.1.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
        <w:r>
          <w:rPr>
            <w:color w:val="0000FF"/>
          </w:rPr>
          <w:t>статьями 5.1</w:t>
        </w:r>
      </w:hyperlink>
      <w:r>
        <w:t xml:space="preserve"> и </w:t>
      </w:r>
      <w:hyperlink w:anchor="P1486" w:tooltip="Статья 28. Особенности организации и проведения общественных обсуждений, публичных слушаний по проектам генеральных планов поселений, генеральных планов муниципальных округов, генеральных планов городских округов">
        <w:r>
          <w:rPr>
            <w:color w:val="0000FF"/>
          </w:rPr>
          <w:t>28</w:t>
        </w:r>
      </w:hyperlink>
      <w:r>
        <w:t xml:space="preserve"> настоящего Кодекса.</w:t>
      </w:r>
    </w:p>
    <w:p w:rsidR="00FA6666" w:rsidRDefault="00F43357">
      <w:pPr>
        <w:pStyle w:val="ConsPlusNormal0"/>
        <w:spacing w:before="240"/>
        <w:ind w:firstLine="540"/>
        <w:jc w:val="both"/>
      </w:pPr>
      <w:r>
        <w:t>9. В случае внесения в единый документ изменений, предусматривающих изменение карт градостроительного зонирования, градостроительных регламентов в отношении земельных участков и объектов капита</w:t>
      </w:r>
      <w:r>
        <w:t xml:space="preserve">льного строительства, порядка применения карт градостроительного зонирования и градостроительных регламентов, включающего в себя положения, предусмотренные </w:t>
      </w:r>
      <w:hyperlink w:anchor="P1626" w:tooltip="3. Порядок применения правил землепользования и застройки и внесения в них изменений включает в себя положения:">
        <w:r>
          <w:rPr>
            <w:color w:val="0000FF"/>
          </w:rPr>
          <w:t>частью 3 статьи 30</w:t>
        </w:r>
      </w:hyperlink>
      <w:r>
        <w:t xml:space="preserve"> настоящего Кодекса:</w:t>
      </w:r>
    </w:p>
    <w:p w:rsidR="00FA6666" w:rsidRDefault="00F43357">
      <w:pPr>
        <w:pStyle w:val="ConsPlusNormal0"/>
        <w:spacing w:before="240"/>
        <w:ind w:firstLine="540"/>
        <w:jc w:val="both"/>
      </w:pPr>
      <w:r>
        <w:t>1) особенности согласования проекта генерального плана поселения, проекта генерального плана муниципального округа, проекта генерального плана городского округа, предусмотр</w:t>
      </w:r>
      <w:r>
        <w:t xml:space="preserve">енные </w:t>
      </w:r>
      <w:hyperlink w:anchor="P1345" w:tooltip="Статья 25. Особенности согласования проекта генерального плана поселения, проекта генерального плана муниципального округа, проекта генерального плана городского округа">
        <w:r>
          <w:rPr>
            <w:color w:val="0000FF"/>
          </w:rPr>
          <w:t>статьей 25</w:t>
        </w:r>
      </w:hyperlink>
      <w:r>
        <w:t xml:space="preserve"> настоящего Кодекса, не применяются;</w:t>
      </w:r>
    </w:p>
    <w:p w:rsidR="00FA6666" w:rsidRDefault="00F43357">
      <w:pPr>
        <w:pStyle w:val="ConsPlusNormal0"/>
        <w:jc w:val="both"/>
      </w:pPr>
      <w:r>
        <w:t>(</w:t>
      </w:r>
      <w:r>
        <w:t xml:space="preserve">в ред. Федерального </w:t>
      </w:r>
      <w:hyperlink r:id="rId1021"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r>
        <w:t>2) общественные обсуждения или публичные слушания по проектам документов о внесении изменений в единый документ проводятся в границах населенного п</w:t>
      </w:r>
      <w:r>
        <w:t>ункта, в отношении которого подготовлены такие изменения, а в случае подготовки изменений в отношении территории за границами населенного пункта - в границах ближайшего населенного пункта с участием правообладателей земельных участков, имеющих общую границ</w:t>
      </w:r>
      <w:r>
        <w:t xml:space="preserve">у с этим населенным пунктом, и (или) расположенных на них объектов капитального строительства, а также правообладателей помещений, являющихся частью указанных объектов капитального строительства, за исключением случаев, предусмотренных </w:t>
      </w:r>
      <w:hyperlink w:anchor="P236" w:tooltip="3. 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
        <w:r>
          <w:rPr>
            <w:color w:val="0000FF"/>
          </w:rPr>
          <w:t>частью 3 статьи 5.1</w:t>
        </w:r>
      </w:hyperlink>
      <w:r>
        <w:t xml:space="preserve"> настоящего Кодекса.</w:t>
      </w:r>
    </w:p>
    <w:p w:rsidR="00FA6666" w:rsidRDefault="00F43357">
      <w:pPr>
        <w:pStyle w:val="ConsPlusNormal0"/>
        <w:spacing w:before="240"/>
        <w:ind w:firstLine="540"/>
        <w:jc w:val="both"/>
      </w:pPr>
      <w:bookmarkStart w:id="115" w:name="P1532"/>
      <w:bookmarkEnd w:id="115"/>
      <w:r>
        <w:t>10. Единый документ, изменения в единый документ утверждаются представительным органом местного самоуправления поселения, муниципального округа, городского округа или, если это предусмотрено законода</w:t>
      </w:r>
      <w:r>
        <w:t xml:space="preserve">тельством субъекта Российской Федерации о градостроительной деятельности, местной администрацией. Единый документ, предусмотренный </w:t>
      </w:r>
      <w:hyperlink w:anchor="P1516" w:tooltip="1.1. Единый документ может быть подготовлен и утвержден в соответствии с предусмотренными настоящей статьей требованиями применительно к территориям двух и более поселений, и (или) муниципальных округов, городских округов, и (или) отдельных населенных пунктов,">
        <w:r>
          <w:rPr>
            <w:color w:val="0000FF"/>
          </w:rPr>
          <w:t>частью 1.1</w:t>
        </w:r>
      </w:hyperlink>
      <w:r>
        <w:t xml:space="preserve"> настоящей статьи, утверждается высшим исполнительным органом субъекта Россий</w:t>
      </w:r>
      <w:r>
        <w:t>ской Федерации.</w:t>
      </w:r>
    </w:p>
    <w:p w:rsidR="00FA6666" w:rsidRDefault="00F43357">
      <w:pPr>
        <w:pStyle w:val="ConsPlusNormal0"/>
        <w:jc w:val="both"/>
      </w:pPr>
      <w:r>
        <w:t xml:space="preserve">(в ред. Федеральных законов от 13.06.2023 </w:t>
      </w:r>
      <w:hyperlink r:id="rId1022"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 xml:space="preserve">, от 04.08.2023 </w:t>
      </w:r>
      <w:hyperlink r:id="rId1023"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438-ФЗ</w:t>
        </w:r>
      </w:hyperlink>
      <w:r>
        <w:t>)</w:t>
      </w:r>
    </w:p>
    <w:p w:rsidR="00FA6666" w:rsidRDefault="00F43357">
      <w:pPr>
        <w:pStyle w:val="ConsPlusNormal0"/>
        <w:spacing w:before="240"/>
        <w:ind w:firstLine="540"/>
        <w:jc w:val="both"/>
      </w:pPr>
      <w:r>
        <w:t>11. В случае, если законода</w:t>
      </w:r>
      <w:r>
        <w:t xml:space="preserve">тельством субъекта Российской Федерации о градостроительной деятельности предусмотрено утверждение единого документа, изменений в единый документ местной администрацией, глава местной администрации с учетом заключения о результатах общественных обсуждений </w:t>
      </w:r>
      <w:r>
        <w:t>или публичных слушаний по проекту единого документа принимает решение:</w:t>
      </w:r>
    </w:p>
    <w:p w:rsidR="00FA6666" w:rsidRDefault="00F43357">
      <w:pPr>
        <w:pStyle w:val="ConsPlusNormal0"/>
        <w:spacing w:before="240"/>
        <w:ind w:firstLine="540"/>
        <w:jc w:val="both"/>
      </w:pPr>
      <w:r>
        <w:t>1) об утверждении единого документа, изменений в единый документ;</w:t>
      </w:r>
    </w:p>
    <w:p w:rsidR="00FA6666" w:rsidRDefault="00F43357">
      <w:pPr>
        <w:pStyle w:val="ConsPlusNormal0"/>
        <w:spacing w:before="240"/>
        <w:ind w:firstLine="540"/>
        <w:jc w:val="both"/>
      </w:pPr>
      <w:r>
        <w:t>2) об отклонении проекта единого документа, изменений в единый документ и о направлении проекта единого документа, изме</w:t>
      </w:r>
      <w:r>
        <w:t>нений в единый документ на доработку.</w:t>
      </w:r>
    </w:p>
    <w:p w:rsidR="00FA6666" w:rsidRDefault="00F43357">
      <w:pPr>
        <w:pStyle w:val="ConsPlusNormal0"/>
        <w:spacing w:before="240"/>
        <w:ind w:firstLine="540"/>
        <w:jc w:val="both"/>
      </w:pPr>
      <w:r>
        <w:t>12. Внесение изменений в единый документ осуществляется без проведения общественных обсуждений или публичных слушаний в случае, если для внесения таких изменений в генеральный план поселения, генеральный план муниципал</w:t>
      </w:r>
      <w:r>
        <w:t>ьного округа, генеральный план городского округа, правила землепользования и застройки не требуется проведение общественных обсуждений или публичных слушаний в соответствии с настоящим Кодексом и другими федеральными законами.</w:t>
      </w:r>
    </w:p>
    <w:p w:rsidR="00FA6666" w:rsidRDefault="00F43357">
      <w:pPr>
        <w:pStyle w:val="ConsPlusNormal0"/>
        <w:jc w:val="both"/>
      </w:pPr>
      <w:r>
        <w:t xml:space="preserve">(в ред. Федерального </w:t>
      </w:r>
      <w:hyperlink r:id="rId1024"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A6666">
      <w:pPr>
        <w:pStyle w:val="ConsPlusNormal0"/>
        <w:ind w:firstLine="540"/>
        <w:jc w:val="both"/>
      </w:pPr>
    </w:p>
    <w:p w:rsidR="00FA6666" w:rsidRDefault="00F43357">
      <w:pPr>
        <w:pStyle w:val="ConsPlusTitle0"/>
        <w:ind w:firstLine="540"/>
        <w:jc w:val="both"/>
        <w:outlineLvl w:val="1"/>
      </w:pPr>
      <w:r>
        <w:t xml:space="preserve">Статья 29. Утратила силу. - Федеральный </w:t>
      </w:r>
      <w:hyperlink r:id="rId1025"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w:t>
        </w:r>
      </w:hyperlink>
      <w:r>
        <w:t xml:space="preserve"> от </w:t>
      </w:r>
      <w:r>
        <w:t>20.03.2011 N 41-ФЗ.</w:t>
      </w:r>
    </w:p>
    <w:p w:rsidR="00FA6666" w:rsidRDefault="00FA6666">
      <w:pPr>
        <w:pStyle w:val="ConsPlusNormal0"/>
        <w:ind w:firstLine="540"/>
        <w:jc w:val="both"/>
      </w:pPr>
    </w:p>
    <w:p w:rsidR="00FA6666" w:rsidRDefault="00F43357">
      <w:pPr>
        <w:pStyle w:val="ConsPlusTitle0"/>
        <w:jc w:val="center"/>
        <w:outlineLvl w:val="0"/>
      </w:pPr>
      <w:r>
        <w:t>Глава 3.1. НОРМАТИВЫ ГРАДОСТРОИТЕЛЬНОГО ПРОЕКТИРОВАНИЯ</w:t>
      </w:r>
    </w:p>
    <w:p w:rsidR="00FA6666" w:rsidRDefault="00FA6666">
      <w:pPr>
        <w:pStyle w:val="ConsPlusNormal0"/>
        <w:jc w:val="center"/>
      </w:pPr>
    </w:p>
    <w:p w:rsidR="00FA6666" w:rsidRDefault="00F43357">
      <w:pPr>
        <w:pStyle w:val="ConsPlusNormal0"/>
        <w:jc w:val="center"/>
      </w:pPr>
      <w:r>
        <w:t xml:space="preserve">(введена Федеральным </w:t>
      </w:r>
      <w:hyperlink r:id="rId1026" w:tooltip="Федеральный закон от 05.05.2014 N 131-ФЗ &quot;О внесении изменений в Градостроительный кодекс Российской Федерации&quot; {КонсультантПлюс}">
        <w:r>
          <w:rPr>
            <w:color w:val="0000FF"/>
          </w:rPr>
          <w:t>законом</w:t>
        </w:r>
      </w:hyperlink>
      <w:r>
        <w:t xml:space="preserve"> от 05.05.2014 N 131-ФЗ)</w:t>
      </w:r>
    </w:p>
    <w:p w:rsidR="00FA6666" w:rsidRDefault="00FA6666">
      <w:pPr>
        <w:pStyle w:val="ConsPlusNormal0"/>
        <w:ind w:firstLine="540"/>
        <w:jc w:val="both"/>
      </w:pPr>
    </w:p>
    <w:p w:rsidR="00FA6666" w:rsidRDefault="00F43357">
      <w:pPr>
        <w:pStyle w:val="ConsPlusTitle0"/>
        <w:ind w:firstLine="540"/>
        <w:jc w:val="both"/>
        <w:outlineLvl w:val="1"/>
      </w:pPr>
      <w:r>
        <w:t>Статья 29.1. Нормативы градостроительного проектирования</w:t>
      </w:r>
    </w:p>
    <w:p w:rsidR="00FA6666" w:rsidRDefault="00FA6666">
      <w:pPr>
        <w:pStyle w:val="ConsPlusNormal0"/>
        <w:ind w:firstLine="540"/>
        <w:jc w:val="both"/>
      </w:pPr>
    </w:p>
    <w:p w:rsidR="00FA6666" w:rsidRDefault="00F43357">
      <w:pPr>
        <w:pStyle w:val="ConsPlusNormal0"/>
        <w:ind w:firstLine="540"/>
        <w:jc w:val="both"/>
      </w:pPr>
      <w:r>
        <w:t>1. Нормативы градостроительного проектирования подразделяются на:</w:t>
      </w:r>
    </w:p>
    <w:p w:rsidR="00FA6666" w:rsidRDefault="00F43357">
      <w:pPr>
        <w:pStyle w:val="ConsPlusNormal0"/>
        <w:spacing w:before="240"/>
        <w:ind w:firstLine="540"/>
        <w:jc w:val="both"/>
      </w:pPr>
      <w:r>
        <w:t xml:space="preserve">1) региональные </w:t>
      </w:r>
      <w:hyperlink w:anchor="P1575" w:tooltip="Статья 29.3. Подготовка и утверждение региональных нормативов градостроительного проектирования">
        <w:r>
          <w:rPr>
            <w:color w:val="0000FF"/>
          </w:rPr>
          <w:t>нормативы</w:t>
        </w:r>
      </w:hyperlink>
      <w:r>
        <w:t xml:space="preserve"> градостроительного проектирования;</w:t>
      </w:r>
    </w:p>
    <w:p w:rsidR="00FA6666" w:rsidRDefault="00F43357">
      <w:pPr>
        <w:pStyle w:val="ConsPlusNormal0"/>
        <w:spacing w:before="240"/>
        <w:ind w:firstLine="540"/>
        <w:jc w:val="both"/>
      </w:pPr>
      <w:r>
        <w:t xml:space="preserve">2) местные </w:t>
      </w:r>
      <w:hyperlink w:anchor="P1594" w:tooltip="Статья 29.4. Подготовка и утверждение местных нормативов градостроительного проектирования">
        <w:r>
          <w:rPr>
            <w:color w:val="0000FF"/>
          </w:rPr>
          <w:t>нормативы</w:t>
        </w:r>
      </w:hyperlink>
      <w:r>
        <w:t xml:space="preserve"> градостроительного проектирования, которые включают в себя:</w:t>
      </w:r>
    </w:p>
    <w:p w:rsidR="00FA6666" w:rsidRDefault="00F43357">
      <w:pPr>
        <w:pStyle w:val="ConsPlusNormal0"/>
        <w:spacing w:before="240"/>
        <w:ind w:firstLine="540"/>
        <w:jc w:val="both"/>
      </w:pPr>
      <w:r>
        <w:t xml:space="preserve">а) </w:t>
      </w:r>
      <w:hyperlink w:anchor="P1564" w:tooltip="3. Нормативы градостроительного проектирования муниципального района устанавливают совокупность расчетных показателей минимально допустимого уровня обеспеченности объектами местного значения муниципального района, относящимися к областям, указанным в пункте 1 ">
        <w:r>
          <w:rPr>
            <w:color w:val="0000FF"/>
          </w:rPr>
          <w:t>нормативы</w:t>
        </w:r>
      </w:hyperlink>
      <w:r>
        <w:t xml:space="preserve"> градостроительного проектирования муниципального района;</w:t>
      </w:r>
    </w:p>
    <w:p w:rsidR="00FA6666" w:rsidRDefault="00F43357">
      <w:pPr>
        <w:pStyle w:val="ConsPlusNormal0"/>
        <w:spacing w:before="240"/>
        <w:ind w:firstLine="540"/>
        <w:jc w:val="both"/>
      </w:pPr>
      <w:r>
        <w:t>б) нормативы градостроитель</w:t>
      </w:r>
      <w:r>
        <w:t>ного проектирования поселения;</w:t>
      </w:r>
    </w:p>
    <w:p w:rsidR="00FA6666" w:rsidRDefault="00F43357">
      <w:pPr>
        <w:pStyle w:val="ConsPlusNormal0"/>
        <w:spacing w:before="240"/>
        <w:ind w:firstLine="540"/>
        <w:jc w:val="both"/>
      </w:pPr>
      <w:r>
        <w:t>в) нормативы градостроительного проектирования городского округа;</w:t>
      </w:r>
    </w:p>
    <w:p w:rsidR="00FA6666" w:rsidRDefault="00F43357">
      <w:pPr>
        <w:pStyle w:val="ConsPlusNormal0"/>
        <w:spacing w:before="240"/>
        <w:ind w:firstLine="540"/>
        <w:jc w:val="both"/>
      </w:pPr>
      <w:r>
        <w:t>г) нормативы градостроительного проектирования муниципального округа.</w:t>
      </w:r>
    </w:p>
    <w:p w:rsidR="00FA6666" w:rsidRDefault="00F43357">
      <w:pPr>
        <w:pStyle w:val="ConsPlusNormal0"/>
        <w:jc w:val="both"/>
      </w:pPr>
      <w:r>
        <w:t xml:space="preserve">(пп. "г" введен Федеральным </w:t>
      </w:r>
      <w:hyperlink r:id="rId1027"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w:t>
        </w:r>
        <w:r>
          <w:rPr>
            <w:color w:val="0000FF"/>
          </w:rPr>
          <w:t>оном</w:t>
        </w:r>
      </w:hyperlink>
      <w:r>
        <w:t xml:space="preserve"> от 13.06.2023 N 240-ФЗ)</w:t>
      </w:r>
    </w:p>
    <w:p w:rsidR="00FA6666" w:rsidRDefault="00F43357">
      <w:pPr>
        <w:pStyle w:val="ConsPlusNormal0"/>
        <w:spacing w:before="240"/>
        <w:ind w:firstLine="540"/>
        <w:jc w:val="both"/>
      </w:pPr>
      <w:r>
        <w:t>2. Исполнительные органы субъектов Российской Федерации обеспечивают систематизацию нормативов градостроительного проектирования по видам объектов регионального значения и объектов местного значения в порядке, установленном зак</w:t>
      </w:r>
      <w:r>
        <w:t>онами субъектов Российской Федерации.</w:t>
      </w:r>
    </w:p>
    <w:p w:rsidR="00FA6666" w:rsidRDefault="00F43357">
      <w:pPr>
        <w:pStyle w:val="ConsPlusNormal0"/>
        <w:jc w:val="both"/>
      </w:pPr>
      <w:r>
        <w:t xml:space="preserve">(в ред. Федерального </w:t>
      </w:r>
      <w:hyperlink r:id="rId102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A6666">
      <w:pPr>
        <w:pStyle w:val="ConsPlusNormal0"/>
        <w:ind w:firstLine="540"/>
        <w:jc w:val="both"/>
      </w:pPr>
    </w:p>
    <w:p w:rsidR="00FA6666" w:rsidRDefault="00F43357">
      <w:pPr>
        <w:pStyle w:val="ConsPlusTitle0"/>
        <w:ind w:firstLine="540"/>
        <w:jc w:val="both"/>
        <w:outlineLvl w:val="1"/>
      </w:pPr>
      <w:r>
        <w:t>Статья 29.2. Содержание нормат</w:t>
      </w:r>
      <w:r>
        <w:t>ивов градостроительного проектирования</w:t>
      </w:r>
    </w:p>
    <w:p w:rsidR="00FA6666" w:rsidRDefault="00FA6666">
      <w:pPr>
        <w:pStyle w:val="ConsPlusNormal0"/>
        <w:ind w:firstLine="540"/>
        <w:jc w:val="both"/>
      </w:pPr>
    </w:p>
    <w:p w:rsidR="00FA6666" w:rsidRDefault="00F43357">
      <w:pPr>
        <w:pStyle w:val="ConsPlusNormal0"/>
        <w:ind w:firstLine="540"/>
        <w:jc w:val="both"/>
      </w:pPr>
      <w:bookmarkStart w:id="116" w:name="P1561"/>
      <w:bookmarkEnd w:id="116"/>
      <w:r>
        <w:t>1. Региональные нормативы градостроительного проектирования устанавливают совокупность расчетных показателей минимально допустимого уровня обеспеченности объектами регионального значения, относящимися к областям, ука</w:t>
      </w:r>
      <w:r>
        <w:t xml:space="preserve">занным в </w:t>
      </w:r>
      <w:hyperlink w:anchor="P911" w:tooltip="3. Схемы территориального планирования субъекта Российской Федерации содержат положения о территориальном планировании и карты планируемого размещения объектов регионального значения, относящихся к следующим областям:">
        <w:r>
          <w:rPr>
            <w:color w:val="0000FF"/>
          </w:rPr>
          <w:t>части 3 статьи 14</w:t>
        </w:r>
      </w:hyperlink>
      <w:r>
        <w:t xml:space="preserve"> настоящего Кодекса, иными объектами регионального значения населения субъекта Российской Федерации, зданиями пожарных депо и расчетных показателей максимально допустимого уровня территориальной доступности таких объектов для населения </w:t>
      </w:r>
      <w:r>
        <w:t>субъекта Российской Федерации.</w:t>
      </w:r>
    </w:p>
    <w:p w:rsidR="00FA6666" w:rsidRDefault="00F43357">
      <w:pPr>
        <w:pStyle w:val="ConsPlusNormal0"/>
        <w:jc w:val="both"/>
      </w:pPr>
      <w:r>
        <w:t xml:space="preserve">(в ред. Федерального </w:t>
      </w:r>
      <w:hyperlink r:id="rId1029" w:tooltip="Федеральный закон от 26.12.2024 N 48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26.12.2024 N 486-ФЗ)</w:t>
      </w:r>
    </w:p>
    <w:p w:rsidR="00FA6666" w:rsidRDefault="00F43357">
      <w:pPr>
        <w:pStyle w:val="ConsPlusNormal0"/>
        <w:spacing w:before="240"/>
        <w:ind w:firstLine="540"/>
        <w:jc w:val="both"/>
      </w:pPr>
      <w:r>
        <w:t>2. Региональные нормативы градостроительного проектирования могут устанавливать предельные значения расчетных показ</w:t>
      </w:r>
      <w:r>
        <w:t xml:space="preserve">ателей минимально допустимого уровня обеспеченности объектами местного значения, предусмотренными </w:t>
      </w:r>
      <w:hyperlink w:anchor="P1564" w:tooltip="3. Нормативы градостроительного проектирования муниципального района устанавливают совокупность расчетных показателей минимально допустимого уровня обеспеченности объектами местного значения муниципального района, относящимися к областям, указанным в пункте 1 ">
        <w:r>
          <w:rPr>
            <w:color w:val="0000FF"/>
          </w:rPr>
          <w:t>частями 3</w:t>
        </w:r>
      </w:hyperlink>
      <w:r>
        <w:t xml:space="preserve"> и </w:t>
      </w:r>
      <w:hyperlink w:anchor="P1565" w:tooltip="4. Нормативы градостроительного проектирования поселения, муниципального округа, городского округа устанавливают совокупность расчетных показателей минимально допустимого уровня обеспеченности объектами местного значения поселения, муниципального округа, город">
        <w:r>
          <w:rPr>
            <w:color w:val="0000FF"/>
          </w:rPr>
          <w:t>4</w:t>
        </w:r>
      </w:hyperlink>
      <w:r>
        <w:t xml:space="preserve"> настоящей статьи, населения муниципального образования и предельные </w:t>
      </w:r>
      <w:r>
        <w:t>значения расчетных показателей максимально допустимого уровня территориальной доступности таких объектов для населения муниципальных образований.</w:t>
      </w:r>
    </w:p>
    <w:p w:rsidR="00FA6666" w:rsidRDefault="00F43357">
      <w:pPr>
        <w:pStyle w:val="ConsPlusNormal0"/>
        <w:spacing w:before="240"/>
        <w:ind w:firstLine="540"/>
        <w:jc w:val="both"/>
      </w:pPr>
      <w:bookmarkStart w:id="117" w:name="P1564"/>
      <w:bookmarkEnd w:id="117"/>
      <w:r>
        <w:t>3. Нормативы градостроительного проектирования муниципального района устанавливают совокупность расчетных пока</w:t>
      </w:r>
      <w:r>
        <w:t xml:space="preserve">зателей минимально допустимого уровня обеспеченности объектами местного значения муниципального района, относящимися к областям, указанным в </w:t>
      </w:r>
      <w:hyperlink w:anchor="P1061" w:tooltip="1) планируемые для размещения объекты местного значения муниципального района, относящиеся к следующим областям:">
        <w:r>
          <w:rPr>
            <w:color w:val="0000FF"/>
          </w:rPr>
          <w:t>пункте 1 части 3 статьи 19</w:t>
        </w:r>
      </w:hyperlink>
      <w:r>
        <w:t xml:space="preserve"> настоящего Кодекса, иными объектами местного значения муниципального района населения муниципального района и расчетных показателей максимально допустимого уровня территориальной доступности таких о</w:t>
      </w:r>
      <w:r>
        <w:t>бъектов для населения муниципального района.</w:t>
      </w:r>
    </w:p>
    <w:p w:rsidR="00FA6666" w:rsidRDefault="00F43357">
      <w:pPr>
        <w:pStyle w:val="ConsPlusNormal0"/>
        <w:spacing w:before="240"/>
        <w:ind w:firstLine="540"/>
        <w:jc w:val="both"/>
      </w:pPr>
      <w:bookmarkStart w:id="118" w:name="P1565"/>
      <w:bookmarkEnd w:id="118"/>
      <w:r>
        <w:t>4. Нормативы градостроительного проектирования поселения, муниципального округа, городского округа устанавливают совокупность расчетных показателей минимально допустимого уровня обеспеченности объектами местного</w:t>
      </w:r>
      <w:r>
        <w:t xml:space="preserve"> значения поселения, муниципального округа, городского округа, относящимися к областям, указанным в </w:t>
      </w:r>
      <w:hyperlink w:anchor="P1202" w:tooltip="1) планируемые для размещения объекты местного значения, относящиеся к следующим областям:">
        <w:r>
          <w:rPr>
            <w:color w:val="0000FF"/>
          </w:rPr>
          <w:t>пункте 1 части 5 статьи 23</w:t>
        </w:r>
      </w:hyperlink>
      <w:r>
        <w:t xml:space="preserve"> насто</w:t>
      </w:r>
      <w:r>
        <w:t xml:space="preserve">ящего Кодекса, объектами благоустройства территории, иными объектами местного значения поселения, муниципального округа, городского округа населения поселения, муниципального округа, городского округа и расчетных показателей максимально допустимого уровня </w:t>
      </w:r>
      <w:r>
        <w:t>территориальной доступности таких объектов для населения поселения, муниципального округа, городского округа.</w:t>
      </w:r>
    </w:p>
    <w:p w:rsidR="00FA6666" w:rsidRDefault="00F43357">
      <w:pPr>
        <w:pStyle w:val="ConsPlusNormal0"/>
        <w:jc w:val="both"/>
      </w:pPr>
      <w:r>
        <w:t xml:space="preserve">(в ред. Федерального </w:t>
      </w:r>
      <w:hyperlink r:id="rId1030"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bookmarkStart w:id="119" w:name="P1567"/>
      <w:bookmarkEnd w:id="119"/>
      <w:r>
        <w:t>4.1. Федеральным органом исполнитель</w:t>
      </w:r>
      <w:r>
        <w:t xml:space="preserve">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могут быть предусмотрены </w:t>
      </w:r>
      <w:hyperlink r:id="rId1031" w:tooltip="Приказ Минстроя России от 23.04.2025 N 250/пр &quot;О расчетных показателях, не указанных в частях 1, 3 и 4 статьи 29.2 Градостроительного кодекса Российской Федерации и подлежащих установлению в региональных нормативах градостроительного проектирования&quot; (Зарегистр">
        <w:r>
          <w:rPr>
            <w:color w:val="0000FF"/>
          </w:rPr>
          <w:t>расчетные показатели</w:t>
        </w:r>
      </w:hyperlink>
      <w:r>
        <w:t xml:space="preserve">, не указанные в </w:t>
      </w:r>
      <w:hyperlink w:anchor="P1561" w:tooltip="1. Региональные нормативы градостроительного проектирования устанавливают совокупность расчетных показателей минимально допустимого уровня обеспеченности объектами регионального значения, относящимися к областям, указанным в части 3 статьи 14 настоящего Кодекс">
        <w:r>
          <w:rPr>
            <w:color w:val="0000FF"/>
          </w:rPr>
          <w:t>частях 1</w:t>
        </w:r>
      </w:hyperlink>
      <w:r>
        <w:t xml:space="preserve">, </w:t>
      </w:r>
      <w:hyperlink w:anchor="P1564" w:tooltip="3. Нормативы градостроительного проектирования муниципального района устанавливают совокупность расчетных показателей минимально допустимого уровня обеспеченности объектами местного значения муниципального района, относящимися к областям, указанным в пункте 1 ">
        <w:r>
          <w:rPr>
            <w:color w:val="0000FF"/>
          </w:rPr>
          <w:t>3</w:t>
        </w:r>
      </w:hyperlink>
      <w:r>
        <w:t xml:space="preserve"> и </w:t>
      </w:r>
      <w:hyperlink w:anchor="P1565" w:tooltip="4. Нормативы градостроительного проектирования поселения, муниципального округа, городского округа устанавливают совокупность расчетных показателей минимально допустимого уровня обеспеченности объектами местного значения поселения, муниципального округа, город">
        <w:r>
          <w:rPr>
            <w:color w:val="0000FF"/>
          </w:rPr>
          <w:t>4</w:t>
        </w:r>
      </w:hyperlink>
      <w:r>
        <w:t xml:space="preserve"> настоящей статьи и подлежащие установлению в региональных нормативах градостроительного проектирования и (или) местных норматива</w:t>
      </w:r>
      <w:r>
        <w:t>х градостроительного проектирования.</w:t>
      </w:r>
    </w:p>
    <w:p w:rsidR="00FA6666" w:rsidRDefault="00F43357">
      <w:pPr>
        <w:pStyle w:val="ConsPlusNormal0"/>
        <w:jc w:val="both"/>
      </w:pPr>
      <w:r>
        <w:t xml:space="preserve">(часть 4.1 введена Федеральным </w:t>
      </w:r>
      <w:hyperlink r:id="rId1032"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31.07.2020 N 264-ФЗ; в ред. Федерального </w:t>
      </w:r>
      <w:hyperlink r:id="rId1033" w:tooltip="Федеральный закон от 19.10.2023 N 503-ФЗ &quot;О внесении изменений в отдельные законодательные акты Российской Федерации&quot; {КонсультантПлюс}">
        <w:r>
          <w:rPr>
            <w:color w:val="0000FF"/>
          </w:rPr>
          <w:t>закона</w:t>
        </w:r>
      </w:hyperlink>
      <w:r>
        <w:t xml:space="preserve"> от 19.10.2023 N 503-ФЗ)</w:t>
      </w:r>
    </w:p>
    <w:p w:rsidR="00FA6666" w:rsidRDefault="00F43357">
      <w:pPr>
        <w:pStyle w:val="ConsPlusNormal0"/>
        <w:spacing w:before="240"/>
        <w:ind w:firstLine="540"/>
        <w:jc w:val="both"/>
      </w:pPr>
      <w:r>
        <w:t xml:space="preserve">5. </w:t>
      </w:r>
      <w:hyperlink r:id="rId1034" w:tooltip="Приказ Минэкономразвития России от 15.02.2021 N 71 &quot;Об утверждении Методических рекомендаций по подготовке нормативов градостроительного проектирования&quot; {КонсультантПлюс}">
        <w:r>
          <w:rPr>
            <w:color w:val="0000FF"/>
          </w:rPr>
          <w:t>Нормативы</w:t>
        </w:r>
      </w:hyperlink>
      <w:r>
        <w:t xml:space="preserve"> градостроительного проектирования включают в себя:</w:t>
      </w:r>
    </w:p>
    <w:p w:rsidR="00FA6666" w:rsidRDefault="00F43357">
      <w:pPr>
        <w:pStyle w:val="ConsPlusNormal0"/>
        <w:spacing w:before="240"/>
        <w:ind w:firstLine="540"/>
        <w:jc w:val="both"/>
      </w:pPr>
      <w:r>
        <w:t xml:space="preserve">1) основную часть, устанавливающую расчетные показатели, предусмотренные </w:t>
      </w:r>
      <w:hyperlink w:anchor="P1561" w:tooltip="1. Региональные нормативы градостроительного проектирования устанавливают совокупность расчетных показателей минимально допустимого уровня обеспеченности объектами регионального значения, относящимися к областям, указанным в части 3 статьи 14 настоящего Кодекс">
        <w:r>
          <w:rPr>
            <w:color w:val="0000FF"/>
          </w:rPr>
          <w:t>частями 1</w:t>
        </w:r>
      </w:hyperlink>
      <w:r>
        <w:t xml:space="preserve">, </w:t>
      </w:r>
      <w:hyperlink w:anchor="P1564" w:tooltip="3. Нормативы градостроительного проектирования муниципального района устанавливают совокупность расчетных показателей минимально допустимого уровня обеспеченности объектами местного значения муниципального района, относящимися к областям, указанным в пункте 1 ">
        <w:r>
          <w:rPr>
            <w:color w:val="0000FF"/>
          </w:rPr>
          <w:t>3</w:t>
        </w:r>
      </w:hyperlink>
      <w:r>
        <w:t xml:space="preserve"> - </w:t>
      </w:r>
      <w:hyperlink w:anchor="P1567" w:tooltip="4.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могут быть предусмотрены расчетные показатели">
        <w:r>
          <w:rPr>
            <w:color w:val="0000FF"/>
          </w:rPr>
          <w:t>4.1</w:t>
        </w:r>
      </w:hyperlink>
      <w:r>
        <w:t xml:space="preserve"> настоящей статьи;</w:t>
      </w:r>
    </w:p>
    <w:p w:rsidR="00FA6666" w:rsidRDefault="00F43357">
      <w:pPr>
        <w:pStyle w:val="ConsPlusNormal0"/>
        <w:jc w:val="both"/>
      </w:pPr>
      <w:r>
        <w:t xml:space="preserve">(п. 1 в ред. Федерального </w:t>
      </w:r>
      <w:hyperlink r:id="rId1035"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31.07.2020 N 264-ФЗ)</w:t>
      </w:r>
    </w:p>
    <w:p w:rsidR="00FA6666" w:rsidRDefault="00F43357">
      <w:pPr>
        <w:pStyle w:val="ConsPlusNormal0"/>
        <w:spacing w:before="240"/>
        <w:ind w:firstLine="540"/>
        <w:jc w:val="both"/>
      </w:pPr>
      <w:r>
        <w:t>2) материалы по обоснованию расчетных показателей, содержащихся в основной части нормативов градостроительного проектирования;</w:t>
      </w:r>
    </w:p>
    <w:p w:rsidR="00FA6666" w:rsidRDefault="00F43357">
      <w:pPr>
        <w:pStyle w:val="ConsPlusNormal0"/>
        <w:spacing w:before="240"/>
        <w:ind w:firstLine="540"/>
        <w:jc w:val="both"/>
      </w:pPr>
      <w:r>
        <w:t>3) правила и область применения расчетных показателей, содержащихся в основной части нормативов градостроительного проектирования</w:t>
      </w:r>
      <w:r>
        <w:t>.</w:t>
      </w:r>
    </w:p>
    <w:p w:rsidR="00FA6666" w:rsidRDefault="00FA6666">
      <w:pPr>
        <w:pStyle w:val="ConsPlusNormal0"/>
        <w:ind w:firstLine="540"/>
        <w:jc w:val="both"/>
      </w:pPr>
    </w:p>
    <w:p w:rsidR="00FA6666" w:rsidRDefault="00F43357">
      <w:pPr>
        <w:pStyle w:val="ConsPlusTitle0"/>
        <w:ind w:firstLine="540"/>
        <w:jc w:val="both"/>
        <w:outlineLvl w:val="1"/>
      </w:pPr>
      <w:bookmarkStart w:id="120" w:name="P1575"/>
      <w:bookmarkEnd w:id="120"/>
      <w:r>
        <w:t>Статья 29.3. Подготовка и утверждение региональных нормативов градостроительного проектирования</w:t>
      </w:r>
    </w:p>
    <w:p w:rsidR="00FA6666" w:rsidRDefault="00FA6666">
      <w:pPr>
        <w:pStyle w:val="ConsPlusNormal0"/>
        <w:ind w:firstLine="540"/>
        <w:jc w:val="both"/>
      </w:pPr>
    </w:p>
    <w:p w:rsidR="00FA6666" w:rsidRDefault="00F43357">
      <w:pPr>
        <w:pStyle w:val="ConsPlusNormal0"/>
        <w:ind w:firstLine="540"/>
        <w:jc w:val="both"/>
      </w:pPr>
      <w:r>
        <w:t>1. Региональные нормативы градостроительного проектирования и внесенные изменения в региональные нормативы градостроительного проектирования утверждаются ис</w:t>
      </w:r>
      <w:r>
        <w:t>полнительным органом субъекта Российской Федерации.</w:t>
      </w:r>
    </w:p>
    <w:p w:rsidR="00FA6666" w:rsidRDefault="00F43357">
      <w:pPr>
        <w:pStyle w:val="ConsPlusNormal0"/>
        <w:jc w:val="both"/>
      </w:pPr>
      <w:r>
        <w:t xml:space="preserve">(в ред. Федерального </w:t>
      </w:r>
      <w:hyperlink r:id="rId103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r>
        <w:t>2. Расчетные пока</w:t>
      </w:r>
      <w:r>
        <w:t xml:space="preserve">затели минимально допустимого уровня обеспеченности объектами регионального значения населения субъекта Российской Федерации и расчетные показатели максимально допустимого уровня территориальной доступности таких объектов для населения субъекта Российской </w:t>
      </w:r>
      <w:r>
        <w:t xml:space="preserve">Федерации могут быть утверждены в отношении одного или нескольких видов объектов, указанных в </w:t>
      </w:r>
      <w:hyperlink w:anchor="P1561" w:tooltip="1. Региональные нормативы градостроительного проектирования устанавливают совокупность расчетных показателей минимально допустимого уровня обеспеченности объектами регионального значения, относящимися к областям, указанным в части 3 статьи 14 настоящего Кодекс">
        <w:r>
          <w:rPr>
            <w:color w:val="0000FF"/>
          </w:rPr>
          <w:t>части 1 статьи 29.2</w:t>
        </w:r>
      </w:hyperlink>
      <w:r>
        <w:t xml:space="preserve"> настоящего Кодекса.</w:t>
      </w:r>
    </w:p>
    <w:p w:rsidR="00FA6666" w:rsidRDefault="00F43357">
      <w:pPr>
        <w:pStyle w:val="ConsPlusNormal0"/>
        <w:spacing w:before="240"/>
        <w:ind w:firstLine="540"/>
        <w:jc w:val="both"/>
      </w:pPr>
      <w:r>
        <w:t>3. Подготовка региональных нормативов градостроительного проектирования осуществляет</w:t>
      </w:r>
      <w:r>
        <w:t>ся с учетом:</w:t>
      </w:r>
    </w:p>
    <w:p w:rsidR="00FA6666" w:rsidRDefault="00F43357">
      <w:pPr>
        <w:pStyle w:val="ConsPlusNormal0"/>
        <w:spacing w:before="240"/>
        <w:ind w:firstLine="540"/>
        <w:jc w:val="both"/>
      </w:pPr>
      <w:r>
        <w:t>1) административно-территориального устройства субъекта Российской Федерации;</w:t>
      </w:r>
    </w:p>
    <w:p w:rsidR="00FA6666" w:rsidRDefault="00F43357">
      <w:pPr>
        <w:pStyle w:val="ConsPlusNormal0"/>
        <w:spacing w:before="240"/>
        <w:ind w:firstLine="540"/>
        <w:jc w:val="both"/>
      </w:pPr>
      <w:r>
        <w:t>2) социально-демографического состава и плотности населения муниципальных образований на территориях, расположенных в границах субъекта Российской Федерации;</w:t>
      </w:r>
    </w:p>
    <w:p w:rsidR="00FA6666" w:rsidRDefault="00F43357">
      <w:pPr>
        <w:pStyle w:val="ConsPlusNormal0"/>
        <w:spacing w:before="240"/>
        <w:ind w:firstLine="540"/>
        <w:jc w:val="both"/>
      </w:pPr>
      <w:r>
        <w:t>3) прир</w:t>
      </w:r>
      <w:r>
        <w:t>одно-климатических условий субъекта Российской Федерации;</w:t>
      </w:r>
    </w:p>
    <w:p w:rsidR="00FA6666" w:rsidRDefault="00F43357">
      <w:pPr>
        <w:pStyle w:val="ConsPlusNormal0"/>
        <w:spacing w:before="240"/>
        <w:ind w:firstLine="540"/>
        <w:jc w:val="both"/>
      </w:pPr>
      <w:r>
        <w:t>4) стратегии социально-экономического развития субъекта Российской Федерации;</w:t>
      </w:r>
    </w:p>
    <w:p w:rsidR="00FA6666" w:rsidRDefault="00F43357">
      <w:pPr>
        <w:pStyle w:val="ConsPlusNormal0"/>
        <w:spacing w:before="240"/>
        <w:ind w:firstLine="540"/>
        <w:jc w:val="both"/>
      </w:pPr>
      <w:r>
        <w:t xml:space="preserve">5) утратил силу. - Федеральный </w:t>
      </w:r>
      <w:hyperlink r:id="rId1037"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31.07.2020 N 264-ФЗ;</w:t>
      </w:r>
    </w:p>
    <w:p w:rsidR="00FA6666" w:rsidRDefault="00F43357">
      <w:pPr>
        <w:pStyle w:val="ConsPlusNormal0"/>
        <w:spacing w:before="240"/>
        <w:ind w:firstLine="540"/>
        <w:jc w:val="both"/>
      </w:pPr>
      <w:r>
        <w:t>6) прогноза социально-экономического развития субъекта Российской Федерации на долгосрочный период;</w:t>
      </w:r>
    </w:p>
    <w:p w:rsidR="00FA6666" w:rsidRDefault="00F43357">
      <w:pPr>
        <w:pStyle w:val="ConsPlusNormal0"/>
        <w:jc w:val="both"/>
      </w:pPr>
      <w:r>
        <w:t xml:space="preserve">(в ред. Федерального </w:t>
      </w:r>
      <w:hyperlink r:id="rId1038"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31.07.2020 N 264-ФЗ)</w:t>
      </w:r>
    </w:p>
    <w:p w:rsidR="00FA6666" w:rsidRDefault="00F43357">
      <w:pPr>
        <w:pStyle w:val="ConsPlusNormal0"/>
        <w:spacing w:before="240"/>
        <w:ind w:firstLine="540"/>
        <w:jc w:val="both"/>
      </w:pPr>
      <w:r>
        <w:t>7) предложений органов местного самоуправления муниципальных образований, расположенных в границах субъекта Российской Федерации, и заинтересованных лиц.</w:t>
      </w:r>
    </w:p>
    <w:p w:rsidR="00FA6666" w:rsidRDefault="00F43357">
      <w:pPr>
        <w:pStyle w:val="ConsPlusNormal0"/>
        <w:spacing w:before="240"/>
        <w:ind w:firstLine="540"/>
        <w:jc w:val="both"/>
      </w:pPr>
      <w:r>
        <w:t>4. Проект региональных нормативов градостроительного проектиро</w:t>
      </w:r>
      <w:r>
        <w:t>вания подлежит размещению на официальном сайте субъекта Российской Федерации в сети "Интернет" (при наличии официального сайта субъекта Российской Федерации) не менее чем за пятнадцать рабочих дней до их утверждения.</w:t>
      </w:r>
    </w:p>
    <w:p w:rsidR="00FA6666" w:rsidRDefault="00F43357">
      <w:pPr>
        <w:pStyle w:val="ConsPlusNormal0"/>
        <w:jc w:val="both"/>
      </w:pPr>
      <w:r>
        <w:t xml:space="preserve">(в ред. Федерального </w:t>
      </w:r>
      <w:hyperlink r:id="rId1039"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14.07.2022 N 350-ФЗ)</w:t>
      </w:r>
    </w:p>
    <w:p w:rsidR="00FA6666" w:rsidRDefault="00F43357">
      <w:pPr>
        <w:pStyle w:val="ConsPlusNormal0"/>
        <w:spacing w:before="240"/>
        <w:ind w:firstLine="540"/>
        <w:jc w:val="both"/>
      </w:pPr>
      <w:r>
        <w:t>5. Утвержденные региональные нормативы градостроительного проектирования подлежат опубликованию в печатных средствах массовой информации, установленных для официального опубликования пр</w:t>
      </w:r>
      <w:r>
        <w:t>авовых актов органов государственной власти субъекта Российской Федерации, а также размещению в федеральной государственной информационной системе территориального планирования в срок, не превышающий пяти дней со дня утверждения указанных нормативов.</w:t>
      </w:r>
    </w:p>
    <w:p w:rsidR="00FA6666" w:rsidRDefault="00F43357">
      <w:pPr>
        <w:pStyle w:val="ConsPlusNormal0"/>
        <w:spacing w:before="240"/>
        <w:ind w:firstLine="540"/>
        <w:jc w:val="both"/>
      </w:pPr>
      <w:r>
        <w:t>6. По</w:t>
      </w:r>
      <w:r>
        <w:t>рядок подготовки, утверждения и изменения региональных нормативов градостроительного проектирования устанавливается законом субъекта Российской Федерации с учетом положений настоящего Кодекса.</w:t>
      </w:r>
    </w:p>
    <w:p w:rsidR="00FA6666" w:rsidRDefault="00FA6666">
      <w:pPr>
        <w:pStyle w:val="ConsPlusNormal0"/>
        <w:ind w:firstLine="540"/>
        <w:jc w:val="both"/>
      </w:pPr>
    </w:p>
    <w:p w:rsidR="00FA6666" w:rsidRDefault="00F43357">
      <w:pPr>
        <w:pStyle w:val="ConsPlusTitle0"/>
        <w:ind w:firstLine="540"/>
        <w:jc w:val="both"/>
        <w:outlineLvl w:val="1"/>
      </w:pPr>
      <w:bookmarkStart w:id="121" w:name="P1594"/>
      <w:bookmarkEnd w:id="121"/>
      <w:r>
        <w:t>Статья 29.4. Подготовка и утверждение местных нормативов градо</w:t>
      </w:r>
      <w:r>
        <w:t>строительного проектирования</w:t>
      </w:r>
    </w:p>
    <w:p w:rsidR="00FA6666" w:rsidRDefault="00FA6666">
      <w:pPr>
        <w:pStyle w:val="ConsPlusNormal0"/>
        <w:ind w:firstLine="540"/>
        <w:jc w:val="both"/>
      </w:pPr>
    </w:p>
    <w:p w:rsidR="00FA6666" w:rsidRDefault="00F43357">
      <w:pPr>
        <w:pStyle w:val="ConsPlusNormal0"/>
        <w:ind w:firstLine="540"/>
        <w:jc w:val="both"/>
      </w:pPr>
      <w:r>
        <w:t>1. Местные нормативы градостроительного проектирования и внесенные изменения в местные нормативы градостроительного проектирования утверждаются представительным органом местного самоуправления или в случае, если это предусмотр</w:t>
      </w:r>
      <w:r>
        <w:t>ено законодательством субъекта Российской Федерации о градостроительной деятельности, местной администрацией.</w:t>
      </w:r>
    </w:p>
    <w:p w:rsidR="00FA6666" w:rsidRDefault="00F43357">
      <w:pPr>
        <w:pStyle w:val="ConsPlusNormal0"/>
        <w:jc w:val="both"/>
      </w:pPr>
      <w:r>
        <w:t xml:space="preserve">(в ред. Федерального </w:t>
      </w:r>
      <w:hyperlink r:id="rId1040"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31.07.2020 N 264-ФЗ)</w:t>
      </w:r>
    </w:p>
    <w:p w:rsidR="00FA6666" w:rsidRDefault="00F43357">
      <w:pPr>
        <w:pStyle w:val="ConsPlusNormal0"/>
        <w:spacing w:before="240"/>
        <w:ind w:firstLine="540"/>
        <w:jc w:val="both"/>
      </w:pPr>
      <w:r>
        <w:t>2. В случае, если в региональных нормативах градостроительного проектирования установлены предельные значения расчетных показателей минимально допустимого уровня обеспеч</w:t>
      </w:r>
      <w:r>
        <w:t xml:space="preserve">енности объектами местного значения, предусмотренными </w:t>
      </w:r>
      <w:hyperlink w:anchor="P1564" w:tooltip="3. Нормативы градостроительного проектирования муниципального района устанавливают совокупность расчетных показателей минимально допустимого уровня обеспеченности объектами местного значения муниципального района, относящимися к областям, указанным в пункте 1 ">
        <w:r>
          <w:rPr>
            <w:color w:val="0000FF"/>
          </w:rPr>
          <w:t>частями 3</w:t>
        </w:r>
      </w:hyperlink>
      <w:r>
        <w:t xml:space="preserve"> и </w:t>
      </w:r>
      <w:hyperlink w:anchor="P1565" w:tooltip="4. Нормативы градостроительного проектирования поселения, муниципального округа, городского округа устанавливают совокупность расчетных показателей минимально допустимого уровня обеспеченности объектами местного значения поселения, муниципального округа, город">
        <w:r>
          <w:rPr>
            <w:color w:val="0000FF"/>
          </w:rPr>
          <w:t>4 статьи 29.2</w:t>
        </w:r>
      </w:hyperlink>
      <w:r>
        <w:t xml:space="preserve"> настоящего Кодекса, населения муниципальных образований, расчетные показатели минимально допустимого</w:t>
      </w:r>
      <w:r>
        <w:t xml:space="preserve"> уровня обеспеченности такими объектами населения муниципальных образований, устанавливаемые местными нормативами градостроительного проектирования, не могут быть ниже этих предельных значений.</w:t>
      </w:r>
    </w:p>
    <w:p w:rsidR="00FA6666" w:rsidRDefault="00F43357">
      <w:pPr>
        <w:pStyle w:val="ConsPlusNormal0"/>
        <w:spacing w:before="240"/>
        <w:ind w:firstLine="540"/>
        <w:jc w:val="both"/>
      </w:pPr>
      <w:r>
        <w:t>3. В случае, если в региональных нормативах градостроительного</w:t>
      </w:r>
      <w:r>
        <w:t xml:space="preserve"> проектирования установлены предельные значения расчетных показателей максимально допустимого уровня территориальной доступности объектов местного значения, предусмотренных </w:t>
      </w:r>
      <w:hyperlink w:anchor="P1564" w:tooltip="3. Нормативы градостроительного проектирования муниципального района устанавливают совокупность расчетных показателей минимально допустимого уровня обеспеченности объектами местного значения муниципального района, относящимися к областям, указанным в пункте 1 ">
        <w:r>
          <w:rPr>
            <w:color w:val="0000FF"/>
          </w:rPr>
          <w:t>частями 3</w:t>
        </w:r>
      </w:hyperlink>
      <w:r>
        <w:t xml:space="preserve"> и </w:t>
      </w:r>
      <w:hyperlink w:anchor="P1565" w:tooltip="4. Нормативы градостроительного проектирования поселения, муниципального округа, городского округа устанавливают совокупность расчетных показателей минимально допустимого уровня обеспеченности объектами местного значения поселения, муниципального округа, город">
        <w:r>
          <w:rPr>
            <w:color w:val="0000FF"/>
          </w:rPr>
          <w:t>4 статьи 29.2</w:t>
        </w:r>
      </w:hyperlink>
      <w:r>
        <w:t xml:space="preserve"> настоящего Кодекса, для населения муниципальных образований, расчетные показатели максимально допустимого уровня территориальной доступности таких объектов для населения муниципальных образований не могут превышать эти предельные значени</w:t>
      </w:r>
      <w:r>
        <w:t>я.</w:t>
      </w:r>
    </w:p>
    <w:p w:rsidR="00FA6666" w:rsidRDefault="00F43357">
      <w:pPr>
        <w:pStyle w:val="ConsPlusNormal0"/>
        <w:spacing w:before="240"/>
        <w:ind w:firstLine="540"/>
        <w:jc w:val="both"/>
      </w:pPr>
      <w:r>
        <w:t>4. Расчетные показатели минимально допустимого уровня обеспеченности объектами местного значения муниципального района, поселения, муниципального округа, городского округа населения данных муниципальных образований и расчетные показатели максимально доп</w:t>
      </w:r>
      <w:r>
        <w:t xml:space="preserve">устимого уровня территориальной доступности таких объектов для населения муниципального района, поселения, муниципального округа, городского округа могут быть утверждены в отношении одного или нескольких видов объектов, предусмотренных </w:t>
      </w:r>
      <w:hyperlink w:anchor="P1564" w:tooltip="3. Нормативы градостроительного проектирования муниципального района устанавливают совокупность расчетных показателей минимально допустимого уровня обеспеченности объектами местного значения муниципального района, относящимися к областям, указанным в пункте 1 ">
        <w:r>
          <w:rPr>
            <w:color w:val="0000FF"/>
          </w:rPr>
          <w:t>частями 3</w:t>
        </w:r>
      </w:hyperlink>
      <w:r>
        <w:t xml:space="preserve"> и </w:t>
      </w:r>
      <w:hyperlink w:anchor="P1565" w:tooltip="4. Нормативы градостроительного проектирования поселения, муниципального округа, городского округа устанавливают совокупность расчетных показателей минимально допустимого уровня обеспеченности объектами местного значения поселения, муниципального округа, город">
        <w:r>
          <w:rPr>
            <w:color w:val="0000FF"/>
          </w:rPr>
          <w:t>4 статьи 29.2</w:t>
        </w:r>
      </w:hyperlink>
      <w:r>
        <w:t xml:space="preserve"> настоящего Кодекса.</w:t>
      </w:r>
    </w:p>
    <w:p w:rsidR="00FA6666" w:rsidRDefault="00F43357">
      <w:pPr>
        <w:pStyle w:val="ConsPlusNormal0"/>
        <w:jc w:val="both"/>
      </w:pPr>
      <w:r>
        <w:t xml:space="preserve">(в ред. Федерального </w:t>
      </w:r>
      <w:hyperlink r:id="rId1041"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r>
        <w:t>5. Подготовка местных нормативов градостроит</w:t>
      </w:r>
      <w:r>
        <w:t>ельного проектирования осуществляется с учетом:</w:t>
      </w:r>
    </w:p>
    <w:p w:rsidR="00FA6666" w:rsidRDefault="00F43357">
      <w:pPr>
        <w:pStyle w:val="ConsPlusNormal0"/>
        <w:spacing w:before="240"/>
        <w:ind w:firstLine="540"/>
        <w:jc w:val="both"/>
      </w:pPr>
      <w:r>
        <w:t>1) социально-демографического состава и плотности населения на территории муниципального образования;</w:t>
      </w:r>
    </w:p>
    <w:p w:rsidR="00FA6666" w:rsidRDefault="00F43357">
      <w:pPr>
        <w:pStyle w:val="ConsPlusNormal0"/>
        <w:spacing w:before="240"/>
        <w:ind w:firstLine="540"/>
        <w:jc w:val="both"/>
      </w:pPr>
      <w:r>
        <w:t>2) стратегии социально-экономического развития муниципального образования и плана мероприятий по ее реализ</w:t>
      </w:r>
      <w:r>
        <w:t>ации (при наличии);</w:t>
      </w:r>
    </w:p>
    <w:p w:rsidR="00FA6666" w:rsidRDefault="00F43357">
      <w:pPr>
        <w:pStyle w:val="ConsPlusNormal0"/>
        <w:jc w:val="both"/>
      </w:pPr>
      <w:r>
        <w:t xml:space="preserve">(в ред. Федерального </w:t>
      </w:r>
      <w:hyperlink r:id="rId1042"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31.07.2020 N 264-ФЗ)</w:t>
      </w:r>
    </w:p>
    <w:p w:rsidR="00FA6666" w:rsidRDefault="00F43357">
      <w:pPr>
        <w:pStyle w:val="ConsPlusNormal0"/>
        <w:spacing w:before="240"/>
        <w:ind w:firstLine="540"/>
        <w:jc w:val="both"/>
      </w:pPr>
      <w:r>
        <w:t>3) предложений органов местного самоуправления и заинтересованных лиц.</w:t>
      </w:r>
    </w:p>
    <w:p w:rsidR="00FA6666" w:rsidRDefault="00F43357">
      <w:pPr>
        <w:pStyle w:val="ConsPlusNormal0"/>
        <w:spacing w:before="240"/>
        <w:ind w:firstLine="540"/>
        <w:jc w:val="both"/>
      </w:pPr>
      <w:r>
        <w:t xml:space="preserve">6. Проект местных нормативов градостроительного проектирования подлежит размещению на официальном </w:t>
      </w:r>
      <w:r>
        <w:t>сайте органа местного самоуправления в сети "Интернет" (при наличии официального сайта муниципального образования) и опубликованию в порядке, установленном для официального опубликования муниципальных правовых актов, иной официальной информации, не менее ч</w:t>
      </w:r>
      <w:r>
        <w:t>ем за два месяца до их утверждения.</w:t>
      </w:r>
    </w:p>
    <w:p w:rsidR="00FA6666" w:rsidRDefault="00F43357">
      <w:pPr>
        <w:pStyle w:val="ConsPlusNormal0"/>
        <w:spacing w:before="240"/>
        <w:ind w:firstLine="540"/>
        <w:jc w:val="both"/>
      </w:pPr>
      <w:r>
        <w:t>7. Утвержденные местные нормативы градостроительного проектирования подлежат размещению в федеральной государственной информационной системе территориального планирования в срок, не превышающий пяти дней со дня утвержден</w:t>
      </w:r>
      <w:r>
        <w:t>ия указанных нормативов.</w:t>
      </w:r>
    </w:p>
    <w:p w:rsidR="00FA6666" w:rsidRDefault="00F43357">
      <w:pPr>
        <w:pStyle w:val="ConsPlusNormal0"/>
        <w:spacing w:before="240"/>
        <w:ind w:firstLine="540"/>
        <w:jc w:val="both"/>
      </w:pPr>
      <w:r>
        <w:t>8. Порядок подготовки, утверждения местных нормативов градостроительного проектирования и внесения изменений в них устанавливается муниципальными правовыми актами с учетом положений настоящего Кодекса.</w:t>
      </w:r>
    </w:p>
    <w:p w:rsidR="00FA6666" w:rsidRDefault="00FA6666">
      <w:pPr>
        <w:pStyle w:val="ConsPlusNormal0"/>
        <w:ind w:firstLine="540"/>
        <w:jc w:val="both"/>
      </w:pPr>
    </w:p>
    <w:p w:rsidR="00FA6666" w:rsidRDefault="00F43357">
      <w:pPr>
        <w:pStyle w:val="ConsPlusTitle0"/>
        <w:jc w:val="center"/>
        <w:outlineLvl w:val="0"/>
      </w:pPr>
      <w:r>
        <w:t>Глава 4. ГРАДОСТРОИТЕЛЬНОЕ З</w:t>
      </w:r>
      <w:r>
        <w:t>ОНИРОВАНИЕ</w:t>
      </w:r>
    </w:p>
    <w:p w:rsidR="00FA6666" w:rsidRDefault="00FA6666">
      <w:pPr>
        <w:pStyle w:val="ConsPlusNormal0"/>
        <w:jc w:val="center"/>
      </w:pPr>
    </w:p>
    <w:p w:rsidR="00FA6666" w:rsidRDefault="00F43357">
      <w:pPr>
        <w:pStyle w:val="ConsPlusTitle0"/>
        <w:ind w:firstLine="540"/>
        <w:jc w:val="both"/>
        <w:outlineLvl w:val="1"/>
      </w:pPr>
      <w:r>
        <w:t>Статья 30. Правила землепользования и застройки</w:t>
      </w:r>
    </w:p>
    <w:p w:rsidR="00FA6666" w:rsidRDefault="00FA6666">
      <w:pPr>
        <w:pStyle w:val="ConsPlusNormal0"/>
        <w:ind w:firstLine="540"/>
        <w:jc w:val="both"/>
      </w:pPr>
    </w:p>
    <w:p w:rsidR="00FA6666" w:rsidRDefault="00F43357">
      <w:pPr>
        <w:pStyle w:val="ConsPlusNormal0"/>
        <w:ind w:firstLine="540"/>
        <w:jc w:val="both"/>
      </w:pPr>
      <w:r>
        <w:t>1. Правила землепользования и застройки разрабатываются в целях:</w:t>
      </w:r>
    </w:p>
    <w:p w:rsidR="00FA6666" w:rsidRDefault="00F43357">
      <w:pPr>
        <w:pStyle w:val="ConsPlusNormal0"/>
        <w:spacing w:before="240"/>
        <w:ind w:firstLine="540"/>
        <w:jc w:val="both"/>
      </w:pPr>
      <w:r>
        <w:t>1) создания условий для устойчивого развития территорий муниципальных образований, сохранения окружающей среды и объектов культурн</w:t>
      </w:r>
      <w:r>
        <w:t>ого наследия;</w:t>
      </w:r>
    </w:p>
    <w:p w:rsidR="00FA6666" w:rsidRDefault="00F43357">
      <w:pPr>
        <w:pStyle w:val="ConsPlusNormal0"/>
        <w:spacing w:before="240"/>
        <w:ind w:firstLine="540"/>
        <w:jc w:val="both"/>
      </w:pPr>
      <w:r>
        <w:t>2) создания условий для планировки территорий муниципальных образований;</w:t>
      </w:r>
    </w:p>
    <w:p w:rsidR="00FA6666" w:rsidRDefault="00F43357">
      <w:pPr>
        <w:pStyle w:val="ConsPlusNormal0"/>
        <w:spacing w:before="240"/>
        <w:ind w:firstLine="540"/>
        <w:jc w:val="both"/>
      </w:pPr>
      <w: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FA6666" w:rsidRDefault="00F43357">
      <w:pPr>
        <w:pStyle w:val="ConsPlusNormal0"/>
        <w:spacing w:before="240"/>
        <w:ind w:firstLine="540"/>
        <w:jc w:val="both"/>
      </w:pPr>
      <w:r>
        <w:t>4) создания</w:t>
      </w:r>
      <w:r>
        <w:t xml:space="preserve">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 xml:space="preserve">Об особенностях приведения правил землепользования и застройки в соответствие с изменениями </w:t>
            </w:r>
            <w:hyperlink r:id="rId1043"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
              <w:r>
                <w:rPr>
                  <w:color w:val="0000FF"/>
                </w:rPr>
                <w:t>ФЗ</w:t>
              </w:r>
            </w:hyperlink>
            <w:r>
              <w:rPr>
                <w:color w:val="392C69"/>
              </w:rPr>
              <w:t xml:space="preserve"> от 31.07.2025 N 295-ФЗ, см. ст. 16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2. Правила землепользования и застройки включают в себя:</w:t>
      </w:r>
    </w:p>
    <w:p w:rsidR="00FA6666" w:rsidRDefault="00F43357">
      <w:pPr>
        <w:pStyle w:val="ConsPlusNormal0"/>
        <w:spacing w:before="240"/>
        <w:ind w:firstLine="540"/>
        <w:jc w:val="both"/>
      </w:pPr>
      <w:r>
        <w:t>1) порядок их применения и внесения изменений в указанные правила;</w:t>
      </w:r>
    </w:p>
    <w:p w:rsidR="00FA6666" w:rsidRDefault="00F43357">
      <w:pPr>
        <w:pStyle w:val="ConsPlusNormal0"/>
        <w:spacing w:before="240"/>
        <w:ind w:firstLine="540"/>
        <w:jc w:val="both"/>
      </w:pPr>
      <w:r>
        <w:t>2) карту градостроительного зонирования;</w:t>
      </w:r>
    </w:p>
    <w:p w:rsidR="00FA6666" w:rsidRDefault="00F43357">
      <w:pPr>
        <w:pStyle w:val="ConsPlusNormal0"/>
        <w:spacing w:before="240"/>
        <w:ind w:firstLine="540"/>
        <w:jc w:val="both"/>
      </w:pPr>
      <w:r>
        <w:t>3) градостроительные регламенты.</w:t>
      </w:r>
    </w:p>
    <w:p w:rsidR="00FA6666" w:rsidRDefault="00F43357">
      <w:pPr>
        <w:pStyle w:val="ConsPlusNormal0"/>
        <w:spacing w:before="240"/>
        <w:ind w:firstLine="540"/>
        <w:jc w:val="both"/>
      </w:pPr>
      <w:bookmarkStart w:id="122" w:name="P1626"/>
      <w:bookmarkEnd w:id="122"/>
      <w:r>
        <w:t>3. Порядок применения правил землепользования и застройки и внесения в них изменений включает в себя положения:</w:t>
      </w:r>
    </w:p>
    <w:p w:rsidR="00FA6666" w:rsidRDefault="00F43357">
      <w:pPr>
        <w:pStyle w:val="ConsPlusNormal0"/>
        <w:spacing w:before="240"/>
        <w:ind w:firstLine="540"/>
        <w:jc w:val="both"/>
      </w:pPr>
      <w:r>
        <w:t>1) о регулировании землепользования и застройки органами местного само</w:t>
      </w:r>
      <w:r>
        <w:t>управления;</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п. 2 ч. 3 ст. 30 утрачивает силу (</w:t>
            </w:r>
            <w:hyperlink r:id="rId1044"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
              <w:r>
                <w:rPr>
                  <w:color w:val="0000FF"/>
                </w:rPr>
                <w:t>ФЗ</w:t>
              </w:r>
            </w:hyperlink>
            <w:r>
              <w:rPr>
                <w:color w:val="392C69"/>
              </w:rPr>
              <w:t xml:space="preserve"> от 31.07.2025 N 295-ФЗ).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 xml:space="preserve">2) об изменении </w:t>
      </w:r>
      <w:hyperlink r:id="rId1045" w:tooltip="Приказ Росреестра от 10.11.2020 N П/0412 (ред. от 24.12.2024) &quot;Об утверждении классификатора видов разрешенного использования земельных участков&quot; (Зарегистрировано в Минюсте России 15.12.2020 N 61482) {КонсультантПлюс}">
        <w:r>
          <w:rPr>
            <w:color w:val="0000FF"/>
          </w:rPr>
          <w:t>видов</w:t>
        </w:r>
      </w:hyperlink>
      <w:r>
        <w:t xml:space="preserve"> разрешенного использования земельных участков и объектов капитального строительства физическими и юридическими лицами;</w:t>
      </w:r>
    </w:p>
    <w:p w:rsidR="00FA6666" w:rsidRDefault="00F43357">
      <w:pPr>
        <w:pStyle w:val="ConsPlusNormal0"/>
        <w:spacing w:before="240"/>
        <w:ind w:firstLine="540"/>
        <w:jc w:val="both"/>
      </w:pPr>
      <w:r>
        <w:t>3) о подготовке докум</w:t>
      </w:r>
      <w:r>
        <w:t>ентации по планировке территории органами местного самоуправления;</w:t>
      </w:r>
    </w:p>
    <w:p w:rsidR="00FA6666" w:rsidRDefault="00F43357">
      <w:pPr>
        <w:pStyle w:val="ConsPlusNormal0"/>
        <w:spacing w:before="240"/>
        <w:ind w:firstLine="540"/>
        <w:jc w:val="both"/>
      </w:pPr>
      <w:r>
        <w:t>4) о проведении общественных обсуждений или публичных слушаний по вопросам землепользования и застройки;</w:t>
      </w:r>
    </w:p>
    <w:p w:rsidR="00FA6666" w:rsidRDefault="00F43357">
      <w:pPr>
        <w:pStyle w:val="ConsPlusNormal0"/>
        <w:jc w:val="both"/>
      </w:pPr>
      <w:r>
        <w:t xml:space="preserve">(в ред. Федерального </w:t>
      </w:r>
      <w:hyperlink r:id="rId1046" w:tooltip="Федеральный закон от 29.12.2017 N 455-ФЗ (ред. от 20.03.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29.12.2017 N 455-ФЗ)</w:t>
      </w:r>
    </w:p>
    <w:p w:rsidR="00FA6666" w:rsidRDefault="00F43357">
      <w:pPr>
        <w:pStyle w:val="ConsPlusNormal0"/>
        <w:spacing w:before="240"/>
        <w:ind w:firstLine="540"/>
        <w:jc w:val="both"/>
      </w:pPr>
      <w:r>
        <w:t>5) о внесении изменений в правила землепользования и застройки;</w:t>
      </w:r>
    </w:p>
    <w:p w:rsidR="00FA6666" w:rsidRDefault="00F43357">
      <w:pPr>
        <w:pStyle w:val="ConsPlusNormal0"/>
        <w:spacing w:before="240"/>
        <w:ind w:firstLine="540"/>
        <w:jc w:val="both"/>
      </w:pPr>
      <w:r>
        <w:t>6) о регулировании иных вопросов землепользования и застройки.</w:t>
      </w:r>
    </w:p>
    <w:p w:rsidR="00FA6666" w:rsidRDefault="00F43357">
      <w:pPr>
        <w:pStyle w:val="ConsPlusNormal0"/>
        <w:spacing w:before="240"/>
        <w:ind w:firstLine="540"/>
        <w:jc w:val="both"/>
      </w:pPr>
      <w:r>
        <w:t>4. На карте градостроительного зонирования устанавливаются границы территориальных</w:t>
      </w:r>
      <w:r>
        <w:t xml:space="preserve"> зон.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установленных Земельным </w:t>
      </w:r>
      <w:hyperlink r:id="rId1047" w:tooltip="&quot;Земельный кодекс Российской Федерации&quot; от 25.10.2001 N 136-ФЗ (ред. от 31.07.2025) (с изм. и доп., вступ. в силу с 01.09.2025) ------------ Недействующая редакция {КонсультантПлюс}">
        <w:r>
          <w:rPr>
            <w:color w:val="0000FF"/>
          </w:rPr>
          <w:t>кодексом</w:t>
        </w:r>
      </w:hyperlink>
      <w:r>
        <w:t xml:space="preserve"> Российской Федерации и другими федеральными законами случаях могут пересекать границы территориальных зон.</w:t>
      </w:r>
    </w:p>
    <w:p w:rsidR="00FA6666" w:rsidRDefault="00F43357">
      <w:pPr>
        <w:pStyle w:val="ConsPlusNormal0"/>
        <w:jc w:val="both"/>
      </w:pPr>
      <w:r>
        <w:t xml:space="preserve">(в ред. Федеральных законов от 02.08.2019 </w:t>
      </w:r>
      <w:hyperlink r:id="rId1048"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283-ФЗ</w:t>
        </w:r>
      </w:hyperlink>
      <w:r>
        <w:t xml:space="preserve">, от 04.08.2023 </w:t>
      </w:r>
      <w:hyperlink r:id="rId1049"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438-ФЗ</w:t>
        </w:r>
      </w:hyperlink>
      <w:r>
        <w:t>)</w:t>
      </w:r>
    </w:p>
    <w:p w:rsidR="00FA6666" w:rsidRDefault="00F43357">
      <w:pPr>
        <w:pStyle w:val="ConsPlusNormal0"/>
        <w:spacing w:before="240"/>
        <w:ind w:firstLine="540"/>
        <w:jc w:val="both"/>
      </w:pPr>
      <w:r>
        <w:t xml:space="preserve">5. На карте градостроительного зонирования в обязательном порядке отображаются границы населенных пунктов, входящих в состав поселения, муниципального </w:t>
      </w:r>
      <w:r>
        <w:t xml:space="preserve">округа,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w:t>
      </w:r>
      <w:r>
        <w:t>значения. Указанные границы могут отображаться на отдельных картах, которые являются приложением к правилам землепользования и застройки.</w:t>
      </w:r>
    </w:p>
    <w:p w:rsidR="00FA6666" w:rsidRDefault="00F43357">
      <w:pPr>
        <w:pStyle w:val="ConsPlusNormal0"/>
        <w:jc w:val="both"/>
      </w:pPr>
      <w:r>
        <w:t xml:space="preserve">(в ред. Федеральных законов от 30.12.2015 </w:t>
      </w:r>
      <w:hyperlink r:id="rId1050"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
        <w:r>
          <w:rPr>
            <w:color w:val="0000FF"/>
          </w:rPr>
          <w:t>N 459-ФЗ</w:t>
        </w:r>
      </w:hyperlink>
      <w:r>
        <w:t xml:space="preserve">, от 29.07.2017 </w:t>
      </w:r>
      <w:hyperlink r:id="rId1051"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
        <w:r>
          <w:rPr>
            <w:color w:val="0000FF"/>
          </w:rPr>
          <w:t>N 280-ФЗ</w:t>
        </w:r>
      </w:hyperlink>
      <w:r>
        <w:t xml:space="preserve">, от 02.08.2019 </w:t>
      </w:r>
      <w:hyperlink r:id="rId1052"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283-ФЗ</w:t>
        </w:r>
      </w:hyperlink>
      <w:r>
        <w:t xml:space="preserve">, от 13.06.2023 </w:t>
      </w:r>
      <w:hyperlink r:id="rId1053"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w:t>
      </w:r>
    </w:p>
    <w:p w:rsidR="00FA6666" w:rsidRDefault="00F43357">
      <w:pPr>
        <w:pStyle w:val="ConsPlusNormal0"/>
        <w:spacing w:before="240"/>
        <w:ind w:firstLine="540"/>
        <w:jc w:val="both"/>
      </w:pPr>
      <w:r>
        <w:t xml:space="preserve">5.1. На карте градостроительного зонирования </w:t>
      </w:r>
      <w:r>
        <w:t>в обязательном порядке устанавливаются территории, в границах которых предусматривается осуществление комплексного развития территории. Границы таких территорий могут не совпадать с границами территориальных зон и отображаться на отдельной карте, являющейс</w:t>
      </w:r>
      <w:r>
        <w:t>я приложением к карте градостроительного зонирования. В отношении таких территорий заключается один или несколько договоров о комплексном развитии территории.</w:t>
      </w:r>
    </w:p>
    <w:p w:rsidR="00FA6666" w:rsidRDefault="00F43357">
      <w:pPr>
        <w:pStyle w:val="ConsPlusNormal0"/>
        <w:jc w:val="both"/>
      </w:pPr>
      <w:r>
        <w:t xml:space="preserve">(часть 5.1 введена Федеральным </w:t>
      </w:r>
      <w:hyperlink r:id="rId1054"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законом</w:t>
        </w:r>
      </w:hyperlink>
      <w:r>
        <w:t xml:space="preserve"> от 03.07.2016 N 373-ФЗ; в ред. Федеральных законов от 02.08.2019 </w:t>
      </w:r>
      <w:hyperlink r:id="rId1055"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283-ФЗ</w:t>
        </w:r>
      </w:hyperlink>
      <w:r>
        <w:t xml:space="preserve">, от 30.12.2020 </w:t>
      </w:r>
      <w:hyperlink r:id="rId1056"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N 494-ФЗ</w:t>
        </w:r>
      </w:hyperlink>
      <w:r>
        <w:t xml:space="preserve">, от 26.12.2024 </w:t>
      </w:r>
      <w:hyperlink r:id="rId1057" w:tooltip="Федеральный закон от 26.12.2024 N 48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486-ФЗ</w:t>
        </w:r>
      </w:hyperlink>
      <w:r>
        <w:t>)</w:t>
      </w:r>
    </w:p>
    <w:p w:rsidR="00FA6666" w:rsidRDefault="00F43357">
      <w:pPr>
        <w:pStyle w:val="ConsPlusNormal0"/>
        <w:spacing w:before="240"/>
        <w:ind w:firstLine="540"/>
        <w:jc w:val="both"/>
      </w:pPr>
      <w:r>
        <w:t>5.2. Если иное не предусмотрено нормативным правовым актом субъекта Российской Федерац</w:t>
      </w:r>
      <w:r>
        <w:t>ии, решение о комплексном развитии территории может быть принято в отношении территории, которая в соответствии с правилами землепользования и застройки на дату принятия указанного решения не определена в качестве такой территории, либо в отношении террито</w:t>
      </w:r>
      <w:r>
        <w:t>рии, границы которой не совпадают с границами территории, указанной в правилах землепользования и застройки в качестве территории, в отношении которой допускается осуществление деятельности по ее комплексному развитию.</w:t>
      </w:r>
    </w:p>
    <w:p w:rsidR="00FA6666" w:rsidRDefault="00F43357">
      <w:pPr>
        <w:pStyle w:val="ConsPlusNormal0"/>
        <w:jc w:val="both"/>
      </w:pPr>
      <w:r>
        <w:t xml:space="preserve">(часть 5.2 введена Федеральным </w:t>
      </w:r>
      <w:hyperlink r:id="rId1058"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законом</w:t>
        </w:r>
      </w:hyperlink>
      <w:r>
        <w:t xml:space="preserve"> от 30.12.2020 N 494-ФЗ)</w:t>
      </w:r>
    </w:p>
    <w:p w:rsidR="00FA6666" w:rsidRDefault="00F43357">
      <w:pPr>
        <w:pStyle w:val="ConsPlusNormal0"/>
        <w:spacing w:before="240"/>
        <w:ind w:firstLine="540"/>
        <w:jc w:val="both"/>
      </w:pPr>
      <w:bookmarkStart w:id="123" w:name="P1644"/>
      <w:bookmarkEnd w:id="123"/>
      <w:r>
        <w:t>5.3. На карте градостроительного зонирования отображаются территории, в границах которых предусматриваются требования к</w:t>
      </w:r>
      <w:r>
        <w:t xml:space="preserve"> архитектурно-градостроительному облику объектов капитального строительства. Границы таких территорий могут не совпадать с границами территориальных зон и отображаться на отдельной карте, являющейся приложением к карте градостроительного зонирования.</w:t>
      </w:r>
    </w:p>
    <w:p w:rsidR="00FA6666" w:rsidRDefault="00F43357">
      <w:pPr>
        <w:pStyle w:val="ConsPlusNormal0"/>
        <w:jc w:val="both"/>
      </w:pPr>
      <w:r>
        <w:t>(част</w:t>
      </w:r>
      <w:r>
        <w:t xml:space="preserve">ь 5.3 введена Федеральным </w:t>
      </w:r>
      <w:hyperlink r:id="rId1059" w:tooltip="Федеральный закон от 29.12.2022 N 612-ФЗ (ред. от 08.08.2024)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
        <w:r>
          <w:rPr>
            <w:color w:val="0000FF"/>
          </w:rPr>
          <w:t>законом</w:t>
        </w:r>
      </w:hyperlink>
      <w:r>
        <w:t xml:space="preserve"> от 29.12.2022 N 612-ФЗ; в ред. Федерального </w:t>
      </w:r>
      <w:hyperlink r:id="rId1060" w:tooltip="Федеральный закон от 26.12.2024 N 48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26.12.2024 N 486-ФЗ)</w:t>
      </w:r>
    </w:p>
    <w:p w:rsidR="00FA6666" w:rsidRDefault="00F43357">
      <w:pPr>
        <w:pStyle w:val="ConsPlusNormal0"/>
        <w:spacing w:before="240"/>
        <w:ind w:firstLine="540"/>
        <w:jc w:val="both"/>
      </w:pPr>
      <w:r>
        <w:t>6.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FA6666" w:rsidRDefault="00F43357">
      <w:pPr>
        <w:pStyle w:val="ConsPlusNormal0"/>
        <w:spacing w:before="240"/>
        <w:ind w:firstLine="540"/>
        <w:jc w:val="both"/>
      </w:pPr>
      <w:r>
        <w:t>1) виды разрешенного использова</w:t>
      </w:r>
      <w:r>
        <w:t>ния земельных участков и объектов капитального строительства;</w:t>
      </w:r>
    </w:p>
    <w:p w:rsidR="00FA6666" w:rsidRDefault="00F43357">
      <w:pPr>
        <w:pStyle w:val="ConsPlusNormal0"/>
        <w:spacing w:before="240"/>
        <w:ind w:firstLine="540"/>
        <w:jc w:val="both"/>
      </w:pPr>
      <w:r>
        <w:t xml:space="preserve">2) </w:t>
      </w:r>
      <w:hyperlink w:anchor="P1943" w:tooltip="Статья 38.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r>
          <w:rPr>
            <w:color w:val="0000FF"/>
          </w:rPr>
          <w:t>предельные</w:t>
        </w:r>
      </w:hyperlink>
      <w: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FA6666" w:rsidRDefault="00F43357">
      <w:pPr>
        <w:pStyle w:val="ConsPlusNormal0"/>
        <w:spacing w:before="240"/>
        <w:ind w:firstLine="540"/>
        <w:jc w:val="both"/>
      </w:pPr>
      <w:r>
        <w:t>2.1) требования к архитектурно-градостроительному обли</w:t>
      </w:r>
      <w:r>
        <w:t>ку объектов капитального строительства;</w:t>
      </w:r>
    </w:p>
    <w:p w:rsidR="00FA6666" w:rsidRDefault="00F43357">
      <w:pPr>
        <w:pStyle w:val="ConsPlusNormal0"/>
        <w:jc w:val="both"/>
      </w:pPr>
      <w:r>
        <w:t xml:space="preserve">(п. 2.1 введен Федеральным </w:t>
      </w:r>
      <w:hyperlink r:id="rId1061" w:tooltip="Федеральный закон от 29.12.2022 N 612-ФЗ (ред. от 08.08.2024)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
        <w:r>
          <w:rPr>
            <w:color w:val="0000FF"/>
          </w:rPr>
          <w:t>законом</w:t>
        </w:r>
      </w:hyperlink>
      <w:r>
        <w:t xml:space="preserve"> от 29.12.2022 N 612-ФЗ)</w:t>
      </w:r>
    </w:p>
    <w:p w:rsidR="00FA6666" w:rsidRDefault="00F43357">
      <w:pPr>
        <w:pStyle w:val="ConsPlusNormal0"/>
        <w:spacing w:before="240"/>
        <w:ind w:firstLine="540"/>
        <w:jc w:val="both"/>
      </w:pPr>
      <w:r>
        <w:t>3) ограничения использования земельных участков и объектов капитального строительства, устан</w:t>
      </w:r>
      <w:r>
        <w:t xml:space="preserve">авливаемые в соответствии с </w:t>
      </w:r>
      <w:hyperlink r:id="rId1062" w:tooltip="&quot;Земельный кодекс Российской Федерации&quot; от 25.10.2001 N 136-ФЗ (ред. от 31.07.2025) (с изм. и доп., вступ. в силу с 01.09.2025) ------------ Недействующая редакция {КонсультантПлюс}">
        <w:r>
          <w:rPr>
            <w:color w:val="0000FF"/>
          </w:rPr>
          <w:t>законодательством</w:t>
        </w:r>
      </w:hyperlink>
      <w:r>
        <w:t xml:space="preserve"> Российской Федерации;</w:t>
      </w:r>
    </w:p>
    <w:p w:rsidR="00FA6666" w:rsidRDefault="00F43357">
      <w:pPr>
        <w:pStyle w:val="ConsPlusNormal0"/>
        <w:spacing w:before="240"/>
        <w:ind w:firstLine="540"/>
        <w:jc w:val="both"/>
      </w:pPr>
      <w:r>
        <w:t>4) расчетные показатели минимально допустимого уровня обеспеченности территории объектами коммунальной, транспортной, социальной инф</w:t>
      </w:r>
      <w:r>
        <w:t>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w:t>
      </w:r>
      <w:r>
        <w:t>ется осуществление деятельности по комплексному развитию территории.</w:t>
      </w:r>
    </w:p>
    <w:p w:rsidR="00FA6666" w:rsidRDefault="00F43357">
      <w:pPr>
        <w:pStyle w:val="ConsPlusNormal0"/>
        <w:jc w:val="both"/>
      </w:pPr>
      <w:r>
        <w:t xml:space="preserve">(п. 4 введен Федеральным </w:t>
      </w:r>
      <w:hyperlink r:id="rId1063"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законом</w:t>
        </w:r>
      </w:hyperlink>
      <w:r>
        <w:t xml:space="preserve"> от 03.07.2016 N 373-</w:t>
      </w:r>
      <w:r>
        <w:t xml:space="preserve">ФЗ; в ред. Федерального </w:t>
      </w:r>
      <w:hyperlink r:id="rId1064"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закона</w:t>
        </w:r>
      </w:hyperlink>
      <w:r>
        <w:t xml:space="preserve"> от 30.12.2020 N 494-ФЗ)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О подготовке и внесении сведений о границах населенных пун</w:t>
            </w:r>
            <w:r>
              <w:rPr>
                <w:color w:val="392C69"/>
              </w:rPr>
              <w:t xml:space="preserve">ктов, территориальных зон см. </w:t>
            </w:r>
            <w:hyperlink r:id="rId1065"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ст. 7</w:t>
              </w:r>
            </w:hyperlink>
            <w:r>
              <w:rPr>
                <w:color w:val="392C69"/>
              </w:rPr>
              <w:t xml:space="preserve"> ФЗ от 31.12.2017 N 507-ФЗ.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124" w:name="P1656"/>
      <w:bookmarkEnd w:id="124"/>
      <w:r>
        <w:t>6.1. Обязательным приложением к правилам землепользования и застройки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w:t>
      </w:r>
      <w:r>
        <w:t>ц в системе координат, используемой для ведения Единого государственного реестра недвижимости. Органы местного самоуправления поселения, муниципального округа, городского округа также вправе подготовить текстовое описание местоположения границ территориаль</w:t>
      </w:r>
      <w:r>
        <w:t xml:space="preserve">ных зон. Формы графического и текстового описания местоположения границ территориальных зон, </w:t>
      </w:r>
      <w:hyperlink r:id="rId1066" w:tooltip="Приказ Росреестра от 26.07.2022 N П/0292 &quot;Об установлении формы графического описания местоположения границ населенных пунктов, территориальных зон, особо охраняемых природных территорий, зон с особыми условиями использования территории, формы текстового описа">
        <w:r>
          <w:rPr>
            <w:color w:val="0000FF"/>
          </w:rPr>
          <w:t>требования</w:t>
        </w:r>
      </w:hyperlink>
      <w:r>
        <w:t xml:space="preserve"> к точности определ</w:t>
      </w:r>
      <w:r>
        <w:t>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w:t>
      </w:r>
      <w:r>
        <w:t>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w:t>
      </w:r>
      <w:r>
        <w:t>ий, содержащихся в Едином государственном реестре недвижимости.</w:t>
      </w:r>
    </w:p>
    <w:p w:rsidR="00FA6666" w:rsidRDefault="00F43357">
      <w:pPr>
        <w:pStyle w:val="ConsPlusNormal0"/>
        <w:jc w:val="both"/>
      </w:pPr>
      <w:r>
        <w:t xml:space="preserve">(часть 6.1 введена Федеральным </w:t>
      </w:r>
      <w:hyperlink r:id="rId1067"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31.12.2017 N 507-ФЗ; в ред. Федерального </w:t>
      </w:r>
      <w:hyperlink r:id="rId1068"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r>
        <w:t xml:space="preserve">6.2. </w:t>
      </w:r>
      <w:hyperlink r:id="rId1069" w:tooltip="Постановление Правительства РФ от 29.05.2023 N 857 &quot;Об утверждении требований к архитектурно-градостроительному облику объекта капитального строительства и Правил согласования архитектурно-градостроительного облика объекта капитального строительства&quot; {Консульт">
        <w:r>
          <w:rPr>
            <w:color w:val="0000FF"/>
          </w:rPr>
          <w:t>Требования</w:t>
        </w:r>
      </w:hyperlink>
      <w:r>
        <w:t xml:space="preserve"> к архитектурно-градостроительному облику объек</w:t>
      </w:r>
      <w:r>
        <w:t>та капитального строительства включают в себя требования к объемно-пространственным, архитектурно-стилистическим и иным характеристикам объекта капитального строительства, которые устанавливаются Правительством Российской Федерации, если иное не предусмотр</w:t>
      </w:r>
      <w:r>
        <w:t>ено настоящим Кодексом.</w:t>
      </w:r>
    </w:p>
    <w:p w:rsidR="00FA6666" w:rsidRDefault="00F43357">
      <w:pPr>
        <w:pStyle w:val="ConsPlusNormal0"/>
        <w:jc w:val="both"/>
      </w:pPr>
      <w:r>
        <w:t xml:space="preserve">(часть 6.2 введена Федеральным </w:t>
      </w:r>
      <w:hyperlink r:id="rId1070" w:tooltip="Федеральный закон от 29.12.2022 N 612-ФЗ (ред. от 08.08.2024)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
        <w:r>
          <w:rPr>
            <w:color w:val="0000FF"/>
          </w:rPr>
          <w:t>законом</w:t>
        </w:r>
      </w:hyperlink>
      <w:r>
        <w:t xml:space="preserve"> от 29.12.2022 N 612-ФЗ)</w:t>
      </w:r>
    </w:p>
    <w:p w:rsidR="00FA6666" w:rsidRDefault="00F43357">
      <w:pPr>
        <w:pStyle w:val="ConsPlusNormal0"/>
        <w:spacing w:before="240"/>
        <w:ind w:firstLine="540"/>
        <w:jc w:val="both"/>
      </w:pPr>
      <w:r>
        <w:t>7. Утвержденные правила землепользо</w:t>
      </w:r>
      <w:r>
        <w:t>вания и застройки поселения, муниципального округа, городского округа, межселенной территории не применяются в части, противоречащей ограничениям использования земельных участков и (или) расположенных на них объектов недвижимости и осуществления экономичес</w:t>
      </w:r>
      <w:r>
        <w:t>кой и иной деятельности, установленным в границах зон с особыми условиями использования территорий.</w:t>
      </w:r>
    </w:p>
    <w:p w:rsidR="00FA6666" w:rsidRDefault="00F43357">
      <w:pPr>
        <w:pStyle w:val="ConsPlusNormal0"/>
        <w:jc w:val="both"/>
      </w:pPr>
      <w:r>
        <w:t xml:space="preserve">(часть 7 введена Федеральным </w:t>
      </w:r>
      <w:hyperlink r:id="rId1071" w:tooltip="Федеральный закон от 01.07.2017 N 135-ФЗ (ред. от 01.05.2022) &quot;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защитной зоны&quot; {Консу">
        <w:r>
          <w:rPr>
            <w:color w:val="0000FF"/>
          </w:rPr>
          <w:t>законом</w:t>
        </w:r>
      </w:hyperlink>
      <w:r>
        <w:t xml:space="preserve"> от 01.07.2017 N 135-ФЗ; в ред. Федеральных законов от 13.06.2023 </w:t>
      </w:r>
      <w:hyperlink r:id="rId1072"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 xml:space="preserve">, от 26.12.2024 </w:t>
      </w:r>
      <w:hyperlink r:id="rId1073"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
        <w:r>
          <w:rPr>
            <w:color w:val="0000FF"/>
          </w:rPr>
          <w:t>N 485-ФЗ</w:t>
        </w:r>
      </w:hyperlink>
      <w:r>
        <w:t>)</w:t>
      </w:r>
    </w:p>
    <w:p w:rsidR="00FA6666" w:rsidRDefault="00F43357">
      <w:pPr>
        <w:pStyle w:val="ConsPlusNormal0"/>
        <w:spacing w:before="240"/>
        <w:ind w:firstLine="540"/>
        <w:jc w:val="both"/>
      </w:pPr>
      <w:r>
        <w:t>8. Срок приведения утвержденных правил землепользования и застройки в соответствие с ограничениями использования объектов недвижимости, установленными в границах зон с особыми условиями использования терр</w:t>
      </w:r>
      <w:r>
        <w:t>иторий, не может превышать шесть месяцев.</w:t>
      </w:r>
    </w:p>
    <w:p w:rsidR="00FA6666" w:rsidRDefault="00F43357">
      <w:pPr>
        <w:pStyle w:val="ConsPlusNormal0"/>
        <w:jc w:val="both"/>
      </w:pPr>
      <w:r>
        <w:t xml:space="preserve">(часть 8 введена Федеральным </w:t>
      </w:r>
      <w:hyperlink r:id="rId1074" w:tooltip="Федеральный закон от 01.07.2017 N 135-ФЗ (ред. от 01.05.2022) &quot;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защитной зоны&quot; {Консу">
        <w:r>
          <w:rPr>
            <w:color w:val="0000FF"/>
          </w:rPr>
          <w:t>законом</w:t>
        </w:r>
      </w:hyperlink>
      <w:r>
        <w:t xml:space="preserve"> от 01.07.2017 N 135-ФЗ; в ред. Федерального </w:t>
      </w:r>
      <w:hyperlink r:id="rId1075"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
        <w:r>
          <w:rPr>
            <w:color w:val="0000FF"/>
          </w:rPr>
          <w:t>закона</w:t>
        </w:r>
      </w:hyperlink>
      <w:r>
        <w:t xml:space="preserve"> от 26.12.2024 N 485-ФЗ)</w:t>
      </w:r>
    </w:p>
    <w:p w:rsidR="00FA6666" w:rsidRDefault="00FA6666">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Ст. 31 применяется с учетом особенностей, установленных ст. 9</w:t>
            </w:r>
            <w:r>
              <w:rPr>
                <w:color w:val="392C69"/>
              </w:rPr>
              <w:t xml:space="preserve"> Федерального закона от 01.04.2020 N 69-ФЗ (</w:t>
            </w:r>
            <w:hyperlink r:id="rId1076"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Title0"/>
        <w:spacing w:before="300"/>
        <w:ind w:firstLine="540"/>
        <w:jc w:val="both"/>
        <w:outlineLvl w:val="1"/>
      </w:pPr>
      <w:bookmarkStart w:id="125" w:name="P1667"/>
      <w:bookmarkEnd w:id="125"/>
      <w:r>
        <w:t>Статья 31. Порядок под</w:t>
      </w:r>
      <w:r>
        <w:t>готовки проекта правил землепользования и застройки</w:t>
      </w:r>
    </w:p>
    <w:p w:rsidR="00FA6666" w:rsidRDefault="00FA6666">
      <w:pPr>
        <w:pStyle w:val="ConsPlusNormal0"/>
        <w:ind w:firstLine="540"/>
        <w:jc w:val="both"/>
      </w:pPr>
    </w:p>
    <w:p w:rsidR="00FA6666" w:rsidRDefault="00F43357">
      <w:pPr>
        <w:pStyle w:val="ConsPlusNormal0"/>
        <w:ind w:firstLine="540"/>
        <w:jc w:val="both"/>
      </w:pPr>
      <w:r>
        <w:t>1. Подготовка проекта правил землепользования и застройки может осуществляться применительно ко всем территориям поселений, муниципальных округов, городских округов, а также к частям территорий поселений, муниципальных округов, городских округов с последую</w:t>
      </w:r>
      <w:r>
        <w:t>щим внесением в правила землепользования и застройки изменений, относящихся к другим частям территорий поселений, муниципальных округов, городских округов.</w:t>
      </w:r>
    </w:p>
    <w:p w:rsidR="00FA6666" w:rsidRDefault="00F43357">
      <w:pPr>
        <w:pStyle w:val="ConsPlusNormal0"/>
        <w:jc w:val="both"/>
      </w:pPr>
      <w:r>
        <w:t xml:space="preserve">(в ред. Федерального </w:t>
      </w:r>
      <w:hyperlink r:id="rId1077"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w:t>
      </w:r>
      <w:r>
        <w:t>N 240-ФЗ)</w:t>
      </w:r>
    </w:p>
    <w:p w:rsidR="00FA6666" w:rsidRDefault="00F43357">
      <w:pPr>
        <w:pStyle w:val="ConsPlusNormal0"/>
        <w:spacing w:before="240"/>
        <w:ind w:firstLine="540"/>
        <w:jc w:val="both"/>
      </w:pPr>
      <w:r>
        <w:t xml:space="preserve">1.1. В случае, если в соответствии со </w:t>
      </w:r>
      <w:hyperlink w:anchor="P1509" w:tooltip="Статья 28.1. Единый документ территориального планирования и градостроительного зонирования поселения, муниципального округа, городского округа">
        <w:r>
          <w:rPr>
            <w:color w:val="0000FF"/>
          </w:rPr>
          <w:t>статьей 28.1</w:t>
        </w:r>
      </w:hyperlink>
      <w:r>
        <w:t xml:space="preserve"> настоящего Кодекса</w:t>
      </w:r>
      <w:r>
        <w:t xml:space="preserve"> утвержден единый документ, в том числе применительно к отдельным населенным пунктам, входящим в состав поселения, муниципального округа, городского округа, частям населенного пункта, подготовка и утверждение правил землепользования и застройки поселения, </w:t>
      </w:r>
      <w:r>
        <w:t xml:space="preserve">муниципального округа, городского округа, в том числе применительно к территориям указанных населенных пунктов, их частям, не осуществляются, а ранее утвержденные правила землепользования и застройки поселения, городского округа, в том числе применительно </w:t>
      </w:r>
      <w:r>
        <w:t>к территориям указанных населенных пунктов, их частям, подлежат признанию утратившими силу.</w:t>
      </w:r>
    </w:p>
    <w:p w:rsidR="00FA6666" w:rsidRDefault="00F43357">
      <w:pPr>
        <w:pStyle w:val="ConsPlusNormal0"/>
        <w:jc w:val="both"/>
      </w:pPr>
      <w:r>
        <w:t xml:space="preserve">(часть 1.1 в ред. Федерального </w:t>
      </w:r>
      <w:hyperlink r:id="rId1078" w:tooltip="Федеральный закон от 10.07.2023 N 305-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
        <w:r>
          <w:rPr>
            <w:color w:val="0000FF"/>
          </w:rPr>
          <w:t>закона</w:t>
        </w:r>
      </w:hyperlink>
      <w:r>
        <w:t xml:space="preserve"> от 10.07.2023 N 305-ФЗ)</w:t>
      </w:r>
    </w:p>
    <w:p w:rsidR="00FA6666" w:rsidRDefault="00F43357">
      <w:pPr>
        <w:pStyle w:val="ConsPlusNormal0"/>
        <w:spacing w:before="240"/>
        <w:ind w:firstLine="540"/>
        <w:jc w:val="both"/>
      </w:pPr>
      <w:r>
        <w:t>2. Применительно к межселенным территориям подготовка проекта правил землепользования и застройки может осуществляться в случае планирования застройки таких территорий.</w:t>
      </w:r>
    </w:p>
    <w:p w:rsidR="00FA6666" w:rsidRDefault="00F43357">
      <w:pPr>
        <w:pStyle w:val="ConsPlusNormal0"/>
        <w:spacing w:before="240"/>
        <w:ind w:firstLine="540"/>
        <w:jc w:val="both"/>
      </w:pPr>
      <w:r>
        <w:t>3. Подготовка проекта правил землепользования и застро</w:t>
      </w:r>
      <w:r>
        <w:t>йки осуществляется с учетом положений о территориальном планировании, содержащихся в документах территориального планирования, с учетом требований технических регламентов, сведений Единого государственного реестра недвижимости, сведений, документов, матери</w:t>
      </w:r>
      <w:r>
        <w:t>алов, содержащихся в государственных информационных системах обеспечения градостроительной деятельности, заключения о результатах общественных обсуждений или публичных слушаний и предложений заинтересованных лиц. В случае приведения правил землепользования</w:t>
      </w:r>
      <w:r>
        <w:t xml:space="preserve"> и застройки в соответствие с ограничениями использования объектов недвижимости, установленными в границах зон с особыми условиями использования территорий, общественные обсуждения или публичные слушания не проводятся.</w:t>
      </w:r>
    </w:p>
    <w:p w:rsidR="00FA6666" w:rsidRDefault="00F43357">
      <w:pPr>
        <w:pStyle w:val="ConsPlusNormal0"/>
        <w:jc w:val="both"/>
      </w:pPr>
      <w:r>
        <w:t>(в ред. Федеральных законов от 01.07.</w:t>
      </w:r>
      <w:r>
        <w:t xml:space="preserve">2017 </w:t>
      </w:r>
      <w:hyperlink r:id="rId1079" w:tooltip="Федеральный закон от 01.07.2017 N 135-ФЗ (ред. от 01.05.2022) &quot;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защитной зоны&quot; {Консу">
        <w:r>
          <w:rPr>
            <w:color w:val="0000FF"/>
          </w:rPr>
          <w:t>N 135-ФЗ</w:t>
        </w:r>
      </w:hyperlink>
      <w:r>
        <w:t xml:space="preserve">, от 29.12.2017 </w:t>
      </w:r>
      <w:hyperlink r:id="rId1080" w:tooltip="Федеральный закон от 29.12.2017 N 455-ФЗ (ред. от 20.03.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455-ФЗ</w:t>
        </w:r>
      </w:hyperlink>
      <w:r>
        <w:t xml:space="preserve">, от </w:t>
      </w:r>
      <w:r>
        <w:t xml:space="preserve">03.08.2018 </w:t>
      </w:r>
      <w:hyperlink r:id="rId1081"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xml:space="preserve">, от 26.12.2024 </w:t>
      </w:r>
      <w:hyperlink r:id="rId1082"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
        <w:r>
          <w:rPr>
            <w:color w:val="0000FF"/>
          </w:rPr>
          <w:t>N 485-ФЗ</w:t>
        </w:r>
      </w:hyperlink>
      <w:r>
        <w:t>)</w:t>
      </w:r>
    </w:p>
    <w:p w:rsidR="00FA6666" w:rsidRDefault="00F43357">
      <w:pPr>
        <w:pStyle w:val="ConsPlusNormal0"/>
        <w:spacing w:before="240"/>
        <w:ind w:firstLine="540"/>
        <w:jc w:val="both"/>
      </w:pPr>
      <w:bookmarkStart w:id="126" w:name="P1676"/>
      <w:bookmarkEnd w:id="126"/>
      <w:r>
        <w:t>3.1. При подготовке правил землепользования и застройки в части установления границ территориальных зон и градостроительных регламентов должна быть обеспечена возможность размещения на территориях поселения, муниципал</w:t>
      </w:r>
      <w:r>
        <w:t>ьного округа,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(за исключением линейных объектов).</w:t>
      </w:r>
    </w:p>
    <w:p w:rsidR="00FA6666" w:rsidRDefault="00F43357">
      <w:pPr>
        <w:pStyle w:val="ConsPlusNormal0"/>
        <w:jc w:val="both"/>
      </w:pPr>
      <w:r>
        <w:t xml:space="preserve">(часть 3.1 введена Федеральным </w:t>
      </w:r>
      <w:hyperlink r:id="rId1083"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законом</w:t>
        </w:r>
      </w:hyperlink>
      <w:r>
        <w:t xml:space="preserve"> от 03.07.2016 N 373-ФЗ; в ред. Федерального </w:t>
      </w:r>
      <w:hyperlink r:id="rId1084"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w:t>
      </w:r>
      <w:r>
        <w:t>3 N 240-ФЗ)</w:t>
      </w:r>
    </w:p>
    <w:p w:rsidR="00FA6666" w:rsidRDefault="00F43357">
      <w:pPr>
        <w:pStyle w:val="ConsPlusNormal0"/>
        <w:spacing w:before="240"/>
        <w:ind w:firstLine="540"/>
        <w:jc w:val="both"/>
      </w:pPr>
      <w:r>
        <w:t>4. Применительно к части территории поселения, муниципального округа или городского округа подготовка проекта правил землепользования и застройки может осуществляться при отсутствии соответственно генерального плана поселения, генерального план</w:t>
      </w:r>
      <w:r>
        <w:t>а муниципального округа, генерального плана городского округа.</w:t>
      </w:r>
    </w:p>
    <w:p w:rsidR="00FA6666" w:rsidRDefault="00F43357">
      <w:pPr>
        <w:pStyle w:val="ConsPlusNormal0"/>
        <w:jc w:val="both"/>
      </w:pPr>
      <w:r>
        <w:t xml:space="preserve">(часть 4 в ред. Федерального </w:t>
      </w:r>
      <w:hyperlink r:id="rId1085"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r>
        <w:t>5. Решение о подготовке проекта правил землепользования и застройки принимается главой местной администрации с установлением этапов градостроительного зонирования применительно ко всем территориям поселения, муниципального округа, городского округа или меж</w:t>
      </w:r>
      <w:r>
        <w:t>селенной территории либо к различным частям территорий поселения, муниципального округа или городского округа (в случае подготовки проекта правил землепользования и застройки применительно к частям территорий поселения, муниципального округа или городского</w:t>
      </w:r>
      <w:r>
        <w:t xml:space="preserve"> округа), порядка и сроков проведения работ по подготовке правил землепользования и застройки, иных положений, касающихся организации указанных работ.</w:t>
      </w:r>
    </w:p>
    <w:p w:rsidR="00FA6666" w:rsidRDefault="00F43357">
      <w:pPr>
        <w:pStyle w:val="ConsPlusNormal0"/>
        <w:jc w:val="both"/>
      </w:pPr>
      <w:r>
        <w:t xml:space="preserve">(в ред. Федерального </w:t>
      </w:r>
      <w:hyperlink r:id="rId1086"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w:t>
      </w:r>
      <w:r>
        <w:t>-ФЗ)</w:t>
      </w:r>
    </w:p>
    <w:p w:rsidR="00FA6666" w:rsidRDefault="00F43357">
      <w:pPr>
        <w:pStyle w:val="ConsPlusNormal0"/>
        <w:spacing w:before="240"/>
        <w:ind w:firstLine="540"/>
        <w:jc w:val="both"/>
      </w:pPr>
      <w:r>
        <w:t>6. Одновременно с принятием решения о подготовке проекта правил землепользования и застройки главой местной администрации утверждаются состав и порядок деятельности комиссии по подготовке проекта правил землепользования и застройки (далее - комиссия),</w:t>
      </w:r>
      <w:r>
        <w:t xml:space="preserve"> которая может выступать организатором общественных обсуждений или публичных слушаний при их проведении.</w:t>
      </w:r>
    </w:p>
    <w:p w:rsidR="00FA6666" w:rsidRDefault="00F43357">
      <w:pPr>
        <w:pStyle w:val="ConsPlusNormal0"/>
        <w:jc w:val="both"/>
      </w:pPr>
      <w:r>
        <w:t xml:space="preserve">(в ред. Федерального </w:t>
      </w:r>
      <w:hyperlink r:id="rId1087" w:tooltip="Федеральный закон от 29.12.2017 N 455-ФЗ (ред. от 20.03.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29.12.2017 N 455-ФЗ)</w:t>
      </w:r>
    </w:p>
    <w:p w:rsidR="00FA6666" w:rsidRDefault="00F43357">
      <w:pPr>
        <w:pStyle w:val="ConsPlusNormal0"/>
        <w:spacing w:before="240"/>
        <w:ind w:firstLine="540"/>
        <w:jc w:val="both"/>
      </w:pPr>
      <w:bookmarkStart w:id="127" w:name="P1684"/>
      <w:bookmarkEnd w:id="127"/>
      <w:r>
        <w:t>7. Глава местной адм</w:t>
      </w:r>
      <w:r>
        <w:t>инистрации не позднее чем по истечении десяти дней с даты принятия решения о подготовке проекта правил землепользования и застройки обеспечивает опубликование сообщения о принятии такого решения в порядке, установленном для официального опубликования муниц</w:t>
      </w:r>
      <w:r>
        <w:t>ипальных правовых актов, иной официальной информации, и размещение указанного сообщения на официальном сайте муниципального образования (при наличии официального сайта муниципального образования) в сети "Интернет". Сообщение о принятии такого решения также</w:t>
      </w:r>
      <w:r>
        <w:t xml:space="preserve"> может быть распространено по радио и телевидению.</w:t>
      </w:r>
    </w:p>
    <w:p w:rsidR="00FA6666" w:rsidRDefault="00F43357">
      <w:pPr>
        <w:pStyle w:val="ConsPlusNormal0"/>
        <w:jc w:val="both"/>
      </w:pPr>
      <w:r>
        <w:t xml:space="preserve">(в ред. Федерального </w:t>
      </w:r>
      <w:hyperlink r:id="rId1088" w:tooltip="Федеральный закон от 31.12.2005 N 210-ФЗ (ред. от 29.12.2017) &quot;О внесении изменений в Градостроительный кодекс Российской Федерации&quot; {КонсультантПлюс}">
        <w:r>
          <w:rPr>
            <w:color w:val="0000FF"/>
          </w:rPr>
          <w:t>закона</w:t>
        </w:r>
      </w:hyperlink>
      <w:r>
        <w:t xml:space="preserve"> от 31.12.2005 N 210-ФЗ)</w:t>
      </w:r>
    </w:p>
    <w:p w:rsidR="00FA6666" w:rsidRDefault="00F43357">
      <w:pPr>
        <w:pStyle w:val="ConsPlusNormal0"/>
        <w:spacing w:before="240"/>
        <w:ind w:firstLine="540"/>
        <w:jc w:val="both"/>
      </w:pPr>
      <w:r>
        <w:t>7.1. В случае приведения правил землепользования и застройки в соответствие с ограничениями использования объектов недвижимости,</w:t>
      </w:r>
      <w:r>
        <w:t xml:space="preserve"> установленными в границах зон с особыми условиями использования территорий, опубликование сообщения о принятии решения о подготовке проекта о внесении изменений в правила землепользования и застройки не требуется.</w:t>
      </w:r>
    </w:p>
    <w:p w:rsidR="00FA6666" w:rsidRDefault="00F43357">
      <w:pPr>
        <w:pStyle w:val="ConsPlusNormal0"/>
        <w:jc w:val="both"/>
      </w:pPr>
      <w:r>
        <w:t xml:space="preserve">(часть 7.1 введена Федеральным </w:t>
      </w:r>
      <w:hyperlink r:id="rId1089" w:tooltip="Федеральный закон от 01.07.2017 N 135-ФЗ (ред. от 01.05.2022) &quot;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защитной зоны&quot; {Консу">
        <w:r>
          <w:rPr>
            <w:color w:val="0000FF"/>
          </w:rPr>
          <w:t>законом</w:t>
        </w:r>
      </w:hyperlink>
      <w:r>
        <w:t xml:space="preserve"> от 01.07.2017 N 135-ФЗ; в ред. Федерального </w:t>
      </w:r>
      <w:hyperlink r:id="rId1090"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
        <w:r>
          <w:rPr>
            <w:color w:val="0000FF"/>
          </w:rPr>
          <w:t>закона</w:t>
        </w:r>
      </w:hyperlink>
      <w:r>
        <w:t xml:space="preserve"> от 26.12.2024 N 485-ФЗ)</w:t>
      </w:r>
    </w:p>
    <w:p w:rsidR="00FA6666" w:rsidRDefault="00F43357">
      <w:pPr>
        <w:pStyle w:val="ConsPlusNormal0"/>
        <w:spacing w:before="240"/>
        <w:ind w:firstLine="540"/>
        <w:jc w:val="both"/>
      </w:pPr>
      <w:r>
        <w:t xml:space="preserve">8. В указанном в </w:t>
      </w:r>
      <w:hyperlink w:anchor="P1684" w:tooltip="7. Глава местной администрации не позднее чем по истечении десяти дней с даты принятия решения о подготовке проекта правил землепользования и застройки обеспечивает опубликование сообщения о принятии такого решения в порядке, установленном для официального опу">
        <w:r>
          <w:rPr>
            <w:color w:val="0000FF"/>
          </w:rPr>
          <w:t>части 7</w:t>
        </w:r>
      </w:hyperlink>
      <w:r>
        <w:t xml:space="preserve"> настоящей статьи сообщении о принятии решения о подготовке проекта правил землепользования и застройки ука</w:t>
      </w:r>
      <w:r>
        <w:t>зываются:</w:t>
      </w:r>
    </w:p>
    <w:p w:rsidR="00FA6666" w:rsidRDefault="00F43357">
      <w:pPr>
        <w:pStyle w:val="ConsPlusNormal0"/>
        <w:spacing w:before="240"/>
        <w:ind w:firstLine="540"/>
        <w:jc w:val="both"/>
      </w:pPr>
      <w:r>
        <w:t>1) состав и порядок деятельности комиссии;</w:t>
      </w:r>
    </w:p>
    <w:p w:rsidR="00FA6666" w:rsidRDefault="00F43357">
      <w:pPr>
        <w:pStyle w:val="ConsPlusNormal0"/>
        <w:spacing w:before="240"/>
        <w:ind w:firstLine="540"/>
        <w:jc w:val="both"/>
      </w:pPr>
      <w:r>
        <w:t>2) последовательность градостроительного зонирования применительно к территориям поселения, муниципального округа, городского округа или межселенным территориям либо применительно к различным частям терр</w:t>
      </w:r>
      <w:r>
        <w:t>иторий поселения, муниципального округа или городского округа (в случае подготовки проекта правил землепользования и застройки применительно к частям территорий поселения, муниципального округа или городского округа);</w:t>
      </w:r>
    </w:p>
    <w:p w:rsidR="00FA6666" w:rsidRDefault="00F43357">
      <w:pPr>
        <w:pStyle w:val="ConsPlusNormal0"/>
        <w:jc w:val="both"/>
      </w:pPr>
      <w:r>
        <w:t xml:space="preserve">(в ред. Федерального </w:t>
      </w:r>
      <w:hyperlink r:id="rId1091"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r>
        <w:t>3) порядок и сроки проведения работ по подготовке проекта правил землепользования и застройки;</w:t>
      </w:r>
    </w:p>
    <w:p w:rsidR="00FA6666" w:rsidRDefault="00F43357">
      <w:pPr>
        <w:pStyle w:val="ConsPlusNormal0"/>
        <w:spacing w:before="240"/>
        <w:ind w:firstLine="540"/>
        <w:jc w:val="both"/>
      </w:pPr>
      <w:r>
        <w:t xml:space="preserve">4) порядок направления в комиссию предложений заинтересованных лиц по подготовке проекта </w:t>
      </w:r>
      <w:r>
        <w:t>правил землепользования и застройки;</w:t>
      </w:r>
    </w:p>
    <w:p w:rsidR="00FA6666" w:rsidRDefault="00F43357">
      <w:pPr>
        <w:pStyle w:val="ConsPlusNormal0"/>
        <w:spacing w:before="240"/>
        <w:ind w:firstLine="540"/>
        <w:jc w:val="both"/>
      </w:pPr>
      <w:r>
        <w:t>5) иные вопросы организации работ.</w:t>
      </w:r>
    </w:p>
    <w:p w:rsidR="00FA6666" w:rsidRDefault="00F43357">
      <w:pPr>
        <w:pStyle w:val="ConsPlusNormal0"/>
        <w:spacing w:before="240"/>
        <w:ind w:firstLine="540"/>
        <w:jc w:val="both"/>
      </w:pPr>
      <w:r>
        <w:t>8.1. Проект правил землепользования и застройки, подготовленный применительно к территории исторического поселения федерального значения или к территории исторического поселения регионального значения, подлежит согласованию соответственно с федеральным орг</w:t>
      </w:r>
      <w:r>
        <w:t>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исполнительным органом субъекта Российской Федерации, уполномоченным в</w:t>
      </w:r>
      <w:r>
        <w:t xml:space="preserve"> области охраны объектов культурного наследия, в соответствии с Федеральным </w:t>
      </w:r>
      <w:hyperlink r:id="rId1092" w:tooltip="Федеральный закон от 25.06.2002 N 73-ФЗ (ред. от 15.10.2025) &quot;Об объектах культурного наследия (памятниках истории и культуры) народов Российской Федерации&quot; {КонсультантПлюс}">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w:t>
      </w:r>
    </w:p>
    <w:p w:rsidR="00FA6666" w:rsidRDefault="00F43357">
      <w:pPr>
        <w:pStyle w:val="ConsPlusNormal0"/>
        <w:jc w:val="both"/>
      </w:pPr>
      <w:r>
        <w:t xml:space="preserve">(часть 8.1 введена Федеральным </w:t>
      </w:r>
      <w:hyperlink r:id="rId1093" w:tooltip="Федеральный закон от 12.11.2012 N 179-ФЗ &quot;О внесении изменений в Федеральный закон &quot;Об объектах культурного наследия (памятниках истории и культуры) народов Российской Федерации&quot; и Градостроительный кодекс Российской Федерации&quot; {КонсультантПлюс}">
        <w:r>
          <w:rPr>
            <w:color w:val="0000FF"/>
          </w:rPr>
          <w:t>законом</w:t>
        </w:r>
      </w:hyperlink>
      <w:r>
        <w:t xml:space="preserve"> от 12.11.2012 N 179-ФЗ; в ред. Федерального </w:t>
      </w:r>
      <w:hyperlink r:id="rId109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r>
        <w:t xml:space="preserve">8.2 - 8.3. Утратили силу. - Федеральный </w:t>
      </w:r>
      <w:hyperlink r:id="rId1095"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31.07.2020 N 264-ФЗ.</w:t>
      </w:r>
    </w:p>
    <w:p w:rsidR="00FA6666" w:rsidRDefault="00F43357">
      <w:pPr>
        <w:pStyle w:val="ConsPlusNormal0"/>
        <w:spacing w:before="240"/>
        <w:ind w:firstLine="540"/>
        <w:jc w:val="both"/>
      </w:pPr>
      <w:r>
        <w:t>8.4. В случае, если в границах особо охраняемой природной территории федерального или регионального значения полностью расположен населенный пункт, проект правил землепользования и застройки, подготовленный применительно к территории такого населенного пун</w:t>
      </w:r>
      <w:r>
        <w:t>кта, находящейся в границах указанной особо охраняемой природной территории, подлежит согласованию соответственно с федеральным органом исполнительной власти, исполнительным органом субъекта Российской Федерации, в ведении которых находится особо охраняема</w:t>
      </w:r>
      <w:r>
        <w:t xml:space="preserve">я природная территория. Предметом согласования является соответствие градостроительного регламента, устанавливаемого применительно к территории указанного населенного пункта, режиму особой охраны, предусмотренному </w:t>
      </w:r>
      <w:hyperlink r:id="rId1096" w:tooltip="Федеральный закон от 14.03.1995 N 33-ФЗ (ред. от 31.07.2025) &quot;Об особо охраняемых природных территориях&quot; {КонсультантПлюс}">
        <w:r>
          <w:rPr>
            <w:color w:val="0000FF"/>
          </w:rPr>
          <w:t>законодательством</w:t>
        </w:r>
      </w:hyperlink>
      <w:r>
        <w:t xml:space="preserve"> Российской Федерации об особо </w:t>
      </w:r>
      <w:r>
        <w:t xml:space="preserve">охраняемых природных территориях и положением об особо охраняемой природной территории. Согласование осуществляется в </w:t>
      </w:r>
      <w:hyperlink r:id="rId1097" w:tooltip="Постановление Правительства РФ от 09.06.2021 N 883 &quot;Об утверждении Правил согласования проекта правил землепользования и застройки, подготовленного применительно к территории населенного пункта, полностью расположенного в границах особо охраняемой природной те">
        <w:r>
          <w:rPr>
            <w:color w:val="0000FF"/>
          </w:rPr>
          <w:t>поря</w:t>
        </w:r>
        <w:r>
          <w:rPr>
            <w:color w:val="0000FF"/>
          </w:rPr>
          <w:t>дке</w:t>
        </w:r>
      </w:hyperlink>
      <w:r>
        <w:t>, установленном Правительством Российской Федерации.</w:t>
      </w:r>
    </w:p>
    <w:p w:rsidR="00FA6666" w:rsidRDefault="00F43357">
      <w:pPr>
        <w:pStyle w:val="ConsPlusNormal0"/>
        <w:jc w:val="both"/>
      </w:pPr>
      <w:r>
        <w:t xml:space="preserve">(часть 8.4 введена Федеральным </w:t>
      </w:r>
      <w:hyperlink r:id="rId1098" w:tooltip="Федеральный закон от 30.12.2020 N 505-ФЗ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color w:val="0000FF"/>
          </w:rPr>
          <w:t>законом</w:t>
        </w:r>
      </w:hyperlink>
      <w:r>
        <w:t xml:space="preserve"> от 30.12.2020 N 505-ФЗ; в ред. Федерального </w:t>
      </w:r>
      <w:hyperlink r:id="rId109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bookmarkStart w:id="128" w:name="P1700"/>
      <w:bookmarkEnd w:id="128"/>
      <w:r>
        <w:t>9. Орган местного самоуправления осуществляет проверку проекта правил землепользования и застройки, представленного комиссией, на с</w:t>
      </w:r>
      <w:r>
        <w:t xml:space="preserve">оответствие требованиям технических регламентов, генеральному плану поселения, генеральному плану муниципального округа, генеральному плану городского округа, схемам территориального планирования муниципальных районов, схемам территориального планирования </w:t>
      </w:r>
      <w:r>
        <w:t>двух и более субъектов Российской Федерации, схемам территориального планирования субъекта Российской Федерации, схемам территориального планирования Российской Федерации, сведениям Единого государственного реестра недвижимости, сведениям, документам и мат</w:t>
      </w:r>
      <w:r>
        <w:t>ериалам, содержащимся в государственных информационных системах обеспечения градостроительной деятельности субъектов Российской Федерации.</w:t>
      </w:r>
    </w:p>
    <w:p w:rsidR="00FA6666" w:rsidRDefault="00F43357">
      <w:pPr>
        <w:pStyle w:val="ConsPlusNormal0"/>
        <w:jc w:val="both"/>
      </w:pPr>
      <w:r>
        <w:t xml:space="preserve">(в ред. Федеральных законов от 31.12.2017 </w:t>
      </w:r>
      <w:hyperlink r:id="rId1100"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507-ФЗ</w:t>
        </w:r>
      </w:hyperlink>
      <w:r>
        <w:t xml:space="preserve">, от 03.08.2018 </w:t>
      </w:r>
      <w:hyperlink r:id="rId1101"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xml:space="preserve">, от 19.12.2022 </w:t>
      </w:r>
      <w:hyperlink r:id="rId1102"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color w:val="0000FF"/>
          </w:rPr>
          <w:t>N 541-ФЗ</w:t>
        </w:r>
      </w:hyperlink>
      <w:r>
        <w:t xml:space="preserve">, от 13.06.2023 </w:t>
      </w:r>
      <w:hyperlink r:id="rId1103"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w:t>
      </w:r>
    </w:p>
    <w:p w:rsidR="00FA6666" w:rsidRDefault="00F43357">
      <w:pPr>
        <w:pStyle w:val="ConsPlusNormal0"/>
        <w:spacing w:before="240"/>
        <w:ind w:firstLine="540"/>
        <w:jc w:val="both"/>
      </w:pPr>
      <w:r>
        <w:t xml:space="preserve">10. По результатам указанной в </w:t>
      </w:r>
      <w:hyperlink w:anchor="P1700" w:tooltip="9. Орган местного самоуправления осуществляет проверку проекта правил землепользования и застройки, представленного комиссией, на соответствие требованиям технических регламентов, генеральному плану поселения, генеральному плану муниципального округа, генераль">
        <w:r>
          <w:rPr>
            <w:color w:val="0000FF"/>
          </w:rPr>
          <w:t>части 9</w:t>
        </w:r>
      </w:hyperlink>
      <w:r>
        <w:t xml:space="preserve"> настоящей статьи проверки орган местного самоуправления направляет проект правил землепользования и застройки главе</w:t>
      </w:r>
      <w:r>
        <w:t xml:space="preserve"> муниципального образования или в случае обнаружения его несоответствия требованиям и документам, указанным в </w:t>
      </w:r>
      <w:hyperlink w:anchor="P1700" w:tooltip="9. Орган местного самоуправления осуществляет проверку проекта правил землепользования и застройки, представленного комиссией, на соответствие требованиям технических регламентов, генеральному плану поселения, генеральному плану муниципального округа, генераль">
        <w:r>
          <w:rPr>
            <w:color w:val="0000FF"/>
          </w:rPr>
          <w:t>части 9</w:t>
        </w:r>
      </w:hyperlink>
      <w:r>
        <w:t xml:space="preserve"> настоящей статьи, в комиссию на доработку.</w:t>
      </w:r>
    </w:p>
    <w:p w:rsidR="00FA6666" w:rsidRDefault="00F43357">
      <w:pPr>
        <w:pStyle w:val="ConsPlusNormal0"/>
        <w:spacing w:before="240"/>
        <w:ind w:firstLine="540"/>
        <w:jc w:val="both"/>
      </w:pPr>
      <w:r>
        <w:t>11. Глава муниципального образования при получении от орг</w:t>
      </w:r>
      <w:r>
        <w:t>ана местного самоуправления проекта правил землепользования и застройки принимает решение о проведении общественных обсуждений или публичных слушаний по такому проекту в срок не позднее чем через десять дней со дня получения такого проекта.</w:t>
      </w:r>
    </w:p>
    <w:p w:rsidR="00FA6666" w:rsidRDefault="00F43357">
      <w:pPr>
        <w:pStyle w:val="ConsPlusNormal0"/>
        <w:jc w:val="both"/>
      </w:pPr>
      <w:r>
        <w:t>(в ред. Федерал</w:t>
      </w:r>
      <w:r>
        <w:t xml:space="preserve">ьного </w:t>
      </w:r>
      <w:hyperlink r:id="rId1104" w:tooltip="Федеральный закон от 29.12.2017 N 455-ФЗ (ред. от 20.03.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29.12.2017 N 455-ФЗ)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Внесение изменений в правила землепользования и застройки осуществляется без проведения общественных обсужде</w:t>
            </w:r>
            <w:r>
              <w:rPr>
                <w:color w:val="392C69"/>
              </w:rPr>
              <w:t>ний или публичных слушаний в случаях, установленных ст. 5 ФЗ от 29.12.2022 N 612-ФЗ.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 xml:space="preserve">12. Общественные обсуждения или публичные слушания по проекту правил землепользования и застройки проводятся в порядке, определяемом уставом муниципального образования и (или) нормативным правовым актом представительного органа муниципального образования, </w:t>
      </w:r>
      <w:r>
        <w:t xml:space="preserve">в соответствии со </w:t>
      </w:r>
      <w:hyperlink w:anchor="P228" w:tooltip="Статья 5.1.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
        <w:r>
          <w:rPr>
            <w:color w:val="0000FF"/>
          </w:rPr>
          <w:t>статьями 5.1</w:t>
        </w:r>
      </w:hyperlink>
      <w:r>
        <w:t xml:space="preserve"> и </w:t>
      </w:r>
      <w:hyperlink w:anchor="P1486" w:tooltip="Статья 28. Особенности организации и проведения общественных обсуждений, публичных слушаний по проектам генеральных планов поселений, генеральных планов муниципальных округов, генеральных планов городских округов">
        <w:r>
          <w:rPr>
            <w:color w:val="0000FF"/>
          </w:rPr>
          <w:t>28</w:t>
        </w:r>
      </w:hyperlink>
      <w:r>
        <w:t xml:space="preserve"> настоящего Кодекса и с </w:t>
      </w:r>
      <w:hyperlink w:anchor="P1711" w:tooltip="13. Продолжительность общественных обсуждений или публичных слушаний по проекту правил землепользования и застройки составляет не более одного месяца со дня опубликования такого проекта.">
        <w:r>
          <w:rPr>
            <w:color w:val="0000FF"/>
          </w:rPr>
          <w:t>частями 13</w:t>
        </w:r>
      </w:hyperlink>
      <w:r>
        <w:t xml:space="preserve"> и </w:t>
      </w:r>
      <w:hyperlink w:anchor="P1713" w:tooltip="14.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а также в случае подготовки изменений в правила землепользования и застройки в">
        <w:r>
          <w:rPr>
            <w:color w:val="0000FF"/>
          </w:rPr>
          <w:t>14</w:t>
        </w:r>
      </w:hyperlink>
      <w:r>
        <w:t xml:space="preserve"> настоящей статьи.</w:t>
      </w:r>
    </w:p>
    <w:p w:rsidR="00FA6666" w:rsidRDefault="00F43357">
      <w:pPr>
        <w:pStyle w:val="ConsPlusNormal0"/>
        <w:jc w:val="both"/>
      </w:pPr>
      <w:r>
        <w:t xml:space="preserve">(в ред. Федерального </w:t>
      </w:r>
      <w:hyperlink r:id="rId1105" w:tooltip="Федеральный закон от 29.12.2017 N 455-ФЗ (ред. от 20.03.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29.12.2017 N 455-ФЗ)</w:t>
      </w:r>
    </w:p>
    <w:p w:rsidR="00FA6666" w:rsidRDefault="00F43357">
      <w:pPr>
        <w:pStyle w:val="ConsPlusNormal0"/>
        <w:spacing w:before="240"/>
        <w:ind w:firstLine="540"/>
        <w:jc w:val="both"/>
      </w:pPr>
      <w:r>
        <w:t>12.1. Случаи подготовки проектов правил землепользования и застройки</w:t>
      </w:r>
      <w:r>
        <w:t>, проектов, предусматривающих внесение изменений в правила землепользования и застройки, без проведения общественных обсуждений или публичных слушаний могут быть установлены законодательством субъекта Российской Федерации о градостроительной деятельности.</w:t>
      </w:r>
    </w:p>
    <w:p w:rsidR="00FA6666" w:rsidRDefault="00F43357">
      <w:pPr>
        <w:pStyle w:val="ConsPlusNormal0"/>
        <w:jc w:val="both"/>
      </w:pPr>
      <w:r>
        <w:t xml:space="preserve">(часть 12.1 введена Федеральным </w:t>
      </w:r>
      <w:hyperlink r:id="rId1106" w:tooltip="Федеральный закон от 26.12.2024 N 494-ФЗ &quot;О внесении изменений в отдельные законодательные акты Российской Федерации&quot; {КонсультантПлюс}">
        <w:r>
          <w:rPr>
            <w:color w:val="0000FF"/>
          </w:rPr>
          <w:t>законом</w:t>
        </w:r>
      </w:hyperlink>
      <w:r>
        <w:t xml:space="preserve"> от 26.12.2024 N 494-ФЗ)</w:t>
      </w:r>
    </w:p>
    <w:p w:rsidR="00FA6666" w:rsidRDefault="00F43357">
      <w:pPr>
        <w:pStyle w:val="ConsPlusNormal0"/>
        <w:spacing w:before="240"/>
        <w:ind w:firstLine="540"/>
        <w:jc w:val="both"/>
      </w:pPr>
      <w:bookmarkStart w:id="129" w:name="P1711"/>
      <w:bookmarkEnd w:id="129"/>
      <w:r>
        <w:t>13. Продолжительность общественных обсуждений или публичных слушаний по проекту правил землепользования и застройки составляет не более одного месяца со дня опубликования такого прое</w:t>
      </w:r>
      <w:r>
        <w:t>кта.</w:t>
      </w:r>
    </w:p>
    <w:p w:rsidR="00FA6666" w:rsidRDefault="00F43357">
      <w:pPr>
        <w:pStyle w:val="ConsPlusNormal0"/>
        <w:jc w:val="both"/>
      </w:pPr>
      <w:r>
        <w:t xml:space="preserve">(в ред. Федеральных законов от 29.12.2017 </w:t>
      </w:r>
      <w:hyperlink r:id="rId1107" w:tooltip="Федеральный закон от 29.12.2017 N 455-ФЗ (ред. от 20.03.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455-ФЗ</w:t>
        </w:r>
      </w:hyperlink>
      <w:r>
        <w:t xml:space="preserve">, от 02.08.2019 </w:t>
      </w:r>
      <w:hyperlink r:id="rId1108"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283-ФЗ</w:t>
        </w:r>
      </w:hyperlink>
      <w:r>
        <w:t xml:space="preserve">, от 29.12.2022 </w:t>
      </w:r>
      <w:hyperlink r:id="rId1109" w:tooltip="Федеральный закон от 29.12.2022 N 612-ФЗ (ред. от 08.08.2024)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
        <w:r>
          <w:rPr>
            <w:color w:val="0000FF"/>
          </w:rPr>
          <w:t>N 612-ФЗ</w:t>
        </w:r>
      </w:hyperlink>
      <w:r>
        <w:t>)</w:t>
      </w:r>
    </w:p>
    <w:p w:rsidR="00FA6666" w:rsidRDefault="00F43357">
      <w:pPr>
        <w:pStyle w:val="ConsPlusNormal0"/>
        <w:spacing w:before="240"/>
        <w:ind w:firstLine="540"/>
        <w:jc w:val="both"/>
      </w:pPr>
      <w:bookmarkStart w:id="130" w:name="P1713"/>
      <w:bookmarkEnd w:id="130"/>
      <w:r>
        <w:t>14. В случае подготовки изменений в правила землепользования и застройки в части внесения изменений в градостроительный регламент, устан</w:t>
      </w:r>
      <w:r>
        <w:t>овленный для конкретной территориальной зоны, а также в случае подготовки изменений в правила землепользования и застройки в целях комплексного развития территории общественные обсуждения или публичные слушания по внесению изменений в правила землепользова</w:t>
      </w:r>
      <w:r>
        <w:t>ния и застройки проводятся в границах территориальной зоны, для которой установлен такой градостроительный регламент, в границах территории, подлежащей комплексному развитию.</w:t>
      </w:r>
    </w:p>
    <w:p w:rsidR="00FA6666" w:rsidRDefault="00F43357">
      <w:pPr>
        <w:pStyle w:val="ConsPlusNormal0"/>
        <w:jc w:val="both"/>
      </w:pPr>
      <w:r>
        <w:t xml:space="preserve">(в ред. Федеральных законов от 20.03.2011 </w:t>
      </w:r>
      <w:hyperlink r:id="rId1110"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N 41-ФЗ</w:t>
        </w:r>
      </w:hyperlink>
      <w:r>
        <w:t xml:space="preserve">, от 29.12.2017 </w:t>
      </w:r>
      <w:hyperlink r:id="rId1111" w:tooltip="Федеральный закон от 29.12.2017 N 455-ФЗ (ред. от 20.03.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455-ФЗ</w:t>
        </w:r>
      </w:hyperlink>
      <w:r>
        <w:t xml:space="preserve">, от 30.12.2020 </w:t>
      </w:r>
      <w:hyperlink r:id="rId1112"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N 494-ФЗ</w:t>
        </w:r>
      </w:hyperlink>
      <w:r>
        <w:t xml:space="preserve">, от 29.12.2022 </w:t>
      </w:r>
      <w:hyperlink r:id="rId1113" w:tooltip="Федеральный закон от 29.12.2022 N 612-ФЗ (ред. от 08.08.2024)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
        <w:r>
          <w:rPr>
            <w:color w:val="0000FF"/>
          </w:rPr>
          <w:t>N 612-ФЗ</w:t>
        </w:r>
      </w:hyperlink>
      <w:r>
        <w:t xml:space="preserve">, от 26.12.2024 </w:t>
      </w:r>
      <w:hyperlink r:id="rId1114" w:tooltip="Федеральный закон от 26.12.2024 N 48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486-ФЗ</w:t>
        </w:r>
      </w:hyperlink>
      <w:r>
        <w:t>)</w:t>
      </w:r>
    </w:p>
    <w:p w:rsidR="00FA6666" w:rsidRDefault="00F43357">
      <w:pPr>
        <w:pStyle w:val="ConsPlusNormal0"/>
        <w:spacing w:before="240"/>
        <w:ind w:firstLine="540"/>
        <w:jc w:val="both"/>
      </w:pPr>
      <w:bookmarkStart w:id="131" w:name="P1715"/>
      <w:bookmarkEnd w:id="131"/>
      <w:r>
        <w:t>15. После завершения общественных обсуждений или публичных слушаний по проекту правил землепользования и застройки комиссия с учетом результатов таких общественных обсуждений или публичных слушан</w:t>
      </w:r>
      <w:r>
        <w:t xml:space="preserve">ий обеспечивает внесение изменений в проект правил землепользования и застройки и представляет указанный проект главе местной администрации. Обязательными приложениями к проекту правил землепользования и застройки являются протокол общественных обсуждений </w:t>
      </w:r>
      <w:r>
        <w:t>или публичных слушаний и заключение о результатах общественных обсуждений или публичных слушаний, за исключением случаев, если их проведение в соответствии с настоящим Кодексом не требуется.</w:t>
      </w:r>
    </w:p>
    <w:p w:rsidR="00FA6666" w:rsidRDefault="00F43357">
      <w:pPr>
        <w:pStyle w:val="ConsPlusNormal0"/>
        <w:jc w:val="both"/>
      </w:pPr>
      <w:r>
        <w:t xml:space="preserve">(часть 15 в ред. Федерального </w:t>
      </w:r>
      <w:hyperlink r:id="rId1115" w:tooltip="Федеральный закон от 29.12.2017 N 455-ФЗ (ред. от 20.03.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29.12.2017 N 455-ФЗ)</w:t>
      </w:r>
    </w:p>
    <w:p w:rsidR="00FA6666" w:rsidRDefault="00F43357">
      <w:pPr>
        <w:pStyle w:val="ConsPlusNormal0"/>
        <w:spacing w:before="240"/>
        <w:ind w:firstLine="540"/>
        <w:jc w:val="both"/>
      </w:pPr>
      <w:r>
        <w:t xml:space="preserve">16. Глава местной администрации в течение десяти дней после представления ему проекта правил землепользования и застройки и указанных в </w:t>
      </w:r>
      <w:hyperlink w:anchor="P1715" w:tooltip="15. После завершения общественных обсуждений или публичных слушаний по проекту правил землепользования и застройки комиссия с учетом результатов таких общественных обсуждений или публичных слушаний обеспечивает внесение изменений в проект правил землепользован">
        <w:r>
          <w:rPr>
            <w:color w:val="0000FF"/>
          </w:rPr>
          <w:t>части 15</w:t>
        </w:r>
      </w:hyperlink>
      <w:r>
        <w:t xml:space="preserve"> настоящей статьи обязательных приложений должен принять решение об утверждении правил землепользования и застройки (в случае принятия нормативного правового акта органа государственной власти субъекта Российской Федерации</w:t>
      </w:r>
      <w:r>
        <w:t xml:space="preserve"> об утверждении правил землепользования и застройки местной администрацией), о направлении указанного проекта в представительный орган местного самоуправления или об отклонении проекта правил землепользования и застройки и о направлении его на доработку с </w:t>
      </w:r>
      <w:r>
        <w:t>указанием даты его повторного представления.</w:t>
      </w:r>
    </w:p>
    <w:p w:rsidR="00FA6666" w:rsidRDefault="00F43357">
      <w:pPr>
        <w:pStyle w:val="ConsPlusNormal0"/>
        <w:jc w:val="both"/>
      </w:pPr>
      <w:r>
        <w:t xml:space="preserve">(в ред. Федерального </w:t>
      </w:r>
      <w:hyperlink r:id="rId1116"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31.07.2020 N 264-ФЗ)</w:t>
      </w:r>
    </w:p>
    <w:p w:rsidR="00FA6666" w:rsidRDefault="00F43357">
      <w:pPr>
        <w:pStyle w:val="ConsPlusNormal0"/>
        <w:spacing w:before="240"/>
        <w:ind w:firstLine="540"/>
        <w:jc w:val="both"/>
      </w:pPr>
      <w:r>
        <w:t>17. Требования к составу и порядку деятельности комиссии устанавливаются в соответствии с настоящим К</w:t>
      </w:r>
      <w:r>
        <w:t>одексом законами субъектов Российской Федерации, нормативными правовыми актами органов местного самоуправления.</w:t>
      </w:r>
    </w:p>
    <w:p w:rsidR="00FA6666" w:rsidRDefault="00F43357">
      <w:pPr>
        <w:pStyle w:val="ConsPlusNormal0"/>
        <w:jc w:val="both"/>
      </w:pPr>
      <w:r>
        <w:t xml:space="preserve">(в ред. Федерального </w:t>
      </w:r>
      <w:hyperlink r:id="rId1117"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закона</w:t>
        </w:r>
      </w:hyperlink>
      <w:r>
        <w:t xml:space="preserve"> от 20.03.2011 N 41-ФЗ)</w:t>
      </w:r>
    </w:p>
    <w:p w:rsidR="00FA6666" w:rsidRDefault="00FA6666">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Об особенностях подготовки до 01.01.2027 правил землепользования и заст</w:t>
            </w:r>
            <w:r>
              <w:rPr>
                <w:color w:val="392C69"/>
              </w:rPr>
              <w:t xml:space="preserve">ройки, которыми устанавливаются или изменяются границы территориальных зон, см. ФЗ от 29.12.2004 </w:t>
            </w:r>
            <w:hyperlink r:id="rId1118" w:tooltip="Федеральный закон от 29.12.2004 N 191-ФЗ (ред. от 26.12.2024) &quot;О введении в действие Градостроительного кодекса Российской Федерации&quot; ------------ Недействующая редакция {КонсультантПлюс}">
              <w:r>
                <w:rPr>
                  <w:color w:val="0000FF"/>
                </w:rPr>
                <w:t>N 191-ФЗ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Ст. 32 применяется с учетом особенностей, установленных ст. 9 Федерального закона от 01.04.2020 N 69-ФЗ (</w:t>
            </w:r>
            <w:hyperlink r:id="rId1119"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
              <w:r>
                <w:rPr>
                  <w:color w:val="0000FF"/>
                </w:rPr>
                <w:t>Распоряжение</w:t>
              </w:r>
            </w:hyperlink>
            <w:r>
              <w:rPr>
                <w:color w:val="392C69"/>
              </w:rPr>
              <w:t xml:space="preserve"> Прави</w:t>
            </w:r>
            <w:r>
              <w:rPr>
                <w:color w:val="392C69"/>
              </w:rPr>
              <w:t>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Title0"/>
        <w:spacing w:before="300"/>
        <w:ind w:firstLine="540"/>
        <w:jc w:val="both"/>
        <w:outlineLvl w:val="1"/>
      </w:pPr>
      <w:bookmarkStart w:id="132" w:name="P1726"/>
      <w:bookmarkEnd w:id="132"/>
      <w:r>
        <w:t>Статья 32. Порядок утверждения правил землепользования и застройки</w:t>
      </w:r>
    </w:p>
    <w:p w:rsidR="00FA6666" w:rsidRDefault="00FA6666">
      <w:pPr>
        <w:pStyle w:val="ConsPlusNormal0"/>
        <w:ind w:firstLine="540"/>
        <w:jc w:val="both"/>
      </w:pPr>
    </w:p>
    <w:p w:rsidR="00FA6666" w:rsidRDefault="00F43357">
      <w:pPr>
        <w:pStyle w:val="ConsPlusNormal0"/>
        <w:ind w:firstLine="540"/>
        <w:jc w:val="both"/>
      </w:pPr>
      <w:r>
        <w:t>1. Правила землепользования и застройки утверждаются представительным органом местного самоуправления или, если это предусмотрено настоящим Кодексом или законодательством субъекта Российской Федерации о градостроительной деятельности, местной администрацие</w:t>
      </w:r>
      <w:r>
        <w:t xml:space="preserve">й, за исключением случаев, предусмотренных </w:t>
      </w:r>
      <w:hyperlink w:anchor="P5423" w:tooltip="Статья 63. Особенности осуществления градостроительной деятельности в субъектах Российской Федерации - городах федерального значения Москве, Санкт-Петербурге и Севастополе">
        <w:r>
          <w:rPr>
            <w:color w:val="0000FF"/>
          </w:rPr>
          <w:t xml:space="preserve">статьей </w:t>
        </w:r>
        <w:r>
          <w:rPr>
            <w:color w:val="0000FF"/>
          </w:rPr>
          <w:t>63</w:t>
        </w:r>
      </w:hyperlink>
      <w:r>
        <w:t xml:space="preserve"> настоящего Кодекса. Обязательными приложениями к проекту правил землепользования и застройки являются протокол общественных обсуждений или публичных слушаний, заключение о результатах общественных обсуждений или публичных слушаний, за исключением случае</w:t>
      </w:r>
      <w:r>
        <w:t>в, если их проведение в соответствии с настоящим Кодексом не требуется. Обязательным приложением к проекту правил землепользования и застройки, подготовленному применительно к территории исторического поселения федерального значения или к территории истори</w:t>
      </w:r>
      <w:r>
        <w:t>ческого поселения регионального значения, кроме указанных обязательных приложений, является документ, подтверждающий согласование проекта правил землепользования и застройки соответственно с федеральным органом исполнительной власти, уполномоченным Правите</w:t>
      </w:r>
      <w:r>
        <w:t>льством Российской Федерации в области сохранения, использования, популяризации и государственной охраны объектов культурного наследия, исполнительным органом субъекта Российской Федерации, уполномоченным в области охраны объектов культурного наследия, в с</w:t>
      </w:r>
      <w:r>
        <w:t xml:space="preserve">оответствии с Федеральным </w:t>
      </w:r>
      <w:hyperlink r:id="rId1120" w:tooltip="Федеральный закон от 25.06.2002 N 73-ФЗ (ред. от 15.10.2025) &quot;Об объектах культурного наследия (памятниках истории и культуры) народов Российской Федерации&quot; {КонсультантПлюс}">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 Обязательным приложением к проекту правил землепол</w:t>
      </w:r>
      <w:r>
        <w:t>ьзования и застройки, подготовленному применительно к территории населенного пункта, расположенного в границах особо охраняемой природной территории, является документ, подтверждающий согласование проекта правил землепользования и застройки с федеральным о</w:t>
      </w:r>
      <w:r>
        <w:t>рганом исполнительной власти или исполнительным органом субъекта Российской Федерации, в ведении которых находится особо охраняемая природная территория.</w:t>
      </w:r>
    </w:p>
    <w:p w:rsidR="00FA6666" w:rsidRDefault="00F43357">
      <w:pPr>
        <w:pStyle w:val="ConsPlusNormal0"/>
        <w:jc w:val="both"/>
      </w:pPr>
      <w:r>
        <w:t xml:space="preserve">(в ред. Федеральных законов от 12.11.2012 </w:t>
      </w:r>
      <w:hyperlink r:id="rId1121" w:tooltip="Федеральный закон от 12.11.2012 N 179-ФЗ &quot;О внесении изменений в Федеральный закон &quot;Об объектах культурного наследия (памятниках истории и культуры) народов Российской Федерации&quot; и Градостроительный кодекс Российской Федерации&quot; {КонсультантПлюс}">
        <w:r>
          <w:rPr>
            <w:color w:val="0000FF"/>
          </w:rPr>
          <w:t>N 179-ФЗ</w:t>
        </w:r>
      </w:hyperlink>
      <w:r>
        <w:t xml:space="preserve">, от 14.10.2014 </w:t>
      </w:r>
      <w:hyperlink r:id="rId112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01.07.2017 </w:t>
      </w:r>
      <w:hyperlink r:id="rId1123" w:tooltip="Федеральный закон от 01.07.2017 N 135-ФЗ (ред. от 01.05.2022) &quot;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защитной зоны&quot; {Консу">
        <w:r>
          <w:rPr>
            <w:color w:val="0000FF"/>
          </w:rPr>
          <w:t>N 135-ФЗ</w:t>
        </w:r>
      </w:hyperlink>
      <w:r>
        <w:t xml:space="preserve">, от 29.12.2017 </w:t>
      </w:r>
      <w:hyperlink r:id="rId1124" w:tooltip="Федеральный закон от 29.12.2017 N 455-ФЗ (ред. от 20.03.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455-ФЗ</w:t>
        </w:r>
      </w:hyperlink>
      <w:r>
        <w:t xml:space="preserve">, от 31.07.2020 </w:t>
      </w:r>
      <w:hyperlink r:id="rId1125"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264-ФЗ</w:t>
        </w:r>
      </w:hyperlink>
      <w:r>
        <w:t xml:space="preserve">, от 30.12.2020 </w:t>
      </w:r>
      <w:hyperlink r:id="rId1126" w:tooltip="Федеральный закон от 30.12.2020 N 505-ФЗ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color w:val="0000FF"/>
          </w:rPr>
          <w:t>N 505-ФЗ</w:t>
        </w:r>
      </w:hyperlink>
      <w:r>
        <w:t xml:space="preserve">, от 08.08.2024 </w:t>
      </w:r>
      <w:hyperlink r:id="rId112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 xml:space="preserve">, от 26.12.2024 </w:t>
      </w:r>
      <w:hyperlink r:id="rId1128"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
        <w:r>
          <w:rPr>
            <w:color w:val="0000FF"/>
          </w:rPr>
          <w:t>N 485-ФЗ</w:t>
        </w:r>
      </w:hyperlink>
      <w:r>
        <w:t>)</w:t>
      </w:r>
    </w:p>
    <w:p w:rsidR="00FA6666" w:rsidRDefault="00F43357">
      <w:pPr>
        <w:pStyle w:val="ConsPlusNormal0"/>
        <w:spacing w:before="240"/>
        <w:ind w:firstLine="540"/>
        <w:jc w:val="both"/>
      </w:pPr>
      <w:r>
        <w:t>2. Представительный орган местно</w:t>
      </w:r>
      <w:r>
        <w:t>го самоуправления по результатам рассмотрения проекта правил землепользования и застройки и обязательных приложений к нему может утвердить правила землепользования и застройки или направить проект правил землепользования и застройки главе местной администр</w:t>
      </w:r>
      <w:r>
        <w:t>ации на доработку в соответствии с заключением о результатах общественных обсуждений или публичных слушаний по указанному проекту, за исключением случаев, если утверждение правил землепользования и застройки осуществляется местной администрацией в соответс</w:t>
      </w:r>
      <w:r>
        <w:t>твии с законодательством субъекта Российской Федерации о градостроительной деятельности.</w:t>
      </w:r>
    </w:p>
    <w:p w:rsidR="00FA6666" w:rsidRDefault="00F43357">
      <w:pPr>
        <w:pStyle w:val="ConsPlusNormal0"/>
        <w:jc w:val="both"/>
      </w:pPr>
      <w:r>
        <w:t xml:space="preserve">(в ред. Федеральных законов от 29.12.2017 </w:t>
      </w:r>
      <w:hyperlink r:id="rId1129" w:tooltip="Федеральный закон от 29.12.2017 N 455-ФЗ (ред. от 20.03.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455-ФЗ</w:t>
        </w:r>
      </w:hyperlink>
      <w:r>
        <w:t xml:space="preserve">, от 31.07.2020 </w:t>
      </w:r>
      <w:hyperlink r:id="rId1130"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264-ФЗ</w:t>
        </w:r>
      </w:hyperlink>
      <w:r>
        <w:t>)</w:t>
      </w:r>
    </w:p>
    <w:p w:rsidR="00FA6666" w:rsidRDefault="00F43357">
      <w:pPr>
        <w:pStyle w:val="ConsPlusNormal0"/>
        <w:spacing w:before="240"/>
        <w:ind w:firstLine="540"/>
        <w:jc w:val="both"/>
      </w:pPr>
      <w:r>
        <w:t>3. Правила землепользования и застройки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w:t>
      </w:r>
      <w:r>
        <w:t>я на официальном сайте поселения (при наличии официального сайта поселения), официальном сайте муниципального округа (при наличии официального сайта муниципального округа), официальном сайте городского округа (при наличии официального сайта городского окру</w:t>
      </w:r>
      <w:r>
        <w:t>га) в сети "Интернет".</w:t>
      </w:r>
    </w:p>
    <w:p w:rsidR="00FA6666" w:rsidRDefault="00F43357">
      <w:pPr>
        <w:pStyle w:val="ConsPlusNormal0"/>
        <w:jc w:val="both"/>
      </w:pPr>
      <w:r>
        <w:t xml:space="preserve">(в ред. Федеральных законов от 31.12.2005 </w:t>
      </w:r>
      <w:hyperlink r:id="rId1131" w:tooltip="Федеральный закон от 31.12.2005 N 210-ФЗ (ред. от 29.12.2017) &quot;О внесении изменений в Градостроительный кодекс Российской Федерации&quot; {КонсультантПлюс}">
        <w:r>
          <w:rPr>
            <w:color w:val="0000FF"/>
          </w:rPr>
          <w:t>N 210-ФЗ</w:t>
        </w:r>
      </w:hyperlink>
      <w:r>
        <w:t xml:space="preserve">, от 13.06.2023 </w:t>
      </w:r>
      <w:hyperlink r:id="rId1132"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w:t>
      </w:r>
    </w:p>
    <w:p w:rsidR="00FA6666" w:rsidRDefault="00F43357">
      <w:pPr>
        <w:pStyle w:val="ConsPlusNormal0"/>
        <w:spacing w:before="240"/>
        <w:ind w:firstLine="540"/>
        <w:jc w:val="both"/>
      </w:pPr>
      <w:r>
        <w:t>3.1. Утвержденные правила землепользования и застройки подлежат размещению</w:t>
      </w:r>
      <w:r>
        <w:t xml:space="preserve"> в федеральной государственной информационной системе территориального планирования не позднее чем по истечении десяти дней с даты утверждения указанных правил.</w:t>
      </w:r>
    </w:p>
    <w:p w:rsidR="00FA6666" w:rsidRDefault="00F43357">
      <w:pPr>
        <w:pStyle w:val="ConsPlusNormal0"/>
        <w:jc w:val="both"/>
      </w:pPr>
      <w:r>
        <w:t xml:space="preserve">(часть 3.1 введена Федеральным </w:t>
      </w:r>
      <w:hyperlink r:id="rId1133" w:tooltip="Федеральный закон от 01.07.2017 N 135-ФЗ (ред. от 01.05.2022) &quot;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защитной зоны&quot; {Консу">
        <w:r>
          <w:rPr>
            <w:color w:val="0000FF"/>
          </w:rPr>
          <w:t>законом</w:t>
        </w:r>
      </w:hyperlink>
      <w:r>
        <w:t xml:space="preserve"> от 01.07.2017 N 135-ФЗ; в ред. Федерального </w:t>
      </w:r>
      <w:hyperlink r:id="rId1134"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31.07.2020 N 264-ФЗ)</w:t>
      </w:r>
    </w:p>
    <w:p w:rsidR="00FA6666" w:rsidRDefault="00F43357">
      <w:pPr>
        <w:pStyle w:val="ConsPlusNormal0"/>
        <w:spacing w:before="240"/>
        <w:ind w:firstLine="540"/>
        <w:jc w:val="both"/>
      </w:pPr>
      <w:r>
        <w:t>4. Физические и юридические лица вправе оспо</w:t>
      </w:r>
      <w:r>
        <w:t>рить решение об утверждении правил землепользования и застройки в судебном порядке.</w:t>
      </w:r>
    </w:p>
    <w:p w:rsidR="00FA6666" w:rsidRDefault="00F43357">
      <w:pPr>
        <w:pStyle w:val="ConsPlusNormal0"/>
        <w:spacing w:before="240"/>
        <w:ind w:firstLine="540"/>
        <w:jc w:val="both"/>
      </w:pPr>
      <w:r>
        <w:t>5. Органы государственной власти Российской Федерации, органы государственной власти субъектов Российской Федерации вправе оспорить решение об утверждении правил землепольз</w:t>
      </w:r>
      <w:r>
        <w:t>ования и застройки в судебном порядке в случае несоответствия правил землепользования и застройки законодательству Российской Федерации, а также схемам территориального планирования Российской Федерации, схемам территориального планирования двух и более су</w:t>
      </w:r>
      <w:r>
        <w:t>бъектов Российской Федерации, схемам территориального планирования субъекта Российской Федерации, утвержденным до утверждения правил землепользования и застройки.</w:t>
      </w:r>
    </w:p>
    <w:p w:rsidR="00FA6666" w:rsidRDefault="00F43357">
      <w:pPr>
        <w:pStyle w:val="ConsPlusNormal0"/>
        <w:jc w:val="both"/>
      </w:pPr>
      <w:r>
        <w:t xml:space="preserve">(в ред. Федерального </w:t>
      </w:r>
      <w:hyperlink r:id="rId1135"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31.12.2017 N 507-ФЗ)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 xml:space="preserve">Об особенностях применения положений данного документа, измененных ФЗ от 29.07.2017 N 280-ФЗ, см. ч. 1 - </w:t>
            </w:r>
            <w:hyperlink r:id="rId1136"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
              <w:r>
                <w:rPr>
                  <w:color w:val="0000FF"/>
                </w:rPr>
                <w:t>3 ст. 10</w:t>
              </w:r>
            </w:hyperlink>
            <w:r>
              <w:rPr>
                <w:color w:val="392C69"/>
              </w:rPr>
              <w:t xml:space="preserve">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6. Правила землепользования и застройки, устанавливающие градостроительные регламенты применительно к земельным участкам, включенным в границы населенных пунктов из земель лесного фонда (за исключением лесных участков, которые до 1 января 2016 года предост</w:t>
      </w:r>
      <w:r>
        <w:t>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населенных пунктов не было связ</w:t>
      </w:r>
      <w:r>
        <w:t>ано с использованием лесов), могут быть утверждены не ранее чем по истечении одного года со дня включения указанных земельных участков в границы населенных пунктов.</w:t>
      </w:r>
    </w:p>
    <w:p w:rsidR="00FA6666" w:rsidRDefault="00F43357">
      <w:pPr>
        <w:pStyle w:val="ConsPlusNormal0"/>
        <w:jc w:val="both"/>
      </w:pPr>
      <w:r>
        <w:t xml:space="preserve">(часть 6 введена Федеральным </w:t>
      </w:r>
      <w:hyperlink r:id="rId1137"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
        <w:r>
          <w:rPr>
            <w:color w:val="0000FF"/>
          </w:rPr>
          <w:t>законом</w:t>
        </w:r>
      </w:hyperlink>
      <w:r>
        <w:t xml:space="preserve"> от 29.07.2017 N 280-ФЗ)</w:t>
      </w:r>
    </w:p>
    <w:p w:rsidR="00FA6666" w:rsidRDefault="00FA6666">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Ст. 33 применяется с учетом особенностей, установленных ст. 9 Федерального закона от 01.04.2020 N 69-ФЗ (</w:t>
            </w:r>
            <w:hyperlink r:id="rId1138"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Title0"/>
        <w:spacing w:before="300"/>
        <w:ind w:firstLine="540"/>
        <w:jc w:val="both"/>
        <w:outlineLvl w:val="1"/>
      </w:pPr>
      <w:r>
        <w:t>Статья 33. Порядок внесения изменений в правила землепользования и застройки</w:t>
      </w:r>
    </w:p>
    <w:p w:rsidR="00FA6666" w:rsidRDefault="00FA6666">
      <w:pPr>
        <w:pStyle w:val="ConsPlusNormal0"/>
        <w:ind w:firstLine="540"/>
        <w:jc w:val="both"/>
      </w:pPr>
    </w:p>
    <w:p w:rsidR="00FA6666" w:rsidRDefault="00F43357">
      <w:pPr>
        <w:pStyle w:val="ConsPlusNormal0"/>
        <w:ind w:firstLine="540"/>
        <w:jc w:val="both"/>
      </w:pPr>
      <w:r>
        <w:t xml:space="preserve">1. Внесение изменений в правила землепользования и застройки осуществляется в порядке, предусмотренном </w:t>
      </w:r>
      <w:hyperlink w:anchor="P1667" w:tooltip="Статья 31. Порядок подготовки проекта правил землепользования и застройки">
        <w:r>
          <w:rPr>
            <w:color w:val="0000FF"/>
          </w:rPr>
          <w:t>статьями 31</w:t>
        </w:r>
      </w:hyperlink>
      <w:r>
        <w:t xml:space="preserve"> и </w:t>
      </w:r>
      <w:hyperlink w:anchor="P1726" w:tooltip="Статья 32. Порядок утверждения правил землепользования и застройки">
        <w:r>
          <w:rPr>
            <w:color w:val="0000FF"/>
          </w:rPr>
          <w:t>32</w:t>
        </w:r>
      </w:hyperlink>
      <w:r>
        <w:t xml:space="preserve"> настоящего Кодекса, с учетом особенностей, установленных настоящей статьей.</w:t>
      </w:r>
    </w:p>
    <w:p w:rsidR="00FA6666" w:rsidRDefault="00F43357">
      <w:pPr>
        <w:pStyle w:val="ConsPlusNormal0"/>
        <w:jc w:val="both"/>
      </w:pPr>
      <w:r>
        <w:t xml:space="preserve">(в ред. Федерального </w:t>
      </w:r>
      <w:hyperlink r:id="rId1139"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закона</w:t>
        </w:r>
      </w:hyperlink>
      <w:r>
        <w:t xml:space="preserve"> от 03.08.2018 N 342-ФЗ)</w:t>
      </w:r>
    </w:p>
    <w:p w:rsidR="00FA6666" w:rsidRDefault="00F43357">
      <w:pPr>
        <w:pStyle w:val="ConsPlusNormal0"/>
        <w:spacing w:before="240"/>
        <w:ind w:firstLine="540"/>
        <w:jc w:val="both"/>
      </w:pPr>
      <w:r>
        <w:t>2. Основаниями для рассмотрения главой местной администрации вопроса о внесении изменений в правила землепользования и застройки являются:</w:t>
      </w:r>
    </w:p>
    <w:p w:rsidR="00FA6666" w:rsidRDefault="00F43357">
      <w:pPr>
        <w:pStyle w:val="ConsPlusNormal0"/>
        <w:spacing w:before="240"/>
        <w:ind w:firstLine="540"/>
        <w:jc w:val="both"/>
      </w:pPr>
      <w:r>
        <w:t>1) несоответствие правил землепользования и застройки генеральному плану поселения, генеральному плану муниципального</w:t>
      </w:r>
      <w:r>
        <w:t xml:space="preserve"> округа,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FA6666" w:rsidRDefault="00F43357">
      <w:pPr>
        <w:pStyle w:val="ConsPlusNormal0"/>
        <w:jc w:val="both"/>
      </w:pPr>
      <w:r>
        <w:t xml:space="preserve">(в ред. Федерального </w:t>
      </w:r>
      <w:hyperlink r:id="rId1140"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r>
        <w:t xml:space="preserve">1.1) утратил силу с 31 декабря 2024 года. - Федеральный </w:t>
      </w:r>
      <w:hyperlink r:id="rId1141"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
        <w:r>
          <w:rPr>
            <w:color w:val="0000FF"/>
          </w:rPr>
          <w:t>закон</w:t>
        </w:r>
      </w:hyperlink>
      <w:r>
        <w:t xml:space="preserve"> от 26.12.2024 N 485-ФЗ;</w:t>
      </w:r>
    </w:p>
    <w:p w:rsidR="00FA6666" w:rsidRDefault="00F43357">
      <w:pPr>
        <w:pStyle w:val="ConsPlusNormal0"/>
        <w:spacing w:before="240"/>
        <w:ind w:firstLine="540"/>
        <w:jc w:val="both"/>
      </w:pPr>
      <w:r>
        <w:t>2) поступление предложений об изменении границ территориальных зон, изменении градостроительных регламентов;</w:t>
      </w:r>
    </w:p>
    <w:p w:rsidR="00FA6666" w:rsidRDefault="00F43357">
      <w:pPr>
        <w:pStyle w:val="ConsPlusNormal0"/>
        <w:spacing w:before="240"/>
        <w:ind w:firstLine="540"/>
        <w:jc w:val="both"/>
      </w:pPr>
      <w:bookmarkStart w:id="133" w:name="P1755"/>
      <w:bookmarkEnd w:id="133"/>
      <w:r>
        <w:t>3) несоответствие сведений о местоположении границ зон с особыми условия</w:t>
      </w:r>
      <w:r>
        <w:t>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FA6666" w:rsidRDefault="00F43357">
      <w:pPr>
        <w:pStyle w:val="ConsPlusNormal0"/>
        <w:jc w:val="both"/>
      </w:pPr>
      <w:r>
        <w:t xml:space="preserve">(п. 3 введен </w:t>
      </w:r>
      <w:r>
        <w:t xml:space="preserve">Федеральным </w:t>
      </w:r>
      <w:hyperlink r:id="rId1142"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законом</w:t>
        </w:r>
      </w:hyperlink>
      <w:r>
        <w:t xml:space="preserve"> от 03.08.2018 N 342-ФЗ)</w:t>
      </w:r>
    </w:p>
    <w:p w:rsidR="00FA6666" w:rsidRDefault="00F43357">
      <w:pPr>
        <w:pStyle w:val="ConsPlusNormal0"/>
        <w:spacing w:before="240"/>
        <w:ind w:firstLine="540"/>
        <w:jc w:val="both"/>
      </w:pPr>
      <w:r>
        <w:t>3.1) несоответствие сведений о местоположении границ населенных пунктов (в том числе в случае выя</w:t>
      </w:r>
      <w:r>
        <w:t>вления пересечения границ населенного пункта (населенных пунктов) с границами земельных участков), содержащихся в документах территориального планирования, содержащемуся в Едином государственном реестре недвижимости описанию местоположения границ указанных</w:t>
      </w:r>
      <w:r>
        <w:t xml:space="preserve"> населенных пунктов, которое было изменено в соответствии с федеральным законом при внесении в Единый государственный реестр недвижимости сведений о границах населенных пунктов;</w:t>
      </w:r>
    </w:p>
    <w:p w:rsidR="00FA6666" w:rsidRDefault="00F43357">
      <w:pPr>
        <w:pStyle w:val="ConsPlusNormal0"/>
        <w:jc w:val="both"/>
      </w:pPr>
      <w:r>
        <w:t xml:space="preserve">(п. 3.1 введен Федеральным </w:t>
      </w:r>
      <w:hyperlink r:id="rId1143"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04.08.2023 N 438-ФЗ)</w:t>
      </w:r>
    </w:p>
    <w:p w:rsidR="00FA6666" w:rsidRDefault="00F43357">
      <w:pPr>
        <w:pStyle w:val="ConsPlusNormal0"/>
        <w:spacing w:before="240"/>
        <w:ind w:firstLine="540"/>
        <w:jc w:val="both"/>
      </w:pPr>
      <w: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w:t>
      </w:r>
      <w:r>
        <w:t>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w:t>
      </w:r>
      <w:r>
        <w:t>х зон, территорий;</w:t>
      </w:r>
    </w:p>
    <w:p w:rsidR="00FA6666" w:rsidRDefault="00F43357">
      <w:pPr>
        <w:pStyle w:val="ConsPlusNormal0"/>
        <w:jc w:val="both"/>
      </w:pPr>
      <w:r>
        <w:t xml:space="preserve">(п. 4 введен Федеральным </w:t>
      </w:r>
      <w:hyperlink r:id="rId1144"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законом</w:t>
        </w:r>
      </w:hyperlink>
      <w:r>
        <w:t xml:space="preserve"> от 03.08.2018 N 342-ФЗ)</w:t>
      </w:r>
    </w:p>
    <w:p w:rsidR="00FA6666" w:rsidRDefault="00F43357">
      <w:pPr>
        <w:pStyle w:val="ConsPlusNormal0"/>
        <w:spacing w:before="240"/>
        <w:ind w:firstLine="540"/>
        <w:jc w:val="both"/>
      </w:pPr>
      <w:bookmarkStart w:id="134" w:name="P1761"/>
      <w:bookmarkEnd w:id="134"/>
      <w:r>
        <w:t>5) установление, изменение, прекращение существования зоны с особ</w:t>
      </w:r>
      <w:r>
        <w:t>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FA6666" w:rsidRDefault="00F43357">
      <w:pPr>
        <w:pStyle w:val="ConsPlusNormal0"/>
        <w:jc w:val="both"/>
      </w:pPr>
      <w:r>
        <w:t xml:space="preserve">(п. 5 введен Федеральным </w:t>
      </w:r>
      <w:hyperlink r:id="rId1145"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законом</w:t>
        </w:r>
      </w:hyperlink>
      <w:r>
        <w:t xml:space="preserve"> от 03.08.2018 N 342-ФЗ)</w:t>
      </w:r>
    </w:p>
    <w:p w:rsidR="00FA6666" w:rsidRDefault="00F43357">
      <w:pPr>
        <w:pStyle w:val="ConsPlusNormal0"/>
        <w:spacing w:before="240"/>
        <w:ind w:firstLine="540"/>
        <w:jc w:val="both"/>
      </w:pPr>
      <w:r>
        <w:t xml:space="preserve">6) принятие решения о комплексном развитии территории или заключение в соответствии со </w:t>
      </w:r>
      <w:hyperlink w:anchor="P5765" w:tooltip="Статья 70. Комплексное развитие территории по инициативе правообладателей">
        <w:r>
          <w:rPr>
            <w:color w:val="0000FF"/>
          </w:rPr>
          <w:t>статьей 70</w:t>
        </w:r>
      </w:hyperlink>
      <w:r>
        <w:t xml:space="preserve"> настоящего Кодекса договора о комплексном развитии территории;</w:t>
      </w:r>
    </w:p>
    <w:p w:rsidR="00FA6666" w:rsidRDefault="00F43357">
      <w:pPr>
        <w:pStyle w:val="ConsPlusNormal0"/>
        <w:jc w:val="both"/>
      </w:pPr>
      <w:r>
        <w:t xml:space="preserve">(п. 6 введен Федеральным </w:t>
      </w:r>
      <w:hyperlink r:id="rId1146"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законом</w:t>
        </w:r>
      </w:hyperlink>
      <w:r>
        <w:t xml:space="preserve"> от 30.12.2020 N 494-ФЗ; в ред. Федерального </w:t>
      </w:r>
      <w:hyperlink r:id="rId1147" w:tooltip="Федеральный закон от 26.12.2024 N 48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26.12.2024 N 486-ФЗ)</w:t>
      </w:r>
    </w:p>
    <w:p w:rsidR="00FA6666" w:rsidRDefault="00F43357">
      <w:pPr>
        <w:pStyle w:val="ConsPlusNormal0"/>
        <w:spacing w:before="240"/>
        <w:ind w:firstLine="540"/>
        <w:jc w:val="both"/>
      </w:pPr>
      <w:r>
        <w:t>7) обнаружение мест захоронений погибших при защите Отечества, расположенных в</w:t>
      </w:r>
      <w:r>
        <w:t xml:space="preserve"> границах муниципальных образований.</w:t>
      </w:r>
    </w:p>
    <w:p w:rsidR="00FA6666" w:rsidRDefault="00F43357">
      <w:pPr>
        <w:pStyle w:val="ConsPlusNormal0"/>
        <w:jc w:val="both"/>
      </w:pPr>
      <w:r>
        <w:t xml:space="preserve">(п. 7 введен Федеральным </w:t>
      </w:r>
      <w:hyperlink r:id="rId1148" w:tooltip="Федеральный закон от 30.04.2021 N 119-ФЗ (ред. от 21.12.2021) &quot;О внесении изменений в отдельные законодательные акты Российской Федерации&quot; {КонсультантПлюс}">
        <w:r>
          <w:rPr>
            <w:color w:val="0000FF"/>
          </w:rPr>
          <w:t>законом</w:t>
        </w:r>
      </w:hyperlink>
      <w:r>
        <w:t xml:space="preserve"> от 30.04.2021 N 119-ФЗ)</w:t>
      </w:r>
    </w:p>
    <w:p w:rsidR="00FA6666" w:rsidRDefault="00F43357">
      <w:pPr>
        <w:pStyle w:val="ConsPlusNormal0"/>
        <w:spacing w:before="240"/>
        <w:ind w:firstLine="540"/>
        <w:jc w:val="both"/>
      </w:pPr>
      <w:r>
        <w:t>8) несоответствие сведений о границах территориальных зон, содержащихся в правилах землепользования и застройки, содержащемуся в Ед</w:t>
      </w:r>
      <w:r>
        <w:t>ином государственном реестре недвижимости описанию местоположения границ указанных территориальных зон, которое было изменено в соответствии с федеральным законом при внесении в Единый государственный реестр недвижимости сведений о границах территориальных</w:t>
      </w:r>
      <w:r>
        <w:t xml:space="preserve"> зон.</w:t>
      </w:r>
    </w:p>
    <w:p w:rsidR="00FA6666" w:rsidRDefault="00F43357">
      <w:pPr>
        <w:pStyle w:val="ConsPlusNormal0"/>
        <w:jc w:val="both"/>
      </w:pPr>
      <w:r>
        <w:t xml:space="preserve">(п. 8 введен Федеральным </w:t>
      </w:r>
      <w:hyperlink r:id="rId1149"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04.08.2023 N 438-ФЗ)</w:t>
      </w:r>
    </w:p>
    <w:p w:rsidR="00FA6666" w:rsidRDefault="00F43357">
      <w:pPr>
        <w:pStyle w:val="ConsPlusNormal0"/>
        <w:spacing w:before="240"/>
        <w:ind w:firstLine="540"/>
        <w:jc w:val="both"/>
      </w:pPr>
      <w:r>
        <w:t>3. Предложения о внесении изменений в правила землепользования и застройки в комиссию направляются:</w:t>
      </w:r>
    </w:p>
    <w:p w:rsidR="00FA6666" w:rsidRDefault="00F43357">
      <w:pPr>
        <w:pStyle w:val="ConsPlusNormal0"/>
        <w:spacing w:before="240"/>
        <w:ind w:firstLine="540"/>
        <w:jc w:val="both"/>
      </w:pPr>
      <w: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w:t>
      </w:r>
      <w:r>
        <w:t>ектов капитального строительства федерального значения;</w:t>
      </w:r>
    </w:p>
    <w:p w:rsidR="00FA6666" w:rsidRDefault="00F43357">
      <w:pPr>
        <w:pStyle w:val="ConsPlusNormal0"/>
        <w:spacing w:before="240"/>
        <w:ind w:firstLine="540"/>
        <w:jc w:val="both"/>
      </w:pPr>
      <w:r>
        <w:t>2) исполнительными органами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w:t>
      </w:r>
      <w:r>
        <w:t xml:space="preserve"> регионального значения;</w:t>
      </w:r>
    </w:p>
    <w:p w:rsidR="00FA6666" w:rsidRDefault="00F43357">
      <w:pPr>
        <w:pStyle w:val="ConsPlusNormal0"/>
        <w:jc w:val="both"/>
      </w:pPr>
      <w:r>
        <w:t xml:space="preserve">(в ред. Федерального </w:t>
      </w:r>
      <w:hyperlink r:id="rId115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r>
        <w:t>3) органами местного самоуправления муниципа</w:t>
      </w:r>
      <w:r>
        <w:t>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FA6666" w:rsidRDefault="00F43357">
      <w:pPr>
        <w:pStyle w:val="ConsPlusNormal0"/>
        <w:spacing w:before="240"/>
        <w:ind w:firstLine="540"/>
        <w:jc w:val="both"/>
      </w:pPr>
      <w:r>
        <w:t>4) органами местного самоуправления в случаях, если необходимо совершенствовать п</w:t>
      </w:r>
      <w:r>
        <w:t>орядок регулирования землепользования и застройки на соответствующих территории поселения, территории муниципального округа, территории городского округа, межселенных территориях;</w:t>
      </w:r>
    </w:p>
    <w:p w:rsidR="00FA6666" w:rsidRDefault="00F43357">
      <w:pPr>
        <w:pStyle w:val="ConsPlusNormal0"/>
        <w:jc w:val="both"/>
      </w:pPr>
      <w:r>
        <w:t xml:space="preserve">(в ред. Федерального </w:t>
      </w:r>
      <w:hyperlink r:id="rId1151"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r>
        <w:t>4.1) органами местного самоуправления в случаях обнаружения мест захоронений погибших при защите Отечества, расположенных в границах муниципальных образований;</w:t>
      </w:r>
    </w:p>
    <w:p w:rsidR="00FA6666" w:rsidRDefault="00F43357">
      <w:pPr>
        <w:pStyle w:val="ConsPlusNormal0"/>
        <w:jc w:val="both"/>
      </w:pPr>
      <w:r>
        <w:t xml:space="preserve">(п. 4.1 введен Федеральным </w:t>
      </w:r>
      <w:hyperlink r:id="rId1152" w:tooltip="Федеральный закон от 30.04.2021 N 119-ФЗ (ред. от 21.12.2021) &quot;О внесении изменений в отдельные законодательные акты Российской Федерации&quot; {КонсультантПлюс}">
        <w:r>
          <w:rPr>
            <w:color w:val="0000FF"/>
          </w:rPr>
          <w:t>зако</w:t>
        </w:r>
        <w:r>
          <w:rPr>
            <w:color w:val="0000FF"/>
          </w:rPr>
          <w:t>ном</w:t>
        </w:r>
      </w:hyperlink>
      <w:r>
        <w:t xml:space="preserve"> от 30.04.2021 N 119-ФЗ)</w:t>
      </w:r>
    </w:p>
    <w:p w:rsidR="00FA6666" w:rsidRDefault="00F43357">
      <w:pPr>
        <w:pStyle w:val="ConsPlusNormal0"/>
        <w:spacing w:before="240"/>
        <w:ind w:firstLine="540"/>
        <w:jc w:val="both"/>
      </w:pPr>
      <w: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w:t>
      </w:r>
      <w:r>
        <w:t>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FA6666" w:rsidRDefault="00F43357">
      <w:pPr>
        <w:pStyle w:val="ConsPlusNormal0"/>
        <w:spacing w:before="240"/>
        <w:ind w:firstLine="540"/>
        <w:jc w:val="both"/>
      </w:pPr>
      <w:r>
        <w:t>6) уполномоченным федеральным органом исполнительной власти,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Правитель</w:t>
      </w:r>
      <w:r>
        <w:t>ством Российской Федерации;</w:t>
      </w:r>
    </w:p>
    <w:p w:rsidR="00FA6666" w:rsidRDefault="00F43357">
      <w:pPr>
        <w:pStyle w:val="ConsPlusNormal0"/>
        <w:jc w:val="both"/>
      </w:pPr>
      <w:r>
        <w:t xml:space="preserve">(п. 6 в ред. Федерального </w:t>
      </w:r>
      <w:hyperlink r:id="rId1153"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25.12.2023 N 627-ФЗ)</w:t>
      </w:r>
    </w:p>
    <w:p w:rsidR="00FA6666" w:rsidRDefault="00F43357">
      <w:pPr>
        <w:pStyle w:val="ConsPlusNormal0"/>
        <w:spacing w:before="240"/>
        <w:ind w:firstLine="540"/>
        <w:jc w:val="both"/>
      </w:pPr>
      <w:r>
        <w:t>7) высшим исполнительным органом субъекта Российской Федерации, органом местного самоуправления, оператором компл</w:t>
      </w:r>
      <w:r>
        <w:t>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высшим исполнительным органом субъекта Российской Федерации, главой местной администра</w:t>
      </w:r>
      <w:r>
        <w:t>ции, а также в целях комплексного развития территории по инициативе правообладателей;</w:t>
      </w:r>
    </w:p>
    <w:p w:rsidR="00FA6666" w:rsidRDefault="00F43357">
      <w:pPr>
        <w:pStyle w:val="ConsPlusNormal0"/>
        <w:jc w:val="both"/>
      </w:pPr>
      <w:r>
        <w:t xml:space="preserve">(п. 7 в ред. Федерального </w:t>
      </w:r>
      <w:hyperlink r:id="rId1154"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25.12.2023 N 627-ФЗ)</w:t>
      </w:r>
    </w:p>
    <w:p w:rsidR="00FA6666" w:rsidRDefault="00F43357">
      <w:pPr>
        <w:pStyle w:val="ConsPlusNormal0"/>
        <w:spacing w:before="240"/>
        <w:ind w:firstLine="540"/>
        <w:jc w:val="both"/>
      </w:pPr>
      <w:bookmarkStart w:id="135" w:name="P1783"/>
      <w:bookmarkEnd w:id="135"/>
      <w:r>
        <w:t>3.1. В случае, если правилами землепользования и застро</w:t>
      </w:r>
      <w:r>
        <w:t xml:space="preserve">йки не обеспечена в соответствии с </w:t>
      </w:r>
      <w:hyperlink w:anchor="P1676" w:tooltip="3.1. При подготовке правил землепользования и застройки в части установления границ территориальных зон и градостроительных регламентов должна быть обеспечена возможность размещения на территориях поселения, муниципального округа, городского округа предусмотре">
        <w:r>
          <w:rPr>
            <w:color w:val="0000FF"/>
          </w:rPr>
          <w:t>частью 3.1 статьи 31</w:t>
        </w:r>
      </w:hyperlink>
      <w:r>
        <w:t xml:space="preserve"> настоящего Кодекса возможность размещения на территориях поселения, муниципального округа, городского округа предусмотренных документами территориального планиров</w:t>
      </w:r>
      <w:r>
        <w:t xml:space="preserve">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исполнительный орган субъекта </w:t>
      </w:r>
      <w:r>
        <w:t>Российской Федерации, уполномоченный орган местного самоуправления муниципального района направляют главе поселения, главе муниципального округа, главе городского округа требование о внесении изменений в правила землепользования и застройки в целях обеспеч</w:t>
      </w:r>
      <w:r>
        <w:t>ения размещения указанных объектов.</w:t>
      </w:r>
    </w:p>
    <w:p w:rsidR="00FA6666" w:rsidRDefault="00F43357">
      <w:pPr>
        <w:pStyle w:val="ConsPlusNormal0"/>
        <w:jc w:val="both"/>
      </w:pPr>
      <w:r>
        <w:t xml:space="preserve">(часть 3.1 введена Федеральным </w:t>
      </w:r>
      <w:hyperlink r:id="rId1155"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законом</w:t>
        </w:r>
      </w:hyperlink>
      <w:r>
        <w:t xml:space="preserve"> от 03.07.2016 N 373-ФЗ; в ред. Федеральных зако</w:t>
      </w:r>
      <w:r>
        <w:t xml:space="preserve">нов от 13.06.2023 </w:t>
      </w:r>
      <w:hyperlink r:id="rId1156"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 xml:space="preserve">, от 08.08.2024 </w:t>
      </w:r>
      <w:hyperlink r:id="rId115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43357">
      <w:pPr>
        <w:pStyle w:val="ConsPlusNormal0"/>
        <w:spacing w:before="240"/>
        <w:ind w:firstLine="540"/>
        <w:jc w:val="both"/>
      </w:pPr>
      <w:bookmarkStart w:id="136" w:name="P1785"/>
      <w:bookmarkEnd w:id="136"/>
      <w:r>
        <w:t>3.2. В случ</w:t>
      </w:r>
      <w:r>
        <w:t xml:space="preserve">ае, предусмотренном </w:t>
      </w:r>
      <w:hyperlink w:anchor="P1783" w:tooltip="3.1. В случае, если правилами землепользования и застройки не обеспечена в соответствии с частью 3.1 статьи 31 настоящего Кодекса возможность размещения на территориях поселения, муниципального округа, городского округа предусмотренных документами территориаль">
        <w:r>
          <w:rPr>
            <w:color w:val="0000FF"/>
          </w:rPr>
          <w:t>частью 3.1</w:t>
        </w:r>
      </w:hyperlink>
      <w:r>
        <w:t xml:space="preserve"> настоящей статьи, глава поселения, глава муниципального округа, глава городского округа обеспечивают внесение изменений в правила землепользования и застройки в течение тридцати дней со д</w:t>
      </w:r>
      <w:r>
        <w:t xml:space="preserve">ня получения указанного в </w:t>
      </w:r>
      <w:hyperlink w:anchor="P1783" w:tooltip="3.1. В случае, если правилами землепользования и застройки не обеспечена в соответствии с частью 3.1 статьи 31 настоящего Кодекса возможность размещения на территориях поселения, муниципального округа, городского округа предусмотренных документами территориаль">
        <w:r>
          <w:rPr>
            <w:color w:val="0000FF"/>
          </w:rPr>
          <w:t>части 3.1</w:t>
        </w:r>
      </w:hyperlink>
      <w:r>
        <w:t xml:space="preserve"> настоящей статьи требования.</w:t>
      </w:r>
    </w:p>
    <w:p w:rsidR="00FA6666" w:rsidRDefault="00F43357">
      <w:pPr>
        <w:pStyle w:val="ConsPlusNormal0"/>
        <w:jc w:val="both"/>
      </w:pPr>
      <w:r>
        <w:t xml:space="preserve">(часть 3.2 введена Федеральным </w:t>
      </w:r>
      <w:hyperlink r:id="rId1158"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законом</w:t>
        </w:r>
      </w:hyperlink>
      <w:r>
        <w:t xml:space="preserve"> от 03.07.2016 N 373-ФЗ; в ред. Федерального </w:t>
      </w:r>
      <w:hyperlink r:id="rId1159"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w:t>
      </w:r>
      <w:r>
        <w:t>6.2023 N 240-ФЗ)</w:t>
      </w:r>
    </w:p>
    <w:p w:rsidR="00FA6666" w:rsidRDefault="00F43357">
      <w:pPr>
        <w:pStyle w:val="ConsPlusNormal0"/>
        <w:spacing w:before="240"/>
        <w:ind w:firstLine="540"/>
        <w:jc w:val="both"/>
      </w:pPr>
      <w:bookmarkStart w:id="137" w:name="P1787"/>
      <w:bookmarkEnd w:id="137"/>
      <w:r>
        <w:t xml:space="preserve">3.3. В целях внесения изменений в правила землепользования и застройки в случаях, предусмотренных </w:t>
      </w:r>
      <w:hyperlink w:anchor="P1755"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r>
          <w:rPr>
            <w:color w:val="0000FF"/>
          </w:rPr>
          <w:t>пунктами 3</w:t>
        </w:r>
      </w:hyperlink>
      <w:r>
        <w:t xml:space="preserve"> - </w:t>
      </w:r>
      <w:hyperlink w:anchor="P1761"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
        <w:r>
          <w:rPr>
            <w:color w:val="0000FF"/>
          </w:rPr>
          <w:t>5 части 2</w:t>
        </w:r>
      </w:hyperlink>
      <w:r>
        <w:t xml:space="preserve"> и </w:t>
      </w:r>
      <w:hyperlink w:anchor="P1783" w:tooltip="3.1. В случае, если правилами землепользования и застройки не обеспечена в соответствии с частью 3.1 статьи 31 настоящего Кодекса возможность размещения на территориях поселения, муниципального округа, городского округа предусмотренных документами территориаль">
        <w:r>
          <w:rPr>
            <w:color w:val="0000FF"/>
          </w:rPr>
          <w:t>ча</w:t>
        </w:r>
        <w:r>
          <w:rPr>
            <w:color w:val="0000FF"/>
          </w:rPr>
          <w:t>стью 3.1</w:t>
        </w:r>
      </w:hyperlink>
      <w:r>
        <w:t xml:space="preserve">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w:t>
      </w:r>
      <w:r>
        <w:t>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w:t>
      </w:r>
      <w:r>
        <w:t>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w:t>
      </w:r>
      <w:r>
        <w:t xml:space="preserve">стройки и подготовка предусмотренного </w:t>
      </w:r>
      <w:hyperlink w:anchor="P1793" w:tooltip="4. 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
        <w:r>
          <w:rPr>
            <w:color w:val="0000FF"/>
          </w:rPr>
          <w:t>частью 4</w:t>
        </w:r>
      </w:hyperlink>
      <w:r>
        <w:t xml:space="preserve"> настоящей статьи заключения комиссии не требуются.</w:t>
      </w:r>
    </w:p>
    <w:p w:rsidR="00FA6666" w:rsidRDefault="00F43357">
      <w:pPr>
        <w:pStyle w:val="ConsPlusNormal0"/>
        <w:jc w:val="both"/>
      </w:pPr>
      <w:r>
        <w:t xml:space="preserve">(часть 3.3 введена Федеральным </w:t>
      </w:r>
      <w:hyperlink r:id="rId1160"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законом</w:t>
        </w:r>
      </w:hyperlink>
      <w:r>
        <w:t xml:space="preserve"> от 03.07.2016 N 373-ФЗ; в ред. Федеральных законов от 29.12.2017 </w:t>
      </w:r>
      <w:hyperlink r:id="rId1161" w:tooltip="Федеральный закон от 29.12.2017 N 455-ФЗ (ред. от 20.03.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455-ФЗ</w:t>
        </w:r>
      </w:hyperlink>
      <w:r>
        <w:t xml:space="preserve">, от 03.08.2018 </w:t>
      </w:r>
      <w:hyperlink r:id="rId1162"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xml:space="preserve">, от 02.08.2019 </w:t>
      </w:r>
      <w:hyperlink r:id="rId1163"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283-ФЗ</w:t>
        </w:r>
      </w:hyperlink>
      <w:r>
        <w:t xml:space="preserve">, от 30.12.2020 </w:t>
      </w:r>
      <w:hyperlink r:id="rId1164"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N 494-ФЗ</w:t>
        </w:r>
      </w:hyperlink>
      <w:r>
        <w:t xml:space="preserve">, от 25.12.2023 </w:t>
      </w:r>
      <w:hyperlink r:id="rId1165"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627-ФЗ</w:t>
        </w:r>
      </w:hyperlink>
      <w:r>
        <w:t>)</w:t>
      </w:r>
    </w:p>
    <w:p w:rsidR="00FA6666" w:rsidRDefault="00F43357">
      <w:pPr>
        <w:pStyle w:val="ConsPlusNormal0"/>
        <w:spacing w:before="240"/>
        <w:ind w:firstLine="540"/>
        <w:jc w:val="both"/>
      </w:pPr>
      <w:bookmarkStart w:id="138" w:name="P1789"/>
      <w:bookmarkEnd w:id="138"/>
      <w:r>
        <w:t>3.4. В случае внесения изменений в правила землепользования и застройки в целях реализации решения о комплексном развитии т</w:t>
      </w:r>
      <w:r>
        <w:t>ерритории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FA6666" w:rsidRDefault="00F43357">
      <w:pPr>
        <w:pStyle w:val="ConsPlusNormal0"/>
        <w:jc w:val="both"/>
      </w:pPr>
      <w:r>
        <w:t xml:space="preserve">(часть 3.4 введена Федеральным </w:t>
      </w:r>
      <w:hyperlink r:id="rId1166"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законом</w:t>
        </w:r>
      </w:hyperlink>
      <w:r>
        <w:t xml:space="preserve"> от 30.12.2020 N 494-ФЗ; в ред. Федеральных законов от 26.12.2024 </w:t>
      </w:r>
      <w:hyperlink r:id="rId1167" w:tooltip="Федеральный закон от 26.12.2024 N 48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486-ФЗ</w:t>
        </w:r>
      </w:hyperlink>
      <w:r>
        <w:t xml:space="preserve">, от 24.06.2025 </w:t>
      </w:r>
      <w:hyperlink r:id="rId1168" w:tooltip="Федеральный закон от 24.06.2025 N 181-ФЗ &quot;О внесении изменений в Градостроительный кодекс Российской Федерации и статью 32.1 Жилищного кодекса Российской Федерации&quot; {КонсультантПлюс}">
        <w:r>
          <w:rPr>
            <w:color w:val="0000FF"/>
          </w:rPr>
          <w:t>N 181-ФЗ</w:t>
        </w:r>
      </w:hyperlink>
      <w:r>
        <w:t>)</w:t>
      </w:r>
    </w:p>
    <w:p w:rsidR="00FA6666" w:rsidRDefault="00F43357">
      <w:pPr>
        <w:pStyle w:val="ConsPlusNormal0"/>
        <w:spacing w:before="240"/>
        <w:ind w:firstLine="540"/>
        <w:jc w:val="both"/>
      </w:pPr>
      <w:r>
        <w:t>3.5. Внесение изменений в правила землепользования и застройки в связи с обнаружением мест захоронений погибших при защите Отечества, расположенных в границах муниципальных образований, осуществляется в течение шести месяцев с даты обнару</w:t>
      </w:r>
      <w:r>
        <w:t>жения таких мест, при этом проведение общественных обсуждений или публичных слушаний не требуется.</w:t>
      </w:r>
    </w:p>
    <w:p w:rsidR="00FA6666" w:rsidRDefault="00F43357">
      <w:pPr>
        <w:pStyle w:val="ConsPlusNormal0"/>
        <w:jc w:val="both"/>
      </w:pPr>
      <w:r>
        <w:t xml:space="preserve">(часть 3.5 введена Федеральным </w:t>
      </w:r>
      <w:hyperlink r:id="rId1169" w:tooltip="Федеральный закон от 30.04.2021 N 119-ФЗ (ред. от 21.12.2021) &quot;О внесении изменений в отдельные законодательные акты Российской Федерации&quot; {КонсультантПлюс}">
        <w:r>
          <w:rPr>
            <w:color w:val="0000FF"/>
          </w:rPr>
          <w:t>законом</w:t>
        </w:r>
      </w:hyperlink>
      <w:r>
        <w:t xml:space="preserve"> от 30.04.2021 N 119-ФЗ)</w:t>
      </w:r>
    </w:p>
    <w:p w:rsidR="00FA6666" w:rsidRDefault="00F43357">
      <w:pPr>
        <w:pStyle w:val="ConsPlusNormal0"/>
        <w:spacing w:before="240"/>
        <w:ind w:firstLine="540"/>
        <w:jc w:val="both"/>
      </w:pPr>
      <w:bookmarkStart w:id="139" w:name="P1793"/>
      <w:bookmarkEnd w:id="139"/>
      <w:r>
        <w:t>4. Комиссия в течение двадцати пяти дней со дня поступления пре</w:t>
      </w:r>
      <w:r>
        <w:t>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w:t>
      </w:r>
      <w:r>
        <w:t>ии такого предложения с указанием причин отклонения, и направляет это заключение главе местной администрации.</w:t>
      </w:r>
    </w:p>
    <w:p w:rsidR="00FA6666" w:rsidRDefault="00F43357">
      <w:pPr>
        <w:pStyle w:val="ConsPlusNormal0"/>
        <w:jc w:val="both"/>
      </w:pPr>
      <w:r>
        <w:t xml:space="preserve">(в ред. Федерального </w:t>
      </w:r>
      <w:hyperlink r:id="rId1170" w:tooltip="Федеральный закон от 29.12.2020 N 468-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29.12.2020 N 468-ФЗ)</w:t>
      </w:r>
    </w:p>
    <w:p w:rsidR="00FA6666" w:rsidRDefault="00F43357">
      <w:pPr>
        <w:pStyle w:val="ConsPlusNormal0"/>
        <w:spacing w:before="240"/>
        <w:ind w:firstLine="540"/>
        <w:jc w:val="both"/>
      </w:pPr>
      <w:r>
        <w:t xml:space="preserve">4.1. Утратил силу с 31 декабря 2024 года. - Федеральный </w:t>
      </w:r>
      <w:hyperlink r:id="rId1171"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
        <w:r>
          <w:rPr>
            <w:color w:val="0000FF"/>
          </w:rPr>
          <w:t>закон</w:t>
        </w:r>
      </w:hyperlink>
      <w:r>
        <w:t xml:space="preserve"> от 26.12.2024 N 485-ФЗ.</w:t>
      </w:r>
    </w:p>
    <w:p w:rsidR="00FA6666" w:rsidRDefault="00F43357">
      <w:pPr>
        <w:pStyle w:val="ConsPlusNormal0"/>
        <w:spacing w:before="240"/>
        <w:ind w:firstLine="540"/>
        <w:jc w:val="both"/>
      </w:pPr>
      <w:r>
        <w:t>5. Глава местной администрации 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землепользовани</w:t>
      </w:r>
      <w:r>
        <w:t>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FA6666" w:rsidRDefault="00F43357">
      <w:pPr>
        <w:pStyle w:val="ConsPlusNormal0"/>
        <w:jc w:val="both"/>
      </w:pPr>
      <w:r>
        <w:t xml:space="preserve">(в ред. Федерального </w:t>
      </w:r>
      <w:hyperlink r:id="rId1172" w:tooltip="Федеральный закон от 29.12.2020 N 468-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29.12.202</w:t>
      </w:r>
      <w:r>
        <w:t>0 N 468-ФЗ)</w:t>
      </w:r>
    </w:p>
    <w:p w:rsidR="00FA6666" w:rsidRDefault="00F43357">
      <w:pPr>
        <w:pStyle w:val="ConsPlusNormal0"/>
        <w:spacing w:before="240"/>
        <w:ind w:firstLine="540"/>
        <w:jc w:val="both"/>
      </w:pPr>
      <w:r>
        <w:t>5.1. В случае, если утверждение изменений в правила землепользования и застройки осуществляется представительным органом местного самоуправления, проект о внесении изменений в правила землепользования и застройки, направленный в представительны</w:t>
      </w:r>
      <w:r>
        <w:t>й орган местного самоуправления, подлежит рассмотрению на заседании указанного органа не позднее дня проведения заседания, следующего за ближайшим заседанием.</w:t>
      </w:r>
    </w:p>
    <w:p w:rsidR="00FA6666" w:rsidRDefault="00F43357">
      <w:pPr>
        <w:pStyle w:val="ConsPlusNormal0"/>
        <w:jc w:val="both"/>
      </w:pPr>
      <w:r>
        <w:t xml:space="preserve">(часть 5.1 введена Федеральным </w:t>
      </w:r>
      <w:hyperlink r:id="rId1173" w:tooltip="Федеральный закон от 29.12.2020 N 468-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w:t>
      </w:r>
      <w:r>
        <w:t>от 29.12.2020 N 468-ФЗ)</w:t>
      </w:r>
    </w:p>
    <w:p w:rsidR="00FA6666" w:rsidRDefault="00F43357">
      <w:pPr>
        <w:pStyle w:val="ConsPlusNormal0"/>
        <w:spacing w:before="240"/>
        <w:ind w:firstLine="540"/>
        <w:jc w:val="both"/>
      </w:pPr>
      <w:r>
        <w:t xml:space="preserve">6. Утратил силу с 31 декабря 2024 года. - Федеральный </w:t>
      </w:r>
      <w:hyperlink r:id="rId1174"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
        <w:r>
          <w:rPr>
            <w:color w:val="0000FF"/>
          </w:rPr>
          <w:t>закон</w:t>
        </w:r>
      </w:hyperlink>
      <w:r>
        <w:t xml:space="preserve"> от 26.12.2024 N 485-ФЗ.</w:t>
      </w:r>
    </w:p>
    <w:p w:rsidR="00FA6666" w:rsidRDefault="00F43357">
      <w:pPr>
        <w:pStyle w:val="ConsPlusNormal0"/>
        <w:spacing w:before="240"/>
        <w:ind w:firstLine="540"/>
        <w:jc w:val="both"/>
      </w:pPr>
      <w:r>
        <w:t>7. Со дня пос</w:t>
      </w:r>
      <w:r>
        <w:t xml:space="preserve">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P4824" w:tooltip="2. Орган местного самоуправления поселения, муниципального округа,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w:r>
          <w:rPr>
            <w:color w:val="0000FF"/>
          </w:rPr>
          <w:t>части 2 статьи 55.32</w:t>
        </w:r>
      </w:hyperlink>
      <w:r>
        <w:t xml:space="preserve"> настоящего Кодекса,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w:t>
      </w:r>
      <w:r>
        <w:t>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w:t>
      </w:r>
      <w:r>
        <w:t>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w:t>
      </w:r>
      <w:r>
        <w:t xml:space="preserve"> государственное учреждение или в орган местного самоуправления, которые указаны в </w:t>
      </w:r>
      <w:hyperlink w:anchor="P4824" w:tooltip="2. Орган местного самоуправления поселения, муниципального округа,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w:r>
          <w:rPr>
            <w:color w:val="0000FF"/>
          </w:rPr>
          <w:t>части 2 статьи 55.32</w:t>
        </w:r>
      </w:hyperlink>
      <w:r>
        <w:t xml:space="preserve"> настоящего Кодекса и от которых поступило данное уведомление, направлено уведомление о том, что наличие признаков </w:t>
      </w:r>
      <w:r>
        <w:t>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FA6666" w:rsidRDefault="00F43357">
      <w:pPr>
        <w:pStyle w:val="ConsPlusNormal0"/>
        <w:jc w:val="both"/>
      </w:pPr>
      <w:r>
        <w:t xml:space="preserve">(часть 7 введена Федеральным </w:t>
      </w:r>
      <w:hyperlink r:id="rId1175"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законом</w:t>
        </w:r>
      </w:hyperlink>
      <w:r>
        <w:t xml:space="preserve"> от 03.08.2018 N 340-ФЗ)</w:t>
      </w:r>
    </w:p>
    <w:p w:rsidR="00FA6666" w:rsidRDefault="00F43357">
      <w:pPr>
        <w:pStyle w:val="ConsPlusNormal0"/>
        <w:spacing w:before="240"/>
        <w:ind w:firstLine="540"/>
        <w:jc w:val="both"/>
      </w:pPr>
      <w:bookmarkStart w:id="140" w:name="P1803"/>
      <w:bookmarkEnd w:id="140"/>
      <w:r>
        <w:t xml:space="preserve">8. В случаях, предусмотренных </w:t>
      </w:r>
      <w:hyperlink w:anchor="P1755"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r>
          <w:rPr>
            <w:color w:val="0000FF"/>
          </w:rPr>
          <w:t>пунктами 3</w:t>
        </w:r>
      </w:hyperlink>
      <w:r>
        <w:t xml:space="preserve"> - </w:t>
      </w:r>
      <w:hyperlink w:anchor="P1761"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
        <w:r>
          <w:rPr>
            <w:color w:val="0000FF"/>
          </w:rPr>
          <w:t>5 части 2</w:t>
        </w:r>
      </w:hyperlink>
      <w:r>
        <w:t xml:space="preserve">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границ</w:t>
      </w:r>
      <w:r>
        <w:t xml:space="preserve"> населенных пунктов,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землепользования и застройки границ </w:t>
      </w:r>
      <w:r>
        <w:t>зон с особыми условиями использования территорий, территорий объектов культурного наследия, границ населенных пунктов, территорий исторических поселений федерального значения, территорий исторических поселений регионального значения, установления ограничен</w:t>
      </w:r>
      <w:r>
        <w:t>ий использования земельных участков и объектов капитального строительства в границах таких зон, территорий.</w:t>
      </w:r>
    </w:p>
    <w:p w:rsidR="00FA6666" w:rsidRDefault="00F43357">
      <w:pPr>
        <w:pStyle w:val="ConsPlusNormal0"/>
        <w:jc w:val="both"/>
      </w:pPr>
      <w:r>
        <w:t xml:space="preserve">(часть 8 введена Федеральным </w:t>
      </w:r>
      <w:hyperlink r:id="rId1176"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w:t>
        </w:r>
        <w:r>
          <w:rPr>
            <w:color w:val="0000FF"/>
          </w:rPr>
          <w:t>ном</w:t>
        </w:r>
      </w:hyperlink>
      <w:r>
        <w:t xml:space="preserve"> от 03.08.2018 N 342-ФЗ; в ред. Федеральных законов от 02.08.2019 </w:t>
      </w:r>
      <w:hyperlink r:id="rId1177"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283-ФЗ</w:t>
        </w:r>
      </w:hyperlink>
      <w:r>
        <w:t xml:space="preserve">, от 04.08.2023 </w:t>
      </w:r>
      <w:hyperlink r:id="rId1178"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438-ФЗ</w:t>
        </w:r>
      </w:hyperlink>
      <w:r>
        <w:t>)</w:t>
      </w:r>
    </w:p>
    <w:p w:rsidR="00FA6666" w:rsidRDefault="00F43357">
      <w:pPr>
        <w:pStyle w:val="ConsPlusNormal0"/>
        <w:spacing w:before="240"/>
        <w:ind w:firstLine="540"/>
        <w:jc w:val="both"/>
      </w:pPr>
      <w:bookmarkStart w:id="141" w:name="P1805"/>
      <w:bookmarkEnd w:id="141"/>
      <w:r>
        <w:t>9. В случае пост</w:t>
      </w:r>
      <w:r>
        <w:t xml:space="preserve">упления требования, предусмотренного </w:t>
      </w:r>
      <w:hyperlink w:anchor="P1803" w:tooltip="8.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
        <w:r>
          <w:rPr>
            <w:color w:val="0000FF"/>
          </w:rPr>
          <w:t>частью 8</w:t>
        </w:r>
      </w:hyperlink>
      <w: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w:t>
      </w:r>
      <w:r>
        <w:t xml:space="preserve">, о границах территории объекта культурного наследия либо со дня выявления предусмотренных </w:t>
      </w:r>
      <w:hyperlink w:anchor="P1755"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r>
          <w:rPr>
            <w:color w:val="0000FF"/>
          </w:rPr>
          <w:t>пунктами 3</w:t>
        </w:r>
      </w:hyperlink>
      <w:r>
        <w:t xml:space="preserve"> - </w:t>
      </w:r>
      <w:hyperlink w:anchor="P1761"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
        <w:r>
          <w:rPr>
            <w:color w:val="0000FF"/>
          </w:rPr>
          <w:t>5 части 2</w:t>
        </w:r>
      </w:hyperlink>
      <w:r>
        <w:t xml:space="preserve"> настоящей статьи оснований для внесения изменений в правила землепользования и застройки глава местной администрации обязан обеспечить внесение изменений в пра</w:t>
      </w:r>
      <w:r>
        <w:t xml:space="preserve">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w:t>
      </w:r>
      <w:hyperlink w:anchor="P1803" w:tooltip="8.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
        <w:r>
          <w:rPr>
            <w:color w:val="0000FF"/>
          </w:rPr>
          <w:t>частью 8</w:t>
        </w:r>
      </w:hyperlink>
      <w:r>
        <w:t xml:space="preserve"> настоящей статьи, не требуется.</w:t>
      </w:r>
    </w:p>
    <w:p w:rsidR="00FA6666" w:rsidRDefault="00F43357">
      <w:pPr>
        <w:pStyle w:val="ConsPlusNormal0"/>
        <w:jc w:val="both"/>
      </w:pPr>
      <w:r>
        <w:t xml:space="preserve">(часть 9 введена Федеральным </w:t>
      </w:r>
      <w:hyperlink r:id="rId1179"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законом</w:t>
        </w:r>
      </w:hyperlink>
      <w:r>
        <w:t xml:space="preserve"> от 03.08.2018 N 342-ФЗ; в ред. Федерального </w:t>
      </w:r>
      <w:hyperlink r:id="rId1180"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02.08.2019 N 283-ФЗ)</w:t>
      </w:r>
    </w:p>
    <w:p w:rsidR="00FA6666" w:rsidRDefault="00F43357">
      <w:pPr>
        <w:pStyle w:val="ConsPlusNormal0"/>
        <w:spacing w:before="240"/>
        <w:ind w:firstLine="540"/>
        <w:jc w:val="both"/>
      </w:pPr>
      <w:r>
        <w:t>10</w:t>
      </w:r>
      <w:r>
        <w:t xml:space="preserve">. Срок уточнения правил землепользования и застройки в соответствии с </w:t>
      </w:r>
      <w:hyperlink w:anchor="P1805" w:tooltip="9. 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
        <w:r>
          <w:rPr>
            <w:color w:val="0000FF"/>
          </w:rPr>
          <w:t>частью 9</w:t>
        </w:r>
      </w:hyperlink>
      <w:r>
        <w:t xml:space="preserve"> настоящей статьи в целях отображения границ зон с особыми условиями использования территорий, территорий объектов культурного наследия, тер</w:t>
      </w:r>
      <w:r>
        <w:t>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w:t>
      </w:r>
      <w:r>
        <w:t xml:space="preserve">ать шесть месяцев со дня поступления требования, предусмотренного </w:t>
      </w:r>
      <w:hyperlink w:anchor="P1803" w:tooltip="8.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
        <w:r>
          <w:rPr>
            <w:color w:val="0000FF"/>
          </w:rPr>
          <w:t>частью 8</w:t>
        </w:r>
      </w:hyperlink>
      <w: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w:t>
      </w:r>
      <w:r>
        <w:t xml:space="preserve">иями использования территории, о границах территории объекта культурного наследия либо со дня выявления предусмотренных </w:t>
      </w:r>
      <w:hyperlink w:anchor="P1755"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r>
          <w:rPr>
            <w:color w:val="0000FF"/>
          </w:rPr>
          <w:t>пунктами 3</w:t>
        </w:r>
      </w:hyperlink>
      <w:r>
        <w:t xml:space="preserve"> - </w:t>
      </w:r>
      <w:hyperlink w:anchor="P1761"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
        <w:r>
          <w:rPr>
            <w:color w:val="0000FF"/>
          </w:rPr>
          <w:t>5 части 2</w:t>
        </w:r>
      </w:hyperlink>
      <w:r>
        <w:t xml:space="preserve"> настоящей статьи оснований для внесен</w:t>
      </w:r>
      <w:r>
        <w:t>ия изменений в правила землепользования и застройки.</w:t>
      </w:r>
    </w:p>
    <w:p w:rsidR="00FA6666" w:rsidRDefault="00F43357">
      <w:pPr>
        <w:pStyle w:val="ConsPlusNormal0"/>
        <w:jc w:val="both"/>
      </w:pPr>
      <w:r>
        <w:t xml:space="preserve">(часть 10 введена Федеральным </w:t>
      </w:r>
      <w:hyperlink r:id="rId1181"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законом</w:t>
        </w:r>
      </w:hyperlink>
      <w:r>
        <w:t xml:space="preserve"> от 03.08.2018 N 342-ФЗ; в ред. Федерального </w:t>
      </w:r>
      <w:hyperlink r:id="rId1182"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02.08.2019 N 283-ФЗ)</w:t>
      </w:r>
    </w:p>
    <w:p w:rsidR="00FA6666" w:rsidRDefault="00F43357">
      <w:pPr>
        <w:pStyle w:val="ConsPlusNormal0"/>
        <w:spacing w:before="240"/>
        <w:ind w:firstLine="540"/>
        <w:jc w:val="both"/>
      </w:pPr>
      <w:r>
        <w:t>11. В случае изменения описания местоположения границ территориальной зоны (территориальных зон) в связи с устранением пересечения указанных границ с границами земельных уча</w:t>
      </w:r>
      <w:r>
        <w:t xml:space="preserve">стков орган местного самоуправления обеспечивает в порядке, установленном </w:t>
      </w:r>
      <w:hyperlink w:anchor="P1785" w:tooltip="3.2. В случае, предусмотренном частью 3.1 настоящей статьи, глава поселения, глава муниципального округа, глава городского округа обеспечивают внесение изменений в правила землепользования и застройки в течение тридцати дней со дня получения указанного в части">
        <w:r>
          <w:rPr>
            <w:color w:val="0000FF"/>
          </w:rPr>
          <w:t>частями 3.2</w:t>
        </w:r>
      </w:hyperlink>
      <w:r>
        <w:t xml:space="preserve"> и </w:t>
      </w:r>
      <w:hyperlink w:anchor="P1787" w:tooltip="3.3. В целях внесения изменений в правила землепользования и застройки в случаях, предусмотренных пунктами 3 - 5 части 2 и частью 3.1 настоящей статьи, а также в случае однократного изменения видов разрешенного использования, установленных градостроительным ре">
        <w:r>
          <w:rPr>
            <w:color w:val="0000FF"/>
          </w:rPr>
          <w:t>3.3</w:t>
        </w:r>
      </w:hyperlink>
      <w:r>
        <w:t xml:space="preserve"> настоящей статьи, внесение изменений в правила землепользования и застройки путем привед</w:t>
      </w:r>
      <w:r>
        <w:t>ения их в соответствие со сведениями, указанными в уведомлении, направленном органом регистрации прав.</w:t>
      </w:r>
    </w:p>
    <w:p w:rsidR="00FA6666" w:rsidRDefault="00F43357">
      <w:pPr>
        <w:pStyle w:val="ConsPlusNormal0"/>
        <w:jc w:val="both"/>
      </w:pPr>
      <w:r>
        <w:t xml:space="preserve">(часть 11 введена Федеральным </w:t>
      </w:r>
      <w:hyperlink r:id="rId1183"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04.08.2023 N 438-ФЗ)</w:t>
      </w:r>
    </w:p>
    <w:p w:rsidR="00FA6666" w:rsidRDefault="00FA6666">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w:t>
            </w:r>
            <w:r>
              <w:rPr>
                <w:color w:val="392C69"/>
              </w:rPr>
              <w:t>нтПлюс: примечание.</w:t>
            </w:r>
          </w:p>
          <w:p w:rsidR="00FA6666" w:rsidRDefault="00F43357">
            <w:pPr>
              <w:pStyle w:val="ConsPlusNormal0"/>
              <w:jc w:val="both"/>
            </w:pPr>
            <w:r>
              <w:rPr>
                <w:color w:val="392C69"/>
              </w:rPr>
              <w:t>Ст. 34 применяется с учетом особенностей, установленных ст. 9 Федерального закона от 01.04.2020 N 69-ФЗ (</w:t>
            </w:r>
            <w:hyperlink r:id="rId1184"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Title0"/>
        <w:spacing w:before="300"/>
        <w:ind w:firstLine="540"/>
        <w:jc w:val="both"/>
        <w:outlineLvl w:val="1"/>
      </w:pPr>
      <w:r>
        <w:t>Статья 34. Порядок установления территориальных зон</w:t>
      </w:r>
    </w:p>
    <w:p w:rsidR="00FA6666" w:rsidRDefault="00FA6666">
      <w:pPr>
        <w:pStyle w:val="ConsPlusNormal0"/>
        <w:ind w:firstLine="540"/>
        <w:jc w:val="both"/>
      </w:pPr>
    </w:p>
    <w:p w:rsidR="00FA6666" w:rsidRDefault="00F43357">
      <w:pPr>
        <w:pStyle w:val="ConsPlusNormal0"/>
        <w:ind w:firstLine="540"/>
        <w:jc w:val="both"/>
      </w:pPr>
      <w:r>
        <w:t>1. При подготовке правил землепользования и застройки границы территориальных зон устанавливаются с учетом:</w:t>
      </w:r>
    </w:p>
    <w:p w:rsidR="00FA6666" w:rsidRDefault="00F43357">
      <w:pPr>
        <w:pStyle w:val="ConsPlusNormal0"/>
        <w:spacing w:before="240"/>
        <w:ind w:firstLine="540"/>
        <w:jc w:val="both"/>
      </w:pPr>
      <w:r>
        <w:t>1)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FA6666" w:rsidRDefault="00F43357">
      <w:pPr>
        <w:pStyle w:val="ConsPlusNormal0"/>
        <w:spacing w:before="240"/>
        <w:ind w:firstLine="540"/>
        <w:jc w:val="both"/>
      </w:pPr>
      <w:r>
        <w:t>2) фун</w:t>
      </w:r>
      <w:r>
        <w:t xml:space="preserve">кциональных зон и параметров их планируемого развития, определенных генеральным планом поселения (за исключением случая, установленного </w:t>
      </w:r>
      <w:hyperlink w:anchor="P1040" w:tooltip="6. Представительный орган местного самоуправления сельского поселения вправе принять решение об отсутствии необходимости подготовки его генерального плана и о подготовке правил землепользования и застройки.">
        <w:r>
          <w:rPr>
            <w:color w:val="0000FF"/>
          </w:rPr>
          <w:t>частью 6 статьи 18</w:t>
        </w:r>
      </w:hyperlink>
      <w:r>
        <w:t xml:space="preserve"> настоящего Кодекса), генеральным планом муниципального округа, генеральным планом городского округа, схемой территори</w:t>
      </w:r>
      <w:r>
        <w:t>ального планирования муниципального района;</w:t>
      </w:r>
    </w:p>
    <w:p w:rsidR="00FA6666" w:rsidRDefault="00F43357">
      <w:pPr>
        <w:pStyle w:val="ConsPlusNormal0"/>
        <w:jc w:val="both"/>
      </w:pPr>
      <w:r>
        <w:t xml:space="preserve">(в ред. Федеральных законов от 20.03.2011 </w:t>
      </w:r>
      <w:hyperlink r:id="rId1185"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N 41-ФЗ</w:t>
        </w:r>
      </w:hyperlink>
      <w:r>
        <w:t xml:space="preserve">, от 13.06.2023 </w:t>
      </w:r>
      <w:hyperlink r:id="rId1186"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w:t>
      </w:r>
    </w:p>
    <w:p w:rsidR="00FA6666" w:rsidRDefault="00F43357">
      <w:pPr>
        <w:pStyle w:val="ConsPlusNormal0"/>
        <w:spacing w:before="240"/>
        <w:ind w:firstLine="540"/>
        <w:jc w:val="both"/>
      </w:pPr>
      <w:r>
        <w:t>3) определенных настоящим Кодексом территориальных зон;</w:t>
      </w:r>
    </w:p>
    <w:p w:rsidR="00FA6666" w:rsidRDefault="00F43357">
      <w:pPr>
        <w:pStyle w:val="ConsPlusNormal0"/>
        <w:spacing w:before="240"/>
        <w:ind w:firstLine="540"/>
        <w:jc w:val="both"/>
      </w:pPr>
      <w:r>
        <w:t>4) сложившейся планировки территории и существующего землепользования;</w:t>
      </w:r>
    </w:p>
    <w:p w:rsidR="00FA6666" w:rsidRDefault="00F43357">
      <w:pPr>
        <w:pStyle w:val="ConsPlusNormal0"/>
        <w:spacing w:before="240"/>
        <w:ind w:firstLine="540"/>
        <w:jc w:val="both"/>
      </w:pPr>
      <w:r>
        <w:t>5) планируемых изменений границ земель различных категорий;</w:t>
      </w:r>
    </w:p>
    <w:p w:rsidR="00FA6666" w:rsidRDefault="00F43357">
      <w:pPr>
        <w:pStyle w:val="ConsPlusNormal0"/>
        <w:jc w:val="both"/>
      </w:pPr>
      <w:r>
        <w:t xml:space="preserve">(в ред. Федерального </w:t>
      </w:r>
      <w:hyperlink r:id="rId1187"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закона</w:t>
        </w:r>
      </w:hyperlink>
      <w:r>
        <w:t xml:space="preserve"> от 20.03.2011 N 41-ФЗ)</w:t>
      </w:r>
    </w:p>
    <w:p w:rsidR="00FA6666" w:rsidRDefault="00F43357">
      <w:pPr>
        <w:pStyle w:val="ConsPlusNormal0"/>
        <w:spacing w:before="240"/>
        <w:ind w:firstLine="540"/>
        <w:jc w:val="both"/>
      </w:pPr>
      <w:r>
        <w:t>6) предотвращения во</w:t>
      </w:r>
      <w:r>
        <w:t>зможности причинения вреда объектам капитального строительства, расположенным на смежных земельных участках;</w:t>
      </w:r>
    </w:p>
    <w:p w:rsidR="00FA6666" w:rsidRDefault="00F43357">
      <w:pPr>
        <w:pStyle w:val="ConsPlusNormal0"/>
        <w:spacing w:before="240"/>
        <w:ind w:firstLine="540"/>
        <w:jc w:val="both"/>
      </w:pPr>
      <w:r>
        <w:t>7) историко-культурного опорного плана исторического поселения федерального значения или историко-культурного опорного плана исторического поселени</w:t>
      </w:r>
      <w:r>
        <w:t>я регионального значения.</w:t>
      </w:r>
    </w:p>
    <w:p w:rsidR="00FA6666" w:rsidRDefault="00F43357">
      <w:pPr>
        <w:pStyle w:val="ConsPlusNormal0"/>
        <w:jc w:val="both"/>
      </w:pPr>
      <w:r>
        <w:t xml:space="preserve">(п. 7 введен Федеральным </w:t>
      </w:r>
      <w:hyperlink r:id="rId1188" w:tooltip="Федеральный закон от 12.11.2012 N 179-ФЗ &quot;О внесении изменений в Федеральный закон &quot;Об объектах культурного наследия (памятниках истории и культуры) народов Российской Федерации&quot; и Градостроительный кодекс Российской Федерации&quot; {КонсультантПлюс}">
        <w:r>
          <w:rPr>
            <w:color w:val="0000FF"/>
          </w:rPr>
          <w:t>законом</w:t>
        </w:r>
      </w:hyperlink>
      <w:r>
        <w:t xml:space="preserve"> от 12.11.2012 N 179-ФЗ)</w:t>
      </w:r>
    </w:p>
    <w:p w:rsidR="00FA6666" w:rsidRDefault="00F43357">
      <w:pPr>
        <w:pStyle w:val="ConsPlusNormal0"/>
        <w:spacing w:before="240"/>
        <w:ind w:firstLine="540"/>
        <w:jc w:val="both"/>
      </w:pPr>
      <w:r>
        <w:t>2. Границы территориальных зон могут устанавливатьс</w:t>
      </w:r>
      <w:r>
        <w:t>я по:</w:t>
      </w:r>
    </w:p>
    <w:p w:rsidR="00FA6666" w:rsidRDefault="00F43357">
      <w:pPr>
        <w:pStyle w:val="ConsPlusNormal0"/>
        <w:spacing w:before="240"/>
        <w:ind w:firstLine="540"/>
        <w:jc w:val="both"/>
      </w:pPr>
      <w:r>
        <w:t>1) линиям магистралей, улиц, проездов, разделяющим транспортные потоки противоположных направлений;</w:t>
      </w:r>
    </w:p>
    <w:p w:rsidR="00FA6666" w:rsidRDefault="00F43357">
      <w:pPr>
        <w:pStyle w:val="ConsPlusNormal0"/>
        <w:spacing w:before="240"/>
        <w:ind w:firstLine="540"/>
        <w:jc w:val="both"/>
      </w:pPr>
      <w:r>
        <w:t>2) красным линиям;</w:t>
      </w:r>
    </w:p>
    <w:p w:rsidR="00FA6666" w:rsidRDefault="00F43357">
      <w:pPr>
        <w:pStyle w:val="ConsPlusNormal0"/>
        <w:spacing w:before="240"/>
        <w:ind w:firstLine="540"/>
        <w:jc w:val="both"/>
      </w:pPr>
      <w:r>
        <w:t>3) границам земельных участков;</w:t>
      </w:r>
    </w:p>
    <w:p w:rsidR="00FA6666" w:rsidRDefault="00F43357">
      <w:pPr>
        <w:pStyle w:val="ConsPlusNormal0"/>
        <w:spacing w:before="240"/>
        <w:ind w:firstLine="540"/>
        <w:jc w:val="both"/>
      </w:pPr>
      <w:r>
        <w:t>4) границам населенных пунктов в пределах муниципальных образований;</w:t>
      </w:r>
    </w:p>
    <w:p w:rsidR="00FA6666" w:rsidRDefault="00F43357">
      <w:pPr>
        <w:pStyle w:val="ConsPlusNormal0"/>
        <w:spacing w:before="240"/>
        <w:ind w:firstLine="540"/>
        <w:jc w:val="both"/>
      </w:pPr>
      <w:r>
        <w:t>5) границам муниципальных обра</w:t>
      </w:r>
      <w:r>
        <w:t>зований, в том числе границам внутригородских территорий городов федерального значения Москвы, Санкт-Петербурга и Севастополя;</w:t>
      </w:r>
    </w:p>
    <w:p w:rsidR="00FA6666" w:rsidRDefault="00F43357">
      <w:pPr>
        <w:pStyle w:val="ConsPlusNormal0"/>
        <w:jc w:val="both"/>
      </w:pPr>
      <w:r>
        <w:t xml:space="preserve">(в ред. Федерального </w:t>
      </w:r>
      <w:hyperlink r:id="rId1189"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14.07.2022 N 350-ФЗ)</w:t>
      </w:r>
    </w:p>
    <w:p w:rsidR="00FA6666" w:rsidRDefault="00F43357">
      <w:pPr>
        <w:pStyle w:val="ConsPlusNormal0"/>
        <w:spacing w:before="240"/>
        <w:ind w:firstLine="540"/>
        <w:jc w:val="both"/>
      </w:pPr>
      <w:r>
        <w:t>6) естественным гра</w:t>
      </w:r>
      <w:r>
        <w:t>ницам природных объектов;</w:t>
      </w:r>
    </w:p>
    <w:p w:rsidR="00FA6666" w:rsidRDefault="00F43357">
      <w:pPr>
        <w:pStyle w:val="ConsPlusNormal0"/>
        <w:spacing w:before="240"/>
        <w:ind w:firstLine="540"/>
        <w:jc w:val="both"/>
      </w:pPr>
      <w:r>
        <w:t>7) иным границам.</w:t>
      </w:r>
    </w:p>
    <w:p w:rsidR="00FA6666" w:rsidRDefault="00F43357">
      <w:pPr>
        <w:pStyle w:val="ConsPlusNormal0"/>
        <w:spacing w:before="240"/>
        <w:ind w:firstLine="540"/>
        <w:jc w:val="both"/>
      </w:pPr>
      <w:r>
        <w:t>3. Границы территориальных зон не могут пересекать границы муниципальных образований, населенных пунктов, земельных участков (за исключением земельного участка, границы которого могут пересекать границы территори</w:t>
      </w:r>
      <w:r>
        <w:t xml:space="preserve">альных зон в случаях, предусмотренных Земельным </w:t>
      </w:r>
      <w:hyperlink r:id="rId1190" w:tooltip="&quot;Земельный кодекс Российской Федерации&quot; от 25.10.2001 N 136-ФЗ (ред. от 31.07.2025) (с изм. и доп., вступ. в силу с 01.09.2025) ------------ Недействующая редакция {КонсультантПлюс}">
        <w:r>
          <w:rPr>
            <w:color w:val="0000FF"/>
          </w:rPr>
          <w:t>кодексом</w:t>
        </w:r>
      </w:hyperlink>
      <w:r>
        <w:t xml:space="preserve"> Российской Федерации или иным федеральным законом). Допускается пересечение границ территориальных зон с границами зон с особыми условиями исполь</w:t>
      </w:r>
      <w:r>
        <w:t>зования территорий, границами территорий объектов культурного наследия, границами территорий исторических поселений федерального значения, границами территорий исторических поселений регионального значения, устанавливаемыми в соответствии с законодательств</w:t>
      </w:r>
      <w:r>
        <w:t>ом Российской Федерации.</w:t>
      </w:r>
    </w:p>
    <w:p w:rsidR="00FA6666" w:rsidRDefault="00F43357">
      <w:pPr>
        <w:pStyle w:val="ConsPlusNormal0"/>
        <w:jc w:val="both"/>
      </w:pPr>
      <w:r>
        <w:t xml:space="preserve">(часть 3 в ред. Федерального </w:t>
      </w:r>
      <w:hyperlink r:id="rId1191"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04.08.2023 N 438-ФЗ)</w:t>
      </w:r>
    </w:p>
    <w:p w:rsidR="00FA6666" w:rsidRDefault="00FA6666">
      <w:pPr>
        <w:pStyle w:val="ConsPlusNormal0"/>
        <w:ind w:firstLine="540"/>
        <w:jc w:val="both"/>
      </w:pPr>
    </w:p>
    <w:p w:rsidR="00FA6666" w:rsidRDefault="00F43357">
      <w:pPr>
        <w:pStyle w:val="ConsPlusTitle0"/>
        <w:ind w:firstLine="540"/>
        <w:jc w:val="both"/>
        <w:outlineLvl w:val="1"/>
      </w:pPr>
      <w:r>
        <w:t>Статья 35. Виды и состав территориальных зон</w:t>
      </w:r>
    </w:p>
    <w:p w:rsidR="00FA6666" w:rsidRDefault="00FA6666">
      <w:pPr>
        <w:pStyle w:val="ConsPlusNormal0"/>
        <w:ind w:firstLine="540"/>
        <w:jc w:val="both"/>
      </w:pPr>
    </w:p>
    <w:p w:rsidR="00FA6666" w:rsidRDefault="00F43357">
      <w:pPr>
        <w:pStyle w:val="ConsPlusNormal0"/>
        <w:ind w:firstLine="540"/>
        <w:jc w:val="both"/>
      </w:pPr>
      <w:r>
        <w:t>1. В результате градостроительного зонировани</w:t>
      </w:r>
      <w:r>
        <w:t xml:space="preserve">я могут определяться жилые, общественно-деловые, производственные зоны, зоны инженерной и транспортной инфраструктур, зоны сельскохозяйственного использования, зоны рекреационного назначения, зоны особо охраняемых территорий, зоны специального назначения, </w:t>
      </w:r>
      <w:r>
        <w:t>зоны размещения военных объектов и иные виды территориальных зон.</w:t>
      </w:r>
    </w:p>
    <w:p w:rsidR="00FA6666" w:rsidRDefault="00F43357">
      <w:pPr>
        <w:pStyle w:val="ConsPlusNormal0"/>
        <w:spacing w:before="240"/>
        <w:ind w:firstLine="540"/>
        <w:jc w:val="both"/>
      </w:pPr>
      <w:r>
        <w:t>2. В состав жилых зон могут включаться:</w:t>
      </w:r>
    </w:p>
    <w:p w:rsidR="00FA6666" w:rsidRDefault="00F43357">
      <w:pPr>
        <w:pStyle w:val="ConsPlusNormal0"/>
        <w:spacing w:before="240"/>
        <w:ind w:firstLine="540"/>
        <w:jc w:val="both"/>
      </w:pPr>
      <w:r>
        <w:t>1) зоны застройки индивидуальными жилыми домами;</w:t>
      </w:r>
    </w:p>
    <w:p w:rsidR="00FA6666" w:rsidRDefault="00F43357">
      <w:pPr>
        <w:pStyle w:val="ConsPlusNormal0"/>
        <w:spacing w:before="240"/>
        <w:ind w:firstLine="540"/>
        <w:jc w:val="both"/>
      </w:pPr>
      <w:r>
        <w:t>2) зоны застройки индивидуальными жилыми домами и домами блокированной застройки;</w:t>
      </w:r>
    </w:p>
    <w:p w:rsidR="00FA6666" w:rsidRDefault="00F43357">
      <w:pPr>
        <w:pStyle w:val="ConsPlusNormal0"/>
        <w:jc w:val="both"/>
      </w:pPr>
      <w:r>
        <w:t xml:space="preserve">(в ред. Федеральных законов от 03.08.2018 </w:t>
      </w:r>
      <w:hyperlink r:id="rId1192"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N 340-ФЗ</w:t>
        </w:r>
      </w:hyperlink>
      <w:r>
        <w:t xml:space="preserve">, от 30.12.2021 </w:t>
      </w:r>
      <w:hyperlink r:id="rId1193" w:tooltip="Федеральный закон от 30.12.2021 N 476-ФЗ (ред. от 29.10.2024) &quot;О внесении изменений в отдельные законодательные акты Российской Федерации&quot; {КонсультантПлюс}">
        <w:r>
          <w:rPr>
            <w:color w:val="0000FF"/>
          </w:rPr>
          <w:t>N 476-ФЗ</w:t>
        </w:r>
      </w:hyperlink>
      <w:r>
        <w:t>)</w:t>
      </w:r>
    </w:p>
    <w:p w:rsidR="00FA6666" w:rsidRDefault="00F43357">
      <w:pPr>
        <w:pStyle w:val="ConsPlusNormal0"/>
        <w:spacing w:before="240"/>
        <w:ind w:firstLine="540"/>
        <w:jc w:val="both"/>
      </w:pPr>
      <w:r>
        <w:t>3) зоны застройки среднеэт</w:t>
      </w:r>
      <w:r>
        <w:t>ажными многоквартирными домами;</w:t>
      </w:r>
    </w:p>
    <w:p w:rsidR="00FA6666" w:rsidRDefault="00F43357">
      <w:pPr>
        <w:pStyle w:val="ConsPlusNormal0"/>
        <w:jc w:val="both"/>
      </w:pPr>
      <w:r>
        <w:t xml:space="preserve">(в ред. Федеральных законов от 03.08.2018 </w:t>
      </w:r>
      <w:hyperlink r:id="rId1194"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N 340-ФЗ</w:t>
        </w:r>
      </w:hyperlink>
      <w:r>
        <w:t xml:space="preserve">, от 30.12.2021 </w:t>
      </w:r>
      <w:hyperlink r:id="rId1195" w:tooltip="Федеральный закон от 30.12.2021 N 476-ФЗ (ред. от 29.10.2024) &quot;О внесении изменений в отдельные законодательные акты Российской Федерации&quot; {КонсультантПлюс}">
        <w:r>
          <w:rPr>
            <w:color w:val="0000FF"/>
          </w:rPr>
          <w:t>N 476-ФЗ</w:t>
        </w:r>
      </w:hyperlink>
      <w:r>
        <w:t>)</w:t>
      </w:r>
    </w:p>
    <w:p w:rsidR="00FA6666" w:rsidRDefault="00F43357">
      <w:pPr>
        <w:pStyle w:val="ConsPlusNormal0"/>
        <w:spacing w:before="240"/>
        <w:ind w:firstLine="540"/>
        <w:jc w:val="both"/>
      </w:pPr>
      <w:r>
        <w:t>4) зоны застройки многоэтажными многоквартирными домами;</w:t>
      </w:r>
    </w:p>
    <w:p w:rsidR="00FA6666" w:rsidRDefault="00F43357">
      <w:pPr>
        <w:pStyle w:val="ConsPlusNormal0"/>
        <w:jc w:val="both"/>
      </w:pPr>
      <w:r>
        <w:t>(в ред. Федер</w:t>
      </w:r>
      <w:r>
        <w:t xml:space="preserve">ального </w:t>
      </w:r>
      <w:hyperlink r:id="rId1196"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закона</w:t>
        </w:r>
      </w:hyperlink>
      <w:r>
        <w:t xml:space="preserve"> от 03.08.2018 N 340-ФЗ)</w:t>
      </w:r>
    </w:p>
    <w:p w:rsidR="00FA6666" w:rsidRDefault="00F43357">
      <w:pPr>
        <w:pStyle w:val="ConsPlusNormal0"/>
        <w:spacing w:before="240"/>
        <w:ind w:firstLine="540"/>
        <w:jc w:val="both"/>
      </w:pPr>
      <w:r>
        <w:t>5) зоны жилой застройки иных видов.</w:t>
      </w:r>
    </w:p>
    <w:p w:rsidR="00FA6666" w:rsidRDefault="00F43357">
      <w:pPr>
        <w:pStyle w:val="ConsPlusNormal0"/>
        <w:spacing w:before="240"/>
        <w:ind w:firstLine="540"/>
        <w:jc w:val="both"/>
      </w:pPr>
      <w:r>
        <w:t xml:space="preserve">3. В жилых зонах допускается размещение отдельно стоящих, </w:t>
      </w:r>
      <w:r>
        <w:t xml:space="preserve">встроенных или пристроенных объектов социального и коммунально-бытового назначения, объектов здравоохранения, объектов дошкольного, начального общего и среднего общего образования, культовых зданий, </w:t>
      </w:r>
      <w:hyperlink r:id="rId1197" w:tooltip="Приказ Минстроя России от 05.10.2023 N 718/пр (ред. от 27.12.2024) &quot;Об утверждении СП 113.13330.2023 &quot;СНиП 21-02-99* Стоянки автомобилей&quot; (вместе с &quot;СП 113.13330.2023. Свод правил. Стоянки автомобилей СНиП 21-02-99*&quot;) {КонсультантПлюс}">
        <w:r>
          <w:rPr>
            <w:color w:val="0000FF"/>
          </w:rPr>
          <w:t>стоянок</w:t>
        </w:r>
      </w:hyperlink>
      <w:r>
        <w:t xml:space="preserve"> автомобильного транспорта, гаражей, объектов, необходимых для функционирования таких объектов и обеспечения жизнедеятельности человека (в том числе зданий пожарных депо) и не оказывающих негат</w:t>
      </w:r>
      <w:r>
        <w:t>ивного воздействия на окружающую среду. В жилых зонах допускается ведение гражданами садоводства для собственных нужд.</w:t>
      </w:r>
    </w:p>
    <w:p w:rsidR="00FA6666" w:rsidRDefault="00F43357">
      <w:pPr>
        <w:pStyle w:val="ConsPlusNormal0"/>
        <w:jc w:val="both"/>
      </w:pPr>
      <w:r>
        <w:t xml:space="preserve">(в ред. Федеральных законов от 02.07.2013 </w:t>
      </w:r>
      <w:hyperlink r:id="rId1198"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t xml:space="preserve">, от 29.07.2017 </w:t>
      </w:r>
      <w:hyperlink r:id="rId1199"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color w:val="0000FF"/>
          </w:rPr>
          <w:t>N 217-ФЗ</w:t>
        </w:r>
      </w:hyperlink>
      <w:r>
        <w:t xml:space="preserve">, от 26.12.2024 </w:t>
      </w:r>
      <w:hyperlink r:id="rId1200" w:tooltip="Федеральный закон от 26.12.2024 N 48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486-Ф</w:t>
        </w:r>
        <w:r>
          <w:rPr>
            <w:color w:val="0000FF"/>
          </w:rPr>
          <w:t>З</w:t>
        </w:r>
      </w:hyperlink>
      <w:r>
        <w:t xml:space="preserve">, от 31.07.2025 </w:t>
      </w:r>
      <w:hyperlink r:id="rId1201"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w:r>
          <w:rPr>
            <w:color w:val="0000FF"/>
          </w:rPr>
          <w:t>N 353-ФЗ</w:t>
        </w:r>
      </w:hyperlink>
      <w:r>
        <w:t>)</w:t>
      </w:r>
    </w:p>
    <w:p w:rsidR="00FA6666" w:rsidRDefault="00F43357">
      <w:pPr>
        <w:pStyle w:val="ConsPlusNormal0"/>
        <w:spacing w:before="240"/>
        <w:ind w:firstLine="540"/>
        <w:jc w:val="both"/>
      </w:pPr>
      <w:r>
        <w:t>4. В состав общественно-деловых зон могут включаться:</w:t>
      </w:r>
    </w:p>
    <w:p w:rsidR="00FA6666" w:rsidRDefault="00F43357">
      <w:pPr>
        <w:pStyle w:val="ConsPlusNormal0"/>
        <w:spacing w:before="240"/>
        <w:ind w:firstLine="540"/>
        <w:jc w:val="both"/>
      </w:pPr>
      <w:r>
        <w:t>1) зоны делового, общественного и комме</w:t>
      </w:r>
      <w:r>
        <w:t>рческого назначения;</w:t>
      </w:r>
    </w:p>
    <w:p w:rsidR="00FA6666" w:rsidRDefault="00F43357">
      <w:pPr>
        <w:pStyle w:val="ConsPlusNormal0"/>
        <w:spacing w:before="240"/>
        <w:ind w:firstLine="540"/>
        <w:jc w:val="both"/>
      </w:pPr>
      <w:r>
        <w:t>2) зоны размещения объектов социального и коммунально-бытового назначения;</w:t>
      </w:r>
    </w:p>
    <w:p w:rsidR="00FA6666" w:rsidRDefault="00F43357">
      <w:pPr>
        <w:pStyle w:val="ConsPlusNormal0"/>
        <w:spacing w:before="240"/>
        <w:ind w:firstLine="540"/>
        <w:jc w:val="both"/>
      </w:pPr>
      <w:r>
        <w:t>3) зоны обслуживания объектов, необходимых для осуществления производственной и предпринимательской деятельности;</w:t>
      </w:r>
    </w:p>
    <w:p w:rsidR="00FA6666" w:rsidRDefault="00F43357">
      <w:pPr>
        <w:pStyle w:val="ConsPlusNormal0"/>
        <w:spacing w:before="240"/>
        <w:ind w:firstLine="540"/>
        <w:jc w:val="both"/>
      </w:pPr>
      <w:r>
        <w:t>4) общественно-деловые зоны иных видов.</w:t>
      </w:r>
    </w:p>
    <w:p w:rsidR="00FA6666" w:rsidRDefault="00F43357">
      <w:pPr>
        <w:pStyle w:val="ConsPlusNormal0"/>
        <w:spacing w:before="240"/>
        <w:ind w:firstLine="540"/>
        <w:jc w:val="both"/>
      </w:pPr>
      <w:r>
        <w:t>5. Общ</w:t>
      </w:r>
      <w:r>
        <w:t>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образован</w:t>
      </w:r>
      <w:r>
        <w:t>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объектов, необходимых для функционирования таких объектов и обеспечения жизнедеятельности человека (в</w:t>
      </w:r>
      <w:r>
        <w:t xml:space="preserve"> том числе зданий пожарных депо).</w:t>
      </w:r>
    </w:p>
    <w:p w:rsidR="00FA6666" w:rsidRDefault="00F43357">
      <w:pPr>
        <w:pStyle w:val="ConsPlusNormal0"/>
        <w:jc w:val="both"/>
      </w:pPr>
      <w:r>
        <w:t xml:space="preserve">(в ред. Федеральных законов от 02.07.2013 </w:t>
      </w:r>
      <w:hyperlink r:id="rId1202"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t xml:space="preserve">, от 26.12.2024 </w:t>
      </w:r>
      <w:hyperlink r:id="rId1203" w:tooltip="Федеральный закон от 26.12.2024 N 48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486-ФЗ</w:t>
        </w:r>
      </w:hyperlink>
      <w:r>
        <w:t>)</w:t>
      </w:r>
    </w:p>
    <w:p w:rsidR="00FA6666" w:rsidRDefault="00F43357">
      <w:pPr>
        <w:pStyle w:val="ConsPlusNormal0"/>
        <w:spacing w:before="240"/>
        <w:ind w:firstLine="540"/>
        <w:jc w:val="both"/>
      </w:pPr>
      <w:r>
        <w:t>6. В перечень объектов капитального строительства, разрешенных для размещения в общественно-деловых зонах, могут включаться жилые дома, дома блокированной застройки, многоквартирные дома, гостиницы, подземные и</w:t>
      </w:r>
      <w:r>
        <w:t>ли многоэтажные гаражи.</w:t>
      </w:r>
    </w:p>
    <w:p w:rsidR="00FA6666" w:rsidRDefault="00F43357">
      <w:pPr>
        <w:pStyle w:val="ConsPlusNormal0"/>
        <w:jc w:val="both"/>
      </w:pPr>
      <w:r>
        <w:t xml:space="preserve">(в ред. Федеральных законов от 03.08.2018 </w:t>
      </w:r>
      <w:hyperlink r:id="rId1204"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N 340-ФЗ</w:t>
        </w:r>
      </w:hyperlink>
      <w:r>
        <w:t xml:space="preserve">, от 30.12.2021 </w:t>
      </w:r>
      <w:hyperlink r:id="rId1205" w:tooltip="Федеральный закон от 30.12.2021 N 476-ФЗ (ред. от 29.10.2024) &quot;О внесении изменений в отдельные законодательные акты Российской Федерации&quot; {КонсультантПлюс}">
        <w:r>
          <w:rPr>
            <w:color w:val="0000FF"/>
          </w:rPr>
          <w:t>N 476-ФЗ</w:t>
        </w:r>
      </w:hyperlink>
      <w:r>
        <w:t>)</w:t>
      </w:r>
    </w:p>
    <w:p w:rsidR="00FA6666" w:rsidRDefault="00F43357">
      <w:pPr>
        <w:pStyle w:val="ConsPlusNormal0"/>
        <w:spacing w:before="240"/>
        <w:ind w:firstLine="540"/>
        <w:jc w:val="both"/>
      </w:pPr>
      <w:r>
        <w:t>7. В состав производственных зон, зон инженерной и транспортной инфрас</w:t>
      </w:r>
      <w:r>
        <w:t>труктур могут включаться:</w:t>
      </w:r>
    </w:p>
    <w:p w:rsidR="00FA6666" w:rsidRDefault="00F43357">
      <w:pPr>
        <w:pStyle w:val="ConsPlusNormal0"/>
        <w:spacing w:before="240"/>
        <w:ind w:firstLine="540"/>
        <w:jc w:val="both"/>
      </w:pPr>
      <w:r>
        <w:t>1) коммунальные зоны - зоны размещения коммунальных и складских объектов, объектов жилищно-коммунального хозяйства, объектов транспорта, объектов оптовой торговли;</w:t>
      </w:r>
    </w:p>
    <w:p w:rsidR="00FA6666" w:rsidRDefault="00F43357">
      <w:pPr>
        <w:pStyle w:val="ConsPlusNormal0"/>
        <w:spacing w:before="240"/>
        <w:ind w:firstLine="540"/>
        <w:jc w:val="both"/>
      </w:pPr>
      <w:r>
        <w:t>2) производственные зоны - зоны размещения производственных объект</w:t>
      </w:r>
      <w:r>
        <w:t>ов с различными нормативами воздействия на окружающую среду;</w:t>
      </w:r>
    </w:p>
    <w:p w:rsidR="00FA6666" w:rsidRDefault="00F43357">
      <w:pPr>
        <w:pStyle w:val="ConsPlusNormal0"/>
        <w:spacing w:before="240"/>
        <w:ind w:firstLine="540"/>
        <w:jc w:val="both"/>
      </w:pPr>
      <w:r>
        <w:t>3) иные виды производственной, инженерной и транспортной инфраструктур.</w:t>
      </w:r>
    </w:p>
    <w:p w:rsidR="00FA6666" w:rsidRDefault="00F43357">
      <w:pPr>
        <w:pStyle w:val="ConsPlusNormal0"/>
        <w:spacing w:before="240"/>
        <w:ind w:firstLine="540"/>
        <w:jc w:val="both"/>
      </w:pPr>
      <w:r>
        <w:t>8. Производственные зоны, зоны инженерной и транспортной инфраструктур предназначены для размещения промышленных, коммуналь</w:t>
      </w:r>
      <w:r>
        <w:t>ных и складских объектов, объектов инженерной и транспортной инфраструктур (в том числе сооружений и коммуникаций железнодорожного, автомобильного, речного, морского, воздушного и трубопроводного транспорта, связи), объектов, необходимых для функционирован</w:t>
      </w:r>
      <w:r>
        <w:t>ия таких объектов и обеспечения жизнедеятельности человека (в том числе зданий пожарных депо), а также для установления санитарно-защитных зон таких объектов в соответствии с требованиями технических регламентов.</w:t>
      </w:r>
    </w:p>
    <w:p w:rsidR="00FA6666" w:rsidRDefault="00F43357">
      <w:pPr>
        <w:pStyle w:val="ConsPlusNormal0"/>
        <w:jc w:val="both"/>
      </w:pPr>
      <w:r>
        <w:t xml:space="preserve">(в ред. Федерального </w:t>
      </w:r>
      <w:hyperlink r:id="rId1206" w:tooltip="Федеральный закон от 26.12.2024 N 48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26.12.2024 N 486-ФЗ)</w:t>
      </w:r>
    </w:p>
    <w:p w:rsidR="00FA6666" w:rsidRDefault="00F43357">
      <w:pPr>
        <w:pStyle w:val="ConsPlusNormal0"/>
        <w:spacing w:before="240"/>
        <w:ind w:firstLine="540"/>
        <w:jc w:val="both"/>
      </w:pPr>
      <w:r>
        <w:t>9. В состав зон сельскохозяйственного использования могут включаться:</w:t>
      </w:r>
    </w:p>
    <w:p w:rsidR="00FA6666" w:rsidRDefault="00F43357">
      <w:pPr>
        <w:pStyle w:val="ConsPlusNormal0"/>
        <w:spacing w:before="240"/>
        <w:ind w:firstLine="540"/>
        <w:jc w:val="both"/>
      </w:pPr>
      <w:r>
        <w:t>1) зоны сельскохозяйственных угодий - пашни, сенокосы, пастбища, залежи, земли, занятые многолетними насаждениями (сада</w:t>
      </w:r>
      <w:r>
        <w:t>ми, виноградниками и другими);</w:t>
      </w:r>
    </w:p>
    <w:p w:rsidR="00FA6666" w:rsidRDefault="00F43357">
      <w:pPr>
        <w:pStyle w:val="ConsPlusNormal0"/>
        <w:spacing w:before="240"/>
        <w:ind w:firstLine="540"/>
        <w:jc w:val="both"/>
      </w:pPr>
      <w:r>
        <w:t>2) зоны, занятые объектами сельскохозяйственного назначения и предназначенные для ведения сельского хозяйства, садоводства и огородничества для собственных нужд, личного подсобного хозяйства.</w:t>
      </w:r>
    </w:p>
    <w:p w:rsidR="00FA6666" w:rsidRDefault="00F43357">
      <w:pPr>
        <w:pStyle w:val="ConsPlusNormal0"/>
        <w:jc w:val="both"/>
      </w:pPr>
      <w:r>
        <w:t>(в ред. Федеральных законов от 29</w:t>
      </w:r>
      <w:r>
        <w:t xml:space="preserve">.07.2017 </w:t>
      </w:r>
      <w:hyperlink r:id="rId1207"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color w:val="0000FF"/>
          </w:rPr>
          <w:t>N 217-ФЗ</w:t>
        </w:r>
      </w:hyperlink>
      <w:r>
        <w:t xml:space="preserve">, от 31.07.2025 </w:t>
      </w:r>
      <w:hyperlink r:id="rId1208"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w:r>
          <w:rPr>
            <w:color w:val="0000FF"/>
          </w:rPr>
          <w:t>N 353-ФЗ</w:t>
        </w:r>
      </w:hyperlink>
      <w:r>
        <w:t>)</w:t>
      </w:r>
    </w:p>
    <w:p w:rsidR="00FA6666" w:rsidRDefault="00F43357">
      <w:pPr>
        <w:pStyle w:val="ConsPlusNormal0"/>
        <w:spacing w:before="240"/>
        <w:ind w:firstLine="540"/>
        <w:jc w:val="both"/>
      </w:pPr>
      <w:r>
        <w:t>10. В состав территориальных зон, устанавливаемых в границах населенных пунктов, могут включаться зоны сельскохозяйственного использования (в том числе зоны сельскохозяйственных угодий), а также зоны, занятые объектами сельскохоз</w:t>
      </w:r>
      <w:r>
        <w:t>яйственного назначения и предназначенные для ведения сельского хозяйства, садоводства и огородничества для собственных нужд.</w:t>
      </w:r>
    </w:p>
    <w:p w:rsidR="00FA6666" w:rsidRDefault="00F43357">
      <w:pPr>
        <w:pStyle w:val="ConsPlusNormal0"/>
        <w:jc w:val="both"/>
      </w:pPr>
      <w:r>
        <w:t xml:space="preserve">(в ред. Федеральных законов от 18.12.2006 </w:t>
      </w:r>
      <w:hyperlink r:id="rId1209"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232-ФЗ</w:t>
        </w:r>
      </w:hyperlink>
      <w:r>
        <w:t xml:space="preserve">, </w:t>
      </w:r>
      <w:r>
        <w:t xml:space="preserve">от 29.07.2017 </w:t>
      </w:r>
      <w:hyperlink r:id="rId1210"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color w:val="0000FF"/>
          </w:rPr>
          <w:t>N 217-ФЗ</w:t>
        </w:r>
      </w:hyperlink>
      <w:r>
        <w:t xml:space="preserve">, от 31.07.2025 </w:t>
      </w:r>
      <w:hyperlink r:id="rId1211"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w:r>
          <w:rPr>
            <w:color w:val="0000FF"/>
          </w:rPr>
          <w:t>N 353-ФЗ</w:t>
        </w:r>
      </w:hyperlink>
      <w:r>
        <w:t>)</w:t>
      </w:r>
    </w:p>
    <w:p w:rsidR="00FA6666" w:rsidRDefault="00F43357">
      <w:pPr>
        <w:pStyle w:val="ConsPlusNormal0"/>
        <w:spacing w:before="240"/>
        <w:ind w:firstLine="540"/>
        <w:jc w:val="both"/>
      </w:pPr>
      <w:r>
        <w:t>11. В состав зон рекреационного назначения могут включаться зоны в границах территорий, занятых городскими лесами, скверами, парками, городскими садами, прудами, озерами, водохранилищами, пляжами, береговыми полосами водных объектов общего пользования, а т</w:t>
      </w:r>
      <w:r>
        <w:t>акже в границах иных территорий, используемых и предназначенных для отдыха, туризма, занятий физической культурой и спортом.</w:t>
      </w:r>
    </w:p>
    <w:p w:rsidR="00FA6666" w:rsidRDefault="00F43357">
      <w:pPr>
        <w:pStyle w:val="ConsPlusNormal0"/>
        <w:jc w:val="both"/>
      </w:pPr>
      <w:r>
        <w:t xml:space="preserve">(в ред. Федерального </w:t>
      </w:r>
      <w:hyperlink r:id="rId1212"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
        <w:r>
          <w:rPr>
            <w:color w:val="0000FF"/>
          </w:rPr>
          <w:t>закона</w:t>
        </w:r>
      </w:hyperlink>
      <w:r>
        <w:t xml:space="preserve"> от 19.07.2011 N 246-ФЗ)</w:t>
      </w:r>
    </w:p>
    <w:p w:rsidR="00FA6666" w:rsidRDefault="00F43357">
      <w:pPr>
        <w:pStyle w:val="ConsPlusNormal0"/>
        <w:spacing w:before="240"/>
        <w:ind w:firstLine="540"/>
        <w:jc w:val="both"/>
      </w:pPr>
      <w:r>
        <w:t>12. В состав территориальных зон могут включаться зоны особо охраняемых территорий. В зоны особо охраняемых территорий могут включаться земельные участки, имеющие особое природоохранное, научное, исто</w:t>
      </w:r>
      <w:r>
        <w:t>рико-культурное, эстетическое, рекреационное, оздоровительное и иное особо ценное значение.</w:t>
      </w:r>
    </w:p>
    <w:p w:rsidR="00FA6666" w:rsidRDefault="00F43357">
      <w:pPr>
        <w:pStyle w:val="ConsPlusNormal0"/>
        <w:spacing w:before="240"/>
        <w:ind w:firstLine="540"/>
        <w:jc w:val="both"/>
      </w:pPr>
      <w:r>
        <w:t>13. В состав зон специального назначения могут включаться зоны, занятые кладбищами, крематориями, скотомогильниками, объектами, используемыми для захоронения тверды</w:t>
      </w:r>
      <w:r>
        <w:t>х коммунальных отходов, и иными объектами, размещение которых может быть обеспечено только путем выделения указанных зон и недопустимо в других территориальных зонах.</w:t>
      </w:r>
    </w:p>
    <w:p w:rsidR="00FA6666" w:rsidRDefault="00F43357">
      <w:pPr>
        <w:pStyle w:val="ConsPlusNormal0"/>
        <w:jc w:val="both"/>
      </w:pPr>
      <w:r>
        <w:t xml:space="preserve">(в ред. Федерального </w:t>
      </w:r>
      <w:hyperlink r:id="rId1213"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
        <w:r>
          <w:rPr>
            <w:color w:val="0000FF"/>
          </w:rPr>
          <w:t>закона</w:t>
        </w:r>
      </w:hyperlink>
      <w:r>
        <w:t xml:space="preserve"> от 29.12.2014 N 458-ФЗ)</w:t>
      </w:r>
    </w:p>
    <w:p w:rsidR="00FA6666" w:rsidRDefault="00F43357">
      <w:pPr>
        <w:pStyle w:val="ConsPlusNormal0"/>
        <w:spacing w:before="240"/>
        <w:ind w:firstLine="540"/>
        <w:jc w:val="both"/>
      </w:pPr>
      <w:r>
        <w:t>14. В состав территориальных зон могут включаться зоны размещения военных объектов и иные зоны специального назначения.</w:t>
      </w:r>
    </w:p>
    <w:p w:rsidR="00FA6666" w:rsidRDefault="00F43357">
      <w:pPr>
        <w:pStyle w:val="ConsPlusNormal0"/>
        <w:spacing w:before="240"/>
        <w:ind w:firstLine="540"/>
        <w:jc w:val="both"/>
      </w:pPr>
      <w:r>
        <w:t xml:space="preserve">15. Помимо предусмотренных настоящей </w:t>
      </w:r>
      <w:r>
        <w:t>статьей, органом местного самоуправления могут устанавливаться иные виды территориальных зон, выделяемые с учетом функциональных зон и особенностей использования земельных участков и объектов капитального строительства.</w:t>
      </w:r>
    </w:p>
    <w:p w:rsidR="00FA6666" w:rsidRDefault="00FA6666">
      <w:pPr>
        <w:pStyle w:val="ConsPlusNormal0"/>
        <w:ind w:firstLine="540"/>
        <w:jc w:val="both"/>
      </w:pPr>
    </w:p>
    <w:p w:rsidR="00FA6666" w:rsidRDefault="00F43357">
      <w:pPr>
        <w:pStyle w:val="ConsPlusTitle0"/>
        <w:ind w:firstLine="540"/>
        <w:jc w:val="both"/>
        <w:outlineLvl w:val="1"/>
      </w:pPr>
      <w:r>
        <w:t>Статья 36. Градостроительный реглам</w:t>
      </w:r>
      <w:r>
        <w:t>ент</w:t>
      </w:r>
    </w:p>
    <w:p w:rsidR="00FA6666" w:rsidRDefault="00FA6666">
      <w:pPr>
        <w:pStyle w:val="ConsPlusNormal0"/>
        <w:ind w:firstLine="540"/>
        <w:jc w:val="both"/>
      </w:pPr>
    </w:p>
    <w:p w:rsidR="00FA6666" w:rsidRDefault="00F43357">
      <w:pPr>
        <w:pStyle w:val="ConsPlusNormal0"/>
        <w:ind w:firstLine="540"/>
        <w:jc w:val="both"/>
      </w:pPr>
      <w:r>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w:t>
      </w:r>
      <w:r>
        <w:t>ства.</w:t>
      </w:r>
    </w:p>
    <w:p w:rsidR="00FA6666" w:rsidRDefault="00F43357">
      <w:pPr>
        <w:pStyle w:val="ConsPlusNormal0"/>
        <w:spacing w:before="240"/>
        <w:ind w:firstLine="540"/>
        <w:jc w:val="both"/>
      </w:pPr>
      <w:r>
        <w:t>2. Градостроительные регламенты устанавливаются с учетом:</w:t>
      </w:r>
    </w:p>
    <w:p w:rsidR="00FA6666" w:rsidRDefault="00F43357">
      <w:pPr>
        <w:pStyle w:val="ConsPlusNormal0"/>
        <w:spacing w:before="240"/>
        <w:ind w:firstLine="540"/>
        <w:jc w:val="both"/>
      </w:pPr>
      <w:r>
        <w:t>1) фактического использования земельных участков и объектов капитального строительства в границах территориальной зоны;</w:t>
      </w:r>
    </w:p>
    <w:p w:rsidR="00FA6666" w:rsidRDefault="00F43357">
      <w:pPr>
        <w:pStyle w:val="ConsPlusNormal0"/>
        <w:spacing w:before="240"/>
        <w:ind w:firstLine="540"/>
        <w:jc w:val="both"/>
      </w:pPr>
      <w:r>
        <w:t>2) возможности сочетания в пределах одной территориальной зоны различных видов существующего и планируемого использования земельных учас</w:t>
      </w:r>
      <w:r>
        <w:t>тков и объектов капитального строительства;</w:t>
      </w:r>
    </w:p>
    <w:p w:rsidR="00FA6666" w:rsidRDefault="00F43357">
      <w:pPr>
        <w:pStyle w:val="ConsPlusNormal0"/>
        <w:spacing w:before="240"/>
        <w:ind w:firstLine="540"/>
        <w:jc w:val="both"/>
      </w:pPr>
      <w: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FA6666" w:rsidRDefault="00F43357">
      <w:pPr>
        <w:pStyle w:val="ConsPlusNormal0"/>
        <w:spacing w:before="240"/>
        <w:ind w:firstLine="540"/>
        <w:jc w:val="both"/>
      </w:pPr>
      <w:r>
        <w:t>4) видов территориальных зон;</w:t>
      </w:r>
    </w:p>
    <w:p w:rsidR="00FA6666" w:rsidRDefault="00F43357">
      <w:pPr>
        <w:pStyle w:val="ConsPlusNormal0"/>
        <w:spacing w:before="240"/>
        <w:ind w:firstLine="540"/>
        <w:jc w:val="both"/>
      </w:pPr>
      <w:r>
        <w:t>5) требований охраны объектов культу</w:t>
      </w:r>
      <w:r>
        <w:t>рного наследия, а также особо охраняемых природных территорий, иных природных объектов.</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в ч. 3 ст. 36 вносятся изменения (</w:t>
            </w:r>
            <w:hyperlink r:id="rId1214"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
              <w:r>
                <w:rPr>
                  <w:color w:val="0000FF"/>
                </w:rPr>
                <w:t>ФЗ</w:t>
              </w:r>
            </w:hyperlink>
            <w:r>
              <w:rPr>
                <w:color w:val="392C69"/>
              </w:rPr>
              <w:t xml:space="preserve"> от 31.07.2025 N 295-ФЗ). См. будущую </w:t>
            </w:r>
            <w:hyperlink r:id="rId1215"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w:t>
            </w:r>
            <w:r>
              <w:rPr>
                <w:color w:val="392C69"/>
              </w:rPr>
              <w:t>нтПлюс: примечание.</w:t>
            </w:r>
          </w:p>
          <w:p w:rsidR="00FA6666" w:rsidRDefault="00F43357">
            <w:pPr>
              <w:pStyle w:val="ConsPlusNormal0"/>
              <w:jc w:val="both"/>
            </w:pPr>
            <w:r>
              <w:rPr>
                <w:color w:val="392C69"/>
              </w:rPr>
              <w:t>С 01.03.2026 ч. 4 ст. 36 излагается в новой редакции (</w:t>
            </w:r>
            <w:hyperlink r:id="rId1216"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
              <w:r>
                <w:rPr>
                  <w:color w:val="0000FF"/>
                </w:rPr>
                <w:t>ФЗ</w:t>
              </w:r>
            </w:hyperlink>
            <w:r>
              <w:rPr>
                <w:color w:val="392C69"/>
              </w:rPr>
              <w:t xml:space="preserve"> от 31.07.2025 N 295-ФЗ). См. будущую </w:t>
            </w:r>
            <w:hyperlink r:id="rId1217"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142" w:name="P1896"/>
      <w:bookmarkEnd w:id="142"/>
      <w:r>
        <w:t>4. Действие градостроительного регламента не распространяется на земельные участки:</w:t>
      </w:r>
    </w:p>
    <w:p w:rsidR="00FA6666" w:rsidRDefault="00F43357">
      <w:pPr>
        <w:pStyle w:val="ConsPlusNormal0"/>
        <w:spacing w:before="240"/>
        <w:ind w:firstLine="540"/>
        <w:jc w:val="both"/>
      </w:pPr>
      <w: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w:t>
      </w:r>
      <w:r>
        <w:t xml:space="preserve">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w:t>
      </w:r>
      <w:r>
        <w:t>ьтурного наследия;</w:t>
      </w:r>
    </w:p>
    <w:p w:rsidR="00FA6666" w:rsidRDefault="00F43357">
      <w:pPr>
        <w:pStyle w:val="ConsPlusNormal0"/>
        <w:jc w:val="both"/>
      </w:pPr>
      <w:r>
        <w:t xml:space="preserve">(в ред. Федерального </w:t>
      </w:r>
      <w:hyperlink r:id="rId1218"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
        <w:r>
          <w:rPr>
            <w:color w:val="0000FF"/>
          </w:rPr>
          <w:t>закона</w:t>
        </w:r>
      </w:hyperlink>
      <w:r>
        <w:t xml:space="preserve"> от 22.10.2014 N 315-ФЗ)</w:t>
      </w:r>
    </w:p>
    <w:p w:rsidR="00FA6666" w:rsidRDefault="00F43357">
      <w:pPr>
        <w:pStyle w:val="ConsPlusNormal0"/>
        <w:spacing w:before="240"/>
        <w:ind w:firstLine="540"/>
        <w:jc w:val="both"/>
      </w:pPr>
      <w:r>
        <w:t>2) в границах территорий общего пользования;</w:t>
      </w:r>
    </w:p>
    <w:p w:rsidR="00FA6666" w:rsidRDefault="00F43357">
      <w:pPr>
        <w:pStyle w:val="ConsPlusNormal0"/>
        <w:spacing w:before="240"/>
        <w:ind w:firstLine="540"/>
        <w:jc w:val="both"/>
      </w:pPr>
      <w:r>
        <w:t xml:space="preserve">3) </w:t>
      </w:r>
      <w:r>
        <w:t>предназначенные для размещения линейных объектов и (или) занятые линейными объектами;</w:t>
      </w:r>
    </w:p>
    <w:p w:rsidR="00FA6666" w:rsidRDefault="00F43357">
      <w:pPr>
        <w:pStyle w:val="ConsPlusNormal0"/>
        <w:jc w:val="both"/>
      </w:pPr>
      <w:r>
        <w:t xml:space="preserve">(п. 3 в ред. Федерального </w:t>
      </w:r>
      <w:hyperlink r:id="rId1219"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закона</w:t>
        </w:r>
      </w:hyperlink>
      <w:r>
        <w:t xml:space="preserve"> от 20.03.201</w:t>
      </w:r>
      <w:r>
        <w:t>1 N 41-ФЗ)</w:t>
      </w:r>
    </w:p>
    <w:p w:rsidR="00FA6666" w:rsidRDefault="00F43357">
      <w:pPr>
        <w:pStyle w:val="ConsPlusNormal0"/>
        <w:spacing w:before="240"/>
        <w:ind w:firstLine="540"/>
        <w:jc w:val="both"/>
      </w:pPr>
      <w:r>
        <w:t>4) предоставленные для добычи полезных ископаемых.</w:t>
      </w:r>
    </w:p>
    <w:p w:rsidR="00FA6666" w:rsidRDefault="00F43357">
      <w:pPr>
        <w:pStyle w:val="ConsPlusNormal0"/>
        <w:jc w:val="both"/>
      </w:pPr>
      <w:r>
        <w:t xml:space="preserve">(п. 4 введен Федеральным </w:t>
      </w:r>
      <w:hyperlink r:id="rId1220" w:tooltip="Федеральный закон от 31.12.2005 N 210-ФЗ (ред. от 29.12.2017) &quot;О внесении изменений в Градостроительный кодекс Российской Федерации&quot; {КонсультантПлюс}">
        <w:r>
          <w:rPr>
            <w:color w:val="0000FF"/>
          </w:rPr>
          <w:t>законом</w:t>
        </w:r>
      </w:hyperlink>
      <w:r>
        <w:t xml:space="preserve"> от 31.12.2005 N 210-ФЗ)</w:t>
      </w:r>
    </w:p>
    <w:p w:rsidR="00FA6666" w:rsidRDefault="00F43357">
      <w:pPr>
        <w:pStyle w:val="ConsPlusNormal0"/>
        <w:spacing w:before="240"/>
        <w:ind w:firstLine="540"/>
        <w:jc w:val="both"/>
      </w:pPr>
      <w:r>
        <w:t>5. Применительно к территориям исторических поселений, достопримечательных мест, зонам с особыми условиями испол</w:t>
      </w:r>
      <w:r>
        <w:t>ьзования территорий градостроительные регламенты устанавливаются в соответствии с законодательством Российской Федерации.</w:t>
      </w:r>
    </w:p>
    <w:p w:rsidR="00FA6666" w:rsidRDefault="00F43357">
      <w:pPr>
        <w:pStyle w:val="ConsPlusNormal0"/>
        <w:jc w:val="both"/>
      </w:pPr>
      <w:r>
        <w:t xml:space="preserve">(в ред. Федерального </w:t>
      </w:r>
      <w:hyperlink r:id="rId1221"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
        <w:r>
          <w:rPr>
            <w:color w:val="0000FF"/>
          </w:rPr>
          <w:t>закона</w:t>
        </w:r>
      </w:hyperlink>
      <w:r>
        <w:t xml:space="preserve"> от 04.08.2023 N 469-ФЗ)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ч. 6 ст. 36 излагается в новой редакции (</w:t>
            </w:r>
            <w:hyperlink r:id="rId1222"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
              <w:r>
                <w:rPr>
                  <w:color w:val="0000FF"/>
                </w:rPr>
                <w:t>ФЗ</w:t>
              </w:r>
            </w:hyperlink>
            <w:r>
              <w:rPr>
                <w:color w:val="392C69"/>
              </w:rPr>
              <w:t xml:space="preserve"> от 31.07.2025 N 295-ФЗ). См. будущую </w:t>
            </w:r>
            <w:hyperlink r:id="rId1223"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143" w:name="P1908"/>
      <w:bookmarkEnd w:id="143"/>
      <w:r>
        <w:t>6.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сельскохозяйственных угодий в составе земель сельскохозяйственного назначения,</w:t>
      </w:r>
      <w:r>
        <w:t xml:space="preserve"> земельных участков, расположенных в границах особых экономических зон и территорий опережающего развития.</w:t>
      </w:r>
    </w:p>
    <w:p w:rsidR="00FA6666" w:rsidRDefault="00F43357">
      <w:pPr>
        <w:pStyle w:val="ConsPlusNormal0"/>
        <w:jc w:val="both"/>
      </w:pPr>
      <w:r>
        <w:t xml:space="preserve">(в ред. Федеральных законов от 22.07.2005 </w:t>
      </w:r>
      <w:hyperlink r:id="rId1224" w:tooltip="Федеральный закон от 22.07.2005 N 117-ФЗ (ред. от 23.06.2014) &quot;О внесении изменений в некоторые законодательные акты в связи с принятием Федерального закона &quot;Об особых экономических зонах в Российской Федерации&quot; {КонсультантПлюс}">
        <w:r>
          <w:rPr>
            <w:color w:val="0000FF"/>
          </w:rPr>
          <w:t xml:space="preserve">N </w:t>
        </w:r>
        <w:r>
          <w:rPr>
            <w:color w:val="0000FF"/>
          </w:rPr>
          <w:t>117-ФЗ</w:t>
        </w:r>
      </w:hyperlink>
      <w:r>
        <w:t xml:space="preserve">, от 31.12.2005 </w:t>
      </w:r>
      <w:hyperlink r:id="rId1225" w:tooltip="Федеральный закон от 31.12.2005 N 210-ФЗ (ред. от 29.12.2017) &quot;О внесении изменений в Градостроительный кодекс Российской Федерации&quot; {КонсультантПлюс}">
        <w:r>
          <w:rPr>
            <w:color w:val="0000FF"/>
          </w:rPr>
          <w:t>N 210-ФЗ</w:t>
        </w:r>
      </w:hyperlink>
      <w:r>
        <w:t xml:space="preserve">, от 03.06.2006 </w:t>
      </w:r>
      <w:hyperlink r:id="rId1226" w:tooltip="Федеральный закон от 03.06.2006 N 73-ФЗ (ред. от 25.12.2023) &quot;О введении в действие Водного кодекса Российской Федерации&quot; {КонсультантПлюс}">
        <w:r>
          <w:rPr>
            <w:color w:val="0000FF"/>
          </w:rPr>
          <w:t>N 73-ФЗ</w:t>
        </w:r>
      </w:hyperlink>
      <w:r>
        <w:t xml:space="preserve">, от 14.07.2008 </w:t>
      </w:r>
      <w:hyperlink r:id="rId1227"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N 118-ФЗ</w:t>
        </w:r>
      </w:hyperlink>
      <w:r>
        <w:t xml:space="preserve">, от 31.12.2014 </w:t>
      </w:r>
      <w:hyperlink r:id="rId1228" w:tooltip="Федеральный закон от 31.12.2014 N 519-ФЗ (ред. от 20.03.2025)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
        <w:r>
          <w:rPr>
            <w:color w:val="0000FF"/>
          </w:rPr>
          <w:t>N 519-ФЗ</w:t>
        </w:r>
      </w:hyperlink>
      <w:r>
        <w:t xml:space="preserve">, от 14.07.2022 </w:t>
      </w:r>
      <w:hyperlink r:id="rId1229"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
        <w:r>
          <w:rPr>
            <w:color w:val="0000FF"/>
          </w:rPr>
          <w:t>N 271-ФЗ</w:t>
        </w:r>
      </w:hyperlink>
      <w:r>
        <w:t>, от 04.</w:t>
      </w:r>
      <w:r>
        <w:t xml:space="preserve">08.2023 </w:t>
      </w:r>
      <w:hyperlink r:id="rId1230"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
        <w:r>
          <w:rPr>
            <w:color w:val="0000FF"/>
          </w:rPr>
          <w:t>N 469-ФЗ</w:t>
        </w:r>
      </w:hyperlink>
      <w:r>
        <w:t>)</w:t>
      </w:r>
    </w:p>
    <w:p w:rsidR="00FA6666" w:rsidRDefault="00F43357">
      <w:pPr>
        <w:pStyle w:val="ConsPlusNormal0"/>
        <w:spacing w:before="240"/>
        <w:ind w:firstLine="540"/>
        <w:jc w:val="both"/>
      </w:pPr>
      <w:bookmarkStart w:id="144" w:name="P1910"/>
      <w:bookmarkEnd w:id="144"/>
      <w:r>
        <w:t>6.1. До установления градостроительных регламентов в отношении земельных участков, включенных в границ</w:t>
      </w:r>
      <w:r>
        <w:t xml:space="preserve">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w:t>
      </w:r>
      <w:r>
        <w:t>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w:t>
      </w:r>
      <w:r>
        <w:t>тветствии с лесным законодательством.</w:t>
      </w:r>
    </w:p>
    <w:p w:rsidR="00FA6666" w:rsidRDefault="00F43357">
      <w:pPr>
        <w:pStyle w:val="ConsPlusNormal0"/>
        <w:jc w:val="both"/>
      </w:pPr>
      <w:r>
        <w:t xml:space="preserve">(часть 6.1 введена Федеральным </w:t>
      </w:r>
      <w:hyperlink r:id="rId1231"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
        <w:r>
          <w:rPr>
            <w:color w:val="0000FF"/>
          </w:rPr>
          <w:t>законом</w:t>
        </w:r>
      </w:hyperlink>
      <w:r>
        <w:t xml:space="preserve"> от 29.07.2017 N 280-ФЗ)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w:t>
            </w:r>
            <w:r>
              <w:rPr>
                <w:color w:val="392C69"/>
              </w:rPr>
              <w:t>римечание.</w:t>
            </w:r>
          </w:p>
          <w:p w:rsidR="00FA6666" w:rsidRDefault="00F43357">
            <w:pPr>
              <w:pStyle w:val="ConsPlusNormal0"/>
              <w:jc w:val="both"/>
            </w:pPr>
            <w:r>
              <w:rPr>
                <w:color w:val="392C69"/>
              </w:rPr>
              <w:t>С 01.03.2026 ч. 7 ст. 36 утрачивает силу (</w:t>
            </w:r>
            <w:hyperlink r:id="rId1232"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
              <w:r>
                <w:rPr>
                  <w:color w:val="0000FF"/>
                </w:rPr>
                <w:t>ФЗ</w:t>
              </w:r>
            </w:hyperlink>
            <w:r>
              <w:rPr>
                <w:color w:val="392C69"/>
              </w:rPr>
              <w:t xml:space="preserve"> от 31.07.2025 N 295-ФЗ).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Разрешенное использование земельных участков особо охраняемой природной территории, которая полностью или частично расположена в границах земель лесного фонда, устанавливается положением об особо охраняемой природной территории</w:t>
            </w:r>
            <w:r>
              <w:rPr>
                <w:color w:val="392C69"/>
              </w:rPr>
              <w:t xml:space="preserve"> (ФЗ от 03.08.2018 </w:t>
            </w:r>
            <w:hyperlink r:id="rId1233"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145" w:name="P1916"/>
      <w:bookmarkEnd w:id="145"/>
      <w:r>
        <w:t>7. Использование земельных участков, на которые действие градостроительных регламентов не распространяется ил</w:t>
      </w:r>
      <w:r>
        <w:t>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исполнительными органами субъектов Российской Федерации или уполномоченными органами местного самоуправ</w:t>
      </w:r>
      <w:r>
        <w:t>ления в соответствии с федеральными законами.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(за исключением территорий населенных п</w:t>
      </w:r>
      <w:r>
        <w:t xml:space="preserve">унктов, включенных в состав особо охраняемых природных территорий), определяется соответственно лесохозяйственным </w:t>
      </w:r>
      <w:hyperlink r:id="rId1234" w:tooltip="&quot;Лесной кодекс Российской Федерации&quot; от 04.12.2006 N 200-ФЗ (ред. от 26.12.2024) (с изм. и доп., вступ. в силу с 01.09.2025) {КонсультантПлюс}">
        <w:r>
          <w:rPr>
            <w:color w:val="0000FF"/>
          </w:rPr>
          <w:t>регламентом</w:t>
        </w:r>
      </w:hyperlink>
      <w:r>
        <w:t xml:space="preserve">, положением об особо охраняемой природной территории в соответствии с лесным </w:t>
      </w:r>
      <w:hyperlink r:id="rId1235" w:tooltip="&quot;Лесной кодекс Российской Федерации&quot; от 04.12.2006 N 200-ФЗ (ред. от 26.12.2024) (с изм. и доп., вступ. в силу с 01.09.2025) {КонсультантПлюс}">
        <w:r>
          <w:rPr>
            <w:color w:val="0000FF"/>
          </w:rPr>
          <w:t>законодательством</w:t>
        </w:r>
      </w:hyperlink>
      <w:r>
        <w:t xml:space="preserve">, </w:t>
      </w:r>
      <w:hyperlink r:id="rId1236" w:tooltip="Федеральный закон от 14.03.1995 N 33-ФЗ (ред. от 31.07.2025) &quot;Об особо охраняемых природных территориях&quot; {КонсультантПлюс}">
        <w:r>
          <w:rPr>
            <w:color w:val="0000FF"/>
          </w:rPr>
          <w:t>законодательством</w:t>
        </w:r>
      </w:hyperlink>
      <w:r>
        <w:t xml:space="preserve"> об особо охраняемых природн</w:t>
      </w:r>
      <w:r>
        <w:t>ых территориях.</w:t>
      </w:r>
    </w:p>
    <w:p w:rsidR="00FA6666" w:rsidRDefault="00F43357">
      <w:pPr>
        <w:pStyle w:val="ConsPlusNormal0"/>
        <w:jc w:val="both"/>
      </w:pPr>
      <w:r>
        <w:t xml:space="preserve">(в ред. Федеральных законов от 30.10.2007 </w:t>
      </w:r>
      <w:hyperlink r:id="rId1237" w:tooltip="Федеральный закон от 30.10.2007 N 240-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с изм. и доп., вступ. в силу с 01.01.2024) {К">
        <w:r>
          <w:rPr>
            <w:color w:val="0000FF"/>
          </w:rPr>
          <w:t>N 240-ФЗ</w:t>
        </w:r>
      </w:hyperlink>
      <w:r>
        <w:t xml:space="preserve">, от 03.08.2018 </w:t>
      </w:r>
      <w:hyperlink r:id="rId1238"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xml:space="preserve">, от 30.12.2020 </w:t>
      </w:r>
      <w:hyperlink r:id="rId1239" w:tooltip="Федеральный закон от 30.12.2020 N 505-ФЗ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color w:val="0000FF"/>
          </w:rPr>
          <w:t>N 505-ФЗ</w:t>
        </w:r>
      </w:hyperlink>
      <w:r>
        <w:t xml:space="preserve">, от 04.08.2023 </w:t>
      </w:r>
      <w:hyperlink r:id="rId1240"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color w:val="0000FF"/>
          </w:rPr>
          <w:t>N 448-ФЗ</w:t>
        </w:r>
      </w:hyperlink>
      <w:r>
        <w:t xml:space="preserve">, от 08.08.2024 </w:t>
      </w:r>
      <w:hyperlink r:id="rId124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43357">
      <w:pPr>
        <w:pStyle w:val="ConsPlusNormal0"/>
        <w:spacing w:before="240"/>
        <w:ind w:firstLine="540"/>
        <w:jc w:val="both"/>
      </w:pPr>
      <w:bookmarkStart w:id="146" w:name="P1918"/>
      <w:bookmarkEnd w:id="146"/>
      <w:r>
        <w:t>8. Земельные участк</w:t>
      </w:r>
      <w:r>
        <w:t>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w:t>
      </w:r>
      <w:r>
        <w:t>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в ч. 9 ст. 36 вносятся изменения (</w:t>
            </w:r>
            <w:hyperlink r:id="rId1242"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
              <w:r>
                <w:rPr>
                  <w:color w:val="0000FF"/>
                </w:rPr>
                <w:t>ФЗ</w:t>
              </w:r>
            </w:hyperlink>
            <w:r>
              <w:rPr>
                <w:color w:val="392C69"/>
              </w:rPr>
              <w:t xml:space="preserve"> от 31.07.2025 N 295-ФЗ). См. будущую </w:t>
            </w:r>
            <w:hyperlink r:id="rId1243"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 xml:space="preserve">9. Реконструкция указанных в </w:t>
      </w:r>
      <w:hyperlink w:anchor="P1918" w:tooltip="8.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
        <w:r>
          <w:rPr>
            <w:color w:val="0000FF"/>
          </w:rPr>
          <w:t>части 8</w:t>
        </w:r>
      </w:hyperlink>
      <w:r>
        <w:t xml:space="preserve">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w:t>
      </w:r>
      <w:r>
        <w:t>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w:t>
      </w:r>
      <w:r>
        <w:t>мельных участков и объектов капитального строительства, установленными градостроительным регламентом.</w:t>
      </w:r>
    </w:p>
    <w:p w:rsidR="00FA6666" w:rsidRDefault="00F43357">
      <w:pPr>
        <w:pStyle w:val="ConsPlusNormal0"/>
        <w:spacing w:before="240"/>
        <w:ind w:firstLine="540"/>
        <w:jc w:val="both"/>
      </w:pPr>
      <w:r>
        <w:t xml:space="preserve">10. В случае, если использование указанных в </w:t>
      </w:r>
      <w:hyperlink w:anchor="P1918" w:tooltip="8.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
        <w:r>
          <w:rPr>
            <w:color w:val="0000FF"/>
          </w:rPr>
          <w:t>части 8</w:t>
        </w:r>
      </w:hyperlink>
      <w:r>
        <w:t xml:space="preserve"> настоящей статьи земельных участков и объектов капитального стр</w:t>
      </w:r>
      <w:r>
        <w:t>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FA6666" w:rsidRDefault="00FA6666">
      <w:pPr>
        <w:pStyle w:val="ConsPlusNormal0"/>
        <w:ind w:firstLine="540"/>
        <w:jc w:val="both"/>
      </w:pPr>
    </w:p>
    <w:p w:rsidR="00FA6666" w:rsidRDefault="00F43357">
      <w:pPr>
        <w:pStyle w:val="ConsPlusTitle0"/>
        <w:ind w:firstLine="540"/>
        <w:jc w:val="both"/>
        <w:outlineLvl w:val="1"/>
      </w:pPr>
      <w:r>
        <w:t>Статья 37. Виды р</w:t>
      </w:r>
      <w:r>
        <w:t>азрешенного использования земельных участков и объектов капитального строительства</w:t>
      </w:r>
    </w:p>
    <w:p w:rsidR="00FA6666" w:rsidRDefault="00FA6666">
      <w:pPr>
        <w:pStyle w:val="ConsPlusNormal0"/>
        <w:ind w:firstLine="540"/>
        <w:jc w:val="both"/>
      </w:pPr>
    </w:p>
    <w:p w:rsidR="00FA6666" w:rsidRDefault="00F43357">
      <w:pPr>
        <w:pStyle w:val="ConsPlusNormal0"/>
        <w:ind w:firstLine="540"/>
        <w:jc w:val="both"/>
      </w:pPr>
      <w:r>
        <w:t>1. Разрешенное использование земельных участков и объектов капитального строительства может быть следующих видов:</w:t>
      </w:r>
    </w:p>
    <w:p w:rsidR="00FA6666" w:rsidRDefault="00F43357">
      <w:pPr>
        <w:pStyle w:val="ConsPlusNormal0"/>
        <w:spacing w:before="240"/>
        <w:ind w:firstLine="540"/>
        <w:jc w:val="both"/>
      </w:pPr>
      <w:r>
        <w:t>1) основные виды разрешенного использования;</w:t>
      </w:r>
    </w:p>
    <w:p w:rsidR="00FA6666" w:rsidRDefault="00F43357">
      <w:pPr>
        <w:pStyle w:val="ConsPlusNormal0"/>
        <w:spacing w:before="240"/>
        <w:ind w:firstLine="540"/>
        <w:jc w:val="both"/>
      </w:pPr>
      <w:r>
        <w:t>2) условно ра</w:t>
      </w:r>
      <w:r>
        <w:t>зрешенные виды использования;</w:t>
      </w:r>
    </w:p>
    <w:p w:rsidR="00FA6666" w:rsidRDefault="00F43357">
      <w:pPr>
        <w:pStyle w:val="ConsPlusNormal0"/>
        <w:spacing w:before="240"/>
        <w:ind w:firstLine="540"/>
        <w:jc w:val="both"/>
      </w:pPr>
      <w: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FA6666" w:rsidRDefault="00F43357">
      <w:pPr>
        <w:pStyle w:val="ConsPlusNormal0"/>
        <w:spacing w:before="240"/>
        <w:ind w:firstLine="540"/>
        <w:jc w:val="both"/>
      </w:pPr>
      <w:r>
        <w:t xml:space="preserve">2. Применительно к каждой </w:t>
      </w:r>
      <w:r>
        <w:t>территориальной зоне устанавливаются виды разрешенного использования земельных участков и объектов капитального строительства.</w:t>
      </w:r>
    </w:p>
    <w:p w:rsidR="00FA6666" w:rsidRDefault="00F43357">
      <w:pPr>
        <w:pStyle w:val="ConsPlusNormal0"/>
        <w:spacing w:before="240"/>
        <w:ind w:firstLine="540"/>
        <w:jc w:val="both"/>
      </w:pPr>
      <w:r>
        <w:t>2.1. Установление основных видов разрешенного использования земельных участков и объектов капитального строительства является обя</w:t>
      </w:r>
      <w:r>
        <w:t>зательным применительно к каждой территориальной зоне, в отношении которой устанавливается градостроительный регламент.</w:t>
      </w:r>
    </w:p>
    <w:p w:rsidR="00FA6666" w:rsidRDefault="00F43357">
      <w:pPr>
        <w:pStyle w:val="ConsPlusNormal0"/>
        <w:jc w:val="both"/>
      </w:pPr>
      <w:r>
        <w:t xml:space="preserve">(часть 2.1 введена Федеральным </w:t>
      </w:r>
      <w:hyperlink r:id="rId1244"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законом</w:t>
        </w:r>
      </w:hyperlink>
      <w:r>
        <w:t xml:space="preserve"> от 03.07.2016 N 373-ФЗ)</w:t>
      </w:r>
    </w:p>
    <w:p w:rsidR="00FA6666" w:rsidRDefault="00F43357">
      <w:pPr>
        <w:pStyle w:val="ConsPlusNormal0"/>
        <w:spacing w:before="240"/>
        <w:ind w:firstLine="540"/>
        <w:jc w:val="both"/>
      </w:pPr>
      <w: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w:t>
      </w:r>
      <w:r>
        <w:t>егламентом при условии соблюдения требований технических регламентов.</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ч. 4 ст. 37 утрачивает силу (</w:t>
            </w:r>
            <w:hyperlink r:id="rId1245"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
              <w:r>
                <w:rPr>
                  <w:color w:val="0000FF"/>
                </w:rPr>
                <w:t>ФЗ</w:t>
              </w:r>
            </w:hyperlink>
            <w:r>
              <w:rPr>
                <w:color w:val="392C69"/>
              </w:rPr>
              <w:t xml:space="preserve"> от 31.07.2025 N 295-ФЗ).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4.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w:t>
      </w:r>
      <w:r>
        <w:t>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FA6666" w:rsidRDefault="00F43357">
      <w:pPr>
        <w:pStyle w:val="ConsPlusNormal0"/>
        <w:spacing w:before="240"/>
        <w:ind w:firstLine="540"/>
        <w:jc w:val="both"/>
      </w:pPr>
      <w:r>
        <w:t>4.1. Со дня принятия решения о комплексном развитии территории и д</w:t>
      </w:r>
      <w:r>
        <w:t>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w:t>
      </w:r>
      <w:r>
        <w:t xml:space="preserve"> территории, не допускается.</w:t>
      </w:r>
    </w:p>
    <w:p w:rsidR="00FA6666" w:rsidRDefault="00F43357">
      <w:pPr>
        <w:pStyle w:val="ConsPlusNormal0"/>
        <w:jc w:val="both"/>
      </w:pPr>
      <w:r>
        <w:t xml:space="preserve">(часть 4.1 введена Федеральным </w:t>
      </w:r>
      <w:hyperlink r:id="rId1246"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законом</w:t>
        </w:r>
      </w:hyperlink>
      <w:r>
        <w:t xml:space="preserve"> от 30.12.2020 N 494-ФЗ)</w:t>
      </w:r>
    </w:p>
    <w:p w:rsidR="00FA6666" w:rsidRDefault="00F43357">
      <w:pPr>
        <w:pStyle w:val="ConsPlusNormal0"/>
        <w:spacing w:before="240"/>
        <w:ind w:firstLine="540"/>
        <w:jc w:val="both"/>
      </w:pPr>
      <w:r>
        <w:t>5. Решения об изменении одного вида разрешенного использования земельных участков и объектов капитального строитель</w:t>
      </w:r>
      <w:r>
        <w:t>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FA6666" w:rsidRDefault="00F43357">
      <w:pPr>
        <w:pStyle w:val="ConsPlusNormal0"/>
        <w:spacing w:before="240"/>
        <w:ind w:firstLine="540"/>
        <w:jc w:val="both"/>
      </w:pPr>
      <w:r>
        <w:t xml:space="preserve">6. </w:t>
      </w:r>
      <w:r>
        <w:t xml:space="preserve">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w:t>
      </w:r>
      <w:hyperlink w:anchor="P1963" w:tooltip="Статья 39. Порядок предоставления разрешения на условно разрешенный вид использования земельного участка или объекта капитального строительства">
        <w:r>
          <w:rPr>
            <w:color w:val="0000FF"/>
          </w:rPr>
          <w:t>статьей 39</w:t>
        </w:r>
      </w:hyperlink>
      <w:r>
        <w:t xml:space="preserve"> настоящего Кодекса.</w:t>
      </w:r>
    </w:p>
    <w:p w:rsidR="00FA6666" w:rsidRDefault="00F43357">
      <w:pPr>
        <w:pStyle w:val="ConsPlusNormal0"/>
        <w:spacing w:before="240"/>
        <w:ind w:firstLine="540"/>
        <w:jc w:val="both"/>
      </w:pPr>
      <w:r>
        <w:t>7. Физическое или юридическое лицо вправе оспорить в суде решение о предоставлении разрешения на условно разрешенный вид использования зе</w:t>
      </w:r>
      <w:r>
        <w:t>мельного участка или объекта капитального строительства либо об отказе в предоставлении такого разрешения.</w:t>
      </w:r>
    </w:p>
    <w:p w:rsidR="00FA6666" w:rsidRDefault="00FA6666">
      <w:pPr>
        <w:pStyle w:val="ConsPlusNormal0"/>
        <w:ind w:firstLine="540"/>
        <w:jc w:val="both"/>
      </w:pPr>
    </w:p>
    <w:p w:rsidR="00FA6666" w:rsidRDefault="00F43357">
      <w:pPr>
        <w:pStyle w:val="ConsPlusTitle0"/>
        <w:ind w:firstLine="540"/>
        <w:jc w:val="both"/>
        <w:outlineLvl w:val="1"/>
      </w:pPr>
      <w:bookmarkStart w:id="147" w:name="P1943"/>
      <w:bookmarkEnd w:id="147"/>
      <w:r>
        <w:t>Статья 38.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FA6666" w:rsidRDefault="00FA6666">
      <w:pPr>
        <w:pStyle w:val="ConsPlusNormal0"/>
        <w:ind w:firstLine="540"/>
        <w:jc w:val="both"/>
      </w:pPr>
    </w:p>
    <w:p w:rsidR="00FA6666" w:rsidRDefault="00F43357">
      <w:pPr>
        <w:pStyle w:val="ConsPlusNormal0"/>
        <w:ind w:firstLine="540"/>
        <w:jc w:val="both"/>
      </w:pPr>
      <w:bookmarkStart w:id="148" w:name="P1945"/>
      <w:bookmarkEnd w:id="148"/>
      <w:r>
        <w:t>1. Предельные (минимальные и (или) максимальные) размеры земельных уча</w:t>
      </w:r>
      <w:r>
        <w:t>стков и предельные параметры разрешенного строительства, реконструкции объектов капитального строительства включают в себя:</w:t>
      </w:r>
    </w:p>
    <w:p w:rsidR="00FA6666" w:rsidRDefault="00F43357">
      <w:pPr>
        <w:pStyle w:val="ConsPlusNormal0"/>
        <w:jc w:val="both"/>
      </w:pPr>
      <w:r>
        <w:t xml:space="preserve">(в ред. Федерального </w:t>
      </w:r>
      <w:hyperlink r:id="rId1247"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закона</w:t>
        </w:r>
      </w:hyperlink>
      <w:r>
        <w:t xml:space="preserve"> от 03.07.2016 N 373-ФЗ)</w:t>
      </w:r>
    </w:p>
    <w:p w:rsidR="00FA6666" w:rsidRDefault="00F43357">
      <w:pPr>
        <w:pStyle w:val="ConsPlusNormal0"/>
        <w:spacing w:before="240"/>
        <w:ind w:firstLine="540"/>
        <w:jc w:val="both"/>
      </w:pPr>
      <w:r>
        <w:t>1) предельные (минимальные и (или) максимальные) размеры земельных участков, в том числе их площадь;</w:t>
      </w:r>
    </w:p>
    <w:p w:rsidR="00FA6666" w:rsidRDefault="00F43357">
      <w:pPr>
        <w:pStyle w:val="ConsPlusNormal0"/>
        <w:spacing w:before="240"/>
        <w:ind w:firstLine="540"/>
        <w:jc w:val="both"/>
      </w:pPr>
      <w:bookmarkStart w:id="149" w:name="P1948"/>
      <w:bookmarkEnd w:id="149"/>
      <w:r>
        <w:t>2) минимальные отступы от границ земельных участков в целях определения мест допустимого размещения з</w:t>
      </w:r>
      <w:r>
        <w:t>даний, строений, сооружений, за пределами которых запрещено строительство зданий, строений, сооружений;</w:t>
      </w:r>
    </w:p>
    <w:p w:rsidR="00FA6666" w:rsidRDefault="00F43357">
      <w:pPr>
        <w:pStyle w:val="ConsPlusNormal0"/>
        <w:spacing w:before="240"/>
        <w:ind w:firstLine="540"/>
        <w:jc w:val="both"/>
      </w:pPr>
      <w:r>
        <w:t xml:space="preserve">3) предельное количество </w:t>
      </w:r>
      <w:hyperlink r:id="rId1248" w:tooltip="Приказ Минземстроя РФ от 04.08.1998 N 37 (ред. от 04.09.2000) &quot;Об утверждении Инструкции о проведении учета жилищного фонда в Российской Федерации&quot; (с изм. и доп., вступающими в силу с 19.05.2008) {КонсультантПлюс}">
        <w:r>
          <w:rPr>
            <w:color w:val="0000FF"/>
          </w:rPr>
          <w:t>этажей</w:t>
        </w:r>
      </w:hyperlink>
      <w:r>
        <w:t xml:space="preserve"> или предельную высоту зданий, ст</w:t>
      </w:r>
      <w:r>
        <w:t>роений, сооружений;</w:t>
      </w:r>
    </w:p>
    <w:p w:rsidR="00FA6666" w:rsidRDefault="00F43357">
      <w:pPr>
        <w:pStyle w:val="ConsPlusNormal0"/>
        <w:spacing w:before="240"/>
        <w:ind w:firstLine="540"/>
        <w:jc w:val="both"/>
      </w:pPr>
      <w:bookmarkStart w:id="150" w:name="P1950"/>
      <w:bookmarkEnd w:id="150"/>
      <w: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FA6666" w:rsidRDefault="00F43357">
      <w:pPr>
        <w:pStyle w:val="ConsPlusNormal0"/>
        <w:spacing w:before="240"/>
        <w:ind w:firstLine="540"/>
        <w:jc w:val="both"/>
      </w:pPr>
      <w:r>
        <w:t xml:space="preserve">5) утратил силу. - Федеральный </w:t>
      </w:r>
      <w:hyperlink r:id="rId1249"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закон</w:t>
        </w:r>
      </w:hyperlink>
      <w:r>
        <w:t xml:space="preserve"> от 03.07.2016 N 373-ФЗ.</w:t>
      </w:r>
    </w:p>
    <w:p w:rsidR="00FA6666" w:rsidRDefault="00F43357">
      <w:pPr>
        <w:pStyle w:val="ConsPlusNormal0"/>
        <w:spacing w:before="240"/>
        <w:ind w:firstLine="540"/>
        <w:jc w:val="both"/>
      </w:pPr>
      <w:r>
        <w:t xml:space="preserve">1.1. В случае, если в градостроительном регламенте применительно к определенной территориальной зоне </w:t>
      </w:r>
      <w:r>
        <w:t xml:space="preserve">не устанавливаются предельные (минимальные и (или) максимальные) размеры земельных участков, в том числе их площадь, и (или) предусмотренные </w:t>
      </w:r>
      <w:hyperlink w:anchor="P1948" w:tooltip="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r>
          <w:rPr>
            <w:color w:val="0000FF"/>
          </w:rPr>
          <w:t>пунктами 2</w:t>
        </w:r>
      </w:hyperlink>
      <w:r>
        <w:t xml:space="preserve"> - </w:t>
      </w:r>
      <w:hyperlink w:anchor="P1950" w:tooltip="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r>
          <w:rPr>
            <w:color w:val="0000FF"/>
          </w:rPr>
          <w:t>4 части 1</w:t>
        </w:r>
      </w:hyperlink>
      <w:r>
        <w:t xml:space="preserve"> настоящей статьи предельные параметры разрешенного строительства, реконструкции объектов капитального строительства, непосредственно в гр</w:t>
      </w:r>
      <w:r>
        <w:t>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w:t>
      </w:r>
      <w:r>
        <w:t>тельства не подлежат установлению.</w:t>
      </w:r>
    </w:p>
    <w:p w:rsidR="00FA6666" w:rsidRDefault="00F43357">
      <w:pPr>
        <w:pStyle w:val="ConsPlusNormal0"/>
        <w:jc w:val="both"/>
      </w:pPr>
      <w:r>
        <w:t xml:space="preserve">(часть 1.1 введена Федеральным </w:t>
      </w:r>
      <w:hyperlink r:id="rId1250"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законом</w:t>
        </w:r>
      </w:hyperlink>
      <w:r>
        <w:t xml:space="preserve"> от 03.07.2016 N 373-ФЗ)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w:t>
            </w:r>
            <w:r>
              <w:rPr>
                <w:color w:val="392C69"/>
              </w:rPr>
              <w:t>ечание.</w:t>
            </w:r>
          </w:p>
          <w:p w:rsidR="00FA6666" w:rsidRDefault="00F43357">
            <w:pPr>
              <w:pStyle w:val="ConsPlusNormal0"/>
              <w:jc w:val="both"/>
            </w:pPr>
            <w:r>
              <w:rPr>
                <w:color w:val="392C69"/>
              </w:rPr>
              <w:t>С 01.03.2026 в ч. 1.2 ст. 38 вносятся изменения (</w:t>
            </w:r>
            <w:hyperlink r:id="rId1251"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
              <w:r>
                <w:rPr>
                  <w:color w:val="0000FF"/>
                </w:rPr>
                <w:t>ФЗ</w:t>
              </w:r>
            </w:hyperlink>
            <w:r>
              <w:rPr>
                <w:color w:val="392C69"/>
              </w:rPr>
              <w:t xml:space="preserve"> от 31.07.2025 N 295-ФЗ). См. будущую </w:t>
            </w:r>
            <w:hyperlink r:id="rId1252"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 xml:space="preserve">1.2. Наряду с указанными в </w:t>
      </w:r>
      <w:hyperlink w:anchor="P1948" w:tooltip="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r>
          <w:rPr>
            <w:color w:val="0000FF"/>
          </w:rPr>
          <w:t>пунктах 2</w:t>
        </w:r>
      </w:hyperlink>
      <w:r>
        <w:t xml:space="preserve"> - </w:t>
      </w:r>
      <w:hyperlink w:anchor="P1950" w:tooltip="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r>
          <w:rPr>
            <w:color w:val="0000FF"/>
          </w:rPr>
          <w:t>4 части 1</w:t>
        </w:r>
      </w:hyperlink>
      <w:r>
        <w:t xml:space="preserve"> настоящей статьи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w:t>
      </w:r>
      <w:r>
        <w:t>ального строительства.</w:t>
      </w:r>
    </w:p>
    <w:p w:rsidR="00FA6666" w:rsidRDefault="00F43357">
      <w:pPr>
        <w:pStyle w:val="ConsPlusNormal0"/>
        <w:jc w:val="both"/>
      </w:pPr>
      <w:r>
        <w:t xml:space="preserve">(часть 1.2 введена Федеральным </w:t>
      </w:r>
      <w:hyperlink r:id="rId1253"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законом</w:t>
        </w:r>
      </w:hyperlink>
      <w:r>
        <w:t xml:space="preserve"> от 03.07.2016 N 373-ФЗ)</w:t>
      </w:r>
    </w:p>
    <w:p w:rsidR="00FA6666" w:rsidRDefault="00F43357">
      <w:pPr>
        <w:pStyle w:val="ConsPlusNormal0"/>
        <w:spacing w:before="240"/>
        <w:ind w:firstLine="540"/>
        <w:jc w:val="both"/>
      </w:pPr>
      <w:r>
        <w:t>2. Применительно к каждой территориа</w:t>
      </w:r>
      <w:r>
        <w:t xml:space="preserve">льной зоне устанавливаются указанные в </w:t>
      </w:r>
      <w:hyperlink w:anchor="P1945" w:tooltip="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
        <w:r>
          <w:rPr>
            <w:color w:val="0000FF"/>
          </w:rPr>
          <w:t>части 1</w:t>
        </w:r>
      </w:hyperlink>
      <w:r>
        <w:t xml:space="preserve"> настоящей статьи размеры и параметры, их сочетания.</w:t>
      </w:r>
    </w:p>
    <w:p w:rsidR="00FA6666" w:rsidRDefault="00F43357">
      <w:pPr>
        <w:pStyle w:val="ConsPlusNormal0"/>
        <w:spacing w:before="240"/>
        <w:ind w:firstLine="540"/>
        <w:jc w:val="both"/>
      </w:pPr>
      <w:r>
        <w:t>2.1. Предельные параметры разрешенного строительства или реконструкции объектов капитального строительства в составе градостроительного регламента, установленного применительно к террито</w:t>
      </w:r>
      <w:r>
        <w:t>риальной зоне, расположенной в границах территории исторического поселения федерального или регионального значения, должны включать в себя требования к архитектурным решениям объектов капитального строительства. Требования к архитектурным решениям объектов</w:t>
      </w:r>
      <w:r>
        <w:t xml:space="preserve"> капитального строительства могут включать в себя требования к цветовому решению внешнего облика объекта капитального строительства, к строительным материалам, определяющим внешний облик объекта капитального строительства, требования к объемно-пространстве</w:t>
      </w:r>
      <w:r>
        <w:t>нным, архитектурно-стилистическим и иным характеристикам объекта капитального строительства, влияющим на его внешний облик и (или) на композицию и силуэт застройки исторического поселения.</w:t>
      </w:r>
    </w:p>
    <w:p w:rsidR="00FA6666" w:rsidRDefault="00F43357">
      <w:pPr>
        <w:pStyle w:val="ConsPlusNormal0"/>
        <w:jc w:val="both"/>
      </w:pPr>
      <w:r>
        <w:t xml:space="preserve">(часть 2.1 введена Федеральным </w:t>
      </w:r>
      <w:hyperlink r:id="rId1254"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
        <w:r>
          <w:rPr>
            <w:color w:val="0000FF"/>
          </w:rPr>
          <w:t>законом</w:t>
        </w:r>
      </w:hyperlink>
      <w:r>
        <w:t xml:space="preserve"> от 30.12.2015 N 459-ФЗ)</w:t>
      </w:r>
    </w:p>
    <w:p w:rsidR="00FA6666" w:rsidRDefault="00F43357">
      <w:pPr>
        <w:pStyle w:val="ConsPlusNormal0"/>
        <w:spacing w:before="240"/>
        <w:ind w:firstLine="540"/>
        <w:jc w:val="both"/>
      </w:pPr>
      <w:r>
        <w:t>3. В пределах территориальных зон могут устанавливаться подзоны с одинаковыми видами разрешенного использования земельных у</w:t>
      </w:r>
      <w:r>
        <w:t>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w:t>
      </w:r>
      <w:r>
        <w:t>ми таких размеров и параметров.</w:t>
      </w:r>
    </w:p>
    <w:p w:rsidR="00FA6666" w:rsidRDefault="00FA6666">
      <w:pPr>
        <w:pStyle w:val="ConsPlusNormal0"/>
        <w:ind w:firstLine="540"/>
        <w:jc w:val="both"/>
      </w:pPr>
    </w:p>
    <w:p w:rsidR="00FA6666" w:rsidRDefault="00F43357">
      <w:pPr>
        <w:pStyle w:val="ConsPlusTitle0"/>
        <w:ind w:firstLine="540"/>
        <w:jc w:val="both"/>
        <w:outlineLvl w:val="1"/>
      </w:pPr>
      <w:bookmarkStart w:id="151" w:name="P1963"/>
      <w:bookmarkEnd w:id="151"/>
      <w:r>
        <w:t>Статья 39. Порядок предоставления разрешения на условно разрешенный вид использования земельного участка или объекта капитального строительства</w:t>
      </w:r>
    </w:p>
    <w:p w:rsidR="00FA6666" w:rsidRDefault="00FA6666">
      <w:pPr>
        <w:pStyle w:val="ConsPlusNormal0"/>
        <w:ind w:firstLine="540"/>
        <w:jc w:val="both"/>
      </w:pPr>
    </w:p>
    <w:p w:rsidR="00FA6666" w:rsidRDefault="00F43357">
      <w:pPr>
        <w:pStyle w:val="ConsPlusNormal0"/>
        <w:ind w:firstLine="540"/>
        <w:jc w:val="both"/>
      </w:pPr>
      <w:r>
        <w:t>1. Физическое или юридическое лицо, заинтересованное в предоставлении разрешения на условно разрешенный вид исп</w:t>
      </w:r>
      <w:r>
        <w:t>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Заявление о предоставл</w:t>
      </w:r>
      <w:r>
        <w:t xml:space="preserve">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w:t>
      </w:r>
      <w:hyperlink r:id="rId1255" w:tooltip="Федеральный закон от 06.04.2011 N 63-ФЗ (ред. от 21.04.2025) &quot;Об электронной подписи&quot; {КонсультантПлюс}">
        <w:r>
          <w:rPr>
            <w:color w:val="0000FF"/>
          </w:rPr>
          <w:t>закона</w:t>
        </w:r>
      </w:hyperlink>
      <w:r>
        <w:t xml:space="preserve"> от 6 апреля 2011 года N 63-ФЗ "Об электронной подписи" (далее - электронный документ, подписанный электр</w:t>
      </w:r>
      <w:r>
        <w:t>онной подписью).</w:t>
      </w:r>
    </w:p>
    <w:p w:rsidR="00FA6666" w:rsidRDefault="00F43357">
      <w:pPr>
        <w:pStyle w:val="ConsPlusNormal0"/>
        <w:jc w:val="both"/>
      </w:pPr>
      <w:r>
        <w:t xml:space="preserve">(в ред. Федерального </w:t>
      </w:r>
      <w:hyperlink r:id="rId1256"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27.12.2019 N 472-ФЗ)</w:t>
      </w:r>
    </w:p>
    <w:p w:rsidR="00FA6666" w:rsidRDefault="00F43357">
      <w:pPr>
        <w:pStyle w:val="ConsPlusNormal0"/>
        <w:spacing w:before="240"/>
        <w:ind w:firstLine="540"/>
        <w:jc w:val="both"/>
      </w:pPr>
      <w:r>
        <w:t>2. Проект решения о предоставлении разрешения на условно разрешенный вид использования подлежит рассмотрению на общественных обсу</w:t>
      </w:r>
      <w:r>
        <w:t xml:space="preserve">ждениях или публичных слушаниях, проводимых в порядке, установленном </w:t>
      </w:r>
      <w:hyperlink w:anchor="P228" w:tooltip="Статья 5.1.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
        <w:r>
          <w:rPr>
            <w:color w:val="0000FF"/>
          </w:rPr>
          <w:t>статьей 5.1</w:t>
        </w:r>
      </w:hyperlink>
      <w:r>
        <w:t xml:space="preserve"> настоящего Кодекса, с учетом положений настоящей статьи.</w:t>
      </w:r>
    </w:p>
    <w:p w:rsidR="00FA6666" w:rsidRDefault="00F43357">
      <w:pPr>
        <w:pStyle w:val="ConsPlusNormal0"/>
        <w:jc w:val="both"/>
      </w:pPr>
      <w:r>
        <w:t xml:space="preserve">(часть 2 в ред. Федерального </w:t>
      </w:r>
      <w:hyperlink r:id="rId1257" w:tooltip="Федеральный закон от 29.12.2017 N 455-ФЗ (ред. от 20.03.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29.12.2017 N 455-ФЗ)</w:t>
      </w:r>
    </w:p>
    <w:p w:rsidR="00FA6666" w:rsidRDefault="00F43357">
      <w:pPr>
        <w:pStyle w:val="ConsPlusNormal0"/>
        <w:spacing w:before="240"/>
        <w:ind w:firstLine="540"/>
        <w:jc w:val="both"/>
      </w:pPr>
      <w:bookmarkStart w:id="152" w:name="P1969"/>
      <w:bookmarkEnd w:id="152"/>
      <w:r>
        <w:t>3.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w:t>
      </w:r>
      <w:r>
        <w:t>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FA6666" w:rsidRDefault="00F43357">
      <w:pPr>
        <w:pStyle w:val="ConsPlusNormal0"/>
        <w:jc w:val="both"/>
      </w:pPr>
      <w:r>
        <w:t xml:space="preserve">(в ред. Федерального </w:t>
      </w:r>
      <w:hyperlink r:id="rId1258" w:tooltip="Федеральный закон от 29.12.2017 N 455-ФЗ (ред. от 20.03.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29.12.2017 N 455-ФЗ)</w:t>
      </w:r>
    </w:p>
    <w:p w:rsidR="00FA6666" w:rsidRDefault="00F43357">
      <w:pPr>
        <w:pStyle w:val="ConsPlusNormal0"/>
        <w:spacing w:before="240"/>
        <w:ind w:firstLine="540"/>
        <w:jc w:val="both"/>
      </w:pPr>
      <w:r>
        <w:t>4.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w:t>
      </w:r>
      <w:r>
        <w:t xml:space="preserve">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w:t>
      </w:r>
      <w:r>
        <w:t xml:space="preserve">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w:t>
      </w:r>
      <w:r>
        <w:t xml:space="preserve">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FA6666" w:rsidRDefault="00F43357">
      <w:pPr>
        <w:pStyle w:val="ConsPlusNormal0"/>
        <w:jc w:val="both"/>
      </w:pPr>
      <w:r>
        <w:t xml:space="preserve">(в ред. Федеральных законов от 29.12.2017 </w:t>
      </w:r>
      <w:hyperlink r:id="rId1259" w:tooltip="Федеральный закон от 29.12.2017 N 455-ФЗ (ред. от 20.03.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455-ФЗ</w:t>
        </w:r>
      </w:hyperlink>
      <w:r>
        <w:t xml:space="preserve">, от 27.12.2019 </w:t>
      </w:r>
      <w:hyperlink r:id="rId1260"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472-ФЗ</w:t>
        </w:r>
      </w:hyperlink>
      <w:r>
        <w:t>)</w:t>
      </w:r>
    </w:p>
    <w:p w:rsidR="00FA6666" w:rsidRDefault="00F43357">
      <w:pPr>
        <w:pStyle w:val="ConsPlusNormal0"/>
        <w:spacing w:before="240"/>
        <w:ind w:firstLine="540"/>
        <w:jc w:val="both"/>
      </w:pPr>
      <w:r>
        <w:t xml:space="preserve">5 - 6. Утратили силу. - Федеральный </w:t>
      </w:r>
      <w:hyperlink r:id="rId1261" w:tooltip="Федеральный закон от 29.12.2017 N 455-ФЗ (ред. от 20.03.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w:t>
      </w:r>
      <w:r>
        <w:t>29.12.2017 N 455-ФЗ.</w:t>
      </w:r>
    </w:p>
    <w:p w:rsidR="00FA6666" w:rsidRDefault="00F43357">
      <w:pPr>
        <w:pStyle w:val="ConsPlusNormal0"/>
        <w:spacing w:before="240"/>
        <w:ind w:firstLine="540"/>
        <w:jc w:val="both"/>
      </w:pPr>
      <w:r>
        <w:t>7. 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w:t>
      </w:r>
      <w:r>
        <w:t>ляется уставом муниципального образования и (или) нормативным правовым актом представительного органа муниципального образования и не может быть более одного месяца.</w:t>
      </w:r>
    </w:p>
    <w:p w:rsidR="00FA6666" w:rsidRDefault="00F43357">
      <w:pPr>
        <w:pStyle w:val="ConsPlusNormal0"/>
        <w:jc w:val="both"/>
      </w:pPr>
      <w:r>
        <w:t xml:space="preserve">(часть 7 в ред. Федерального </w:t>
      </w:r>
      <w:hyperlink r:id="rId1262" w:tooltip="Федеральный закон от 29.12.2017 N 455-ФЗ (ред. от 20.03.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29.12.2017 N 455-ФЗ)</w:t>
      </w:r>
    </w:p>
    <w:p w:rsidR="00FA6666" w:rsidRDefault="00F43357">
      <w:pPr>
        <w:pStyle w:val="ConsPlusNormal0"/>
        <w:spacing w:before="240"/>
        <w:ind w:firstLine="540"/>
        <w:jc w:val="both"/>
      </w:pPr>
      <w:bookmarkStart w:id="153" w:name="P1976"/>
      <w:bookmarkEnd w:id="153"/>
      <w:r>
        <w:t>8.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w:t>
      </w:r>
      <w:r>
        <w:t>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 администрации.</w:t>
      </w:r>
    </w:p>
    <w:p w:rsidR="00FA6666" w:rsidRDefault="00F43357">
      <w:pPr>
        <w:pStyle w:val="ConsPlusNormal0"/>
        <w:jc w:val="both"/>
      </w:pPr>
      <w:r>
        <w:t xml:space="preserve">(в ред. Федерального </w:t>
      </w:r>
      <w:hyperlink r:id="rId1263" w:tooltip="Федеральный закон от 29.12.2017 N 455-ФЗ (ред. от 20.03.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29.12.2017 N 455-ФЗ)</w:t>
      </w:r>
    </w:p>
    <w:p w:rsidR="00FA6666" w:rsidRDefault="00F43357">
      <w:pPr>
        <w:pStyle w:val="ConsPlusNormal0"/>
        <w:spacing w:before="240"/>
        <w:ind w:firstLine="540"/>
        <w:jc w:val="both"/>
      </w:pPr>
      <w:r>
        <w:t xml:space="preserve">9. На основании указанных в </w:t>
      </w:r>
      <w:hyperlink w:anchor="P1976" w:tooltip="8.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w:r>
          <w:rPr>
            <w:color w:val="0000FF"/>
          </w:rPr>
          <w:t>части 8</w:t>
        </w:r>
      </w:hyperlink>
      <w:r>
        <w:t xml:space="preserve"> настоящей статьи рекомендаций глава местной администрации в течение трех дней со дня поступления таких рекомендаций принимает решение о предо</w:t>
      </w:r>
      <w:r>
        <w:t xml:space="preserve">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w:t>
      </w:r>
      <w:r>
        <w:t>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FA6666" w:rsidRDefault="00F43357">
      <w:pPr>
        <w:pStyle w:val="ConsPlusNormal0"/>
        <w:jc w:val="both"/>
      </w:pPr>
      <w:r>
        <w:t xml:space="preserve">(в ред. Федерального </w:t>
      </w:r>
      <w:hyperlink r:id="rId1264" w:tooltip="Федеральный закон от 31.12.2005 N 210-ФЗ (ред. от 29.12.2017) &quot;О внесении изменений в Градостроительный кодекс Российской Федерации&quot; {КонсультантПлюс}">
        <w:r>
          <w:rPr>
            <w:color w:val="0000FF"/>
          </w:rPr>
          <w:t>закона</w:t>
        </w:r>
      </w:hyperlink>
      <w:r>
        <w:t xml:space="preserve"> от 31.12.2005 N 210-ФЗ)</w:t>
      </w:r>
    </w:p>
    <w:p w:rsidR="00FA6666" w:rsidRDefault="00F43357">
      <w:pPr>
        <w:pStyle w:val="ConsPlusNormal0"/>
        <w:spacing w:before="240"/>
        <w:ind w:firstLine="540"/>
        <w:jc w:val="both"/>
      </w:pPr>
      <w:r>
        <w:t>10. Расходы, связанные с о</w:t>
      </w:r>
      <w:r>
        <w:t>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FA6666" w:rsidRDefault="00F43357">
      <w:pPr>
        <w:pStyle w:val="ConsPlusNormal0"/>
        <w:jc w:val="both"/>
      </w:pPr>
      <w:r>
        <w:t>(в</w:t>
      </w:r>
      <w:r>
        <w:t xml:space="preserve"> ред. Федерального </w:t>
      </w:r>
      <w:hyperlink r:id="rId1265" w:tooltip="Федеральный закон от 29.12.2017 N 455-ФЗ (ред. от 20.03.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29.12.2017 N 455-ФЗ)</w:t>
      </w:r>
    </w:p>
    <w:p w:rsidR="00FA6666" w:rsidRDefault="00F43357">
      <w:pPr>
        <w:pStyle w:val="ConsPlusNormal0"/>
        <w:spacing w:before="240"/>
        <w:ind w:firstLine="540"/>
        <w:jc w:val="both"/>
      </w:pPr>
      <w:r>
        <w:t>11. В случае, если условно разрешенный вид использования земельного участка или объекта капитального строительства включен в гр</w:t>
      </w:r>
      <w:r>
        <w:t>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w:t>
      </w:r>
      <w:r>
        <w:t>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FA6666" w:rsidRDefault="00F43357">
      <w:pPr>
        <w:pStyle w:val="ConsPlusNormal0"/>
        <w:jc w:val="both"/>
      </w:pPr>
      <w:r>
        <w:t xml:space="preserve">(в ред. Федерального </w:t>
      </w:r>
      <w:hyperlink r:id="rId1266" w:tooltip="Федеральный закон от 29.12.2017 N 455-ФЗ (ред. от 20.03.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29.12.2017 N 455-ФЗ)</w:t>
      </w:r>
    </w:p>
    <w:p w:rsidR="00FA6666" w:rsidRDefault="00F43357">
      <w:pPr>
        <w:pStyle w:val="ConsPlusNormal0"/>
        <w:spacing w:before="240"/>
        <w:ind w:firstLine="540"/>
        <w:jc w:val="both"/>
      </w:pPr>
      <w:r>
        <w:t>11.1.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w:t>
      </w:r>
      <w:r>
        <w:t xml:space="preserve">тного лица, государственного учреждения или органа местного самоуправления, указанных в </w:t>
      </w:r>
      <w:hyperlink w:anchor="P4824" w:tooltip="2. Орган местного самоуправления поселения, муниципального округа,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w:r>
          <w:rPr>
            <w:color w:val="0000FF"/>
          </w:rPr>
          <w:t>части 2 статьи 55.32</w:t>
        </w:r>
      </w:hyperlink>
      <w:r>
        <w:t xml:space="preserve"> настоящего Кодекса, не допускается предоставление разрешения на условно разрешенный вид использования в отнош</w:t>
      </w:r>
      <w:r>
        <w:t>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w:t>
      </w:r>
      <w:r>
        <w:t xml:space="preserve">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hyperlink w:anchor="P4824" w:tooltip="2. Орган местного самоуправления поселения, муниципального округа,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w:r>
          <w:rPr>
            <w:color w:val="0000FF"/>
          </w:rPr>
          <w:t>части 2 статьи 55.32</w:t>
        </w:r>
      </w:hyperlink>
      <w:r>
        <w:t xml:space="preserve"> настоящего Кодекса и от ко</w:t>
      </w:r>
      <w:r>
        <w:t>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w:t>
      </w:r>
      <w:r>
        <w:t>ведении в соответствие с установленными требованиями.</w:t>
      </w:r>
    </w:p>
    <w:p w:rsidR="00FA6666" w:rsidRDefault="00F43357">
      <w:pPr>
        <w:pStyle w:val="ConsPlusNormal0"/>
        <w:jc w:val="both"/>
      </w:pPr>
      <w:r>
        <w:t xml:space="preserve">(часть 11.1 введена Федеральным </w:t>
      </w:r>
      <w:hyperlink r:id="rId1267"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законом</w:t>
        </w:r>
      </w:hyperlink>
      <w:r>
        <w:t xml:space="preserve"> от 03.08.2018 N 340-ФЗ)</w:t>
      </w:r>
    </w:p>
    <w:p w:rsidR="00FA6666" w:rsidRDefault="00F43357">
      <w:pPr>
        <w:pStyle w:val="ConsPlusNormal0"/>
        <w:spacing w:before="240"/>
        <w:ind w:firstLine="540"/>
        <w:jc w:val="both"/>
      </w:pPr>
      <w:r>
        <w:t xml:space="preserve">12. Физическое </w:t>
      </w:r>
      <w:r>
        <w:t>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FA6666" w:rsidRDefault="00FA6666">
      <w:pPr>
        <w:pStyle w:val="ConsPlusNormal0"/>
        <w:ind w:firstLine="540"/>
        <w:jc w:val="both"/>
      </w:pPr>
    </w:p>
    <w:p w:rsidR="00FA6666" w:rsidRDefault="00F43357">
      <w:pPr>
        <w:pStyle w:val="ConsPlusTitle0"/>
        <w:ind w:firstLine="540"/>
        <w:jc w:val="both"/>
        <w:outlineLvl w:val="1"/>
      </w:pPr>
      <w:bookmarkStart w:id="154" w:name="P1988"/>
      <w:bookmarkEnd w:id="154"/>
      <w:r>
        <w:t>Статья 40. Отклонение от предельных параметров разрешенного строительства, реконструкции объектов капитального строительства</w:t>
      </w:r>
    </w:p>
    <w:p w:rsidR="00FA6666" w:rsidRDefault="00FA6666">
      <w:pPr>
        <w:pStyle w:val="ConsPlusNormal0"/>
        <w:ind w:firstLine="540"/>
        <w:jc w:val="both"/>
      </w:pPr>
    </w:p>
    <w:p w:rsidR="00FA6666" w:rsidRDefault="00F43357">
      <w:pPr>
        <w:pStyle w:val="ConsPlusNormal0"/>
        <w:ind w:firstLine="540"/>
        <w:jc w:val="both"/>
      </w:pPr>
      <w:r>
        <w:t>1. Правообладатели земельных участков, размеры которых меньше установленных градостроительным регламентом минимальных размеров зем</w:t>
      </w:r>
      <w:r>
        <w:t>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w:t>
      </w:r>
      <w:r>
        <w:t>о строительства.</w:t>
      </w:r>
    </w:p>
    <w:p w:rsidR="00FA6666" w:rsidRDefault="00F43357">
      <w:pPr>
        <w:pStyle w:val="ConsPlusNormal0"/>
        <w:spacing w:before="240"/>
        <w:ind w:firstLine="540"/>
        <w:jc w:val="both"/>
      </w:pPr>
      <w:bookmarkStart w:id="155" w:name="P1991"/>
      <w:bookmarkEnd w:id="155"/>
      <w:r>
        <w:t>1.1.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w:t>
      </w:r>
      <w:r>
        <w:t>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FA6666" w:rsidRDefault="00F43357">
      <w:pPr>
        <w:pStyle w:val="ConsPlusNormal0"/>
        <w:jc w:val="both"/>
      </w:pPr>
      <w:r>
        <w:t>(</w:t>
      </w:r>
      <w:r>
        <w:t xml:space="preserve">часть 1.1 введена Федеральным </w:t>
      </w:r>
      <w:hyperlink r:id="rId1268"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02.08.2019 N 283-ФЗ)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в ч. 2 ст. 40 вносятся изменения (</w:t>
            </w:r>
            <w:hyperlink r:id="rId1269"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
              <w:r>
                <w:rPr>
                  <w:color w:val="0000FF"/>
                </w:rPr>
                <w:t>ФЗ</w:t>
              </w:r>
            </w:hyperlink>
            <w:r>
              <w:rPr>
                <w:color w:val="392C69"/>
              </w:rPr>
              <w:t xml:space="preserve"> от 31.07.2025 N 295-ФЗ). См. будущую </w:t>
            </w:r>
            <w:hyperlink r:id="rId1270"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w:t>
      </w:r>
      <w:r>
        <w:t>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w:t>
      </w:r>
      <w:r>
        <w:t>торических поселений федерального или регионального значения не допускается.</w:t>
      </w:r>
    </w:p>
    <w:p w:rsidR="00FA6666" w:rsidRDefault="00F43357">
      <w:pPr>
        <w:pStyle w:val="ConsPlusNormal0"/>
        <w:jc w:val="both"/>
      </w:pPr>
      <w:r>
        <w:t xml:space="preserve">(в ред. Федерального </w:t>
      </w:r>
      <w:hyperlink r:id="rId1271"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
        <w:r>
          <w:rPr>
            <w:color w:val="0000FF"/>
          </w:rPr>
          <w:t>закона</w:t>
        </w:r>
      </w:hyperlink>
      <w:r>
        <w:t xml:space="preserve"> от 30.12.2015 </w:t>
      </w:r>
      <w:r>
        <w:t>N 459-ФЗ)</w:t>
      </w:r>
    </w:p>
    <w:p w:rsidR="00FA6666" w:rsidRDefault="00F43357">
      <w:pPr>
        <w:pStyle w:val="ConsPlusNormal0"/>
        <w:spacing w:before="240"/>
        <w:ind w:firstLine="540"/>
        <w:jc w:val="both"/>
      </w:pPr>
      <w:r>
        <w:t>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 Заявление о п</w:t>
      </w:r>
      <w:r>
        <w:t>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w:t>
      </w:r>
    </w:p>
    <w:p w:rsidR="00FA6666" w:rsidRDefault="00F43357">
      <w:pPr>
        <w:pStyle w:val="ConsPlusNormal0"/>
        <w:jc w:val="both"/>
      </w:pPr>
      <w:r>
        <w:t xml:space="preserve">(в ред. Федерального </w:t>
      </w:r>
      <w:hyperlink r:id="rId1272"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27.12.2019 N 472-ФЗ)</w:t>
      </w:r>
    </w:p>
    <w:p w:rsidR="00FA6666" w:rsidRDefault="00F43357">
      <w:pPr>
        <w:pStyle w:val="ConsPlusNormal0"/>
        <w:spacing w:before="240"/>
        <w:ind w:firstLine="540"/>
        <w:jc w:val="both"/>
      </w:pPr>
      <w:r>
        <w:t>4.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w:t>
      </w:r>
      <w:r>
        <w:t xml:space="preserve">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w:t>
      </w:r>
      <w:hyperlink w:anchor="P228" w:tooltip="Статья 5.1.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
        <w:r>
          <w:rPr>
            <w:color w:val="0000FF"/>
          </w:rPr>
          <w:t>статьей 5.1</w:t>
        </w:r>
      </w:hyperlink>
      <w:r>
        <w:t xml:space="preserve"> настоящего Кодекса, с учетом положений </w:t>
      </w:r>
      <w:hyperlink w:anchor="P1963" w:tooltip="Статья 39. Порядок предоставления разрешения на условно разрешенный вид использования земельного участка или объекта капитального строительства">
        <w:r>
          <w:rPr>
            <w:color w:val="0000FF"/>
          </w:rPr>
          <w:t>статьи 39</w:t>
        </w:r>
      </w:hyperlink>
      <w:r>
        <w:t xml:space="preserve"> настоящего Кодекс</w:t>
      </w:r>
      <w:r>
        <w:t xml:space="preserve">а, за исключением случая, указанного в </w:t>
      </w:r>
      <w:hyperlink w:anchor="P1991" w:tooltip="1.1.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
        <w:r>
          <w:rPr>
            <w:color w:val="0000FF"/>
          </w:rPr>
          <w:t>части 1.1</w:t>
        </w:r>
      </w:hyperlink>
      <w:r>
        <w:t xml:space="preserve"> настоящей статьи.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w:t>
      </w:r>
      <w:r>
        <w:t>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FA6666" w:rsidRDefault="00F43357">
      <w:pPr>
        <w:pStyle w:val="ConsPlusNormal0"/>
        <w:jc w:val="both"/>
      </w:pPr>
      <w:r>
        <w:t xml:space="preserve">(в ред. Федеральных законов от 29.12.2017 </w:t>
      </w:r>
      <w:hyperlink r:id="rId1273" w:tooltip="Федеральный закон от 29.12.2017 N 455-ФЗ (ред. от 20.03.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455-ФЗ</w:t>
        </w:r>
      </w:hyperlink>
      <w:r>
        <w:t xml:space="preserve">, от 02.08.2019 </w:t>
      </w:r>
      <w:hyperlink r:id="rId1274"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283-ФЗ</w:t>
        </w:r>
      </w:hyperlink>
      <w:r>
        <w:t xml:space="preserve">, от 29.12.2020 </w:t>
      </w:r>
      <w:hyperlink r:id="rId1275" w:tooltip="Федеральный закон от 29.12.2020 N 468-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468-ФЗ</w:t>
        </w:r>
      </w:hyperlink>
      <w:r>
        <w:t>)</w:t>
      </w:r>
    </w:p>
    <w:p w:rsidR="00FA6666" w:rsidRDefault="00F43357">
      <w:pPr>
        <w:pStyle w:val="ConsPlusNormal0"/>
        <w:spacing w:before="240"/>
        <w:ind w:firstLine="540"/>
        <w:jc w:val="both"/>
      </w:pPr>
      <w:bookmarkStart w:id="156" w:name="P2001"/>
      <w:bookmarkEnd w:id="156"/>
      <w:r>
        <w:t xml:space="preserve">5. На основании </w:t>
      </w:r>
      <w:r>
        <w:t>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в течение п</w:t>
      </w:r>
      <w:r>
        <w:t>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w:t>
      </w:r>
      <w:r>
        <w:t>ендации главе местной администрации.</w:t>
      </w:r>
    </w:p>
    <w:p w:rsidR="00FA6666" w:rsidRDefault="00F43357">
      <w:pPr>
        <w:pStyle w:val="ConsPlusNormal0"/>
        <w:jc w:val="both"/>
      </w:pPr>
      <w:r>
        <w:t xml:space="preserve">(в ред. Федеральных законов от 29.12.2017 </w:t>
      </w:r>
      <w:hyperlink r:id="rId1276" w:tooltip="Федеральный закон от 29.12.2017 N 455-ФЗ (ред. от 20.03.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455-ФЗ</w:t>
        </w:r>
      </w:hyperlink>
      <w:r>
        <w:t xml:space="preserve">, от 29.12.2020 </w:t>
      </w:r>
      <w:hyperlink r:id="rId1277" w:tooltip="Федеральный закон от 29.12.2020 N 468-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468-ФЗ</w:t>
        </w:r>
      </w:hyperlink>
      <w:r>
        <w:t>)</w:t>
      </w:r>
    </w:p>
    <w:p w:rsidR="00FA6666" w:rsidRDefault="00F43357">
      <w:pPr>
        <w:pStyle w:val="ConsPlusNormal0"/>
        <w:spacing w:before="240"/>
        <w:ind w:firstLine="540"/>
        <w:jc w:val="both"/>
      </w:pPr>
      <w:r>
        <w:t>6. Гла</w:t>
      </w:r>
      <w:r>
        <w:t xml:space="preserve">ва местной администрации в течение семи дней со дня поступления указанных в </w:t>
      </w:r>
      <w:hyperlink w:anchor="P2001" w:tooltip="5.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w:r>
          <w:rPr>
            <w:color w:val="0000FF"/>
          </w:rPr>
          <w:t>части 5</w:t>
        </w:r>
      </w:hyperlink>
      <w:r>
        <w:t xml:space="preserve"> настоящей статьи рекомендаций принимает решение о предоставлении разрешения на отклонение от предельных параметров разрешенного строит</w:t>
      </w:r>
      <w:r>
        <w:t>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FA6666" w:rsidRDefault="00F43357">
      <w:pPr>
        <w:pStyle w:val="ConsPlusNormal0"/>
        <w:spacing w:before="240"/>
        <w:ind w:firstLine="540"/>
        <w:jc w:val="both"/>
      </w:pPr>
      <w:r>
        <w:t xml:space="preserve">6.1.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P4824" w:tooltip="2. Орган местного самоуправления поселения, муниципального округа,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w:r>
          <w:rPr>
            <w:color w:val="0000FF"/>
          </w:rPr>
          <w:t>части 2 статьи 55.32</w:t>
        </w:r>
      </w:hyperlink>
      <w:r>
        <w:t xml:space="preserve"> настоящего Кодекса,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w:t>
      </w:r>
      <w:r>
        <w:t>ка, на котором расположена такая постройка,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w:t>
      </w:r>
      <w:r>
        <w:t xml:space="preserve">ственной власти, должностному лицу, в государственное учреждение или орган местного самоуправления, которые указаны в </w:t>
      </w:r>
      <w:hyperlink w:anchor="P4824" w:tooltip="2. Орган местного самоуправления поселения, муниципального округа,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w:r>
          <w:rPr>
            <w:color w:val="0000FF"/>
          </w:rPr>
          <w:t>части 2 статьи 55.32</w:t>
        </w:r>
      </w:hyperlink>
      <w:r>
        <w:t xml:space="preserve"> настоящего Кодекса и от которых поступило данное уведомление, направлено уведом</w:t>
      </w:r>
      <w:r>
        <w:t>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FA6666" w:rsidRDefault="00F43357">
      <w:pPr>
        <w:pStyle w:val="ConsPlusNormal0"/>
        <w:jc w:val="both"/>
      </w:pPr>
      <w:r>
        <w:t xml:space="preserve">(часть 6.1 введена Федеральным </w:t>
      </w:r>
      <w:hyperlink r:id="rId1278"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законом</w:t>
        </w:r>
      </w:hyperlink>
      <w:r>
        <w:t xml:space="preserve"> от 03.08.2018 N 340-ФЗ)</w:t>
      </w:r>
    </w:p>
    <w:p w:rsidR="00FA6666" w:rsidRDefault="00F43357">
      <w:pPr>
        <w:pStyle w:val="ConsPlusNormal0"/>
        <w:spacing w:before="240"/>
        <w:ind w:firstLine="540"/>
        <w:jc w:val="both"/>
      </w:pPr>
      <w:r>
        <w:t>7. Физическое или юридическое лицо вправе оспорить в судебном порядке решение о предоставлении разрешен</w:t>
      </w:r>
      <w:r>
        <w:t>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FA6666" w:rsidRDefault="00F43357">
      <w:pPr>
        <w:pStyle w:val="ConsPlusNormal0"/>
        <w:spacing w:before="240"/>
        <w:ind w:firstLine="540"/>
        <w:jc w:val="both"/>
      </w:pPr>
      <w:r>
        <w:t>8. Предоставление разрешения на отклонение от предельных параметров разрешенного строи</w:t>
      </w:r>
      <w:r>
        <w:t>тельства, реконструкции объектов капитального строительства не допускается, если такое отклонение не соответствует ограничениям использования объектов недвижимости, установленным в границах зон с особыми условиями использования территорий.</w:t>
      </w:r>
    </w:p>
    <w:p w:rsidR="00FA6666" w:rsidRDefault="00F43357">
      <w:pPr>
        <w:pStyle w:val="ConsPlusNormal0"/>
        <w:jc w:val="both"/>
      </w:pPr>
      <w:r>
        <w:t>(часть 8 введена</w:t>
      </w:r>
      <w:r>
        <w:t xml:space="preserve"> Федеральным </w:t>
      </w:r>
      <w:hyperlink r:id="rId1279" w:tooltip="Федеральный закон от 01.07.2017 N 135-ФЗ (ред. от 01.05.2022) &quot;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защитной зоны&quot; {Консу">
        <w:r>
          <w:rPr>
            <w:color w:val="0000FF"/>
          </w:rPr>
          <w:t>законом</w:t>
        </w:r>
      </w:hyperlink>
      <w:r>
        <w:t xml:space="preserve"> от 01.07.2017 N 135-ФЗ; в ред. Федерального </w:t>
      </w:r>
      <w:hyperlink r:id="rId1280"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
        <w:r>
          <w:rPr>
            <w:color w:val="0000FF"/>
          </w:rPr>
          <w:t>закона</w:t>
        </w:r>
      </w:hyperlink>
      <w:r>
        <w:t xml:space="preserve"> от 26.12.2024 N 485-ФЗ)</w:t>
      </w:r>
    </w:p>
    <w:p w:rsidR="00FA6666" w:rsidRDefault="00FA6666">
      <w:pPr>
        <w:pStyle w:val="ConsPlusNormal0"/>
        <w:ind w:firstLine="540"/>
        <w:jc w:val="both"/>
      </w:pPr>
    </w:p>
    <w:p w:rsidR="00FA6666" w:rsidRDefault="00F43357">
      <w:pPr>
        <w:pStyle w:val="ConsPlusTitle0"/>
        <w:ind w:firstLine="540"/>
        <w:jc w:val="both"/>
        <w:outlineLvl w:val="1"/>
      </w:pPr>
      <w:bookmarkStart w:id="157" w:name="P2010"/>
      <w:bookmarkEnd w:id="157"/>
      <w:r>
        <w:t>Статья 40.1. Архитектурно-градостроительный облик объекта капитального строительства</w:t>
      </w:r>
    </w:p>
    <w:p w:rsidR="00FA6666" w:rsidRDefault="00FA6666">
      <w:pPr>
        <w:pStyle w:val="ConsPlusNormal0"/>
        <w:ind w:firstLine="540"/>
        <w:jc w:val="both"/>
      </w:pPr>
    </w:p>
    <w:p w:rsidR="00FA6666" w:rsidRDefault="00F43357">
      <w:pPr>
        <w:pStyle w:val="ConsPlusNormal0"/>
        <w:ind w:firstLine="540"/>
        <w:jc w:val="both"/>
      </w:pPr>
      <w:r>
        <w:t xml:space="preserve">(введена Федеральным </w:t>
      </w:r>
      <w:hyperlink r:id="rId1281" w:tooltip="Федеральный закон от 29.12.2022 N 612-ФЗ (ред. от 08.08.2024)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
        <w:r>
          <w:rPr>
            <w:color w:val="0000FF"/>
          </w:rPr>
          <w:t>законом</w:t>
        </w:r>
      </w:hyperlink>
      <w:r>
        <w:t xml:space="preserve"> от 29.12.2022 N 612-ФЗ)</w:t>
      </w:r>
    </w:p>
    <w:p w:rsidR="00FA6666" w:rsidRDefault="00FA6666">
      <w:pPr>
        <w:pStyle w:val="ConsPlusNormal0"/>
        <w:ind w:firstLine="540"/>
        <w:jc w:val="both"/>
      </w:pPr>
    </w:p>
    <w:p w:rsidR="00FA6666" w:rsidRDefault="00F43357">
      <w:pPr>
        <w:pStyle w:val="ConsPlusNormal0"/>
        <w:ind w:firstLine="540"/>
        <w:jc w:val="both"/>
      </w:pPr>
      <w:r>
        <w:t>1. Архитектурно-градостроительный облик объекта капитального строительства подлежит согласованию с уполномоченным органом местн</w:t>
      </w:r>
      <w:r>
        <w:t xml:space="preserve">ого самоуправления при осуществлении строительства, реконструкции объекта капитального строительства в границах территорий, предусмотренных </w:t>
      </w:r>
      <w:hyperlink w:anchor="P1644" w:tooltip="5.3. На карте градостроительного зонирования отображаются территории, в границах которых предусматриваются требования к архитектурно-градостроительному облику объектов капитального строительства. Границы таких территорий могут не совпадать с границами территор">
        <w:r>
          <w:rPr>
            <w:color w:val="0000FF"/>
          </w:rPr>
          <w:t>частью 5.3 статьи 30</w:t>
        </w:r>
      </w:hyperlink>
      <w:r>
        <w:t xml:space="preserve"> настоящего Кодекса, за исключением случаев, предусмотренн</w:t>
      </w:r>
      <w:r>
        <w:t xml:space="preserve">ых </w:t>
      </w:r>
      <w:hyperlink w:anchor="P2015" w:tooltip="2. Согласование архитектурно-градостроительного облика объекта капитального строительства не требуется в отношении:">
        <w:r>
          <w:rPr>
            <w:color w:val="0000FF"/>
          </w:rPr>
          <w:t>частью 2</w:t>
        </w:r>
      </w:hyperlink>
      <w:r>
        <w:t xml:space="preserve"> настоящей статьи.</w:t>
      </w:r>
    </w:p>
    <w:p w:rsidR="00FA6666" w:rsidRDefault="00F43357">
      <w:pPr>
        <w:pStyle w:val="ConsPlusNormal0"/>
        <w:spacing w:before="240"/>
        <w:ind w:firstLine="540"/>
        <w:jc w:val="both"/>
      </w:pPr>
      <w:bookmarkStart w:id="158" w:name="P2015"/>
      <w:bookmarkEnd w:id="158"/>
      <w:r>
        <w:t>2. Согласование архитектурно-градостроительного облика объекта капитального с</w:t>
      </w:r>
      <w:r>
        <w:t>троительства не требуется в отношении:</w:t>
      </w:r>
    </w:p>
    <w:p w:rsidR="00FA6666" w:rsidRDefault="00F43357">
      <w:pPr>
        <w:pStyle w:val="ConsPlusNormal0"/>
        <w:spacing w:before="240"/>
        <w:ind w:firstLine="540"/>
        <w:jc w:val="both"/>
      </w:pPr>
      <w:r>
        <w:t>1) объектов капитального строительства, расположенных на земельных участках, действие градостроительного регламента на которые не распространяется;</w:t>
      </w:r>
    </w:p>
    <w:p w:rsidR="00FA6666" w:rsidRDefault="00F43357">
      <w:pPr>
        <w:pStyle w:val="ConsPlusNormal0"/>
        <w:spacing w:before="240"/>
        <w:ind w:firstLine="540"/>
        <w:jc w:val="both"/>
      </w:pPr>
      <w:r>
        <w:t>2) объектов, для строительства или реконструкции которых не требуется</w:t>
      </w:r>
      <w:r>
        <w:t xml:space="preserve"> получение разрешения на строительство;</w:t>
      </w:r>
    </w:p>
    <w:p w:rsidR="00FA6666" w:rsidRDefault="00F43357">
      <w:pPr>
        <w:pStyle w:val="ConsPlusNormal0"/>
        <w:spacing w:before="240"/>
        <w:ind w:firstLine="540"/>
        <w:jc w:val="both"/>
      </w:pPr>
      <w:r>
        <w:t>3) объектов, расположенных на земельных участках, находящихся в пользовании учреждений, исполняющих наказание;</w:t>
      </w:r>
    </w:p>
    <w:p w:rsidR="00FA6666" w:rsidRDefault="00F43357">
      <w:pPr>
        <w:pStyle w:val="ConsPlusNormal0"/>
        <w:spacing w:before="240"/>
        <w:ind w:firstLine="540"/>
        <w:jc w:val="both"/>
      </w:pPr>
      <w:r>
        <w:t>4) объектов обороны и безопасности, объектов Вооруженных Сил Российской Федерации, других войск, воинских</w:t>
      </w:r>
      <w:r>
        <w:t xml:space="preserve"> формирований и органов, осуществляющих функции в области обороны страны и безопасности государства;</w:t>
      </w:r>
    </w:p>
    <w:p w:rsidR="00FA6666" w:rsidRDefault="00F43357">
      <w:pPr>
        <w:pStyle w:val="ConsPlusNormal0"/>
        <w:spacing w:before="240"/>
        <w:ind w:firstLine="540"/>
        <w:jc w:val="both"/>
      </w:pPr>
      <w:r>
        <w:t>5) иных объектов, определенных Правительством Российской Федерации, нормативными правовыми актами органов государственной власти субъектов Российской Федер</w:t>
      </w:r>
      <w:r>
        <w:t>ации.</w:t>
      </w:r>
    </w:p>
    <w:p w:rsidR="00FA6666" w:rsidRDefault="00F43357">
      <w:pPr>
        <w:pStyle w:val="ConsPlusNormal0"/>
        <w:spacing w:before="240"/>
        <w:ind w:firstLine="540"/>
        <w:jc w:val="both"/>
      </w:pPr>
      <w:r>
        <w:t>3. Срок выдачи согласования архитектурно-градостроительного облика объекта капитального строительства не может превышать десять рабочих дней.</w:t>
      </w:r>
    </w:p>
    <w:p w:rsidR="00FA6666" w:rsidRDefault="00F43357">
      <w:pPr>
        <w:pStyle w:val="ConsPlusNormal0"/>
        <w:spacing w:before="240"/>
        <w:ind w:firstLine="540"/>
        <w:jc w:val="both"/>
      </w:pPr>
      <w:r>
        <w:t>4. Основанием для отказа в согласовании архитектурно-градостроительного облика объекта капитального строител</w:t>
      </w:r>
      <w:r>
        <w:t>ьства является несоответствие архитектурных решений объекта капитального строительства, определяющих его архитектурно-градостроительный облик и содержащихся в проектной документации либо в задании застройщика или технического заказчика на проектирование об</w:t>
      </w:r>
      <w:r>
        <w:t>ъекта капитального строительства, требованиям к архитектурно-градостроительному облику объекта капитального строительства, указанным в градостроительном регламенте.</w:t>
      </w:r>
    </w:p>
    <w:p w:rsidR="00FA6666" w:rsidRDefault="00F43357">
      <w:pPr>
        <w:pStyle w:val="ConsPlusNormal0"/>
        <w:spacing w:before="240"/>
        <w:ind w:firstLine="540"/>
        <w:jc w:val="both"/>
      </w:pPr>
      <w:r>
        <w:t xml:space="preserve">5. </w:t>
      </w:r>
      <w:hyperlink r:id="rId1282" w:tooltip="Постановление Правительства РФ от 29.05.2023 N 857 &quot;Об утверждении требований к архитектурно-градостроительному облику объекта капитального строительства и Правил согласования архитектурно-градостроительного облика объекта капитального строительства&quot; {Консульт">
        <w:r>
          <w:rPr>
            <w:color w:val="0000FF"/>
          </w:rPr>
          <w:t>Порядок</w:t>
        </w:r>
      </w:hyperlink>
      <w:r>
        <w:t xml:space="preserve"> согласования архитектурно-градостроительного облика объекта капитального строительства устанавливается Правительством Российской Федерации, если иное не предусмотрено настоящим Кодексом.</w:t>
      </w:r>
    </w:p>
    <w:p w:rsidR="00FA6666" w:rsidRDefault="00FA6666">
      <w:pPr>
        <w:pStyle w:val="ConsPlusNormal0"/>
        <w:ind w:firstLine="540"/>
        <w:jc w:val="both"/>
      </w:pPr>
    </w:p>
    <w:p w:rsidR="00FA6666" w:rsidRDefault="00F43357">
      <w:pPr>
        <w:pStyle w:val="ConsPlusTitle0"/>
        <w:jc w:val="center"/>
        <w:outlineLvl w:val="0"/>
      </w:pPr>
      <w:r>
        <w:t>Глава 5. ПЛАН</w:t>
      </w:r>
      <w:r>
        <w:t>ИРОВКА ТЕРРИТОРИИ</w:t>
      </w:r>
    </w:p>
    <w:p w:rsidR="00FA6666" w:rsidRDefault="00FA6666">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Ст. 41 применяется с учетом особенностей, установленных ст. 9 Федерального закона от 01.04.2020 N 69-ФЗ (</w:t>
            </w:r>
            <w:hyperlink r:id="rId1283"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Title0"/>
        <w:spacing w:before="300"/>
        <w:ind w:firstLine="540"/>
        <w:jc w:val="both"/>
        <w:outlineLvl w:val="1"/>
      </w:pPr>
      <w:r>
        <w:t>Статья 41. Назначение, виды документации по планировке территории</w:t>
      </w:r>
    </w:p>
    <w:p w:rsidR="00FA6666" w:rsidRDefault="00FA6666">
      <w:pPr>
        <w:pStyle w:val="ConsPlusNormal0"/>
        <w:ind w:firstLine="540"/>
        <w:jc w:val="both"/>
      </w:pPr>
    </w:p>
    <w:p w:rsidR="00FA6666" w:rsidRDefault="00F43357">
      <w:pPr>
        <w:pStyle w:val="ConsPlusNormal0"/>
        <w:ind w:firstLine="540"/>
        <w:jc w:val="both"/>
      </w:pPr>
      <w:r>
        <w:t xml:space="preserve">(в ред. Федерального </w:t>
      </w:r>
      <w:hyperlink r:id="rId1284"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закона</w:t>
        </w:r>
      </w:hyperlink>
      <w:r>
        <w:t xml:space="preserve"> от 03.07.2016 N 373-ФЗ)</w:t>
      </w:r>
    </w:p>
    <w:p w:rsidR="00FA6666" w:rsidRDefault="00FA6666">
      <w:pPr>
        <w:pStyle w:val="ConsPlusNormal0"/>
        <w:jc w:val="both"/>
      </w:pPr>
    </w:p>
    <w:p w:rsidR="00FA6666" w:rsidRDefault="00F43357">
      <w:pPr>
        <w:pStyle w:val="ConsPlusNormal0"/>
        <w:ind w:firstLine="540"/>
        <w:jc w:val="both"/>
      </w:pPr>
      <w:r>
        <w:t xml:space="preserve">1. Подготовка документации по планировке территории осуществляется в </w:t>
      </w:r>
      <w:r>
        <w:t>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FA6666" w:rsidRDefault="00F43357">
      <w:pPr>
        <w:pStyle w:val="ConsPlusNormal0"/>
        <w:spacing w:before="240"/>
        <w:ind w:firstLine="540"/>
        <w:jc w:val="both"/>
      </w:pPr>
      <w:r>
        <w:t>2. Утратил силу. - Феде</w:t>
      </w:r>
      <w:r>
        <w:t xml:space="preserve">ральный </w:t>
      </w:r>
      <w:hyperlink r:id="rId1285"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закон</w:t>
        </w:r>
      </w:hyperlink>
      <w:r>
        <w:t xml:space="preserve"> от 30.12.2020 N 494-ФЗ.</w:t>
      </w:r>
    </w:p>
    <w:p w:rsidR="00FA6666" w:rsidRDefault="00F43357">
      <w:pPr>
        <w:pStyle w:val="ConsPlusNormal0"/>
        <w:spacing w:before="240"/>
        <w:ind w:firstLine="540"/>
        <w:jc w:val="both"/>
      </w:pPr>
      <w:r>
        <w:t>3.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FA6666" w:rsidRDefault="00F43357">
      <w:pPr>
        <w:pStyle w:val="ConsPlusNormal0"/>
        <w:spacing w:before="240"/>
        <w:ind w:firstLine="540"/>
        <w:jc w:val="both"/>
      </w:pPr>
      <w:r>
        <w:t>1) необходимо изъятие земельных участков для государственных или муниципальных нужд в связи с размещением о</w:t>
      </w:r>
      <w:r>
        <w:t>бъекта капитального строительства федерального, регионального или местного значения;</w:t>
      </w:r>
    </w:p>
    <w:p w:rsidR="00FA6666" w:rsidRDefault="00F43357">
      <w:pPr>
        <w:pStyle w:val="ConsPlusNormal0"/>
        <w:spacing w:before="240"/>
        <w:ind w:firstLine="540"/>
        <w:jc w:val="both"/>
      </w:pPr>
      <w:r>
        <w:t>2) необходимы установление, изменение или отмена красных линий;</w:t>
      </w:r>
    </w:p>
    <w:p w:rsidR="00FA6666" w:rsidRDefault="00F43357">
      <w:pPr>
        <w:pStyle w:val="ConsPlusNormal0"/>
        <w:spacing w:before="240"/>
        <w:ind w:firstLine="540"/>
        <w:jc w:val="both"/>
      </w:pPr>
      <w:r>
        <w:t>3) необходимо образование земельных участков в случае, если в соответствии с земельным законодательством об</w:t>
      </w:r>
      <w:r>
        <w:t>разование земельных участков осуществляется только в соответствии с проектом межевания территории;</w:t>
      </w:r>
    </w:p>
    <w:p w:rsidR="00FA6666" w:rsidRDefault="00F43357">
      <w:pPr>
        <w:pStyle w:val="ConsPlusNormal0"/>
        <w:spacing w:before="240"/>
        <w:ind w:firstLine="540"/>
        <w:jc w:val="both"/>
      </w:pPr>
      <w: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w:t>
      </w:r>
      <w:r>
        <w:t>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w:t>
      </w:r>
      <w:r>
        <w:t xml:space="preserve"> предоставление земельных участков, находящихся в государственной или муниципальной собственности, и установление сервитутов);</w:t>
      </w:r>
    </w:p>
    <w:p w:rsidR="00FA6666" w:rsidRDefault="00F43357">
      <w:pPr>
        <w:pStyle w:val="ConsPlusNormal0"/>
        <w:spacing w:before="240"/>
        <w:ind w:firstLine="540"/>
        <w:jc w:val="both"/>
      </w:pPr>
      <w:r>
        <w:t>5) планируются строительство, реконструкция линейного объекта (за исключением случая, если размещение линейного объекта планирует</w:t>
      </w:r>
      <w:r>
        <w:t>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w:t>
      </w:r>
      <w:r>
        <w:t xml:space="preserve">венности, и установление сервитутов). Правительством Российской Федерации могут быть установлены иные </w:t>
      </w:r>
      <w:hyperlink r:id="rId1286" w:tooltip="Постановление Правительства РФ от 12.11.2020 N 1816 (ред. от 09.12.2025) &quot;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w:r>
          <w:rPr>
            <w:color w:val="0000FF"/>
          </w:rPr>
          <w:t>случаи</w:t>
        </w:r>
      </w:hyperlink>
      <w:r>
        <w:t xml:space="preserve">, при которых </w:t>
      </w:r>
      <w:r>
        <w:t>для строительства, реконструкции линейного объекта не требуется подготовка документации по планировке территории;</w:t>
      </w:r>
    </w:p>
    <w:p w:rsidR="00FA6666" w:rsidRDefault="00F43357">
      <w:pPr>
        <w:pStyle w:val="ConsPlusNormal0"/>
        <w:spacing w:before="240"/>
        <w:ind w:firstLine="540"/>
        <w:jc w:val="both"/>
      </w:pPr>
      <w:r>
        <w:t>6) планируется размещение объекта капитального строительства, не являющегося линейным объектом, и необходимых для обеспечения его функциониров</w:t>
      </w:r>
      <w:r>
        <w:t>ания объектов капитального строительства в границах особо охраняемой природной территории или в границах земель лесного фонда;</w:t>
      </w:r>
    </w:p>
    <w:p w:rsidR="00FA6666" w:rsidRDefault="00F43357">
      <w:pPr>
        <w:pStyle w:val="ConsPlusNormal0"/>
        <w:jc w:val="both"/>
      </w:pPr>
      <w:r>
        <w:t xml:space="preserve">(п. 6 введен Федеральным </w:t>
      </w:r>
      <w:hyperlink r:id="rId1287"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законом</w:t>
        </w:r>
      </w:hyperlink>
      <w:r>
        <w:t xml:space="preserve"> от 03.08.2018 N 342-ФЗ)</w:t>
      </w:r>
    </w:p>
    <w:p w:rsidR="00FA6666" w:rsidRDefault="00F43357">
      <w:pPr>
        <w:pStyle w:val="ConsPlusNormal0"/>
        <w:spacing w:before="240"/>
        <w:ind w:firstLine="540"/>
        <w:jc w:val="both"/>
      </w:pPr>
      <w:r>
        <w:t>7) планируется осуществление комплексного развития территории;</w:t>
      </w:r>
    </w:p>
    <w:p w:rsidR="00FA6666" w:rsidRDefault="00F43357">
      <w:pPr>
        <w:pStyle w:val="ConsPlusNormal0"/>
        <w:jc w:val="both"/>
      </w:pPr>
      <w:r>
        <w:t xml:space="preserve">(п. 7 введен Федеральным </w:t>
      </w:r>
      <w:hyperlink r:id="rId1288"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законом</w:t>
        </w:r>
      </w:hyperlink>
      <w:r>
        <w:t xml:space="preserve"> от 30.</w:t>
      </w:r>
      <w:r>
        <w:t>12.2020 N 494-ФЗ)</w:t>
      </w:r>
    </w:p>
    <w:p w:rsidR="00FA6666" w:rsidRDefault="00F43357">
      <w:pPr>
        <w:pStyle w:val="ConsPlusNormal0"/>
        <w:spacing w:before="240"/>
        <w:ind w:firstLine="540"/>
        <w:jc w:val="both"/>
      </w:pPr>
      <w:r>
        <w:t xml:space="preserve">8) 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w:t>
      </w:r>
      <w:hyperlink r:id="rId1289"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FA6666" w:rsidRDefault="00F43357">
      <w:pPr>
        <w:pStyle w:val="ConsPlusNormal0"/>
        <w:jc w:val="both"/>
      </w:pPr>
      <w:r>
        <w:t xml:space="preserve">(п. 8 введен Федеральным </w:t>
      </w:r>
      <w:hyperlink r:id="rId1290" w:tooltip="Федеральный закон от 30.12.2021 N 476-ФЗ (ред. от 29.10.2024) &quot;О внесении изменений в отдельные законодательные акты Российской Федерации&quot; {КонсультантПлюс}">
        <w:r>
          <w:rPr>
            <w:color w:val="0000FF"/>
          </w:rPr>
          <w:t>законом</w:t>
        </w:r>
      </w:hyperlink>
      <w:r>
        <w:t xml:space="preserve"> от 30.12.2021 N 476-ФЗ)</w:t>
      </w:r>
    </w:p>
    <w:p w:rsidR="00FA6666" w:rsidRDefault="00F43357">
      <w:pPr>
        <w:pStyle w:val="ConsPlusNormal0"/>
        <w:spacing w:before="240"/>
        <w:ind w:firstLine="540"/>
        <w:jc w:val="both"/>
      </w:pPr>
      <w:r>
        <w:t>4. Видами документации по планировке территории являются:</w:t>
      </w:r>
    </w:p>
    <w:p w:rsidR="00FA6666" w:rsidRDefault="00F43357">
      <w:pPr>
        <w:pStyle w:val="ConsPlusNormal0"/>
        <w:spacing w:before="240"/>
        <w:ind w:firstLine="540"/>
        <w:jc w:val="both"/>
      </w:pPr>
      <w:r>
        <w:t>1) проект планировки территории;</w:t>
      </w:r>
    </w:p>
    <w:p w:rsidR="00FA6666" w:rsidRDefault="00F43357">
      <w:pPr>
        <w:pStyle w:val="ConsPlusNormal0"/>
        <w:spacing w:before="240"/>
        <w:ind w:firstLine="540"/>
        <w:jc w:val="both"/>
      </w:pPr>
      <w:r>
        <w:t>2) проект межевания территории.</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в ч. 5 ст. 41 вносятся изменения (</w:t>
            </w:r>
            <w:hyperlink r:id="rId1291"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
              <w:r>
                <w:rPr>
                  <w:color w:val="0000FF"/>
                </w:rPr>
                <w:t>ФЗ</w:t>
              </w:r>
            </w:hyperlink>
            <w:r>
              <w:rPr>
                <w:color w:val="392C69"/>
              </w:rPr>
              <w:t xml:space="preserve"> от 31.07.2025 N 295-ФЗ). См. будущую </w:t>
            </w:r>
            <w:hyperlink r:id="rId1292"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159" w:name="P2052"/>
      <w:bookmarkEnd w:id="159"/>
      <w:r>
        <w:t>5. Применительно к территории ведения гражданами садоводства или огородничества для собственных нужд, территории, в границах которой не предусматривается осуществление комплексного развития тер</w:t>
      </w:r>
      <w:r>
        <w:t xml:space="preserve">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w:t>
      </w:r>
      <w:hyperlink w:anchor="P2145" w:tooltip="2. Подготовка проекта межевания территории осуществляется для:">
        <w:r>
          <w:rPr>
            <w:color w:val="0000FF"/>
          </w:rPr>
          <w:t>частью 2 статьи 43</w:t>
        </w:r>
      </w:hyperlink>
      <w:r>
        <w:t xml:space="preserve"> настоящего Кодекса.</w:t>
      </w:r>
    </w:p>
    <w:p w:rsidR="00FA6666" w:rsidRDefault="00F43357">
      <w:pPr>
        <w:pStyle w:val="ConsPlusNormal0"/>
        <w:jc w:val="both"/>
      </w:pPr>
      <w:r>
        <w:t xml:space="preserve">(в ред. Федеральных законов от 30.12.2020 </w:t>
      </w:r>
      <w:hyperlink r:id="rId1293"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N 494-ФЗ</w:t>
        </w:r>
      </w:hyperlink>
      <w:r>
        <w:t xml:space="preserve">, от 14.07.2022 </w:t>
      </w:r>
      <w:hyperlink r:id="rId1294"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w:r>
          <w:rPr>
            <w:color w:val="0000FF"/>
          </w:rPr>
          <w:t>N 312-ФЗ</w:t>
        </w:r>
      </w:hyperlink>
      <w:r>
        <w:t>)</w:t>
      </w:r>
    </w:p>
    <w:p w:rsidR="00FA6666" w:rsidRDefault="00F43357">
      <w:pPr>
        <w:pStyle w:val="ConsPlusNormal0"/>
        <w:spacing w:before="240"/>
        <w:ind w:firstLine="540"/>
        <w:jc w:val="both"/>
      </w:pPr>
      <w:r>
        <w:t xml:space="preserve">6. Проект планировки территории является основой для подготовки проекта межевания территории, за исключением случаев, предусмотренных </w:t>
      </w:r>
      <w:hyperlink w:anchor="P2052" w:tooltip="5. Применительно к территории ведения гражданами садоводства или огородничества для собственных нужд,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
        <w:r>
          <w:rPr>
            <w:color w:val="0000FF"/>
          </w:rPr>
          <w:t>частью 5</w:t>
        </w:r>
      </w:hyperlink>
      <w:r>
        <w:t xml:space="preserve"> настоящей статьи. Подготовка проекта межевания территории осуществляется в </w:t>
      </w:r>
      <w:r>
        <w:t>составе проекта планировки территории или в виде отдельного документа.</w:t>
      </w:r>
    </w:p>
    <w:p w:rsidR="00FA6666" w:rsidRDefault="00F43357">
      <w:pPr>
        <w:pStyle w:val="ConsPlusNormal0"/>
        <w:spacing w:before="240"/>
        <w:ind w:firstLine="540"/>
        <w:jc w:val="both"/>
      </w:pPr>
      <w:r>
        <w:t xml:space="preserve">7. Особенности подготовки документации по планировке территории ведения гражданами садоводства или огородничества для собственных нужд устанавливаются Федеральным </w:t>
      </w:r>
      <w:hyperlink r:id="rId1295"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color w:val="0000FF"/>
          </w:rPr>
          <w:t>законом</w:t>
        </w:r>
      </w:hyperlink>
      <w:r>
        <w:t xml:space="preserve">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FA6666" w:rsidRDefault="00F43357">
      <w:pPr>
        <w:pStyle w:val="ConsPlusNormal0"/>
        <w:jc w:val="both"/>
      </w:pPr>
      <w:r>
        <w:t xml:space="preserve">(часть 7 введена Федеральным </w:t>
      </w:r>
      <w:hyperlink r:id="rId1296"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w:r>
          <w:rPr>
            <w:color w:val="0000FF"/>
          </w:rPr>
          <w:t>законом</w:t>
        </w:r>
      </w:hyperlink>
      <w:r>
        <w:t xml:space="preserve"> от 14.07.2022 N 312-ФЗ; в ред. Федерального </w:t>
      </w:r>
      <w:hyperlink r:id="rId1297"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w:r>
          <w:rPr>
            <w:color w:val="0000FF"/>
          </w:rPr>
          <w:t>закона</w:t>
        </w:r>
      </w:hyperlink>
      <w:r>
        <w:t xml:space="preserve"> от 31.07.2025 N 353-ФЗ)</w:t>
      </w:r>
    </w:p>
    <w:p w:rsidR="00FA6666" w:rsidRDefault="00FA6666">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Ст. 41.1 применяется с учетом особенностей, установленных ст. 9 Федерального закона от 01.04.202</w:t>
            </w:r>
            <w:r>
              <w:rPr>
                <w:color w:val="392C69"/>
              </w:rPr>
              <w:t>0 N 69-ФЗ (</w:t>
            </w:r>
            <w:hyperlink r:id="rId1298"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Title0"/>
        <w:spacing w:before="300"/>
        <w:ind w:firstLine="540"/>
        <w:jc w:val="both"/>
        <w:outlineLvl w:val="1"/>
      </w:pPr>
      <w:r>
        <w:t>Статья 41.1. Общие требования к документации по планировке территории</w:t>
      </w:r>
    </w:p>
    <w:p w:rsidR="00FA6666" w:rsidRDefault="00FA6666">
      <w:pPr>
        <w:pStyle w:val="ConsPlusNormal0"/>
        <w:ind w:firstLine="540"/>
        <w:jc w:val="both"/>
      </w:pPr>
    </w:p>
    <w:p w:rsidR="00FA6666" w:rsidRDefault="00F43357">
      <w:pPr>
        <w:pStyle w:val="ConsPlusNormal0"/>
        <w:ind w:firstLine="540"/>
        <w:jc w:val="both"/>
      </w:pPr>
      <w:r>
        <w:t xml:space="preserve">(введена Федеральным </w:t>
      </w:r>
      <w:hyperlink r:id="rId1299"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законом</w:t>
        </w:r>
      </w:hyperlink>
      <w:r>
        <w:t xml:space="preserve"> от 03.07.2016 N 373-ФЗ</w:t>
      </w:r>
      <w:r>
        <w:t>)</w:t>
      </w:r>
    </w:p>
    <w:p w:rsidR="00FA6666" w:rsidRDefault="00FA6666">
      <w:pPr>
        <w:pStyle w:val="ConsPlusNormal0"/>
        <w:jc w:val="both"/>
      </w:pPr>
    </w:p>
    <w:p w:rsidR="00FA6666" w:rsidRDefault="00F43357">
      <w:pPr>
        <w:pStyle w:val="ConsPlusNormal0"/>
        <w:ind w:firstLine="540"/>
        <w:jc w:val="both"/>
      </w:pPr>
      <w:r>
        <w:t>1. 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w:t>
      </w:r>
      <w:r>
        <w:t xml:space="preserve"> зон и (или) установленных схемами территориального планирования муниципальных районов, генеральными планами поселений, муниципальных округов, городских округов функциональных зон, территории, в отношении которой предусматривается осуществление комплексног</w:t>
      </w:r>
      <w:r>
        <w:t>о развития территории.</w:t>
      </w:r>
    </w:p>
    <w:p w:rsidR="00FA6666" w:rsidRDefault="00F43357">
      <w:pPr>
        <w:pStyle w:val="ConsPlusNormal0"/>
        <w:jc w:val="both"/>
      </w:pPr>
      <w:r>
        <w:t xml:space="preserve">(в ред. Федеральных законов от 02.08.2019 </w:t>
      </w:r>
      <w:hyperlink r:id="rId1300"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283-ФЗ</w:t>
        </w:r>
      </w:hyperlink>
      <w:r>
        <w:t xml:space="preserve">, от 30.12.2020 </w:t>
      </w:r>
      <w:hyperlink r:id="rId1301"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N 494-ФЗ</w:t>
        </w:r>
      </w:hyperlink>
      <w:r>
        <w:t xml:space="preserve">, от 13.06.2023 </w:t>
      </w:r>
      <w:hyperlink r:id="rId1302"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w:t>
      </w:r>
    </w:p>
    <w:p w:rsidR="00FA6666" w:rsidRDefault="00F43357">
      <w:pPr>
        <w:pStyle w:val="ConsPlusNormal0"/>
        <w:spacing w:before="240"/>
        <w:ind w:firstLine="540"/>
        <w:jc w:val="both"/>
      </w:pPr>
      <w:r>
        <w:t>2. При подготовке документации по планировке территории до установления границ зон с особыми условиями использования территории учитываются размеры этих зон и огр</w:t>
      </w:r>
      <w:r>
        <w:t>аничения по использованию территории в границах таких зон, которые устанавливаются в соответствии с законодательством Российской Федерации.</w:t>
      </w:r>
    </w:p>
    <w:p w:rsidR="00FA6666" w:rsidRDefault="00F43357">
      <w:pPr>
        <w:pStyle w:val="ConsPlusNormal0"/>
        <w:spacing w:before="240"/>
        <w:ind w:firstLine="540"/>
        <w:jc w:val="both"/>
      </w:pPr>
      <w:r>
        <w:t>3. Подготовка графической части документации по планировке территории осуществляется:</w:t>
      </w:r>
    </w:p>
    <w:p w:rsidR="00FA6666" w:rsidRDefault="00F43357">
      <w:pPr>
        <w:pStyle w:val="ConsPlusNormal0"/>
        <w:spacing w:before="240"/>
        <w:ind w:firstLine="540"/>
        <w:jc w:val="both"/>
      </w:pPr>
      <w:r>
        <w:t>1) в соответствии с системой к</w:t>
      </w:r>
      <w:r>
        <w:t>оординат, используемой для ведения Единого государственного реестра недвижимости;</w:t>
      </w:r>
    </w:p>
    <w:p w:rsidR="00FA6666" w:rsidRDefault="00F43357">
      <w:pPr>
        <w:pStyle w:val="ConsPlusNormal0"/>
        <w:spacing w:before="240"/>
        <w:ind w:firstLine="540"/>
        <w:jc w:val="both"/>
      </w:pPr>
      <w:r>
        <w:t xml:space="preserve">2) с использованием цифровых топографических карт, цифровых топографических планов, </w:t>
      </w:r>
      <w:hyperlink r:id="rId1303" w:tooltip="Приказ Минстроя России от 25.04.2017 N 739/пр (ред. от 21.09.2023) &quot;Об утверждении требований к цифровым топографическим картам и цифровым топографическим планам, используемым при подготовке графической части документации по планировке территории&quot; (Зарегистрир">
        <w:r>
          <w:rPr>
            <w:color w:val="0000FF"/>
          </w:rPr>
          <w:t>требования</w:t>
        </w:r>
      </w:hyperlink>
      <w:r>
        <w:t xml:space="preserve"> к которым устанавливаются уполномоченным федеральным органом исполнительной власти.</w:t>
      </w:r>
    </w:p>
    <w:p w:rsidR="00FA6666" w:rsidRDefault="00F43357">
      <w:pPr>
        <w:pStyle w:val="ConsPlusNormal0"/>
        <w:spacing w:before="240"/>
        <w:ind w:firstLine="540"/>
        <w:jc w:val="both"/>
      </w:pPr>
      <w:r>
        <w:t xml:space="preserve">4. </w:t>
      </w:r>
      <w:hyperlink r:id="rId1304" w:tooltip="Постановление Правительства РФ от 12.05.2017 N 564 (ред. от 28.11.2023) &quot;Об утверждении Положения о составе и содержании документации по планировке территории, предусматривающей размещение одного или нескольких линейных объектов&quot; {КонсультантПлюс}">
        <w:r>
          <w:rPr>
            <w:color w:val="0000FF"/>
          </w:rPr>
          <w:t>Состав и содержание</w:t>
        </w:r>
      </w:hyperlink>
      <w:r>
        <w:t xml:space="preserve"> документации по планировке территории, предусматривающей размещение одного или нескольких линейных объектов, устанавливаются Правительством Российской Федерации.</w:t>
      </w:r>
    </w:p>
    <w:p w:rsidR="00FA6666" w:rsidRDefault="00F43357">
      <w:pPr>
        <w:pStyle w:val="ConsPlusNormal0"/>
        <w:jc w:val="both"/>
      </w:pPr>
      <w:r>
        <w:t xml:space="preserve">(часть 4 введена Федеральным </w:t>
      </w:r>
      <w:hyperlink r:id="rId1305"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02.08.2019 N 283-ФЗ)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ст. 41.1 дополняется ч. 5 (</w:t>
            </w:r>
            <w:hyperlink r:id="rId1306"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
              <w:r>
                <w:rPr>
                  <w:color w:val="0000FF"/>
                </w:rPr>
                <w:t>ФЗ</w:t>
              </w:r>
            </w:hyperlink>
            <w:r>
              <w:rPr>
                <w:color w:val="392C69"/>
              </w:rPr>
              <w:t xml:space="preserve"> от 31.07.2025 N 295-ФЗ). См. будущую </w:t>
            </w:r>
            <w:hyperlink r:id="rId1307"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A6666">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Ст. 41.2 применяется с учетом особенностей, установленных ст. 9 Федерального закона от 01.04.2020 N 69-ФЗ (</w:t>
            </w:r>
            <w:hyperlink r:id="rId1308"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Title0"/>
        <w:spacing w:before="300"/>
        <w:ind w:firstLine="540"/>
        <w:jc w:val="both"/>
        <w:outlineLvl w:val="1"/>
      </w:pPr>
      <w:r>
        <w:t>Статья 41.2. Инженерные изыскания для подготовки документации по планировке территории</w:t>
      </w:r>
    </w:p>
    <w:p w:rsidR="00FA6666" w:rsidRDefault="00FA6666">
      <w:pPr>
        <w:pStyle w:val="ConsPlusNormal0"/>
        <w:ind w:firstLine="540"/>
        <w:jc w:val="both"/>
      </w:pPr>
    </w:p>
    <w:p w:rsidR="00FA6666" w:rsidRDefault="00F43357">
      <w:pPr>
        <w:pStyle w:val="ConsPlusNormal0"/>
        <w:ind w:firstLine="540"/>
        <w:jc w:val="both"/>
      </w:pPr>
      <w:r>
        <w:t xml:space="preserve">(введена Федеральным </w:t>
      </w:r>
      <w:hyperlink r:id="rId1309"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законом</w:t>
        </w:r>
      </w:hyperlink>
      <w:r>
        <w:t xml:space="preserve"> от 03</w:t>
      </w:r>
      <w:r>
        <w:t>.07.2016 N 373-ФЗ)</w:t>
      </w:r>
    </w:p>
    <w:p w:rsidR="00FA6666" w:rsidRDefault="00FA6666">
      <w:pPr>
        <w:pStyle w:val="ConsPlusNormal0"/>
        <w:jc w:val="both"/>
      </w:pPr>
    </w:p>
    <w:p w:rsidR="00FA6666" w:rsidRDefault="00F43357">
      <w:pPr>
        <w:pStyle w:val="ConsPlusNormal0"/>
        <w:ind w:firstLine="540"/>
        <w:jc w:val="both"/>
      </w:pPr>
      <w:r>
        <w:t xml:space="preserve">1. Подготовка документации по планировке территории осуществляется в соответствии с материалами и результатами инженерных изысканий в случаях, предусмотренных в соответствии с </w:t>
      </w:r>
      <w:hyperlink w:anchor="P2082" w:tooltip="2. Виды инженерных изысканий, необходимых для подготовки документации по планировке территории, порядок их выполнения, а также случаи, при которых требуется их выполнение, устанавливаются федеральным органом исполнительной власти, осуществляющим функции по выр">
        <w:r>
          <w:rPr>
            <w:color w:val="0000FF"/>
          </w:rPr>
          <w:t>частью 2</w:t>
        </w:r>
      </w:hyperlink>
      <w:r>
        <w:t xml:space="preserve"> настоящей ста</w:t>
      </w:r>
      <w:r>
        <w:t>тьи.</w:t>
      </w:r>
    </w:p>
    <w:p w:rsidR="00FA6666" w:rsidRDefault="00F43357">
      <w:pPr>
        <w:pStyle w:val="ConsPlusNormal0"/>
        <w:spacing w:before="240"/>
        <w:ind w:firstLine="540"/>
        <w:jc w:val="both"/>
      </w:pPr>
      <w:bookmarkStart w:id="160" w:name="P2082"/>
      <w:bookmarkEnd w:id="160"/>
      <w:r>
        <w:t xml:space="preserve">2. </w:t>
      </w:r>
      <w:hyperlink r:id="rId1310" w:tooltip="Постановление Правительства РФ от 31.03.2017 N 402 (ред. от 19.06.2019) &quot;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
        <w:r>
          <w:rPr>
            <w:color w:val="0000FF"/>
          </w:rPr>
          <w:t>Виды</w:t>
        </w:r>
      </w:hyperlink>
      <w:r>
        <w:t xml:space="preserve"> инженерных изысканий, необходимых для подготовки документации по планировке территории, </w:t>
      </w:r>
      <w:hyperlink r:id="rId1311" w:tooltip="Постановление Правительства РФ от 31.03.2017 N 402 (ред. от 19.06.2019) &quot;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
        <w:r>
          <w:rPr>
            <w:color w:val="0000FF"/>
          </w:rPr>
          <w:t>порядок</w:t>
        </w:r>
      </w:hyperlink>
      <w:r>
        <w:t xml:space="preserve"> их выполнения, а также случаи, при которых требуется их выполнение, устанавливаются федеральным органом исполнительной власти, осуществ</w:t>
      </w:r>
      <w:r>
        <w:t>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FA6666" w:rsidRDefault="00F43357">
      <w:pPr>
        <w:pStyle w:val="ConsPlusNormal0"/>
        <w:jc w:val="both"/>
      </w:pPr>
      <w:r>
        <w:t xml:space="preserve">(в ред. Федерального </w:t>
      </w:r>
      <w:hyperlink r:id="rId1312" w:tooltip="Федеральный закон от 19.10.2023 N 503-ФЗ &quot;О внесении изменений в отдельные законодательные акты Российской Федерации&quot; {КонсультантПлюс}">
        <w:r>
          <w:rPr>
            <w:color w:val="0000FF"/>
          </w:rPr>
          <w:t>закона</w:t>
        </w:r>
      </w:hyperlink>
      <w:r>
        <w:t xml:space="preserve"> от 19.10.2023 N 503-ФЗ)</w:t>
      </w:r>
    </w:p>
    <w:p w:rsidR="00FA6666" w:rsidRDefault="00F43357">
      <w:pPr>
        <w:pStyle w:val="ConsPlusNormal0"/>
        <w:spacing w:before="240"/>
        <w:ind w:firstLine="540"/>
        <w:jc w:val="both"/>
      </w:pPr>
      <w:r>
        <w:t xml:space="preserve">3. </w:t>
      </w:r>
      <w:hyperlink r:id="rId1313" w:tooltip="Постановление Правительства РФ от 22.04.2017 N 485 (ред. от 19.06.2019) &quot;О составе материалов и результатов инженерных изысканий, подлежащих размещению в государственных информационных системах обеспечения градостроительной деятельности, Едином государственном">
        <w:r>
          <w:rPr>
            <w:color w:val="0000FF"/>
          </w:rPr>
          <w:t>Состав</w:t>
        </w:r>
      </w:hyperlink>
      <w:r>
        <w:t xml:space="preserve"> материалов и результатов инженерных изысканий, подлежащих размещению в государственных информационных системах обеспечения градостроительной деятел</w:t>
      </w:r>
      <w:r>
        <w:t xml:space="preserve">ьности субъектов Российской Федерации, Едином государственном фонде данных о состоянии окружающей среды, ее загрязнении, а также </w:t>
      </w:r>
      <w:hyperlink r:id="rId1314" w:tooltip="Постановление Правительства РФ от 22.04.2017 N 485 (ред. от 19.06.2019) &quot;О составе материалов и результатов инженерных изысканий, подлежащих размещению в государственных информационных системах обеспечения градостроительной деятельности, Едином государственном">
        <w:r>
          <w:rPr>
            <w:color w:val="0000FF"/>
          </w:rPr>
          <w:t>форма</w:t>
        </w:r>
      </w:hyperlink>
      <w:r>
        <w:t xml:space="preserve"> и </w:t>
      </w:r>
      <w:hyperlink r:id="rId1315" w:tooltip="Постановление Правительства РФ от 22.04.2017 N 485 (ред. от 19.06.2019) &quot;О составе материалов и результатов инженерных изысканий, подлежащих размещению в государственных информационных системах обеспечения градостроительной деятельности, Едином государственном">
        <w:r>
          <w:rPr>
            <w:color w:val="0000FF"/>
          </w:rPr>
          <w:t>порядок</w:t>
        </w:r>
      </w:hyperlink>
      <w:r>
        <w:t xml:space="preserve"> их представления устанавливаются Правительством Российской Федерации.</w:t>
      </w:r>
    </w:p>
    <w:p w:rsidR="00FA6666" w:rsidRDefault="00F43357">
      <w:pPr>
        <w:pStyle w:val="ConsPlusNormal0"/>
        <w:jc w:val="both"/>
      </w:pPr>
      <w:r>
        <w:t>(в ред. Федеральных законов о</w:t>
      </w:r>
      <w:r>
        <w:t xml:space="preserve">т 03.08.2018 </w:t>
      </w:r>
      <w:hyperlink r:id="rId1316"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xml:space="preserve">, от 19.12.2022 </w:t>
      </w:r>
      <w:hyperlink r:id="rId1317"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color w:val="0000FF"/>
          </w:rPr>
          <w:t>N 541-ФЗ</w:t>
        </w:r>
      </w:hyperlink>
      <w:r>
        <w:t>)</w:t>
      </w:r>
    </w:p>
    <w:p w:rsidR="00FA6666" w:rsidRDefault="00F43357">
      <w:pPr>
        <w:pStyle w:val="ConsPlusNormal0"/>
        <w:spacing w:before="240"/>
        <w:ind w:firstLine="540"/>
        <w:jc w:val="both"/>
      </w:pPr>
      <w:r>
        <w:t>4. Инженерные изыскания для подго</w:t>
      </w:r>
      <w:r>
        <w:t>товки документации по планировке территории выполняются в целях получения:</w:t>
      </w:r>
    </w:p>
    <w:p w:rsidR="00FA6666" w:rsidRDefault="00F43357">
      <w:pPr>
        <w:pStyle w:val="ConsPlusNormal0"/>
        <w:spacing w:before="240"/>
        <w:ind w:firstLine="540"/>
        <w:jc w:val="both"/>
      </w:pPr>
      <w:r>
        <w:t>1) материалов о природных условиях территории, в отношении которой осуществляется подготовка такой документации, и факторах техногенного воздействия на окружающую среду, прогнозов их изменения в целях обеспечения рационального и безопасного использования у</w:t>
      </w:r>
      <w:r>
        <w:t>казанной территории;</w:t>
      </w:r>
    </w:p>
    <w:p w:rsidR="00FA6666" w:rsidRDefault="00F43357">
      <w:pPr>
        <w:pStyle w:val="ConsPlusNormal0"/>
        <w:spacing w:before="240"/>
        <w:ind w:firstLine="540"/>
        <w:jc w:val="both"/>
      </w:pPr>
      <w:r>
        <w:t>2) материалов, необходимых для установления границ зон планируемого размещения объектов капитального строительства, уточнения их предельных параметров, установления границ земельных участков;</w:t>
      </w:r>
    </w:p>
    <w:p w:rsidR="00FA6666" w:rsidRDefault="00F43357">
      <w:pPr>
        <w:pStyle w:val="ConsPlusNormal0"/>
        <w:spacing w:before="240"/>
        <w:ind w:firstLine="540"/>
        <w:jc w:val="both"/>
      </w:pPr>
      <w:r>
        <w:t xml:space="preserve">3) материалов, необходимых для обоснования </w:t>
      </w:r>
      <w:r>
        <w:t>проведения мероприятий по организации поверхностного стока вод, частичному или полному осушению территории и других подобных мероприятий (далее - инженерная подготовка), инженерной защите и благоустройству территории.</w:t>
      </w:r>
    </w:p>
    <w:p w:rsidR="00FA6666" w:rsidRDefault="00F43357">
      <w:pPr>
        <w:pStyle w:val="ConsPlusNormal0"/>
        <w:spacing w:before="240"/>
        <w:ind w:firstLine="540"/>
        <w:jc w:val="both"/>
      </w:pPr>
      <w:r>
        <w:t>5. Состав и объем инженерных изысканий</w:t>
      </w:r>
      <w:r>
        <w:t xml:space="preserve"> для подготовки документации по планировке территории, метод их выполнения устанавливаются с учетом требований технических регламентов программой инженерных изысканий, разработанной на основе задания лица, принявшего решение о подготовке документации по пл</w:t>
      </w:r>
      <w:r>
        <w:t>анировке территории в соответствии с настоящим Кодексом, в зависимости от вида и назначения объектов капитального строительства, размещение которых планируется в соответствии с такой документацией, а также от сложности топографических, инженерно-геологичес</w:t>
      </w:r>
      <w:r>
        <w:t>ких, экологических, гидрологических, метеорологических и климатических условий территории, степени изученности указанных условий.</w:t>
      </w:r>
    </w:p>
    <w:p w:rsidR="00FA6666" w:rsidRDefault="00F43357">
      <w:pPr>
        <w:pStyle w:val="ConsPlusNormal0"/>
        <w:spacing w:before="240"/>
        <w:ind w:firstLine="540"/>
        <w:jc w:val="both"/>
      </w:pPr>
      <w:r>
        <w:t xml:space="preserve">6. Результаты инженерных изысканий, выполненных для подготовки документации по планировке территории, могут быть использованы </w:t>
      </w:r>
      <w:r>
        <w:t>для подготовки проектной документации объектов капитального строительства, размещаемых в соответствии с указанной документацией.</w:t>
      </w:r>
    </w:p>
    <w:p w:rsidR="00FA6666" w:rsidRDefault="00FA6666">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Ст. 42 применяется с учетом особенностей, установленных ст. 9 Федерального закона от 01.04.2020</w:t>
            </w:r>
            <w:r>
              <w:rPr>
                <w:color w:val="392C69"/>
              </w:rPr>
              <w:t xml:space="preserve"> N 69-ФЗ (</w:t>
            </w:r>
            <w:hyperlink r:id="rId1318"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Title0"/>
        <w:spacing w:before="300"/>
        <w:ind w:firstLine="540"/>
        <w:jc w:val="both"/>
        <w:outlineLvl w:val="1"/>
      </w:pPr>
      <w:r>
        <w:t>Статья 42. Проект планировки территории</w:t>
      </w:r>
    </w:p>
    <w:p w:rsidR="00FA6666" w:rsidRDefault="00FA6666">
      <w:pPr>
        <w:pStyle w:val="ConsPlusNormal0"/>
        <w:ind w:firstLine="540"/>
        <w:jc w:val="both"/>
      </w:pPr>
    </w:p>
    <w:p w:rsidR="00FA6666" w:rsidRDefault="00F43357">
      <w:pPr>
        <w:pStyle w:val="ConsPlusNormal0"/>
        <w:ind w:firstLine="540"/>
        <w:jc w:val="both"/>
      </w:pPr>
      <w:r>
        <w:t xml:space="preserve">(в ред. Федерального </w:t>
      </w:r>
      <w:hyperlink r:id="rId1319"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закона</w:t>
        </w:r>
      </w:hyperlink>
      <w:r>
        <w:t xml:space="preserve"> от 03.07.2016 N 373-ФЗ)</w:t>
      </w:r>
    </w:p>
    <w:p w:rsidR="00FA6666" w:rsidRDefault="00FA6666">
      <w:pPr>
        <w:pStyle w:val="ConsPlusNormal0"/>
        <w:jc w:val="both"/>
      </w:pPr>
    </w:p>
    <w:p w:rsidR="00FA6666" w:rsidRDefault="00F43357">
      <w:pPr>
        <w:pStyle w:val="ConsPlusNormal0"/>
        <w:ind w:firstLine="540"/>
        <w:jc w:val="both"/>
      </w:pPr>
      <w:r>
        <w:t>1. Подготовка проектов плани</w:t>
      </w:r>
      <w:r>
        <w:t>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w:t>
      </w:r>
      <w:r>
        <w:t xml:space="preserve"> развития территории.</w:t>
      </w:r>
    </w:p>
    <w:p w:rsidR="00FA6666" w:rsidRDefault="00F43357">
      <w:pPr>
        <w:pStyle w:val="ConsPlusNormal0"/>
        <w:spacing w:before="240"/>
        <w:ind w:firstLine="540"/>
        <w:jc w:val="both"/>
      </w:pPr>
      <w:r>
        <w:t>2. Проект планировки территории состоит из основной части, которая подлежит утверждению, и материалов по ее обоснованию.</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 xml:space="preserve">Проекты планировки территории, утвержденные до 01.01.2017, </w:t>
            </w:r>
            <w:hyperlink r:id="rId1320"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применяются</w:t>
              </w:r>
            </w:hyperlink>
            <w:r>
              <w:rPr>
                <w:color w:val="392C69"/>
              </w:rPr>
              <w:t xml:space="preserve"> без приведения их состава и содержания в соответств</w:t>
            </w:r>
            <w:r>
              <w:rPr>
                <w:color w:val="392C69"/>
              </w:rPr>
              <w:t xml:space="preserve">ие с положениями ГрК РФ в ред. ФЗ от 02.08.2019 N 283-ФЗ, если иное не предусмотрено указанным </w:t>
            </w:r>
            <w:hyperlink r:id="rId1321"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Законом</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3. Основная част</w:t>
      </w:r>
      <w:r>
        <w:t>ь проекта планировки территории включает в себя:</w:t>
      </w:r>
    </w:p>
    <w:p w:rsidR="00FA6666" w:rsidRDefault="00F43357">
      <w:pPr>
        <w:pStyle w:val="ConsPlusNormal0"/>
        <w:spacing w:before="240"/>
        <w:ind w:firstLine="540"/>
        <w:jc w:val="both"/>
      </w:pPr>
      <w:r>
        <w:t>1) чертеж или чертежи планировки территории, на которых отображаются:</w:t>
      </w:r>
    </w:p>
    <w:p w:rsidR="00FA6666" w:rsidRDefault="00F43357">
      <w:pPr>
        <w:pStyle w:val="ConsPlusNormal0"/>
        <w:spacing w:before="240"/>
        <w:ind w:firstLine="540"/>
        <w:jc w:val="both"/>
      </w:pPr>
      <w:r>
        <w:t>а) красные линии (в случае их установления, изменения);</w:t>
      </w:r>
    </w:p>
    <w:p w:rsidR="00FA6666" w:rsidRDefault="00F43357">
      <w:pPr>
        <w:pStyle w:val="ConsPlusNormal0"/>
        <w:jc w:val="both"/>
      </w:pPr>
      <w:r>
        <w:t xml:space="preserve">(в ред. Федеральных законов от 02.08.2019 </w:t>
      </w:r>
      <w:hyperlink r:id="rId1322"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283-ФЗ</w:t>
        </w:r>
      </w:hyperlink>
      <w:r>
        <w:t xml:space="preserve">, от 26.12.2024 </w:t>
      </w:r>
      <w:hyperlink r:id="rId1323" w:tooltip="Федеральный закон от 26.12.2024 N 48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486-ФЗ</w:t>
        </w:r>
      </w:hyperlink>
      <w:r>
        <w:t>)</w:t>
      </w:r>
    </w:p>
    <w:p w:rsidR="00FA6666" w:rsidRDefault="00F43357">
      <w:pPr>
        <w:pStyle w:val="ConsPlusNormal0"/>
        <w:spacing w:before="240"/>
        <w:ind w:firstLine="540"/>
        <w:jc w:val="both"/>
      </w:pPr>
      <w:r>
        <w:t>б) границы существующих (при наличии) и планируемых элементов пл</w:t>
      </w:r>
      <w:r>
        <w:t>анировочной структуры (в случае выделения одного или нескольких элементов планировочной структуры, изменения одного или нескольких существующих элементов планировочной структуры);</w:t>
      </w:r>
    </w:p>
    <w:p w:rsidR="00FA6666" w:rsidRDefault="00F43357">
      <w:pPr>
        <w:pStyle w:val="ConsPlusNormal0"/>
        <w:jc w:val="both"/>
      </w:pPr>
      <w:r>
        <w:t xml:space="preserve">(пп. "б" в ред. Федерального </w:t>
      </w:r>
      <w:hyperlink r:id="rId1324" w:tooltip="Федеральный закон от 26.12.2024 N 48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26.12.2024 N 486-ФЗ)</w:t>
      </w:r>
    </w:p>
    <w:p w:rsidR="00FA6666" w:rsidRDefault="00F43357">
      <w:pPr>
        <w:pStyle w:val="ConsPlusNormal0"/>
        <w:spacing w:before="240"/>
        <w:ind w:firstLine="540"/>
        <w:jc w:val="both"/>
      </w:pPr>
      <w:r>
        <w:t>в) границы зон планируемого размещения объектов капитального строительства;</w:t>
      </w:r>
    </w:p>
    <w:p w:rsidR="00FA6666" w:rsidRDefault="00F43357">
      <w:pPr>
        <w:pStyle w:val="ConsPlusNormal0"/>
        <w:spacing w:before="240"/>
        <w:ind w:firstLine="540"/>
        <w:jc w:val="both"/>
      </w:pPr>
      <w:r>
        <w:t>2) положение о характеристиках планируемого развития территории, в том числе о плотности и параметрах застройки территории (в пределах, ус</w:t>
      </w:r>
      <w:r>
        <w:t xml:space="preserve">тановленных градостроительным регламентом), о характеристиках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человека </w:t>
      </w:r>
      <w:r>
        <w:t>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w:t>
      </w:r>
      <w:r>
        <w:t>ия социальной инфраструктуры и необходимых для развития территории в границах элемента планировочной структуры. Для зон планируемого размещения объектов федерального значения, объектов регионального значения, объектов местного значения в такое положение вк</w:t>
      </w:r>
      <w:r>
        <w:t xml:space="preserve">лючаются сведения о плотности и параметрах застройки территории, необходимые для размещения указанных объектов, а также в целях согласования проекта планировки территории в соответствии с </w:t>
      </w:r>
      <w:hyperlink w:anchor="P2269" w:tooltip="12.7. 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района или в целях размещения иного объекта в границах поселения, муниц">
        <w:r>
          <w:rPr>
            <w:color w:val="0000FF"/>
          </w:rPr>
          <w:t>частью 12.7 статьи 45</w:t>
        </w:r>
      </w:hyperlink>
      <w:r>
        <w:t xml:space="preserve"> настояще</w:t>
      </w:r>
      <w:r>
        <w:t>го Кодекса информация о планируемых мероприятиях по обеспечению сохранения применительно к территориальным зонам, в которых планируется размещение указанных объектов, фактических показателей обеспеченности территории объектами коммунальной, транспортной, с</w:t>
      </w:r>
      <w:r>
        <w:t>оциальной инфраструктур и фактических показателей территориальной доступности таких объектов для населения;</w:t>
      </w:r>
    </w:p>
    <w:p w:rsidR="00FA6666" w:rsidRDefault="00F43357">
      <w:pPr>
        <w:pStyle w:val="ConsPlusNormal0"/>
        <w:jc w:val="both"/>
      </w:pPr>
      <w:r>
        <w:t xml:space="preserve">(в ред. Федерального </w:t>
      </w:r>
      <w:hyperlink r:id="rId1325" w:tooltip="Федеральный закон от 26.12.2024 N 48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26.12.2024 N 486-ФЗ)</w:t>
      </w:r>
    </w:p>
    <w:p w:rsidR="00FA6666" w:rsidRDefault="00F43357">
      <w:pPr>
        <w:pStyle w:val="ConsPlusNormal0"/>
        <w:spacing w:before="240"/>
        <w:ind w:firstLine="540"/>
        <w:jc w:val="both"/>
      </w:pPr>
      <w:r>
        <w:t>3) положения об очередности планируемо</w:t>
      </w:r>
      <w:r>
        <w:t>го развития территории, содержащие этапы и максимальные сроки осуществления:</w:t>
      </w:r>
    </w:p>
    <w:p w:rsidR="00FA6666" w:rsidRDefault="00F43357">
      <w:pPr>
        <w:pStyle w:val="ConsPlusNormal0"/>
        <w:spacing w:before="240"/>
        <w:ind w:firstLine="540"/>
        <w:jc w:val="both"/>
      </w:pPr>
      <w:r>
        <w:t>а) архитектурно-строительного проектирования, строительства, реконструкции объектов капитального строительства жилого, производственного, общественно-делового и иного назначения, необходимых для функционирования таких объектов и обеспечения жизнедеятельнос</w:t>
      </w:r>
      <w:r>
        <w:t>ти человека объектов коммунальной, транспортной, социальной инфраструктур, иных объектов (в том числе зданий пожарных депо);</w:t>
      </w:r>
    </w:p>
    <w:p w:rsidR="00FA6666" w:rsidRDefault="00F43357">
      <w:pPr>
        <w:pStyle w:val="ConsPlusNormal0"/>
        <w:spacing w:before="240"/>
        <w:ind w:firstLine="540"/>
        <w:jc w:val="both"/>
      </w:pPr>
      <w:r>
        <w:t>б) сноса объектов капитального строительства (в случае необходимости сноса объектов капитального строительства, их частей для строи</w:t>
      </w:r>
      <w:r>
        <w:t>тельства, реконструкции других объектов капитального строительства).</w:t>
      </w:r>
    </w:p>
    <w:p w:rsidR="00FA6666" w:rsidRDefault="00F43357">
      <w:pPr>
        <w:pStyle w:val="ConsPlusNormal0"/>
        <w:jc w:val="both"/>
      </w:pPr>
      <w:r>
        <w:t xml:space="preserve">(п. 3 в ред. Федерального </w:t>
      </w:r>
      <w:hyperlink r:id="rId1326" w:tooltip="Федеральный закон от 26.12.2024 N 48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26.12.2024 N 486-ФЗ)</w:t>
      </w:r>
    </w:p>
    <w:p w:rsidR="00FA6666" w:rsidRDefault="00F43357">
      <w:pPr>
        <w:pStyle w:val="ConsPlusNormal0"/>
        <w:spacing w:before="240"/>
        <w:ind w:firstLine="540"/>
        <w:jc w:val="both"/>
      </w:pPr>
      <w:r>
        <w:t>4. Материалы по обоснованию проекта планировки территории содержат:</w:t>
      </w:r>
    </w:p>
    <w:p w:rsidR="00FA6666" w:rsidRDefault="00F43357">
      <w:pPr>
        <w:pStyle w:val="ConsPlusNormal0"/>
        <w:spacing w:before="240"/>
        <w:ind w:firstLine="540"/>
        <w:jc w:val="both"/>
      </w:pPr>
      <w:r>
        <w:t>1) к</w:t>
      </w:r>
      <w:r>
        <w:t>арту (фрагмент карты) планировочной структуры территорий поселения, муниципального округа, городского округа, межселенной территории муниципального района с отображением границ элементов планировочной структуры;</w:t>
      </w:r>
    </w:p>
    <w:p w:rsidR="00FA6666" w:rsidRDefault="00F43357">
      <w:pPr>
        <w:pStyle w:val="ConsPlusNormal0"/>
        <w:jc w:val="both"/>
      </w:pPr>
      <w:r>
        <w:t xml:space="preserve">(в ред. Федерального </w:t>
      </w:r>
      <w:hyperlink r:id="rId1327"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r>
        <w:t>2) результаты инженерных изысканий в объеме, предусмотренном разрабатываемой исполнителем работ программой инженерных изысканий, в случаях, если выполнение таких инженерных изысканий для под</w:t>
      </w:r>
      <w:r>
        <w:t>готовки документации по планировке территории требуется в соответствии с настоящим Кодексом;</w:t>
      </w:r>
    </w:p>
    <w:p w:rsidR="00FA6666" w:rsidRDefault="00F43357">
      <w:pPr>
        <w:pStyle w:val="ConsPlusNormal0"/>
        <w:spacing w:before="240"/>
        <w:ind w:firstLine="540"/>
        <w:jc w:val="both"/>
      </w:pPr>
      <w:r>
        <w:t>3) обоснование определения границ зон планируемого размещения объектов капитального строительства;</w:t>
      </w:r>
    </w:p>
    <w:p w:rsidR="00FA6666" w:rsidRDefault="00F43357">
      <w:pPr>
        <w:pStyle w:val="ConsPlusNormal0"/>
        <w:spacing w:before="240"/>
        <w:ind w:firstLine="540"/>
        <w:jc w:val="both"/>
      </w:pPr>
      <w:r>
        <w:t>4) схему организации движения транспорта (включая транспорт обще</w:t>
      </w:r>
      <w:r>
        <w:t>го пользования) и пешеходов, отражающую местоположение объектов транспортной инфраструктуры и учитывающую существующие и прогнозные потребности в транспортном обеспечении на территории, а также схему организации улично-дорожной сети;</w:t>
      </w:r>
    </w:p>
    <w:p w:rsidR="00FA6666" w:rsidRDefault="00F43357">
      <w:pPr>
        <w:pStyle w:val="ConsPlusNormal0"/>
        <w:spacing w:before="240"/>
        <w:ind w:firstLine="540"/>
        <w:jc w:val="both"/>
      </w:pPr>
      <w:r>
        <w:t>5) схему границ террит</w:t>
      </w:r>
      <w:r>
        <w:t>орий объектов культурного наследия;</w:t>
      </w:r>
    </w:p>
    <w:p w:rsidR="00FA6666" w:rsidRDefault="00F43357">
      <w:pPr>
        <w:pStyle w:val="ConsPlusNormal0"/>
        <w:spacing w:before="240"/>
        <w:ind w:firstLine="540"/>
        <w:jc w:val="both"/>
      </w:pPr>
      <w:r>
        <w:t>6) схему границ зон с особыми условиями использования территории;</w:t>
      </w:r>
    </w:p>
    <w:p w:rsidR="00FA6666" w:rsidRDefault="00F43357">
      <w:pPr>
        <w:pStyle w:val="ConsPlusNormal0"/>
        <w:spacing w:before="240"/>
        <w:ind w:firstLine="540"/>
        <w:jc w:val="both"/>
      </w:pPr>
      <w:r>
        <w:t>7) обоснование соответствия планируемых параметров, местоположения и назначения объектов регионального значения, объектов местного значения нормативам гра</w:t>
      </w:r>
      <w:r>
        <w:t>достроительного проектирования и требованиям градостроительных регламентов, а также применительно к территории, в границах которой предусматривается осуществление комплексного развития территории, установленным правилами землепользования и застройки расчет</w:t>
      </w:r>
      <w:r>
        <w:t>ным показателям минимально допустимого уровня обеспеченности территории объектами коммунальной, транспортной, социальной инфраструктур и расчетным показателям максимально допустимого уровня территориальной доступности таких объектов для населения;</w:t>
      </w:r>
    </w:p>
    <w:p w:rsidR="00FA6666" w:rsidRDefault="00F43357">
      <w:pPr>
        <w:pStyle w:val="ConsPlusNormal0"/>
        <w:jc w:val="both"/>
      </w:pPr>
      <w:r>
        <w:t xml:space="preserve">(в ред. </w:t>
      </w:r>
      <w:r>
        <w:t xml:space="preserve">Федерального </w:t>
      </w:r>
      <w:hyperlink r:id="rId1328"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закона</w:t>
        </w:r>
      </w:hyperlink>
      <w:r>
        <w:t xml:space="preserve"> от 30.12.2020 N 494-ФЗ)</w:t>
      </w:r>
    </w:p>
    <w:p w:rsidR="00FA6666" w:rsidRDefault="00F43357">
      <w:pPr>
        <w:pStyle w:val="ConsPlusNormal0"/>
        <w:spacing w:before="240"/>
        <w:ind w:firstLine="540"/>
        <w:jc w:val="both"/>
      </w:pPr>
      <w:r>
        <w:t>8) схему, отображающую местоположение существующих объектов капитального строительства, в том числе л</w:t>
      </w:r>
      <w:r>
        <w:t>инейных объектов, объектов, подлежащих сносу, объектов незавершенного строительства, а также проходы к водным объектам общего пользования и их береговым полосам;</w:t>
      </w:r>
    </w:p>
    <w:p w:rsidR="00FA6666" w:rsidRDefault="00F43357">
      <w:pPr>
        <w:pStyle w:val="ConsPlusNormal0"/>
        <w:spacing w:before="240"/>
        <w:ind w:firstLine="540"/>
        <w:jc w:val="both"/>
      </w:pPr>
      <w:r>
        <w:t>9) варианты планировочных и (или) объемно-пространственных решений застройки территории в соот</w:t>
      </w:r>
      <w:r>
        <w:t>ветствии с проектом планировки территории (в отношении элементов планировочной структуры, расположенных в жилых или общественно-деловых зонах);</w:t>
      </w:r>
    </w:p>
    <w:p w:rsidR="00FA6666" w:rsidRDefault="00F43357">
      <w:pPr>
        <w:pStyle w:val="ConsPlusNormal0"/>
        <w:spacing w:before="240"/>
        <w:ind w:firstLine="540"/>
        <w:jc w:val="both"/>
      </w:pPr>
      <w:r>
        <w:t>10) перечень мероприятий по защите территории от чрезвычайных ситуаций природного и техногенного характера, в то</w:t>
      </w:r>
      <w:r>
        <w:t>м числе по обеспечению пожарной безопасности и по гражданской обороне;</w:t>
      </w:r>
    </w:p>
    <w:p w:rsidR="00FA6666" w:rsidRDefault="00F43357">
      <w:pPr>
        <w:pStyle w:val="ConsPlusNormal0"/>
        <w:spacing w:before="240"/>
        <w:ind w:firstLine="540"/>
        <w:jc w:val="both"/>
      </w:pPr>
      <w:r>
        <w:t>11) перечень мероприятий по охране окружающей среды;</w:t>
      </w:r>
    </w:p>
    <w:p w:rsidR="00FA6666" w:rsidRDefault="00F43357">
      <w:pPr>
        <w:pStyle w:val="ConsPlusNormal0"/>
        <w:spacing w:before="240"/>
        <w:ind w:firstLine="540"/>
        <w:jc w:val="both"/>
      </w:pPr>
      <w:r>
        <w:t>12) обоснование очередности планируемого развития территории;</w:t>
      </w:r>
    </w:p>
    <w:p w:rsidR="00FA6666" w:rsidRDefault="00F43357">
      <w:pPr>
        <w:pStyle w:val="ConsPlusNormal0"/>
        <w:spacing w:before="240"/>
        <w:ind w:firstLine="540"/>
        <w:jc w:val="both"/>
      </w:pPr>
      <w:r>
        <w:t xml:space="preserve">13) схему вертикальной планировки территории, инженерной подготовки и </w:t>
      </w:r>
      <w:r>
        <w:t xml:space="preserve">инженерной защиты территории, подготовленную в </w:t>
      </w:r>
      <w:hyperlink r:id="rId1329" w:tooltip="Приказ Минстроя России от 25.04.2017 N 740/пр (ред. от 21.09.2023) &quot;Об установлении случаев подготовки и требований к подготовке входящей в состав материалов по обоснованию проекта планировки территории схемы вертикальной планировки, инженерной подготовки и ин">
        <w:r>
          <w:rPr>
            <w:color w:val="0000FF"/>
          </w:rPr>
          <w:t>случаях</w:t>
        </w:r>
      </w:hyperlink>
      <w:r>
        <w:t>, установленных уполномоченным Правительством Российской Федерации ф</w:t>
      </w:r>
      <w:r>
        <w:t xml:space="preserve">едеральным органом исполнительной власти, и в соответствии с </w:t>
      </w:r>
      <w:hyperlink r:id="rId1330" w:tooltip="Приказ Минстроя России от 25.04.2017 N 740/пр (ред. от 21.09.2023) &quot;Об установлении случаев подготовки и требований к подготовке входящей в состав материалов по обоснованию проекта планировки территории схемы вертикальной планировки, инженерной подготовки и ин">
        <w:r>
          <w:rPr>
            <w:color w:val="0000FF"/>
          </w:rPr>
          <w:t>требованиями</w:t>
        </w:r>
      </w:hyperlink>
      <w:r>
        <w:t>, установленными уполномоченным Правительством Ро</w:t>
      </w:r>
      <w:r>
        <w:t>ссийской Федерации федеральным органом исполнительной власти;</w:t>
      </w:r>
    </w:p>
    <w:p w:rsidR="00FA6666" w:rsidRDefault="00F43357">
      <w:pPr>
        <w:pStyle w:val="ConsPlusNormal0"/>
        <w:spacing w:before="240"/>
        <w:ind w:firstLine="540"/>
        <w:jc w:val="both"/>
      </w:pPr>
      <w:r>
        <w:t>14) иные материалы для обоснования положений по планировке территории.</w:t>
      </w:r>
    </w:p>
    <w:p w:rsidR="00FA6666" w:rsidRDefault="00F43357">
      <w:pPr>
        <w:pStyle w:val="ConsPlusNormal0"/>
        <w:spacing w:before="240"/>
        <w:ind w:firstLine="540"/>
        <w:jc w:val="both"/>
      </w:pPr>
      <w:r>
        <w:t xml:space="preserve">5. Утратил силу. - Федеральный </w:t>
      </w:r>
      <w:hyperlink r:id="rId1331"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02.08.2019 N 283-ФЗ.</w:t>
      </w:r>
    </w:p>
    <w:p w:rsidR="00FA6666" w:rsidRDefault="00F43357">
      <w:pPr>
        <w:pStyle w:val="ConsPlusNormal0"/>
        <w:spacing w:before="240"/>
        <w:ind w:firstLine="540"/>
        <w:jc w:val="both"/>
      </w:pPr>
      <w:r>
        <w:t xml:space="preserve">6. В состав проекта планировки территории может включаться проект организации дорожного движения, разрабатываемый в соответствии с требованиями Федерального </w:t>
      </w:r>
      <w:hyperlink r:id="rId1332" w:tooltip="Федеральный закон от 29.12.2017 N 443-ФЗ (ред. от 08.08.2024) &quot;Об организации дорожного движения в Российской Федерации и о внесении изменений в отдельные законодательные акты Российской Федерации&quot; (с изм. и доп., вступ. в силу с 01.03.2025) {КонсультантПлюс}">
        <w:r>
          <w:rPr>
            <w:color w:val="0000FF"/>
          </w:rPr>
          <w:t>закона</w:t>
        </w:r>
      </w:hyperlink>
      <w:r>
        <w:t xml:space="preserve"> "Об организации дорожного движения в Российской Федерации и о внесении изменений в отдельные законодательные акты Российской Федерации".</w:t>
      </w:r>
    </w:p>
    <w:p w:rsidR="00FA6666" w:rsidRDefault="00F43357">
      <w:pPr>
        <w:pStyle w:val="ConsPlusNormal0"/>
        <w:jc w:val="both"/>
      </w:pPr>
      <w:r>
        <w:t>(часть 6 вве</w:t>
      </w:r>
      <w:r>
        <w:t xml:space="preserve">дена Федеральным </w:t>
      </w:r>
      <w:hyperlink r:id="rId1333" w:tooltip="Федеральный закон от 29.12.2017 N 443-ФЗ (ред. от 08.08.2024) &quot;Об организации дорожного движения в Российской Федерации и о внесении изменений в отдельные законодательные акты Российской Федерации&quot; (с изм. и доп., вступ. в силу с 01.03.2025) {КонсультантПлюс}">
        <w:r>
          <w:rPr>
            <w:color w:val="0000FF"/>
          </w:rPr>
          <w:t>законом</w:t>
        </w:r>
      </w:hyperlink>
      <w:r>
        <w:t xml:space="preserve"> от 29.12.2017 N 443-ФЗ)</w:t>
      </w:r>
    </w:p>
    <w:p w:rsidR="00FA6666" w:rsidRDefault="00FA6666">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Ст. 43 применяется с учетом особенностей,</w:t>
            </w:r>
            <w:r>
              <w:rPr>
                <w:color w:val="392C69"/>
              </w:rPr>
              <w:t xml:space="preserve"> установленных ст. 9 Федерального закона от 01.04.2020 N 69-ФЗ (</w:t>
            </w:r>
            <w:hyperlink r:id="rId1334"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Title0"/>
        <w:spacing w:before="300"/>
        <w:ind w:firstLine="540"/>
        <w:jc w:val="both"/>
        <w:outlineLvl w:val="1"/>
      </w:pPr>
      <w:r>
        <w:t>Статья 43. Проект межевания территории</w:t>
      </w:r>
    </w:p>
    <w:p w:rsidR="00FA6666" w:rsidRDefault="00FA6666">
      <w:pPr>
        <w:pStyle w:val="ConsPlusNormal0"/>
        <w:ind w:firstLine="540"/>
        <w:jc w:val="both"/>
      </w:pPr>
    </w:p>
    <w:p w:rsidR="00FA6666" w:rsidRDefault="00F43357">
      <w:pPr>
        <w:pStyle w:val="ConsPlusNormal0"/>
        <w:ind w:firstLine="540"/>
        <w:jc w:val="both"/>
      </w:pPr>
      <w:r>
        <w:t xml:space="preserve">(в ред. Федерального </w:t>
      </w:r>
      <w:hyperlink r:id="rId1335"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закона</w:t>
        </w:r>
      </w:hyperlink>
      <w:r>
        <w:t xml:space="preserve"> от 03.07.2016 N 373-ФЗ)</w:t>
      </w:r>
    </w:p>
    <w:p w:rsidR="00FA6666" w:rsidRDefault="00FA6666">
      <w:pPr>
        <w:pStyle w:val="ConsPlusNormal0"/>
        <w:jc w:val="both"/>
      </w:pPr>
    </w:p>
    <w:p w:rsidR="00FA6666" w:rsidRDefault="00F43357">
      <w:pPr>
        <w:pStyle w:val="ConsPlusNormal0"/>
        <w:ind w:firstLine="540"/>
        <w:jc w:val="both"/>
      </w:pPr>
      <w:r>
        <w:t>1. Подготовка проекта межеван</w:t>
      </w:r>
      <w:r>
        <w:t>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w:t>
      </w:r>
      <w:r>
        <w:t>ной схемой территориального планирования муниципального района, генеральным планом поселения, муниципального округа, городского округа функциональной зоны, территории, в отношении которой предусматривается осуществление комплексного развития территории.</w:t>
      </w:r>
    </w:p>
    <w:p w:rsidR="00FA6666" w:rsidRDefault="00F43357">
      <w:pPr>
        <w:pStyle w:val="ConsPlusNormal0"/>
        <w:jc w:val="both"/>
      </w:pPr>
      <w:r>
        <w:t>(в</w:t>
      </w:r>
      <w:r>
        <w:t xml:space="preserve"> ред. Федеральных законов от 02.08.2019 </w:t>
      </w:r>
      <w:hyperlink r:id="rId1336"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283-ФЗ</w:t>
        </w:r>
      </w:hyperlink>
      <w:r>
        <w:t xml:space="preserve">, от 30.12.2020 </w:t>
      </w:r>
      <w:hyperlink r:id="rId1337"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N 494-ФЗ</w:t>
        </w:r>
      </w:hyperlink>
      <w:r>
        <w:t>, от 13.06.2023</w:t>
      </w:r>
      <w:r>
        <w:t xml:space="preserve"> </w:t>
      </w:r>
      <w:hyperlink r:id="rId1338"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w:t>
      </w:r>
    </w:p>
    <w:p w:rsidR="00FA6666" w:rsidRDefault="00F43357">
      <w:pPr>
        <w:pStyle w:val="ConsPlusNormal0"/>
        <w:spacing w:before="240"/>
        <w:ind w:firstLine="540"/>
        <w:jc w:val="both"/>
      </w:pPr>
      <w:bookmarkStart w:id="161" w:name="P2145"/>
      <w:bookmarkEnd w:id="161"/>
      <w:r>
        <w:t>2. Подготовка проекта межевания территории осуществляется для:</w:t>
      </w:r>
    </w:p>
    <w:p w:rsidR="00FA6666" w:rsidRDefault="00F43357">
      <w:pPr>
        <w:pStyle w:val="ConsPlusNormal0"/>
        <w:spacing w:before="240"/>
        <w:ind w:firstLine="540"/>
        <w:jc w:val="both"/>
      </w:pPr>
      <w:r>
        <w:t>1) определения местоположения границ образуемых и изменяемых земельных участков;</w:t>
      </w:r>
    </w:p>
    <w:p w:rsidR="00FA6666" w:rsidRDefault="00F43357">
      <w:pPr>
        <w:pStyle w:val="ConsPlusNormal0"/>
        <w:spacing w:before="240"/>
        <w:ind w:firstLine="540"/>
        <w:jc w:val="both"/>
      </w:pPr>
      <w:bookmarkStart w:id="162" w:name="P2147"/>
      <w:bookmarkEnd w:id="162"/>
      <w:r>
        <w:t>2)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w:t>
      </w:r>
      <w:r>
        <w:t>менением земельного участка, расположенного в границах территории, применительно к которой не предусматривается осуществление комплексного развития территории, при условии, что такие установление, изменение, отмена влекут за собой исключительно изменение г</w:t>
      </w:r>
      <w:r>
        <w:t>раниц территории общего пользования.</w:t>
      </w:r>
    </w:p>
    <w:p w:rsidR="00FA6666" w:rsidRDefault="00F43357">
      <w:pPr>
        <w:pStyle w:val="ConsPlusNormal0"/>
        <w:jc w:val="both"/>
      </w:pPr>
      <w:r>
        <w:t xml:space="preserve">(в ред. Федерального </w:t>
      </w:r>
      <w:hyperlink r:id="rId1339"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закона</w:t>
        </w:r>
      </w:hyperlink>
      <w:r>
        <w:t xml:space="preserve"> от 30.12.2020 N 494-ФЗ)</w:t>
      </w:r>
    </w:p>
    <w:p w:rsidR="00FA6666" w:rsidRDefault="00F43357">
      <w:pPr>
        <w:pStyle w:val="ConsPlusNormal0"/>
        <w:spacing w:before="240"/>
        <w:ind w:firstLine="540"/>
        <w:jc w:val="both"/>
      </w:pPr>
      <w:r>
        <w:t>3. Проект межевания территории состоит из основной части</w:t>
      </w:r>
      <w:r>
        <w:t>, которая подлежит утверждению, и материалов по обоснованию этого проекта.</w:t>
      </w:r>
    </w:p>
    <w:p w:rsidR="00FA6666" w:rsidRDefault="00F43357">
      <w:pPr>
        <w:pStyle w:val="ConsPlusNormal0"/>
        <w:spacing w:before="240"/>
        <w:ind w:firstLine="540"/>
        <w:jc w:val="both"/>
      </w:pPr>
      <w:r>
        <w:t>4. Основная часть проекта межевания территории включает в себя текстовую часть и чертежи межевания территории.</w:t>
      </w:r>
    </w:p>
    <w:p w:rsidR="00FA6666" w:rsidRDefault="00F43357">
      <w:pPr>
        <w:pStyle w:val="ConsPlusNormal0"/>
        <w:spacing w:before="240"/>
        <w:ind w:firstLine="540"/>
        <w:jc w:val="both"/>
      </w:pPr>
      <w:r>
        <w:t>5. Текстовая часть проекта межевания территории включает в себя:</w:t>
      </w:r>
    </w:p>
    <w:p w:rsidR="00FA6666" w:rsidRDefault="00F43357">
      <w:pPr>
        <w:pStyle w:val="ConsPlusNormal0"/>
        <w:spacing w:before="240"/>
        <w:ind w:firstLine="540"/>
        <w:jc w:val="both"/>
      </w:pPr>
      <w:r>
        <w:t>1) пе</w:t>
      </w:r>
      <w:r>
        <w:t>речень и сведения о площади образуемых земельных участков, в том числе возможные способы их образования;</w:t>
      </w:r>
    </w:p>
    <w:p w:rsidR="00FA6666" w:rsidRDefault="00F43357">
      <w:pPr>
        <w:pStyle w:val="ConsPlusNormal0"/>
        <w:spacing w:before="240"/>
        <w:ind w:firstLine="540"/>
        <w:jc w:val="both"/>
      </w:pPr>
      <w:r>
        <w:t>2) перечень и сведения о площади образуемых земельных участков, которые будут отнесены к территориям общего пользования или имуществу общего пользовани</w:t>
      </w:r>
      <w:r>
        <w:t>я, в том числе в отношении которых предполагаются резервирование и (или) изъятие для государственных или муниципальных нужд;</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п. 3 ч. 5 ст. 43 излагается в новой редакции (</w:t>
            </w:r>
            <w:hyperlink r:id="rId1340"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
              <w:r>
                <w:rPr>
                  <w:color w:val="0000FF"/>
                </w:rPr>
                <w:t>ФЗ</w:t>
              </w:r>
            </w:hyperlink>
            <w:r>
              <w:rPr>
                <w:color w:val="392C69"/>
              </w:rPr>
              <w:t xml:space="preserve"> от 31.07.2025 N 295-ФЗ). См. будущую </w:t>
            </w:r>
            <w:hyperlink r:id="rId1341"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3) вид разрешенного использования образуемых земельных участков в соответствии с проектом планировки территории в случаях, предусмотренных настоящим Кодексом;</w:t>
      </w:r>
    </w:p>
    <w:p w:rsidR="00FA6666" w:rsidRDefault="00F43357">
      <w:pPr>
        <w:pStyle w:val="ConsPlusNormal0"/>
        <w:spacing w:before="240"/>
        <w:ind w:firstLine="540"/>
        <w:jc w:val="both"/>
      </w:pPr>
      <w:r>
        <w:t>4) целевое назначение лесов, вид (виды) разрешенного использования лесного участка, количественны</w:t>
      </w:r>
      <w:r>
        <w:t>е и качественные характеристики лесного участка, сведения о нахождении лесного участка в границах особо защитных участков лесов (в случае, если подготовка проекта межевания территории осуществляется в целях определения местоположения границ образуемых и (и</w:t>
      </w:r>
      <w:r>
        <w:t>ли) изменяемых лесных участков);</w:t>
      </w:r>
    </w:p>
    <w:p w:rsidR="00FA6666" w:rsidRDefault="00F43357">
      <w:pPr>
        <w:pStyle w:val="ConsPlusNormal0"/>
        <w:jc w:val="both"/>
      </w:pPr>
      <w:r>
        <w:t xml:space="preserve">(п. 4 введен Федеральным </w:t>
      </w:r>
      <w:hyperlink r:id="rId1342"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законом</w:t>
        </w:r>
      </w:hyperlink>
      <w:r>
        <w:t xml:space="preserve"> от 03.08.2018 N 342-ФЗ)</w:t>
      </w:r>
    </w:p>
    <w:p w:rsidR="00FA6666" w:rsidRDefault="00F43357">
      <w:pPr>
        <w:pStyle w:val="ConsPlusNormal0"/>
        <w:spacing w:before="240"/>
        <w:ind w:firstLine="540"/>
        <w:jc w:val="both"/>
      </w:pPr>
      <w:r>
        <w:t>5) сведения о границах территории, в отношении кото</w:t>
      </w:r>
      <w:r>
        <w:t>рой утвержден проект межевания, содержащие перечень координат характерных точек этих границ в системе координат, используемой для ведения Единого государственного реестра недвижимости. Координаты характерных точек границ территории, в отношении которой утв</w:t>
      </w:r>
      <w:r>
        <w:t>ержден проект межевания, определяются в соответствии с требованиями к точности определения координат характерных точек границ, установленных в соответствии с настоящим Кодексом для территориальных зон.</w:t>
      </w:r>
    </w:p>
    <w:p w:rsidR="00FA6666" w:rsidRDefault="00F43357">
      <w:pPr>
        <w:pStyle w:val="ConsPlusNormal0"/>
        <w:jc w:val="both"/>
      </w:pPr>
      <w:r>
        <w:t xml:space="preserve">(п. 5 введен Федеральным </w:t>
      </w:r>
      <w:hyperlink r:id="rId1343"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законом</w:t>
        </w:r>
      </w:hyperlink>
      <w:r>
        <w:t xml:space="preserve"> от 03.08.2018 N 342-ФЗ)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ч. 5 ст. 43 дополняется п. 6 (</w:t>
            </w:r>
            <w:hyperlink r:id="rId1344"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
              <w:r>
                <w:rPr>
                  <w:color w:val="0000FF"/>
                </w:rPr>
                <w:t>ФЗ</w:t>
              </w:r>
            </w:hyperlink>
            <w:r>
              <w:rPr>
                <w:color w:val="392C69"/>
              </w:rPr>
              <w:t xml:space="preserve"> от 31.07.2025 N 295-ФЗ). См. будущую </w:t>
            </w:r>
            <w:hyperlink r:id="rId1345"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6. На чертежах межевания территории отображаются:</w:t>
      </w:r>
    </w:p>
    <w:p w:rsidR="00FA6666" w:rsidRDefault="00F43357">
      <w:pPr>
        <w:pStyle w:val="ConsPlusNormal0"/>
        <w:spacing w:before="240"/>
        <w:ind w:firstLine="540"/>
        <w:jc w:val="both"/>
      </w:pPr>
      <w:r>
        <w:t>1) границы планируемых (в случае, если подготовка проекта межевания территории осуществляется в составе проекта планировки территории) и существующих элементов планировочной структуры;</w:t>
      </w:r>
    </w:p>
    <w:p w:rsidR="00FA6666" w:rsidRDefault="00F43357">
      <w:pPr>
        <w:pStyle w:val="ConsPlusNormal0"/>
        <w:spacing w:before="240"/>
        <w:ind w:firstLine="540"/>
        <w:jc w:val="both"/>
      </w:pPr>
      <w:r>
        <w:t>2) крас</w:t>
      </w:r>
      <w:r>
        <w:t xml:space="preserve">ные линии, утвержденные в составе проекта планировки территории, или красные линии, утверждаемые, изменяемые проектом межевания территории в соответствии с </w:t>
      </w:r>
      <w:hyperlink w:anchor="P2147" w:tooltip="2)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
        <w:r>
          <w:rPr>
            <w:color w:val="0000FF"/>
          </w:rPr>
          <w:t>пунктом 2 части 2</w:t>
        </w:r>
      </w:hyperlink>
      <w:r>
        <w:t xml:space="preserve"> настоящей статьи;</w:t>
      </w:r>
    </w:p>
    <w:p w:rsidR="00FA6666" w:rsidRDefault="00F43357">
      <w:pPr>
        <w:pStyle w:val="ConsPlusNormal0"/>
        <w:spacing w:before="240"/>
        <w:ind w:firstLine="540"/>
        <w:jc w:val="both"/>
      </w:pPr>
      <w:r>
        <w:t>3) линии отступа от красных линий в целях определения мест допустимого размещения зданий, строений, сооружений;</w:t>
      </w:r>
    </w:p>
    <w:p w:rsidR="00FA6666" w:rsidRDefault="00F43357">
      <w:pPr>
        <w:pStyle w:val="ConsPlusNormal0"/>
        <w:spacing w:before="240"/>
        <w:ind w:firstLine="540"/>
        <w:jc w:val="both"/>
      </w:pPr>
      <w:r>
        <w:t>4) границы образуемых и (или) изменяемых земельных участков, условные номера образуемых земельных участков, в том числе в отношении которых пред</w:t>
      </w:r>
      <w:r>
        <w:t>полагаются их резервирование и (или) изъятие для государственных или муниципальных нужд;</w:t>
      </w:r>
    </w:p>
    <w:p w:rsidR="00FA6666" w:rsidRDefault="00F43357">
      <w:pPr>
        <w:pStyle w:val="ConsPlusNormal0"/>
        <w:spacing w:before="240"/>
        <w:ind w:firstLine="540"/>
        <w:jc w:val="both"/>
      </w:pPr>
      <w:r>
        <w:t>5) границы публичных сервитутов.</w:t>
      </w:r>
    </w:p>
    <w:p w:rsidR="00FA6666" w:rsidRDefault="00F43357">
      <w:pPr>
        <w:pStyle w:val="ConsPlusNormal0"/>
        <w:jc w:val="both"/>
      </w:pPr>
      <w:r>
        <w:t xml:space="preserve">(в ред. Федерального </w:t>
      </w:r>
      <w:hyperlink r:id="rId1346"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color w:val="0000FF"/>
          </w:rPr>
          <w:t>закона</w:t>
        </w:r>
      </w:hyperlink>
      <w:r>
        <w:t xml:space="preserve"> от 03.08.</w:t>
      </w:r>
      <w:r>
        <w:t>2018 N 341-ФЗ)</w:t>
      </w:r>
    </w:p>
    <w:p w:rsidR="00FA6666" w:rsidRDefault="00F43357">
      <w:pPr>
        <w:pStyle w:val="ConsPlusNormal0"/>
        <w:spacing w:before="240"/>
        <w:ind w:firstLine="540"/>
        <w:jc w:val="both"/>
      </w:pPr>
      <w:r>
        <w:t>6.1. При подготовке проекта межевания территории в целях определения местоположения границ образуемых и (или) изменяемых лесных участков их местоположение, границы и площадь определяются с учетом границ и площади лесных кварталов и (или) лес</w:t>
      </w:r>
      <w:r>
        <w:t>отаксационных выделов, частей лесотаксационных выделов.</w:t>
      </w:r>
    </w:p>
    <w:p w:rsidR="00FA6666" w:rsidRDefault="00F43357">
      <w:pPr>
        <w:pStyle w:val="ConsPlusNormal0"/>
        <w:jc w:val="both"/>
      </w:pPr>
      <w:r>
        <w:t xml:space="preserve">(часть 6.1 введена Федеральным </w:t>
      </w:r>
      <w:hyperlink r:id="rId1347"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законом</w:t>
        </w:r>
      </w:hyperlink>
      <w:r>
        <w:t xml:space="preserve"> от 03.08.2018 N 342-ФЗ)</w:t>
      </w:r>
    </w:p>
    <w:p w:rsidR="00FA6666" w:rsidRDefault="00F43357">
      <w:pPr>
        <w:pStyle w:val="ConsPlusNormal0"/>
        <w:spacing w:before="240"/>
        <w:ind w:firstLine="540"/>
        <w:jc w:val="both"/>
      </w:pPr>
      <w:r>
        <w:t>7. Материалы по обосно</w:t>
      </w:r>
      <w:r>
        <w:t>ванию проекта межевания территории включают в себя чертежи, на которых отображаются:</w:t>
      </w:r>
    </w:p>
    <w:p w:rsidR="00FA6666" w:rsidRDefault="00F43357">
      <w:pPr>
        <w:pStyle w:val="ConsPlusNormal0"/>
        <w:spacing w:before="240"/>
        <w:ind w:firstLine="540"/>
        <w:jc w:val="both"/>
      </w:pPr>
      <w:r>
        <w:t>1) границы существующих земельных участков;</w:t>
      </w:r>
    </w:p>
    <w:p w:rsidR="00FA6666" w:rsidRDefault="00F43357">
      <w:pPr>
        <w:pStyle w:val="ConsPlusNormal0"/>
        <w:spacing w:before="240"/>
        <w:ind w:firstLine="540"/>
        <w:jc w:val="both"/>
      </w:pPr>
      <w:r>
        <w:t>2) границы зон с особыми условиями использования территорий;</w:t>
      </w:r>
    </w:p>
    <w:p w:rsidR="00FA6666" w:rsidRDefault="00F43357">
      <w:pPr>
        <w:pStyle w:val="ConsPlusNormal0"/>
        <w:spacing w:before="240"/>
        <w:ind w:firstLine="540"/>
        <w:jc w:val="both"/>
      </w:pPr>
      <w:r>
        <w:t>3) местоположение существующих объектов капитального строительства</w:t>
      </w:r>
      <w:r>
        <w:t>;</w:t>
      </w:r>
    </w:p>
    <w:p w:rsidR="00FA6666" w:rsidRDefault="00F43357">
      <w:pPr>
        <w:pStyle w:val="ConsPlusNormal0"/>
        <w:spacing w:before="240"/>
        <w:ind w:firstLine="540"/>
        <w:jc w:val="both"/>
      </w:pPr>
      <w:r>
        <w:t>4) границы особо охраняемых природных территорий;</w:t>
      </w:r>
    </w:p>
    <w:p w:rsidR="00FA6666" w:rsidRDefault="00F43357">
      <w:pPr>
        <w:pStyle w:val="ConsPlusNormal0"/>
        <w:spacing w:before="240"/>
        <w:ind w:firstLine="540"/>
        <w:jc w:val="both"/>
      </w:pPr>
      <w:r>
        <w:t>5) границы территорий объектов культурного наследия;</w:t>
      </w:r>
    </w:p>
    <w:p w:rsidR="00FA6666" w:rsidRDefault="00F43357">
      <w:pPr>
        <w:pStyle w:val="ConsPlusNormal0"/>
        <w:spacing w:before="240"/>
        <w:ind w:firstLine="540"/>
        <w:jc w:val="both"/>
      </w:pPr>
      <w:r>
        <w:t>6) границы лесничеств, участковых лесничеств, лесных кварталов, лесотаксационных выделов или частей лесотаксационных выделов.</w:t>
      </w:r>
    </w:p>
    <w:p w:rsidR="00FA6666" w:rsidRDefault="00F43357">
      <w:pPr>
        <w:pStyle w:val="ConsPlusNormal0"/>
        <w:jc w:val="both"/>
      </w:pPr>
      <w:r>
        <w:t xml:space="preserve">(п. 6 введен Федеральным </w:t>
      </w:r>
      <w:hyperlink r:id="rId1348"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законом</w:t>
        </w:r>
      </w:hyperlink>
      <w:r>
        <w:t xml:space="preserve"> от 03.08.2018 N 342-ФЗ; в ред. Федерального </w:t>
      </w:r>
      <w:hyperlink r:id="rId1349"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закона</w:t>
        </w:r>
      </w:hyperlink>
      <w:r>
        <w:t xml:space="preserve"> от 27.12.2018 N 538-ФЗ)</w:t>
      </w:r>
    </w:p>
    <w:p w:rsidR="00FA6666" w:rsidRDefault="00F43357">
      <w:pPr>
        <w:pStyle w:val="ConsPlusNormal0"/>
        <w:spacing w:before="240"/>
        <w:ind w:firstLine="540"/>
        <w:jc w:val="both"/>
      </w:pPr>
      <w:r>
        <w:t>8. Подготовка проектов межевания территории осуществляется с учетом материалов и результатов инженерных изысканий в случаях, если выполнение таких инженерных изысканий для подготов</w:t>
      </w:r>
      <w:r>
        <w:t>ки документации по планировке территории требуется в соответствии с настоящим Кодексом. В целях подготовки проекта межевания территории допускается использование материалов и результатов инженерных изысканий, полученных для подготовки проекта планировки да</w:t>
      </w:r>
      <w:r>
        <w:t>нной территории, в течение не более чем пяти лет со дня их выполнения.</w:t>
      </w:r>
    </w:p>
    <w:p w:rsidR="00FA6666" w:rsidRDefault="00F43357">
      <w:pPr>
        <w:pStyle w:val="ConsPlusNormal0"/>
        <w:spacing w:before="240"/>
        <w:ind w:firstLine="540"/>
        <w:jc w:val="both"/>
      </w:pPr>
      <w:r>
        <w:t>9. 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w:t>
      </w:r>
      <w:r>
        <w:t>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w:t>
      </w:r>
      <w:r>
        <w:t>, сводами правил.</w:t>
      </w:r>
    </w:p>
    <w:p w:rsidR="00FA6666" w:rsidRDefault="00F43357">
      <w:pPr>
        <w:pStyle w:val="ConsPlusNormal0"/>
        <w:spacing w:before="240"/>
        <w:ind w:firstLine="540"/>
        <w:jc w:val="both"/>
      </w:pPr>
      <w:r>
        <w:t xml:space="preserve">10. В случае, если разработка проекта межевания территории осуществляется применительно к территории, в границах которой предусматривается образование земельных участков на основании утвержденной схемы расположения земельного участка или </w:t>
      </w:r>
      <w:r>
        <w:t>земельных участков на кадастровом плане территории, срок действия которой не истек, местоположение границ земельных участков в таком проекте межевания территории должно соответствовать местоположению границ земельных участков, образование которых предусмот</w:t>
      </w:r>
      <w:r>
        <w:t>рено данной схемой.</w:t>
      </w:r>
    </w:p>
    <w:p w:rsidR="00FA6666" w:rsidRDefault="00F43357">
      <w:pPr>
        <w:pStyle w:val="ConsPlusNormal0"/>
        <w:spacing w:before="240"/>
        <w:ind w:firstLine="540"/>
        <w:jc w:val="both"/>
      </w:pPr>
      <w:r>
        <w:t>11. В проекте межевания территории, подготовленном применительно к территории исторического поселения, учитываются элементы планировочной структуры, обеспечение сохранности которых предусмотрено законодательством об охране объектов куль</w:t>
      </w:r>
      <w:r>
        <w:t>турного наследия (памятников истории и культуры) народов Российской Федерации.</w:t>
      </w:r>
    </w:p>
    <w:p w:rsidR="00FA6666" w:rsidRDefault="00F43357">
      <w:pPr>
        <w:pStyle w:val="ConsPlusNormal0"/>
        <w:spacing w:before="240"/>
        <w:ind w:firstLine="540"/>
        <w:jc w:val="both"/>
      </w:pPr>
      <w:bookmarkStart w:id="163" w:name="P2184"/>
      <w:bookmarkEnd w:id="163"/>
      <w:r>
        <w:t>12. В случае 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w:t>
      </w:r>
      <w:r>
        <w:t>е отдельного документа общественные обсуждения или публичные слушания не проводятся,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w:t>
      </w:r>
      <w:r>
        <w:t>а, расположенного в границах территории, в отношении которой не предусматривается осуществление комплексного развития территории, при условии, что такие установление, изменение красных линий влекут за собой изменение границ территории общего пользования.</w:t>
      </w:r>
    </w:p>
    <w:p w:rsidR="00FA6666" w:rsidRDefault="00F43357">
      <w:pPr>
        <w:pStyle w:val="ConsPlusNormal0"/>
        <w:jc w:val="both"/>
      </w:pPr>
      <w:r>
        <w:t>(</w:t>
      </w:r>
      <w:r>
        <w:t xml:space="preserve">в ред. Федеральных законов от 29.12.2017 </w:t>
      </w:r>
      <w:hyperlink r:id="rId1350" w:tooltip="Федеральный закон от 29.12.2017 N 455-ФЗ (ред. от 20.03.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455-ФЗ</w:t>
        </w:r>
      </w:hyperlink>
      <w:r>
        <w:t xml:space="preserve">, от 30.12.2020 </w:t>
      </w:r>
      <w:hyperlink r:id="rId1351"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N 494-ФЗ</w:t>
        </w:r>
      </w:hyperlink>
      <w:r>
        <w:t>)</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ст. 43 дополняется ч. 13 (</w:t>
            </w:r>
            <w:hyperlink r:id="rId1352"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
              <w:r>
                <w:rPr>
                  <w:color w:val="0000FF"/>
                </w:rPr>
                <w:t>ФЗ</w:t>
              </w:r>
            </w:hyperlink>
            <w:r>
              <w:rPr>
                <w:color w:val="392C69"/>
              </w:rPr>
              <w:t xml:space="preserve"> от 31.07.2025 N 295-ФЗ). См. будущую </w:t>
            </w:r>
            <w:hyperlink r:id="rId1353"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A6666">
      <w:pPr>
        <w:pStyle w:val="ConsPlusNormal0"/>
        <w:ind w:firstLine="540"/>
        <w:jc w:val="both"/>
      </w:pPr>
    </w:p>
    <w:p w:rsidR="00FA6666" w:rsidRDefault="00F43357">
      <w:pPr>
        <w:pStyle w:val="ConsPlusTitle0"/>
        <w:ind w:firstLine="540"/>
        <w:jc w:val="both"/>
        <w:outlineLvl w:val="1"/>
      </w:pPr>
      <w:r>
        <w:t xml:space="preserve">Статья 44. Утратила силу с 1 июля 2017 года. - Федеральный </w:t>
      </w:r>
      <w:hyperlink r:id="rId1354"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закон</w:t>
        </w:r>
      </w:hyperlink>
      <w:r>
        <w:t xml:space="preserve"> от 03.07.2016 N 373-ФЗ.</w:t>
      </w:r>
    </w:p>
    <w:p w:rsidR="00FA6666" w:rsidRDefault="00FA6666">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 xml:space="preserve">По 31.12.2033 особенности подготовки и утверждения документации по планировке территории в целях реализации приоритетных проектов по модернизации и расширению инфраструктуры, </w:t>
            </w:r>
            <w:hyperlink r:id="rId1355" w:tooltip="Федеральный закон от 29.12.2004 N 191-ФЗ (ред. от 26.12.2024) &quot;О введении в действие Градостроительного кодекса Российской Федерации&quot; ------------ Недействующая редакция {КонсультантПлюс}">
              <w:r>
                <w:rPr>
                  <w:color w:val="0000FF"/>
                </w:rPr>
                <w:t>установлены</w:t>
              </w:r>
            </w:hyperlink>
            <w:r>
              <w:rPr>
                <w:color w:val="392C69"/>
              </w:rPr>
              <w:t xml:space="preserve"> ФЗ от 31.07.2020 </w:t>
            </w:r>
            <w:hyperlink r:id="rId1356" w:tooltip="Федеральный закон от 31.07.2020 N 254-ФЗ (ред. от 31.07.2025) &quot;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
              <w:r>
                <w:rPr>
                  <w:color w:val="0000FF"/>
                </w:rPr>
                <w:t>N 254-ФЗ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 xml:space="preserve">Ст. 45 применяется с учетом особенностей, </w:t>
            </w:r>
            <w:r>
              <w:rPr>
                <w:color w:val="392C69"/>
              </w:rPr>
              <w:t>установленных ст. 9 Федерального закона от 01.04.2020 N 69-ФЗ (</w:t>
            </w:r>
            <w:hyperlink r:id="rId1357"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Title0"/>
        <w:spacing w:before="300"/>
        <w:ind w:firstLine="540"/>
        <w:jc w:val="both"/>
        <w:outlineLvl w:val="1"/>
      </w:pPr>
      <w:r>
        <w:t>Статья 45. Подготовка и утверждение документации по планировке территории, порядок внесения в нее изменений и ее отмены</w:t>
      </w:r>
    </w:p>
    <w:p w:rsidR="00FA6666" w:rsidRDefault="00F43357">
      <w:pPr>
        <w:pStyle w:val="ConsPlusNormal0"/>
        <w:jc w:val="both"/>
      </w:pPr>
      <w:r>
        <w:t xml:space="preserve">(в ред. Федерального </w:t>
      </w:r>
      <w:hyperlink r:id="rId1358"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02.08.2019 N 283-ФЗ)</w:t>
      </w:r>
    </w:p>
    <w:p w:rsidR="00FA6666" w:rsidRDefault="00FA6666">
      <w:pPr>
        <w:pStyle w:val="ConsPlusNormal0"/>
        <w:ind w:firstLine="540"/>
        <w:jc w:val="both"/>
      </w:pPr>
    </w:p>
    <w:p w:rsidR="00FA6666" w:rsidRDefault="00F43357">
      <w:pPr>
        <w:pStyle w:val="ConsPlusNormal0"/>
        <w:ind w:firstLine="540"/>
        <w:jc w:val="both"/>
      </w:pPr>
      <w:r>
        <w:t>1. Решения о подготовке д</w:t>
      </w:r>
      <w:r>
        <w:t xml:space="preserve">окументации по планировке территории принимаются уполномоченными федеральными органами исполнительной власти, исполнительными органами субъекта Российской Федерации, органами местного самоуправления, за исключением случаев, указанных в </w:t>
      </w:r>
      <w:hyperlink w:anchor="P2200" w:tooltip="1.1. Решения о подготовке документации по планировке территории принимаются самостоятельно:">
        <w:r>
          <w:rPr>
            <w:color w:val="0000FF"/>
          </w:rPr>
          <w:t>частях 1.1</w:t>
        </w:r>
      </w:hyperlink>
      <w:r>
        <w:t xml:space="preserve"> и </w:t>
      </w:r>
      <w:hyperlink w:anchor="P2284" w:tooltip="12.12. В случае, есл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об">
        <w:r>
          <w:rPr>
            <w:color w:val="0000FF"/>
          </w:rPr>
          <w:t>12.12</w:t>
        </w:r>
      </w:hyperlink>
      <w:r>
        <w:t xml:space="preserve"> настоящей статьи.</w:t>
      </w:r>
    </w:p>
    <w:p w:rsidR="00FA6666" w:rsidRDefault="00F43357">
      <w:pPr>
        <w:pStyle w:val="ConsPlusNormal0"/>
        <w:jc w:val="both"/>
      </w:pPr>
      <w:r>
        <w:t xml:space="preserve">(в ред. Федеральных законов от 03.07.2016 </w:t>
      </w:r>
      <w:hyperlink r:id="rId1359"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N 373-ФЗ</w:t>
        </w:r>
      </w:hyperlink>
      <w:r>
        <w:t xml:space="preserve">, от 02.08.2019 </w:t>
      </w:r>
      <w:hyperlink r:id="rId1360"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283-ФЗ</w:t>
        </w:r>
      </w:hyperlink>
      <w:r>
        <w:t xml:space="preserve">, от 08.08.2024 </w:t>
      </w:r>
      <w:hyperlink r:id="rId136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43357">
      <w:pPr>
        <w:pStyle w:val="ConsPlusNormal0"/>
        <w:spacing w:before="240"/>
        <w:ind w:firstLine="540"/>
        <w:jc w:val="both"/>
      </w:pPr>
      <w:bookmarkStart w:id="164" w:name="P2200"/>
      <w:bookmarkEnd w:id="164"/>
      <w:r>
        <w:t>1.1. Решения о подготовке документации по планировке территории принимаются самостоятельно:</w:t>
      </w:r>
    </w:p>
    <w:p w:rsidR="00FA6666" w:rsidRDefault="00F43357">
      <w:pPr>
        <w:pStyle w:val="ConsPlusNormal0"/>
        <w:spacing w:before="240"/>
        <w:ind w:firstLine="540"/>
        <w:jc w:val="both"/>
      </w:pPr>
      <w:r>
        <w:t>1) лицами, с которыми заключены договоры о комплексном развитии терри</w:t>
      </w:r>
      <w:r>
        <w:t>тории, операторами комплексного развития территории;</w:t>
      </w:r>
    </w:p>
    <w:p w:rsidR="00FA6666" w:rsidRDefault="00F43357">
      <w:pPr>
        <w:pStyle w:val="ConsPlusNormal0"/>
        <w:jc w:val="both"/>
      </w:pPr>
      <w:r>
        <w:t xml:space="preserve">(в ред. Федеральных законов от 30.12.2020 </w:t>
      </w:r>
      <w:hyperlink r:id="rId1362"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N 494-ФЗ</w:t>
        </w:r>
      </w:hyperlink>
      <w:r>
        <w:t xml:space="preserve">, от 25.12.2023 </w:t>
      </w:r>
      <w:hyperlink r:id="rId1363"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627-ФЗ</w:t>
        </w:r>
      </w:hyperlink>
      <w:r>
        <w:t>)</w:t>
      </w:r>
    </w:p>
    <w:p w:rsidR="00FA6666" w:rsidRDefault="00F43357">
      <w:pPr>
        <w:pStyle w:val="ConsPlusNormal0"/>
        <w:spacing w:before="240"/>
        <w:ind w:firstLine="540"/>
        <w:jc w:val="both"/>
      </w:pPr>
      <w:r>
        <w:t xml:space="preserve">2) утратил силу. - Федеральный </w:t>
      </w:r>
      <w:hyperlink r:id="rId1364"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закон</w:t>
        </w:r>
      </w:hyperlink>
      <w:r>
        <w:t xml:space="preserve"> от 30.12.2020 N 494-ФЗ;</w:t>
      </w:r>
    </w:p>
    <w:p w:rsidR="00FA6666" w:rsidRDefault="00F43357">
      <w:pPr>
        <w:pStyle w:val="ConsPlusNormal0"/>
        <w:spacing w:before="240"/>
        <w:ind w:firstLine="540"/>
        <w:jc w:val="both"/>
      </w:pPr>
      <w:bookmarkStart w:id="165" w:name="P2204"/>
      <w:bookmarkEnd w:id="165"/>
      <w:r>
        <w:t>3) правообладателями существующих линейных объектов, подлежащих реконструкции, в слу</w:t>
      </w:r>
      <w:r>
        <w:t xml:space="preserve">чае подготовки документации по планировке территории в целях их реконструкции (за исключением случая, указанного в </w:t>
      </w:r>
      <w:hyperlink w:anchor="P2284" w:tooltip="12.12. В случае, есл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об">
        <w:r>
          <w:rPr>
            <w:color w:val="0000FF"/>
          </w:rPr>
          <w:t>части 12.12</w:t>
        </w:r>
      </w:hyperlink>
      <w:r>
        <w:t xml:space="preserve"> настоящей статьи);</w:t>
      </w:r>
    </w:p>
    <w:p w:rsidR="00FA6666" w:rsidRDefault="00F43357">
      <w:pPr>
        <w:pStyle w:val="ConsPlusNormal0"/>
        <w:jc w:val="both"/>
      </w:pPr>
      <w:r>
        <w:t xml:space="preserve">(в ред. Федерального </w:t>
      </w:r>
      <w:hyperlink r:id="rId1365"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02.08.2019 N 283-ФЗ)</w:t>
      </w:r>
    </w:p>
    <w:p w:rsidR="00FA6666" w:rsidRDefault="00F43357">
      <w:pPr>
        <w:pStyle w:val="ConsPlusNormal0"/>
        <w:spacing w:before="240"/>
        <w:ind w:firstLine="540"/>
        <w:jc w:val="both"/>
      </w:pPr>
      <w:bookmarkStart w:id="166" w:name="P2206"/>
      <w:bookmarkEnd w:id="166"/>
      <w:r>
        <w:t>4)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w:t>
      </w:r>
      <w:r>
        <w:t xml:space="preserve">ктов местного значения (за исключением случая, указанного в </w:t>
      </w:r>
      <w:hyperlink w:anchor="P2284" w:tooltip="12.12. В случае, есл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об">
        <w:r>
          <w:rPr>
            <w:color w:val="0000FF"/>
          </w:rPr>
          <w:t>части 12.12</w:t>
        </w:r>
      </w:hyperlink>
      <w:r>
        <w:t xml:space="preserve"> настоящей статьи);</w:t>
      </w:r>
    </w:p>
    <w:p w:rsidR="00FA6666" w:rsidRDefault="00F43357">
      <w:pPr>
        <w:pStyle w:val="ConsPlusNormal0"/>
        <w:jc w:val="both"/>
      </w:pPr>
      <w:r>
        <w:t xml:space="preserve">(в ред. Федерального </w:t>
      </w:r>
      <w:hyperlink r:id="rId1366"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02.08.2019 N 283-ФЗ)</w:t>
      </w:r>
    </w:p>
    <w:p w:rsidR="00FA6666" w:rsidRDefault="00F43357">
      <w:pPr>
        <w:pStyle w:val="ConsPlusNormal0"/>
        <w:spacing w:before="240"/>
        <w:ind w:firstLine="540"/>
        <w:jc w:val="both"/>
      </w:pPr>
      <w:r>
        <w:t xml:space="preserve">5) садоводческим </w:t>
      </w:r>
      <w:r>
        <w:t>или огородническим некоммерческим товариществом применительно к территории ведения гражданами садоводства или огородничества для собственных нужд.</w:t>
      </w:r>
    </w:p>
    <w:p w:rsidR="00FA6666" w:rsidRDefault="00F43357">
      <w:pPr>
        <w:pStyle w:val="ConsPlusNormal0"/>
        <w:jc w:val="both"/>
      </w:pPr>
      <w:r>
        <w:t xml:space="preserve">(п. 5 введен Федеральным </w:t>
      </w:r>
      <w:hyperlink r:id="rId1367"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color w:val="0000FF"/>
          </w:rPr>
          <w:t>законом</w:t>
        </w:r>
      </w:hyperlink>
      <w:r>
        <w:t xml:space="preserve"> от 29.07.2017 N 217-ФЗ; в ред. Федерального </w:t>
      </w:r>
      <w:hyperlink r:id="rId1368"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w:r>
          <w:rPr>
            <w:color w:val="0000FF"/>
          </w:rPr>
          <w:t>закона</w:t>
        </w:r>
      </w:hyperlink>
      <w:r>
        <w:t xml:space="preserve"> от 31.07.2025 N 353-ФЗ)</w:t>
      </w:r>
    </w:p>
    <w:p w:rsidR="00FA6666" w:rsidRDefault="00F43357">
      <w:pPr>
        <w:pStyle w:val="ConsPlusNormal0"/>
        <w:jc w:val="both"/>
      </w:pPr>
      <w:r>
        <w:t>(часть 1.1 введен</w:t>
      </w:r>
      <w:r>
        <w:t xml:space="preserve">а Федеральным </w:t>
      </w:r>
      <w:hyperlink r:id="rId1369"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законом</w:t>
        </w:r>
      </w:hyperlink>
      <w:r>
        <w:t xml:space="preserve"> от 03.07.2016 N 373-ФЗ)</w:t>
      </w:r>
    </w:p>
    <w:p w:rsidR="00FA6666" w:rsidRDefault="00F43357">
      <w:pPr>
        <w:pStyle w:val="ConsPlusNormal0"/>
        <w:spacing w:before="240"/>
        <w:ind w:firstLine="540"/>
        <w:jc w:val="both"/>
      </w:pPr>
      <w:r>
        <w:t xml:space="preserve">1.2. В случаях, предусмотренных </w:t>
      </w:r>
      <w:hyperlink w:anchor="P2200" w:tooltip="1.1. Решения о подготовке документации по планировке территории принимаются самостоятельно:">
        <w:r>
          <w:rPr>
            <w:color w:val="0000FF"/>
          </w:rPr>
          <w:t>частью 1.1</w:t>
        </w:r>
      </w:hyperlink>
      <w:r>
        <w:t xml:space="preserve"> настоящей статьи, подготовка документации по планировке территории осуществляется указанными лицами за счет их средств самостоятельно или привлекаемыми организациям</w:t>
      </w:r>
      <w:r>
        <w:t>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счет средств бюджетов бюджетной системы Российской Федерации.</w:t>
      </w:r>
    </w:p>
    <w:p w:rsidR="00FA6666" w:rsidRDefault="00F43357">
      <w:pPr>
        <w:pStyle w:val="ConsPlusNormal0"/>
        <w:jc w:val="both"/>
      </w:pPr>
      <w:r>
        <w:t xml:space="preserve">(часть 1.2 введена Федеральным </w:t>
      </w:r>
      <w:hyperlink r:id="rId1370"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законом</w:t>
        </w:r>
      </w:hyperlink>
      <w:r>
        <w:t xml:space="preserve"> от 03.07.2016 N 373-ФЗ)</w:t>
      </w:r>
    </w:p>
    <w:p w:rsidR="00FA6666" w:rsidRDefault="00F43357">
      <w:pPr>
        <w:pStyle w:val="ConsPlusNormal0"/>
        <w:spacing w:before="240"/>
        <w:ind w:firstLine="540"/>
        <w:jc w:val="both"/>
      </w:pPr>
      <w:bookmarkStart w:id="167" w:name="P2213"/>
      <w:bookmarkEnd w:id="167"/>
      <w:r>
        <w:t>2. Уполномоченные федеральные органы исполнительной власти принимают решение о подготовке доку</w:t>
      </w:r>
      <w:r>
        <w:t xml:space="preserve">ментации по планировке территории, обеспечивают подготовку документации по планировке территории, за исключением случаев, указанных в </w:t>
      </w:r>
      <w:hyperlink w:anchor="P2200" w:tooltip="1.1. Решения о подготовке документации по планировке территории принимаются самостоятельно:">
        <w:r>
          <w:rPr>
            <w:color w:val="0000FF"/>
          </w:rPr>
          <w:t>части 1.1</w:t>
        </w:r>
      </w:hyperlink>
      <w:r>
        <w:t xml:space="preserve"> настоящей статьи, и утверждают документацию по планировке территории, предусматривающую размещение объектов федерального значения и иных объектов капитального строительства, размещение которых планируется на территориях двух и более субъектов </w:t>
      </w:r>
      <w:r>
        <w:t xml:space="preserve">Российской Федерации, в том числе на территории закрытого административно-территориального образования, границы которого не совпадают с границами субъектов Российской Федерации, за исключением случая, указанного в </w:t>
      </w:r>
      <w:hyperlink w:anchor="P2217" w:tooltip="3.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регионального значения, финансирова">
        <w:r>
          <w:rPr>
            <w:color w:val="0000FF"/>
          </w:rPr>
          <w:t>част</w:t>
        </w:r>
        <w:r>
          <w:rPr>
            <w:color w:val="0000FF"/>
          </w:rPr>
          <w:t>и 3.1</w:t>
        </w:r>
      </w:hyperlink>
      <w:r>
        <w:t xml:space="preserve"> настоящей статьи.</w:t>
      </w:r>
    </w:p>
    <w:p w:rsidR="00FA6666" w:rsidRDefault="00F43357">
      <w:pPr>
        <w:pStyle w:val="ConsPlusNormal0"/>
        <w:jc w:val="both"/>
      </w:pPr>
      <w:r>
        <w:t xml:space="preserve">(часть 2 в ред. Федерального </w:t>
      </w:r>
      <w:hyperlink r:id="rId1371"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закона</w:t>
        </w:r>
      </w:hyperlink>
      <w:r>
        <w:t xml:space="preserve"> от 03.07.2016 N 373-ФЗ)</w:t>
      </w:r>
    </w:p>
    <w:p w:rsidR="00FA6666" w:rsidRDefault="00F43357">
      <w:pPr>
        <w:pStyle w:val="ConsPlusNormal0"/>
        <w:spacing w:before="240"/>
        <w:ind w:firstLine="540"/>
        <w:jc w:val="both"/>
      </w:pPr>
      <w:bookmarkStart w:id="168" w:name="P2215"/>
      <w:bookmarkEnd w:id="168"/>
      <w:r>
        <w:t>3. Уполномоченные исполнительные органы субъекта Российской Федерации принимают решение о под</w:t>
      </w:r>
      <w:r>
        <w:t xml:space="preserve">готовке документации по планировке территории, обеспечивают подготовку документации по планировке территории, за исключением случаев, указанных в </w:t>
      </w:r>
      <w:hyperlink w:anchor="P2200" w:tooltip="1.1. Решения о подготовке документации по планировке территории принимаются самостоятельно:">
        <w:r>
          <w:rPr>
            <w:color w:val="0000FF"/>
          </w:rPr>
          <w:t>части 1.1</w:t>
        </w:r>
      </w:hyperlink>
      <w:r>
        <w:t xml:space="preserve"> настоящей статьи, утверждают документацию по планировке территории, предусматривающую размещение объектов регионального значения и иных объектов капитального строительства, размещение которых планируется на территориях двух и более</w:t>
      </w:r>
      <w:r>
        <w:t xml:space="preserve"> муниципальных образований (муниципальных районов, муниципальных округов, городских округов) в границах субъекта Российской Федерации, за исключением случаев, указанных в </w:t>
      </w:r>
      <w:hyperlink w:anchor="P2213" w:tooltip="2. Уполномоченные федеральные органы исполнительной власт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статьи, и ут">
        <w:r>
          <w:rPr>
            <w:color w:val="0000FF"/>
          </w:rPr>
          <w:t>частях 2</w:t>
        </w:r>
      </w:hyperlink>
      <w:r>
        <w:t xml:space="preserve">, </w:t>
      </w:r>
      <w:hyperlink w:anchor="P2219" w:tooltip="3.2. В случае отказа в согласовании документации по планировке территории одного или нескольких исполнительных органов субъектов Российской Федерации, на территориях которых планируются строительство, реконструкция объекта регионального значения, утверждение д">
        <w:r>
          <w:rPr>
            <w:color w:val="0000FF"/>
          </w:rPr>
          <w:t>3.2</w:t>
        </w:r>
      </w:hyperlink>
      <w:r>
        <w:t xml:space="preserve"> и </w:t>
      </w:r>
      <w:hyperlink w:anchor="P2223" w:tooltip="4.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муниципального ра">
        <w:r>
          <w:rPr>
            <w:color w:val="0000FF"/>
          </w:rPr>
          <w:t>4.1</w:t>
        </w:r>
      </w:hyperlink>
      <w:r>
        <w:t xml:space="preserve"> настоящей статьи.</w:t>
      </w:r>
    </w:p>
    <w:p w:rsidR="00FA6666" w:rsidRDefault="00F43357">
      <w:pPr>
        <w:pStyle w:val="ConsPlusNormal0"/>
        <w:jc w:val="both"/>
      </w:pPr>
      <w:r>
        <w:t xml:space="preserve">(в ред. Федеральных законов от 03.07.2016 </w:t>
      </w:r>
      <w:hyperlink r:id="rId1372"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N 373-ФЗ</w:t>
        </w:r>
      </w:hyperlink>
      <w:r>
        <w:t xml:space="preserve">, от </w:t>
      </w:r>
      <w:r>
        <w:t xml:space="preserve">13.06.2023 </w:t>
      </w:r>
      <w:hyperlink r:id="rId1373"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 xml:space="preserve">, от 08.08.2024 </w:t>
      </w:r>
      <w:hyperlink r:id="rId137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43357">
      <w:pPr>
        <w:pStyle w:val="ConsPlusNormal0"/>
        <w:spacing w:before="240"/>
        <w:ind w:firstLine="540"/>
        <w:jc w:val="both"/>
      </w:pPr>
      <w:bookmarkStart w:id="169" w:name="P2217"/>
      <w:bookmarkEnd w:id="169"/>
      <w:r>
        <w:t>3.1. Принятие реше</w:t>
      </w:r>
      <w:r>
        <w:t>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регионального значения, финансирование строительс</w:t>
      </w:r>
      <w:r>
        <w:t>тва, реконструкции которого осуществляется полностью за счет средств бюджета субъекта Российской Федерации и размещение которого планируется на территориях двух и более субъектов Российской Федерации, имеющих общую границу, осуществляются исполнительным ор</w:t>
      </w:r>
      <w:r>
        <w:t>ганом субъекта Российской Федерации, за счет средств бюджета которого планируется финансировать строительство, реконструкцию такого объекта, по согласованию с иными субъектами Российской Федерации, на территориях которых планируются строительство, реконстр</w:t>
      </w:r>
      <w:r>
        <w:t>укция объекта регионального значения. Предоставление согласования или отказа в согласовании документации по планировке территории исполнительному органу субъекта Российской Федерации, за счет средств бюджета которого планируется финансировать строительство</w:t>
      </w:r>
      <w:r>
        <w:t>, реконструкцию такого объекта, осуществляется исполнительными органами субъектов Российской Федерации, на территориях которых планируются строительство, реконструкция такого объекта, в течение десяти рабочих дней со дня поступления им указанной документац</w:t>
      </w:r>
      <w:r>
        <w:t>ии.</w:t>
      </w:r>
    </w:p>
    <w:p w:rsidR="00FA6666" w:rsidRDefault="00F43357">
      <w:pPr>
        <w:pStyle w:val="ConsPlusNormal0"/>
        <w:jc w:val="both"/>
      </w:pPr>
      <w:r>
        <w:t xml:space="preserve">(часть 3.1 введена Федеральным </w:t>
      </w:r>
      <w:hyperlink r:id="rId1375"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законом</w:t>
        </w:r>
      </w:hyperlink>
      <w:r>
        <w:t xml:space="preserve"> от 03.07.2016 N 373-ФЗ; в ред. Федеральных законов от 29.12.2020 </w:t>
      </w:r>
      <w:hyperlink r:id="rId1376" w:tooltip="Федеральный закон от 29.12.2020 N 468-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468-ФЗ</w:t>
        </w:r>
      </w:hyperlink>
      <w:r>
        <w:t xml:space="preserve">, от 29.12.2022 </w:t>
      </w:r>
      <w:hyperlink r:id="rId1377" w:tooltip="Федеральный закон от 29.12.2022 N 612-ФЗ (ред. от 08.08.2024)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
        <w:r>
          <w:rPr>
            <w:color w:val="0000FF"/>
          </w:rPr>
          <w:t>N 612-ФЗ</w:t>
        </w:r>
      </w:hyperlink>
      <w:r>
        <w:t xml:space="preserve">, от 08.08.2024 </w:t>
      </w:r>
      <w:hyperlink r:id="rId137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43357">
      <w:pPr>
        <w:pStyle w:val="ConsPlusNormal0"/>
        <w:spacing w:before="240"/>
        <w:ind w:firstLine="540"/>
        <w:jc w:val="both"/>
      </w:pPr>
      <w:bookmarkStart w:id="170" w:name="P2219"/>
      <w:bookmarkEnd w:id="170"/>
      <w:r>
        <w:t>3.2. В случае отказа в согласовании документации по планировке территории одного или нескольких исполнительных органов субъектов Российской Ф</w:t>
      </w:r>
      <w:r>
        <w:t>едерации, на территориях которых планируются строительство, реконструкция объекта регионального значения, утверждение документации по планировке территории осуществляется уполномоченным федеральным органом исполнительной власти с учетом результатов рассмот</w:t>
      </w:r>
      <w:r>
        <w:t xml:space="preserve">рения </w:t>
      </w:r>
      <w:hyperlink r:id="rId1379" w:tooltip="Постановление Правительства РФ от 31.03.2017 N 403 (ред. от 28.11.2023) &quot;Об установлении требований к составу и порядку работы согласительных комиссий по рассмотрению разногласий органов исполнительной власти субъектов Российской Федерации, органов местного са">
        <w:r>
          <w:rPr>
            <w:color w:val="0000FF"/>
          </w:rPr>
          <w:t>разногласий</w:t>
        </w:r>
      </w:hyperlink>
      <w:r>
        <w:t xml:space="preserve"> согласительной комиссией, требования к составу и порядку работы которой устанавливаются Правительством Р</w:t>
      </w:r>
      <w:r>
        <w:t>оссийской Федерации.</w:t>
      </w:r>
    </w:p>
    <w:p w:rsidR="00FA6666" w:rsidRDefault="00F43357">
      <w:pPr>
        <w:pStyle w:val="ConsPlusNormal0"/>
        <w:jc w:val="both"/>
      </w:pPr>
      <w:r>
        <w:t xml:space="preserve">(часть 3.2 введена Федеральным </w:t>
      </w:r>
      <w:hyperlink r:id="rId1380"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законом</w:t>
        </w:r>
      </w:hyperlink>
      <w:r>
        <w:t xml:space="preserve"> от 03.07.2016 N 373-ФЗ; в ред. Федерального </w:t>
      </w:r>
      <w:hyperlink r:id="rId138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bookmarkStart w:id="171" w:name="P2221"/>
      <w:bookmarkEnd w:id="171"/>
      <w:r>
        <w:t>4. Уполномоченные органы местного самоуправления муниципального района принимают решение о подготовке докуме</w:t>
      </w:r>
      <w:r>
        <w:t xml:space="preserve">нтации по планировке территории, обеспечивают подготовку документации по планировке территории, за исключением случаев, указанных в </w:t>
      </w:r>
      <w:hyperlink w:anchor="P2200" w:tooltip="1.1. Решения о подготовке документации по планировке территории принимаются самостоятельно:">
        <w:r>
          <w:rPr>
            <w:color w:val="0000FF"/>
          </w:rPr>
          <w:t>части 1.1</w:t>
        </w:r>
      </w:hyperlink>
      <w:r>
        <w:t xml:space="preserve"> настоящей статьи, и утверждают документацию по планировке территории, предусматривающую размещение объектов местного значения муниципального района и иных объектов капитального строительства, размещение которых планируется на территориях двух и более посе</w:t>
      </w:r>
      <w:r>
        <w:t xml:space="preserve">лений и (или) межселенной территории в границах муниципального района, за исключением случаев, указанных в </w:t>
      </w:r>
      <w:hyperlink w:anchor="P2213" w:tooltip="2. Уполномоченные федеральные органы исполнительной власт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статьи, и ут">
        <w:r>
          <w:rPr>
            <w:color w:val="0000FF"/>
          </w:rPr>
          <w:t>частях 2</w:t>
        </w:r>
      </w:hyperlink>
      <w:r>
        <w:t xml:space="preserve"> - </w:t>
      </w:r>
      <w:hyperlink w:anchor="P2219" w:tooltip="3.2. В случае отказа в согласовании документации по планировке территории одного или нескольких исполнительных органов субъектов Российской Федерации, на территориях которых планируются строительство, реконструкция объекта регионального значения, утверждение д">
        <w:r>
          <w:rPr>
            <w:color w:val="0000FF"/>
          </w:rPr>
          <w:t>3.2</w:t>
        </w:r>
      </w:hyperlink>
      <w:r>
        <w:t xml:space="preserve">, </w:t>
      </w:r>
      <w:hyperlink w:anchor="P2223" w:tooltip="4.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муниципального ра">
        <w:r>
          <w:rPr>
            <w:color w:val="0000FF"/>
          </w:rPr>
          <w:t>4.1</w:t>
        </w:r>
      </w:hyperlink>
      <w:r>
        <w:t xml:space="preserve">, </w:t>
      </w:r>
      <w:hyperlink w:anchor="P2225" w:tooltip="4.2. В случае отказа в согласовании документации по планировке территории одного или нескольких органов местного самоуправления муниципальных районов, муниципальных округов, городских округов, на территориях которых планируются строительство, реконструкция объ">
        <w:r>
          <w:rPr>
            <w:color w:val="0000FF"/>
          </w:rPr>
          <w:t>4.2</w:t>
        </w:r>
      </w:hyperlink>
      <w:r>
        <w:t xml:space="preserve"> настоящей статьи.</w:t>
      </w:r>
    </w:p>
    <w:p w:rsidR="00FA6666" w:rsidRDefault="00F43357">
      <w:pPr>
        <w:pStyle w:val="ConsPlusNormal0"/>
        <w:jc w:val="both"/>
      </w:pPr>
      <w:r>
        <w:t xml:space="preserve">(часть 4 в ред. Федерального </w:t>
      </w:r>
      <w:hyperlink r:id="rId1382"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закона</w:t>
        </w:r>
      </w:hyperlink>
      <w:r>
        <w:t xml:space="preserve"> от 03.07.2016 N 373-ФЗ)</w:t>
      </w:r>
    </w:p>
    <w:p w:rsidR="00FA6666" w:rsidRDefault="00F43357">
      <w:pPr>
        <w:pStyle w:val="ConsPlusNormal0"/>
        <w:spacing w:before="240"/>
        <w:ind w:firstLine="540"/>
        <w:jc w:val="both"/>
      </w:pPr>
      <w:bookmarkStart w:id="172" w:name="P2223"/>
      <w:bookmarkEnd w:id="172"/>
      <w:r>
        <w:t>4.1. Принятие ре</w:t>
      </w:r>
      <w:r>
        <w:t>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муниципального района, муници</w:t>
      </w:r>
      <w:r>
        <w:t>пального округа, городского округа, финансирование строительства, реконструкции которого осуществляется полностью за счет средств местного бюджета муниципального района, муниципального округа, городского округа и размещение которого планируется на территор</w:t>
      </w:r>
      <w:r>
        <w:t>иях двух и более муниципальных районов, муниципальных округов, городских округов, имеющих общую границу, в границах субъекта Российской Федерации, осуществляются органами местного самоуправления муниципального района, муниципального округа или городского о</w:t>
      </w:r>
      <w:r>
        <w:t>круга, за счет средств местных бюджетов которых планируется финансирование строительства, реконструкции такого объекта, по согласованию с иными муниципальными районами, муниципальными округами, городскими округами, на территориях которых планируются строит</w:t>
      </w:r>
      <w:r>
        <w:t>ельство, реконструкция такого объекта. Предоставление согласования или отказа в согласовании документации по планировке территории органам местного самоуправления муниципального района, муниципального округа или городского округа, за счет средств местных б</w:t>
      </w:r>
      <w:r>
        <w:t>юджетов которых планируется финансирование строительства, реконструкции такого объекта, осуществляется органами местного самоуправления муниципальных районов, муниципальных округов, городских округов, на территориях которых планируются строительство, рекон</w:t>
      </w:r>
      <w:r>
        <w:t>струкция такого объекта, в течение десяти рабочих дней со дня поступления им указанной документации.</w:t>
      </w:r>
    </w:p>
    <w:p w:rsidR="00FA6666" w:rsidRDefault="00F43357">
      <w:pPr>
        <w:pStyle w:val="ConsPlusNormal0"/>
        <w:jc w:val="both"/>
      </w:pPr>
      <w:r>
        <w:t xml:space="preserve">(часть 4.1 в ред. Федерального </w:t>
      </w:r>
      <w:hyperlink r:id="rId1383"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bookmarkStart w:id="173" w:name="P2225"/>
      <w:bookmarkEnd w:id="173"/>
      <w:r>
        <w:t>4.2. В случае отказа в согласовании</w:t>
      </w:r>
      <w:r>
        <w:t xml:space="preserve"> документации по планировке территории одного или нескольких органов местного самоуправления муниципальных районов, муниципальных округов, городских округов, на территориях которых планируются строительство, реконструкция объекта местного значения муниципа</w:t>
      </w:r>
      <w:r>
        <w:t>льного района, муниципального округа, городского округа, утверждение документации по планировке территории осуществляется уполномоченным исполнительным органом субъекта Российской Федерации с учетом результатов рассмотрения разногласий согласительной комис</w:t>
      </w:r>
      <w:r>
        <w:t>сией, требования к составу и порядку работы которой устанавливаются Правительством Российской Федерации.</w:t>
      </w:r>
    </w:p>
    <w:p w:rsidR="00FA6666" w:rsidRDefault="00F43357">
      <w:pPr>
        <w:pStyle w:val="ConsPlusNormal0"/>
        <w:jc w:val="both"/>
      </w:pPr>
      <w:r>
        <w:t xml:space="preserve">(часть 4.2 введена Федеральным </w:t>
      </w:r>
      <w:hyperlink r:id="rId1384"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законом</w:t>
        </w:r>
      </w:hyperlink>
      <w:r>
        <w:t xml:space="preserve"> от 03.07.2016 N 373-ФЗ; в ред. Федеральных законов от 26.07.2017 </w:t>
      </w:r>
      <w:hyperlink r:id="rId1385"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191-ФЗ</w:t>
        </w:r>
      </w:hyperlink>
      <w:r>
        <w:t xml:space="preserve">, от 13.06.2023 </w:t>
      </w:r>
      <w:hyperlink r:id="rId1386"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 xml:space="preserve">, от 08.08.2024 </w:t>
      </w:r>
      <w:hyperlink r:id="rId138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43357">
      <w:pPr>
        <w:pStyle w:val="ConsPlusNormal0"/>
        <w:spacing w:before="240"/>
        <w:ind w:firstLine="540"/>
        <w:jc w:val="both"/>
      </w:pPr>
      <w:r>
        <w:t>5. Органы местного самоуправления поселения, органы местн</w:t>
      </w:r>
      <w:r>
        <w:t>ого самоуправления муниципального округа, органы местного самоуправления городского округа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w:t>
      </w:r>
      <w:r>
        <w:t xml:space="preserve">х в </w:t>
      </w:r>
      <w:hyperlink w:anchor="P2200" w:tooltip="1.1. Решения о подготовке документации по планировке территории принимаются самостоятельно:">
        <w:r>
          <w:rPr>
            <w:color w:val="0000FF"/>
          </w:rPr>
          <w:t>части 1.1</w:t>
        </w:r>
      </w:hyperlink>
      <w:r>
        <w:t xml:space="preserve"> настоящей статьи, и утверждают документацию по планировке территории в границах поселения, муниципального округа, гор</w:t>
      </w:r>
      <w:r>
        <w:t xml:space="preserve">одского округа, за исключением случаев, указанных в </w:t>
      </w:r>
      <w:hyperlink w:anchor="P2213" w:tooltip="2. Уполномоченные федеральные органы исполнительной власт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статьи, и ут">
        <w:r>
          <w:rPr>
            <w:color w:val="0000FF"/>
          </w:rPr>
          <w:t>частях 2</w:t>
        </w:r>
      </w:hyperlink>
      <w:r>
        <w:t xml:space="preserve"> - </w:t>
      </w:r>
      <w:hyperlink w:anchor="P2225" w:tooltip="4.2. В случае отказа в согласовании документации по планировке территории одного или нескольких органов местного самоуправления муниципальных районов, муниципальных округов, городских округов, на территориях которых планируются строительство, реконструкция объ">
        <w:r>
          <w:rPr>
            <w:color w:val="0000FF"/>
          </w:rPr>
          <w:t>4.2</w:t>
        </w:r>
      </w:hyperlink>
      <w:r>
        <w:t xml:space="preserve">, </w:t>
      </w:r>
      <w:hyperlink w:anchor="P2231" w:tooltip="5.2. В случае отказа в согласовании документации по планировке территории одним или несколькими органами местного самоуправления поселений, на территориях которых планируются строительство, реконструкция объекта местного значения поселения, утверждение докумен">
        <w:r>
          <w:rPr>
            <w:color w:val="0000FF"/>
          </w:rPr>
          <w:t>5.2</w:t>
        </w:r>
      </w:hyperlink>
      <w:r>
        <w:t xml:space="preserve"> настоящей статьи, с учетом особенностей, указанных в </w:t>
      </w:r>
      <w:hyperlink w:anchor="P2229" w:tooltip="5.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поселения, финанс">
        <w:r>
          <w:rPr>
            <w:color w:val="0000FF"/>
          </w:rPr>
          <w:t>части 5.1</w:t>
        </w:r>
      </w:hyperlink>
      <w:r>
        <w:t xml:space="preserve"> настоящей статьи.</w:t>
      </w:r>
    </w:p>
    <w:p w:rsidR="00FA6666" w:rsidRDefault="00F43357">
      <w:pPr>
        <w:pStyle w:val="ConsPlusNormal0"/>
        <w:jc w:val="both"/>
      </w:pPr>
      <w:r>
        <w:t xml:space="preserve">(в ред. Федеральных законов от 03.07.2016 </w:t>
      </w:r>
      <w:hyperlink r:id="rId1388"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N 373-ФЗ</w:t>
        </w:r>
      </w:hyperlink>
      <w:r>
        <w:t xml:space="preserve">, от 13.06.2023 </w:t>
      </w:r>
      <w:hyperlink r:id="rId1389"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 xml:space="preserve">, от 24.06.2025 </w:t>
      </w:r>
      <w:hyperlink r:id="rId1390" w:tooltip="Федеральный закон от 24.06.2025 N 181-ФЗ &quot;О внесении изменений в Градостроительный кодекс Российской Федерации и статью 32.1 Жилищного кодекса Российской Федерации&quot; {КонсультантПлюс}">
        <w:r>
          <w:rPr>
            <w:color w:val="0000FF"/>
          </w:rPr>
          <w:t>N 181-ФЗ</w:t>
        </w:r>
      </w:hyperlink>
      <w:r>
        <w:t>)</w:t>
      </w:r>
    </w:p>
    <w:p w:rsidR="00FA6666" w:rsidRDefault="00F43357">
      <w:pPr>
        <w:pStyle w:val="ConsPlusNormal0"/>
        <w:spacing w:before="240"/>
        <w:ind w:firstLine="540"/>
        <w:jc w:val="both"/>
      </w:pPr>
      <w:bookmarkStart w:id="174" w:name="P2229"/>
      <w:bookmarkEnd w:id="174"/>
      <w:r>
        <w:t>5.1. Принятие решения о подготовке документации по планировке территории, обеспечение подго</w:t>
      </w:r>
      <w:r>
        <w:t>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поселения, финансирование строительства, реконструкции которого осуществляется полностью за счет средств</w:t>
      </w:r>
      <w:r>
        <w:t xml:space="preserve"> местного бюджета поселения и размещение которого планируется на территориях двух и более поселений, имеющих общую границу, в границах муниципального района, осуществляются органом местного самоуправления поселения, за счет средств местного бюджета которог</w:t>
      </w:r>
      <w:r>
        <w:t>о планируется финансирование строительства, реконструкции такого объекта, по согласованию с иными поселениями, на территориях которых планируются строительство, реконструкция такого объекта. Предоставление согласования или отказа в согласовании документаци</w:t>
      </w:r>
      <w:r>
        <w:t>и по планировке территории органу местного самоуправления поселения, за счет средств местного бюджета которого планируется финансирование строительства, реконструкции такого объекта, осуществляется органами местного самоуправления поселений, на территориях</w:t>
      </w:r>
      <w:r>
        <w:t xml:space="preserve"> которых планируются строительство, реконструкция такого объекта, в течение десяти рабочих дней со дня поступления им указанной документации.</w:t>
      </w:r>
    </w:p>
    <w:p w:rsidR="00FA6666" w:rsidRDefault="00F43357">
      <w:pPr>
        <w:pStyle w:val="ConsPlusNormal0"/>
        <w:jc w:val="both"/>
      </w:pPr>
      <w:r>
        <w:t xml:space="preserve">(в ред. Федеральных законов от 03.07.2016 </w:t>
      </w:r>
      <w:hyperlink r:id="rId1391"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N 373-ФЗ</w:t>
        </w:r>
      </w:hyperlink>
      <w:r>
        <w:t xml:space="preserve">, от 29.12.2020 </w:t>
      </w:r>
      <w:hyperlink r:id="rId1392" w:tooltip="Федеральный закон от 29.12.2020 N 468-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468-ФЗ</w:t>
        </w:r>
      </w:hyperlink>
      <w:r>
        <w:t xml:space="preserve">, от 29.12.2022 </w:t>
      </w:r>
      <w:hyperlink r:id="rId1393" w:tooltip="Федеральный закон от 29.12.2022 N 612-ФЗ (ред. от 08.08.2024)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
        <w:r>
          <w:rPr>
            <w:color w:val="0000FF"/>
          </w:rPr>
          <w:t>N 612-ФЗ</w:t>
        </w:r>
      </w:hyperlink>
      <w:r>
        <w:t>)</w:t>
      </w:r>
    </w:p>
    <w:p w:rsidR="00FA6666" w:rsidRDefault="00F43357">
      <w:pPr>
        <w:pStyle w:val="ConsPlusNormal0"/>
        <w:spacing w:before="240"/>
        <w:ind w:firstLine="540"/>
        <w:jc w:val="both"/>
      </w:pPr>
      <w:bookmarkStart w:id="175" w:name="P2231"/>
      <w:bookmarkEnd w:id="175"/>
      <w:r>
        <w:t>5.2. В случае отказа в согласовании документации по планировке территории одним или несколькими органами местного самоуправления п</w:t>
      </w:r>
      <w:r>
        <w:t>оселений, на территориях которых планируются строительство, реконструкция объекта местного значения поселения, утверждение документации по планировке территории осуществляется уполномоченным органом местного самоуправления муниципального района с учетом ре</w:t>
      </w:r>
      <w:r>
        <w:t xml:space="preserve">зультатов рассмотрения </w:t>
      </w:r>
      <w:hyperlink r:id="rId1394" w:tooltip="Постановление Правительства РФ от 31.03.2017 N 403 (ред. от 28.11.2023) &quot;Об установлении требований к составу и порядку работы согласительных комиссий по рассмотрению разногласий органов исполнительной власти субъектов Российской Федерации, органов местного са">
        <w:r>
          <w:rPr>
            <w:color w:val="0000FF"/>
          </w:rPr>
          <w:t>разногласий</w:t>
        </w:r>
      </w:hyperlink>
      <w:r>
        <w:t xml:space="preserve"> согласительной комиссией, требования к составу и порядку работы которой устанавливаются</w:t>
      </w:r>
      <w:r>
        <w:t xml:space="preserve"> Правительством Российской Федерации.</w:t>
      </w:r>
    </w:p>
    <w:p w:rsidR="00FA6666" w:rsidRDefault="00F43357">
      <w:pPr>
        <w:pStyle w:val="ConsPlusNormal0"/>
        <w:jc w:val="both"/>
      </w:pPr>
      <w:r>
        <w:t xml:space="preserve">(часть 5.2 введена Федеральным </w:t>
      </w:r>
      <w:hyperlink r:id="rId1395"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законом</w:t>
        </w:r>
      </w:hyperlink>
      <w:r>
        <w:t xml:space="preserve"> от 03.07.2016 N 373-ФЗ; в ред. Федерального </w:t>
      </w:r>
      <w:hyperlink r:id="rId1396"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26.07.2017 N 191-ФЗ)</w:t>
      </w:r>
    </w:p>
    <w:p w:rsidR="00FA6666" w:rsidRDefault="00F43357">
      <w:pPr>
        <w:pStyle w:val="ConsPlusNormal0"/>
        <w:spacing w:before="240"/>
        <w:ind w:firstLine="540"/>
        <w:jc w:val="both"/>
      </w:pPr>
      <w:r>
        <w:t>6. Не допускается осуществлять подготовку документации по планировке территории (за исключением случая, преду</w:t>
      </w:r>
      <w:r>
        <w:t xml:space="preserve">смотренного </w:t>
      </w:r>
      <w:hyperlink w:anchor="P1040" w:tooltip="6. Представительный орган местного самоуправления сельского поселения вправе принять решение об отсутствии необходимости подготовки его генерального плана и о подготовке правил землепользования и застройки.">
        <w:r>
          <w:rPr>
            <w:color w:val="0000FF"/>
          </w:rPr>
          <w:t>част</w:t>
        </w:r>
        <w:r>
          <w:rPr>
            <w:color w:val="0000FF"/>
          </w:rPr>
          <w:t>ью 6 статьи 18</w:t>
        </w:r>
      </w:hyperlink>
      <w:r>
        <w:t xml:space="preserve"> настоящего Кодекса), предусматривающей размещение объектов федерального значения в областях, указанных в </w:t>
      </w:r>
      <w:hyperlink w:anchor="P757" w:tooltip="1. Документами территориального планирования Российской Федерации являются схемы территориального планирования Российской Федерации в следующих областях:">
        <w:r>
          <w:rPr>
            <w:color w:val="0000FF"/>
          </w:rPr>
          <w:t>части 1 статьи 10</w:t>
        </w:r>
      </w:hyperlink>
      <w:r>
        <w:t xml:space="preserve"> настоящего Кодекса, документами территориального планирования двух и более субъектов Российской Федерации (при их наличии), объектов регионального значения в областях, указанных в </w:t>
      </w:r>
      <w:hyperlink w:anchor="P911" w:tooltip="3. Схемы территориального планирования субъекта Российской Федерации содержат положения о территориальном планировании и карты планируемого размещения объектов регионального значения, относящихся к следующим областям:">
        <w:r>
          <w:rPr>
            <w:color w:val="0000FF"/>
          </w:rPr>
          <w:t>части 3 статьи</w:t>
        </w:r>
        <w:r>
          <w:rPr>
            <w:color w:val="0000FF"/>
          </w:rPr>
          <w:t xml:space="preserve"> 14</w:t>
        </w:r>
      </w:hyperlink>
      <w:r>
        <w:t xml:space="preserve"> настоящего Кодекса, объектов местного значения муниципального района в областях, указанных в </w:t>
      </w:r>
      <w:hyperlink w:anchor="P1061" w:tooltip="1) планируемые для размещения объекты местного значения муниципального района, относящиеся к следующим областям:">
        <w:r>
          <w:rPr>
            <w:color w:val="0000FF"/>
          </w:rPr>
          <w:t>пункте 1 част</w:t>
        </w:r>
        <w:r>
          <w:rPr>
            <w:color w:val="0000FF"/>
          </w:rPr>
          <w:t>и 3 статьи 19</w:t>
        </w:r>
      </w:hyperlink>
      <w:r>
        <w:t xml:space="preserve"> настоящего Кодекса, объектов местного значения поселения, муниципального округа, городского округа в областях, указанных в </w:t>
      </w:r>
      <w:hyperlink w:anchor="P1202" w:tooltip="1) планируемые для размещения объекты местного значения, относящиеся к следующим областям:">
        <w:r>
          <w:rPr>
            <w:color w:val="0000FF"/>
          </w:rPr>
          <w:t>пункте 1 части 5 статьи 23</w:t>
        </w:r>
      </w:hyperlink>
      <w:r>
        <w:t xml:space="preserve"> настоящего Кодекса, если размещение таких объектов не предусмотрено соответственно документами территориального планирования Российской Федерации в областях, указанных в </w:t>
      </w:r>
      <w:hyperlink w:anchor="P757" w:tooltip="1. Документами территориального планирования Российской Федерации являются схемы территориального планирования Российской Федерации в следующих областях:">
        <w:r>
          <w:rPr>
            <w:color w:val="0000FF"/>
          </w:rPr>
          <w:t>части 1 статьи 10</w:t>
        </w:r>
      </w:hyperlink>
      <w:r>
        <w:t xml:space="preserve"> настоящего Кодекса, документами территориального планирования двух и более субъектов Российской Федерации </w:t>
      </w:r>
      <w:r>
        <w:t xml:space="preserve">(при их наличии), документами территориального планирования субъекта Российской Федерации в областях, указанных в </w:t>
      </w:r>
      <w:hyperlink w:anchor="P911" w:tooltip="3. Схемы территориального планирования субъекта Российской Федерации содержат положения о территориальном планировании и карты планируемого размещения объектов регионального значения, относящихся к следующим областям:">
        <w:r>
          <w:rPr>
            <w:color w:val="0000FF"/>
          </w:rPr>
          <w:t>части 3 статьи 14</w:t>
        </w:r>
      </w:hyperlink>
      <w:r>
        <w:t xml:space="preserve"> настоящего Кодекса, документами территориального планирования муниципального района в областях, указанных в </w:t>
      </w:r>
      <w:hyperlink w:anchor="P1061" w:tooltip="1) планируемые для размещения объекты местного значения муниципального района, относящиеся к следующим областям:">
        <w:r>
          <w:rPr>
            <w:color w:val="0000FF"/>
          </w:rPr>
          <w:t>пункте 1 части 3 статьи 19</w:t>
        </w:r>
      </w:hyperlink>
      <w:r>
        <w:t xml:space="preserve"> настоящего Кодекса, документами территориального планирования поселений, муниципальных округов, городских</w:t>
      </w:r>
      <w:r>
        <w:t xml:space="preserve"> округов в областях, указанных в </w:t>
      </w:r>
      <w:hyperlink w:anchor="P1202" w:tooltip="1) планируемые для размещения объекты местного значения, относящиеся к следующим областям:">
        <w:r>
          <w:rPr>
            <w:color w:val="0000FF"/>
          </w:rPr>
          <w:t>пункте 1 части 5 статьи 23</w:t>
        </w:r>
      </w:hyperlink>
      <w:r>
        <w:t xml:space="preserve"> настоящего Кодекса.</w:t>
      </w:r>
    </w:p>
    <w:p w:rsidR="00FA6666" w:rsidRDefault="00F43357">
      <w:pPr>
        <w:pStyle w:val="ConsPlusNormal0"/>
        <w:jc w:val="both"/>
      </w:pPr>
      <w:r>
        <w:t xml:space="preserve">(в ред. Федеральных законов от 03.07.2016 </w:t>
      </w:r>
      <w:hyperlink r:id="rId1397"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N 373-ФЗ</w:t>
        </w:r>
      </w:hyperlink>
      <w:r>
        <w:t xml:space="preserve">, от 31.12.2017 </w:t>
      </w:r>
      <w:hyperlink r:id="rId1398"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507-ФЗ</w:t>
        </w:r>
      </w:hyperlink>
      <w:r>
        <w:t xml:space="preserve">, от 13.06.2023 </w:t>
      </w:r>
      <w:hyperlink r:id="rId1399"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w:t>
      </w:r>
    </w:p>
    <w:p w:rsidR="00FA6666" w:rsidRDefault="00F43357">
      <w:pPr>
        <w:pStyle w:val="ConsPlusNormal0"/>
        <w:spacing w:before="240"/>
        <w:ind w:firstLine="540"/>
        <w:jc w:val="both"/>
      </w:pPr>
      <w:r>
        <w:t>7. В случае принятия решения о подготовке документации по планировке территории уполномоченный федеральный орган исполнительной власти, испол</w:t>
      </w:r>
      <w:r>
        <w:t xml:space="preserve">нительный орган субъекта Российской Федерации, орган местного самоуправления муниципального района, заинтересованное лицо, указанное в </w:t>
      </w:r>
      <w:hyperlink w:anchor="P2200" w:tooltip="1.1. Решения о подготовке документации по планировке территории принимаются самостоятельно:">
        <w:r>
          <w:rPr>
            <w:color w:val="0000FF"/>
          </w:rPr>
          <w:t>части 1.1</w:t>
        </w:r>
      </w:hyperlink>
      <w:r>
        <w:t xml:space="preserve"> настоящей статьи, в течение десяти дней со дня принятия такого решения направляют уведомление о принятом решении главе поселения, главе муниципального округа, главе городского округа, применительно к территориям которых принято такое решение.</w:t>
      </w:r>
    </w:p>
    <w:p w:rsidR="00FA6666" w:rsidRDefault="00F43357">
      <w:pPr>
        <w:pStyle w:val="ConsPlusNormal0"/>
        <w:jc w:val="both"/>
      </w:pPr>
      <w:r>
        <w:t xml:space="preserve">(в ред. Федеральных законов от 03.07.2016 </w:t>
      </w:r>
      <w:hyperlink r:id="rId1400"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N 373-ФЗ</w:t>
        </w:r>
      </w:hyperlink>
      <w:r>
        <w:t xml:space="preserve">, от 13.06.2023 </w:t>
      </w:r>
      <w:hyperlink r:id="rId1401"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 xml:space="preserve">, от 08.08.2024 </w:t>
      </w:r>
      <w:hyperlink r:id="rId140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43357">
      <w:pPr>
        <w:pStyle w:val="ConsPlusNormal0"/>
        <w:spacing w:before="240"/>
        <w:ind w:firstLine="540"/>
        <w:jc w:val="both"/>
      </w:pPr>
      <w:r>
        <w:t>8. Подготовка документации по планировке территории осуществляется уполномоченными о</w:t>
      </w:r>
      <w:r>
        <w:t>рганами исполнительной власти, органами местного самоуправления самостоятельно, подведомственными указанным органам государственными, муниципальными (бюджетными или автономными) учреждениями либо привлекаемыми ими на основании государственного или муниципа</w:t>
      </w:r>
      <w:r>
        <w:t xml:space="preserve">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 за исключением случаев, предусмотренных </w:t>
      </w:r>
      <w:hyperlink w:anchor="P2200" w:tooltip="1.1. Решения о подготовке документации по планировке территории принимаются самостоятельно:">
        <w:r>
          <w:rPr>
            <w:color w:val="0000FF"/>
          </w:rPr>
          <w:t>частью 1.1</w:t>
        </w:r>
      </w:hyperlink>
      <w:r>
        <w:t xml:space="preserve"> настоящей статьи. Подготовка документации по планировке территории, в том числе предусматривающей размещение объектов фед</w:t>
      </w:r>
      <w:r>
        <w:t>ерального значения, объектов регионального значения, объектов местного значения, может осуществляться физическими или юридическими лицами за счет их средств.</w:t>
      </w:r>
    </w:p>
    <w:p w:rsidR="00FA6666" w:rsidRDefault="00F43357">
      <w:pPr>
        <w:pStyle w:val="ConsPlusNormal0"/>
        <w:jc w:val="both"/>
      </w:pPr>
      <w:r>
        <w:t xml:space="preserve">(в ред. Федеральных законов от 28.12.2013 </w:t>
      </w:r>
      <w:hyperlink r:id="rId1403" w:tooltip="Федеральный закон от 28.12.2013 N 396-ФЗ (ред. от 20.03.2025) &quot;О внесении изменений в отдельные законодательные акты Российской Федерации&quot; {КонсультантПлюс}">
        <w:r>
          <w:rPr>
            <w:color w:val="0000FF"/>
          </w:rPr>
          <w:t>N 396-ФЗ</w:t>
        </w:r>
      </w:hyperlink>
      <w:r>
        <w:t xml:space="preserve">, от 03.07.2016 </w:t>
      </w:r>
      <w:hyperlink r:id="rId1404"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N 373-ФЗ</w:t>
        </w:r>
      </w:hyperlink>
      <w:r>
        <w:t>)</w:t>
      </w:r>
    </w:p>
    <w:p w:rsidR="00FA6666" w:rsidRDefault="00F43357">
      <w:pPr>
        <w:pStyle w:val="ConsPlusNormal0"/>
        <w:spacing w:before="240"/>
        <w:ind w:firstLine="540"/>
        <w:jc w:val="both"/>
      </w:pPr>
      <w:r>
        <w:t xml:space="preserve">8.1. </w:t>
      </w:r>
      <w:hyperlink r:id="rId1405" w:tooltip="Постановление Правительства РФ от 02.02.2024 N 112 (ред. от 07.07.2025) &quot;Об утверждении Правил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с">
        <w:r>
          <w:rPr>
            <w:color w:val="0000FF"/>
          </w:rPr>
          <w:t>Порядок</w:t>
        </w:r>
      </w:hyperlink>
      <w:r>
        <w:t xml:space="preserve"> подготовки и утверждения проекта планировки территории в отношении территорий исторических поселений федерального и регионального значения устанавливается Правительством Российской Федерации.</w:t>
      </w:r>
    </w:p>
    <w:p w:rsidR="00FA6666" w:rsidRDefault="00F43357">
      <w:pPr>
        <w:pStyle w:val="ConsPlusNormal0"/>
        <w:jc w:val="both"/>
      </w:pPr>
      <w:r>
        <w:t>(часть 8.1 в ред. Федерального</w:t>
      </w:r>
      <w:r>
        <w:t xml:space="preserve"> </w:t>
      </w:r>
      <w:hyperlink r:id="rId1406" w:tooltip="Федеральный закон от 10.07.2023 N 305-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
        <w:r>
          <w:rPr>
            <w:color w:val="0000FF"/>
          </w:rPr>
          <w:t>закона</w:t>
        </w:r>
      </w:hyperlink>
      <w:r>
        <w:t xml:space="preserve"> от 10.07.2023 N 305-ФЗ)</w:t>
      </w:r>
    </w:p>
    <w:p w:rsidR="00FA6666" w:rsidRDefault="00F43357">
      <w:pPr>
        <w:pStyle w:val="ConsPlusNormal0"/>
        <w:spacing w:before="240"/>
        <w:ind w:firstLine="540"/>
        <w:jc w:val="both"/>
      </w:pPr>
      <w:r>
        <w:t xml:space="preserve">8.2. Утратил силу. - Федеральный </w:t>
      </w:r>
      <w:hyperlink r:id="rId1407"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закон</w:t>
        </w:r>
      </w:hyperlink>
      <w:r>
        <w:t xml:space="preserve"> от 30.12.2020 N 494-ФЗ.</w:t>
      </w:r>
    </w:p>
    <w:p w:rsidR="00FA6666" w:rsidRDefault="00F43357">
      <w:pPr>
        <w:pStyle w:val="ConsPlusNormal0"/>
        <w:spacing w:before="240"/>
        <w:ind w:firstLine="540"/>
        <w:jc w:val="both"/>
      </w:pPr>
      <w:r>
        <w:t xml:space="preserve">9. Утратил силу. - Федеральный </w:t>
      </w:r>
      <w:hyperlink r:id="rId1408"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закон</w:t>
        </w:r>
      </w:hyperlink>
      <w:r>
        <w:t xml:space="preserve"> </w:t>
      </w:r>
      <w:r>
        <w:t>от 03.07.2016 N 373-ФЗ.</w:t>
      </w:r>
    </w:p>
    <w:p w:rsidR="00FA6666" w:rsidRDefault="00F43357">
      <w:pPr>
        <w:pStyle w:val="ConsPlusNormal0"/>
        <w:spacing w:before="240"/>
        <w:ind w:firstLine="540"/>
        <w:jc w:val="both"/>
      </w:pPr>
      <w:r>
        <w:t xml:space="preserve">9.1. Утратил силу с 1 сентября 2023 года. - Федеральный </w:t>
      </w:r>
      <w:hyperlink r:id="rId1409"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color w:val="0000FF"/>
          </w:rPr>
          <w:t>закон</w:t>
        </w:r>
      </w:hyperlink>
      <w:r>
        <w:t xml:space="preserve"> от 04.08.2023 N 448-ФЗ.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До 01.01.2026 допускается подготовка и утверждение документации в отношении линейных объектов регионального з</w:t>
            </w:r>
            <w:r>
              <w:rPr>
                <w:color w:val="392C69"/>
              </w:rPr>
              <w:t>начения, размещение которых не предусмотрено документами территориального планирования (</w:t>
            </w:r>
            <w:hyperlink r:id="rId1410" w:tooltip="Постановление Правительства РФ от 02.04.2022 N 575 (ред. от 30.12.2024) &quot;Об особенностях подготовки, согласования, утверждения, продления сроков действия документации по планировке территории, градостроительных планов земельных участков, выдачи разрешений на с">
              <w:r>
                <w:rPr>
                  <w:color w:val="0000FF"/>
                </w:rPr>
                <w:t>Постановление</w:t>
              </w:r>
            </w:hyperlink>
            <w:r>
              <w:rPr>
                <w:color w:val="392C69"/>
              </w:rPr>
              <w:t xml:space="preserve"> Правительства РФ от </w:t>
            </w:r>
            <w:r>
              <w:rPr>
                <w:color w:val="392C69"/>
              </w:rPr>
              <w:t>02.04.2022 N 575).</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176" w:name="P2246"/>
      <w:bookmarkEnd w:id="176"/>
      <w:r>
        <w:t>10.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w:t>
      </w:r>
      <w:r>
        <w:t>нейных объектов), лесохозяйственного регламента, положения об особо охраняемой природной территории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w:t>
      </w:r>
      <w:r>
        <w:t xml:space="preserve">ммами комплексного развития социальной инфраструктуры, нормативами градостроительного проектирования, комплексными схемами организации дорожного движения, требованиями по обеспечению эффективности организации дорожного движения, указанными в </w:t>
      </w:r>
      <w:hyperlink r:id="rId1411" w:tooltip="Федеральный закон от 29.12.2017 N 443-ФЗ (ред. от 08.08.2024) &quot;Об организации дорожного движения в Российской Федерации и о внесении изменений в отдельные законодательные акты Российской Федерации&quot; (с изм. и доп., вступ. в силу с 01.03.2025) {КонсультантПлюс}">
        <w:r>
          <w:rPr>
            <w:color w:val="0000FF"/>
          </w:rPr>
          <w:t>части 1 статьи 11</w:t>
        </w:r>
      </w:hyperlink>
      <w:r>
        <w:t xml:space="preserve"> Федерального закона "Об организации дорожного движения в Российской Федерации и о внесении изменений в отдельные закон</w:t>
      </w:r>
      <w:r>
        <w:t>одательные акты Российской Федерации",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w:t>
      </w:r>
      <w:r>
        <w:t xml:space="preserve">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 если иное не предусмотрено </w:t>
      </w:r>
      <w:hyperlink w:anchor="P2250" w:tooltip="10.2. Подготовка документации по планировке территории в целях реализации решения о комплексном развитии территории осуществляется в соответствии с таким решением без учета ранее утвержденной в отношении этой территории документации по планировке территории, е">
        <w:r>
          <w:rPr>
            <w:color w:val="0000FF"/>
          </w:rPr>
          <w:t>частью 10.2</w:t>
        </w:r>
      </w:hyperlink>
      <w:r>
        <w:t xml:space="preserve"> настоящей статьи.</w:t>
      </w:r>
    </w:p>
    <w:p w:rsidR="00FA6666" w:rsidRDefault="00F43357">
      <w:pPr>
        <w:pStyle w:val="ConsPlusNormal0"/>
        <w:jc w:val="both"/>
      </w:pPr>
      <w:r>
        <w:t xml:space="preserve">(в ред. Федеральных законов от 03.07.2016 </w:t>
      </w:r>
      <w:hyperlink r:id="rId1412"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N 373-ФЗ</w:t>
        </w:r>
      </w:hyperlink>
      <w:r>
        <w:t xml:space="preserve">, от 29.12.2017 </w:t>
      </w:r>
      <w:hyperlink r:id="rId1413" w:tooltip="Федеральный закон от 29.12.2017 N 443-ФЗ (ред. от 08.08.2024) &quot;Об организации дорожного движения в Российской Федерации и о внесении изменений в отдельные законодательные акты Российской Федерации&quot; (с изм. и доп., вступ. в силу с 01.03.2025) {КонсультантПлюс}">
        <w:r>
          <w:rPr>
            <w:color w:val="0000FF"/>
          </w:rPr>
          <w:t>N 443-ФЗ</w:t>
        </w:r>
      </w:hyperlink>
      <w:r>
        <w:t xml:space="preserve">, от 03.08.2018 </w:t>
      </w:r>
      <w:hyperlink r:id="rId1414"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xml:space="preserve">, от 30.12.2020 </w:t>
      </w:r>
      <w:hyperlink r:id="rId1415"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N 494-ФЗ</w:t>
        </w:r>
      </w:hyperlink>
      <w:r>
        <w:t>)</w:t>
      </w:r>
    </w:p>
    <w:p w:rsidR="00FA6666" w:rsidRDefault="00F43357">
      <w:pPr>
        <w:pStyle w:val="ConsPlusNormal0"/>
        <w:spacing w:before="240"/>
        <w:ind w:firstLine="540"/>
        <w:jc w:val="both"/>
      </w:pPr>
      <w:r>
        <w:t xml:space="preserve">10.1. Лица, указанные в </w:t>
      </w:r>
      <w:hyperlink w:anchor="P2204" w:tooltip="3)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за исключением случая, указанного в части 12.12 настоящей статьи);">
        <w:r>
          <w:rPr>
            <w:color w:val="0000FF"/>
          </w:rPr>
          <w:t>пунктах 3</w:t>
        </w:r>
      </w:hyperlink>
      <w:r>
        <w:t xml:space="preserve"> и </w:t>
      </w:r>
      <w:hyperlink w:anchor="P2206" w:tooltip="4)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 (за исключением слу">
        <w:r>
          <w:rPr>
            <w:color w:val="0000FF"/>
          </w:rPr>
          <w:t>4 части 1.1</w:t>
        </w:r>
      </w:hyperlink>
      <w:r>
        <w:t xml:space="preserve"> настоящей статьи, осуществ</w:t>
      </w:r>
      <w:r>
        <w:t xml:space="preserve">ляют подготовку документации по планировке территории в соответствии с требованиями, указанными в </w:t>
      </w:r>
      <w:hyperlink w:anchor="P2246" w:tooltip="10.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
        <w:r>
          <w:rPr>
            <w:color w:val="0000FF"/>
          </w:rPr>
          <w:t>части 10</w:t>
        </w:r>
      </w:hyperlink>
      <w:r>
        <w:t xml:space="preserve"> настоящей статьи, и направляют такую документацию для утверждения соответственно в уполномоченные федеральные о</w:t>
      </w:r>
      <w:r>
        <w:t xml:space="preserve">рганы исполнительной власти, исполнительные органы субъекта Российской Федерации, органы местного самоуправления, указанные в </w:t>
      </w:r>
      <w:hyperlink w:anchor="P2213" w:tooltip="2. Уполномоченные федеральные органы исполнительной власт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статьи, и ут">
        <w:r>
          <w:rPr>
            <w:color w:val="0000FF"/>
          </w:rPr>
          <w:t>частях 2</w:t>
        </w:r>
      </w:hyperlink>
      <w:r>
        <w:t xml:space="preserve"> - </w:t>
      </w:r>
      <w:hyperlink w:anchor="P2231" w:tooltip="5.2. В случае отказа в согласовании документации по планировке территории одним или несколькими органами местного самоуправления поселений, на территориях которых планируются строительство, реконструкция объекта местного значения поселения, утверждение докумен">
        <w:r>
          <w:rPr>
            <w:color w:val="0000FF"/>
          </w:rPr>
          <w:t>5.2</w:t>
        </w:r>
      </w:hyperlink>
      <w:r>
        <w:t xml:space="preserve"> настоящей статьи.</w:t>
      </w:r>
    </w:p>
    <w:p w:rsidR="00FA6666" w:rsidRDefault="00F43357">
      <w:pPr>
        <w:pStyle w:val="ConsPlusNormal0"/>
        <w:jc w:val="both"/>
      </w:pPr>
      <w:r>
        <w:t>(в ред. Федеральных з</w:t>
      </w:r>
      <w:r>
        <w:t xml:space="preserve">аконов от 03.07.2016 </w:t>
      </w:r>
      <w:hyperlink r:id="rId1416"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N 373-ФЗ</w:t>
        </w:r>
      </w:hyperlink>
      <w:r>
        <w:t xml:space="preserve">, от 08.08.2024 </w:t>
      </w:r>
      <w:hyperlink r:id="rId141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43357">
      <w:pPr>
        <w:pStyle w:val="ConsPlusNormal0"/>
        <w:spacing w:before="240"/>
        <w:ind w:firstLine="540"/>
        <w:jc w:val="both"/>
      </w:pPr>
      <w:bookmarkStart w:id="177" w:name="P2250"/>
      <w:bookmarkEnd w:id="177"/>
      <w:r>
        <w:t>10.2. Подготовка документации по планировке территории в целях реализации решения о комплексном развитии территории осуществляется в соответствии с таким решением без учета ранее утвержден</w:t>
      </w:r>
      <w:r>
        <w:t>ной в отношении этой территории документации по планировке территории, если иное не предусмотрено таким решением. В случае, если для реализации решения о комплексном развитии территории требуется внесение изменений в генеральный план поселения, генеральный</w:t>
      </w:r>
      <w:r>
        <w:t xml:space="preserve"> план муниципального округа, генеральный план городского округа, правила землепользования и застройки, подготовка указанной документации по планировке территории осуществляется одновременно с подготовкой изменений в данные генеральный план поселения, генер</w:t>
      </w:r>
      <w:r>
        <w:t>альный план муниципального округа, генеральный план городского округа, правила землепользования и застройки. Утверждение указанной документации по планировке территории допускается до утверждения этих изменений в данные генеральный план поселения, генераль</w:t>
      </w:r>
      <w:r>
        <w:t>ный план муниципального округа, генеральный план городского округа, правила землепользования и застройки.</w:t>
      </w:r>
    </w:p>
    <w:p w:rsidR="00FA6666" w:rsidRDefault="00F43357">
      <w:pPr>
        <w:pStyle w:val="ConsPlusNormal0"/>
        <w:jc w:val="both"/>
      </w:pPr>
      <w:r>
        <w:t xml:space="preserve">(часть 10.2 введена Федеральным </w:t>
      </w:r>
      <w:hyperlink r:id="rId1418"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законом</w:t>
        </w:r>
      </w:hyperlink>
      <w:r>
        <w:t xml:space="preserve"> от 30.12.2020 N 494-ФЗ; в ред. Федеральных законов от 13.06.2023 </w:t>
      </w:r>
      <w:hyperlink r:id="rId1419"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 от 25.</w:t>
      </w:r>
      <w:r>
        <w:t xml:space="preserve">12.2023 </w:t>
      </w:r>
      <w:hyperlink r:id="rId1420"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627-ФЗ</w:t>
        </w:r>
      </w:hyperlink>
      <w:r>
        <w:t xml:space="preserve">, от 26.12.2024 </w:t>
      </w:r>
      <w:hyperlink r:id="rId1421" w:tooltip="Федеральный закон от 26.12.2024 N 48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486-ФЗ</w:t>
        </w:r>
      </w:hyperlink>
      <w:r>
        <w:t>)</w:t>
      </w:r>
    </w:p>
    <w:p w:rsidR="00FA6666" w:rsidRDefault="00F43357">
      <w:pPr>
        <w:pStyle w:val="ConsPlusNormal0"/>
        <w:spacing w:before="240"/>
        <w:ind w:firstLine="540"/>
        <w:jc w:val="both"/>
      </w:pPr>
      <w:r>
        <w:t>10.3. Со дня утверждения документации по планировке территории, в отношении которой принято решени</w:t>
      </w:r>
      <w:r>
        <w:t>е о ее комплексном развитии, ранее утвержденная документация по планировке этой территории признается утратившей силу.</w:t>
      </w:r>
    </w:p>
    <w:p w:rsidR="00FA6666" w:rsidRDefault="00F43357">
      <w:pPr>
        <w:pStyle w:val="ConsPlusNormal0"/>
        <w:jc w:val="both"/>
      </w:pPr>
      <w:r>
        <w:t xml:space="preserve">(часть 10.3 введена Федеральным </w:t>
      </w:r>
      <w:hyperlink r:id="rId1422"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законом</w:t>
        </w:r>
      </w:hyperlink>
      <w:r>
        <w:t xml:space="preserve"> от 30.12.2020 N 494-ФЗ)</w:t>
      </w:r>
    </w:p>
    <w:p w:rsidR="00FA6666" w:rsidRDefault="00F43357">
      <w:pPr>
        <w:pStyle w:val="ConsPlusNormal0"/>
        <w:spacing w:before="240"/>
        <w:ind w:firstLine="540"/>
        <w:jc w:val="both"/>
      </w:pPr>
      <w:r>
        <w:t>11. В случае, если решение о подготовке документации по планировке территории принимается уполномоченным федеральным органом исполнительной власти, исполнительным органом субъекта Российской Федерации, органом местного</w:t>
      </w:r>
      <w:r>
        <w:t xml:space="preserve"> самоуправления муниципального района, подготовка указанной документации должна осуществляться в соответствии с документами территориального планирования Российской Федерации, документами территориального планирования двух и более субъектов Российской Феде</w:t>
      </w:r>
      <w:r>
        <w:t>рации, документами территориального планирования субъекта Российской Федерации, документами территориального планирования муниципального района.</w:t>
      </w:r>
    </w:p>
    <w:p w:rsidR="00FA6666" w:rsidRDefault="00F43357">
      <w:pPr>
        <w:pStyle w:val="ConsPlusNormal0"/>
        <w:jc w:val="both"/>
      </w:pPr>
      <w:r>
        <w:t xml:space="preserve">(в ред. Федеральных законов от 20.03.2011 </w:t>
      </w:r>
      <w:hyperlink r:id="rId1423"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N 41-ФЗ</w:t>
        </w:r>
      </w:hyperlink>
      <w:r>
        <w:t xml:space="preserve">, от 31.12.2017 </w:t>
      </w:r>
      <w:hyperlink r:id="rId1424"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507-ФЗ</w:t>
        </w:r>
      </w:hyperlink>
      <w:r>
        <w:t xml:space="preserve">, от 08.08.2024 </w:t>
      </w:r>
      <w:hyperlink r:id="rId142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43357">
      <w:pPr>
        <w:pStyle w:val="ConsPlusNormal0"/>
        <w:spacing w:before="240"/>
        <w:ind w:firstLine="540"/>
        <w:jc w:val="both"/>
      </w:pPr>
      <w:r>
        <w:t>12. Уполномоченные федеральные органы исполнительной власти осуществляют проверку документации по планировке территори</w:t>
      </w:r>
      <w:r>
        <w:t xml:space="preserve">и, в случаях, предусмотренных </w:t>
      </w:r>
      <w:hyperlink w:anchor="P2213" w:tooltip="2. Уполномоченные федеральные органы исполнительной власт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статьи, и ут">
        <w:r>
          <w:rPr>
            <w:color w:val="0000FF"/>
          </w:rPr>
          <w:t>частями 2</w:t>
        </w:r>
      </w:hyperlink>
      <w:r>
        <w:t xml:space="preserve"> и </w:t>
      </w:r>
      <w:hyperlink w:anchor="P2219" w:tooltip="3.2. В случае отказа в согласовании документации по планировке территории одного или нескольких исполнительных органов субъектов Российской Федерации, на территориях которых планируются строительство, реконструкция объекта регионального значения, утверждение д">
        <w:r>
          <w:rPr>
            <w:color w:val="0000FF"/>
          </w:rPr>
          <w:t>3.2</w:t>
        </w:r>
      </w:hyperlink>
      <w:r>
        <w:t xml:space="preserve"> настоящей статьи, на соответствие требованиям, указанным в </w:t>
      </w:r>
      <w:hyperlink w:anchor="P2246" w:tooltip="10.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
        <w:r>
          <w:rPr>
            <w:color w:val="0000FF"/>
          </w:rPr>
          <w:t>части 10</w:t>
        </w:r>
      </w:hyperlink>
      <w:r>
        <w:t xml:space="preserve"> настоящей статьи, в течение </w:t>
      </w:r>
      <w:r>
        <w:t>пятнадцати рабочих дней со дня поступления такой документации и по результатам проверки утверждают документацию по планировке территории или принимают решение об отклонении такой документации и о направлении ее на доработку.</w:t>
      </w:r>
    </w:p>
    <w:p w:rsidR="00FA6666" w:rsidRDefault="00F43357">
      <w:pPr>
        <w:pStyle w:val="ConsPlusNormal0"/>
        <w:jc w:val="both"/>
      </w:pPr>
      <w:r>
        <w:t xml:space="preserve">(в ред. Федеральных законов от </w:t>
      </w:r>
      <w:r>
        <w:t xml:space="preserve">20.03.2011 </w:t>
      </w:r>
      <w:hyperlink r:id="rId1426"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N 41-ФЗ</w:t>
        </w:r>
      </w:hyperlink>
      <w:r>
        <w:t xml:space="preserve">, от 26.07.2017 </w:t>
      </w:r>
      <w:hyperlink r:id="rId1427"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191-ФЗ</w:t>
        </w:r>
      </w:hyperlink>
      <w:r>
        <w:t xml:space="preserve">, от 29.12.2020 </w:t>
      </w:r>
      <w:hyperlink r:id="rId1428" w:tooltip="Федеральный закон от 29.12.2020 N 468-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468-ФЗ</w:t>
        </w:r>
      </w:hyperlink>
      <w:r>
        <w:t xml:space="preserve">, от 29.12.2022 </w:t>
      </w:r>
      <w:hyperlink r:id="rId1429" w:tooltip="Федеральный закон от 29.12.2022 N 612-ФЗ (ред. от 08.08.2024)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
        <w:r>
          <w:rPr>
            <w:color w:val="0000FF"/>
          </w:rPr>
          <w:t>N 612-ФЗ</w:t>
        </w:r>
      </w:hyperlink>
      <w:r>
        <w:t>)</w:t>
      </w:r>
    </w:p>
    <w:p w:rsidR="00FA6666" w:rsidRDefault="00F43357">
      <w:pPr>
        <w:pStyle w:val="ConsPlusNormal0"/>
        <w:spacing w:before="240"/>
        <w:ind w:firstLine="540"/>
        <w:jc w:val="both"/>
      </w:pPr>
      <w:r>
        <w:t xml:space="preserve">12.1. Уполномоченные исполнительные органы субъекта Российской Федерации в случаях, предусмотренных </w:t>
      </w:r>
      <w:hyperlink w:anchor="P2215" w:tooltip="3. Уполномоченные исполнительные органы субъекта Российской Федераци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с">
        <w:r>
          <w:rPr>
            <w:color w:val="0000FF"/>
          </w:rPr>
          <w:t>частями 3</w:t>
        </w:r>
      </w:hyperlink>
      <w:r>
        <w:t xml:space="preserve">, </w:t>
      </w:r>
      <w:hyperlink w:anchor="P2217" w:tooltip="3.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регионального значения, финансирова">
        <w:r>
          <w:rPr>
            <w:color w:val="0000FF"/>
          </w:rPr>
          <w:t>3.1</w:t>
        </w:r>
      </w:hyperlink>
      <w:r>
        <w:t xml:space="preserve"> и </w:t>
      </w:r>
      <w:hyperlink w:anchor="P2225" w:tooltip="4.2. В случае отказа в согласовании документации по планировке территории одного или нескольких органов местного самоуправления муниципальных районов, муниципальных округов, городских округов, на территориях которых планируются строительство, реконструкция объ">
        <w:r>
          <w:rPr>
            <w:color w:val="0000FF"/>
          </w:rPr>
          <w:t>4.2</w:t>
        </w:r>
      </w:hyperlink>
      <w:r>
        <w:t xml:space="preserve"> настоящей статьи, осуществляют проверку документации по планировке территории на соответствие требованиям, указанным в </w:t>
      </w:r>
      <w:hyperlink w:anchor="P2246" w:tooltip="10.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
        <w:r>
          <w:rPr>
            <w:color w:val="0000FF"/>
          </w:rPr>
          <w:t>части 10</w:t>
        </w:r>
      </w:hyperlink>
      <w:r>
        <w:t xml:space="preserve"> настоя</w:t>
      </w:r>
      <w:r>
        <w:t xml:space="preserve">щей статьи, в течение пятнадцати рабочих дней со дня поступления такой документации и по результатам проверки принимают решение об утверждении такой документации или о направлении ее на доработку. Органы местного самоуправления в случаях, предусмотренных </w:t>
      </w:r>
      <w:hyperlink w:anchor="P2221" w:tooltip="4. Уполномоченные органы местного самоуправления муниципального район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
        <w:r>
          <w:rPr>
            <w:color w:val="0000FF"/>
          </w:rPr>
          <w:t>частями 4</w:t>
        </w:r>
      </w:hyperlink>
      <w:r>
        <w:t xml:space="preserve"> и </w:t>
      </w:r>
      <w:hyperlink w:anchor="P2223" w:tooltip="4.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муниципального ра">
        <w:r>
          <w:rPr>
            <w:color w:val="0000FF"/>
          </w:rPr>
          <w:t>4.1</w:t>
        </w:r>
      </w:hyperlink>
      <w:r>
        <w:t xml:space="preserve"> настоящей статьи, осуществляют проверку документации по планировке территории на соответствие требованиям, указанным в </w:t>
      </w:r>
      <w:hyperlink w:anchor="P2246" w:tooltip="10.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
        <w:r>
          <w:rPr>
            <w:color w:val="0000FF"/>
          </w:rPr>
          <w:t>части 10</w:t>
        </w:r>
      </w:hyperlink>
      <w:r>
        <w:t xml:space="preserve"> настоящей статьи, в течение пятнадцати рабочих дней со дня поступления такой документации и по результатам проверки принимают решение о проведении общественных обсуждений или публичных слушаний по такой документации, а в случаях, предусмотренных </w:t>
      </w:r>
      <w:hyperlink w:anchor="P2292" w:tooltip="13.2. Случаи, при которых проекты планировки территории и проекты межевания территории, решение об утверждении которых принимается в соответствии с настоящим Кодексом органами местного самоуправления, внесение изменений в такие проекты планировки территории и ">
        <w:r>
          <w:rPr>
            <w:color w:val="0000FF"/>
          </w:rPr>
          <w:t>частью 13.2</w:t>
        </w:r>
      </w:hyperlink>
      <w:r>
        <w:t xml:space="preserve"> настоящей статьи и </w:t>
      </w:r>
      <w:hyperlink w:anchor="P2328" w:tooltip="5.1. Общественные обсуждения или публичные слушания по проекту планировки территории и проекту межевания территории не проводятся в случаях, предусмотренных частью 12 статьи 43 и частью 22 статьи 45 настоящего Кодекса, а также в случае, если проект планировки ">
        <w:r>
          <w:rPr>
            <w:color w:val="0000FF"/>
          </w:rPr>
          <w:t>частью 5.1 статьи 46</w:t>
        </w:r>
      </w:hyperlink>
      <w:r>
        <w:t xml:space="preserve"> настоящего Кодекса, об утверждении такой документации или о направлении ее на доработку.</w:t>
      </w:r>
    </w:p>
    <w:p w:rsidR="00FA6666" w:rsidRDefault="00F43357">
      <w:pPr>
        <w:pStyle w:val="ConsPlusNormal0"/>
        <w:jc w:val="both"/>
      </w:pPr>
      <w:r>
        <w:t xml:space="preserve">(в ред. Федеральных законов от 26.07.2017 </w:t>
      </w:r>
      <w:hyperlink r:id="rId1430"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191-ФЗ</w:t>
        </w:r>
      </w:hyperlink>
      <w:r>
        <w:t xml:space="preserve">, от 03.08.2018 </w:t>
      </w:r>
      <w:hyperlink r:id="rId1431"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color w:val="0000FF"/>
          </w:rPr>
          <w:t>N 341-ФЗ</w:t>
        </w:r>
      </w:hyperlink>
      <w:r>
        <w:t xml:space="preserve">, от 02.08.2019 </w:t>
      </w:r>
      <w:hyperlink r:id="rId1432"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283-ФЗ</w:t>
        </w:r>
      </w:hyperlink>
      <w:r>
        <w:t xml:space="preserve">, от 29.12.2022 </w:t>
      </w:r>
      <w:hyperlink r:id="rId1433" w:tooltip="Федеральный закон от 29.12.2022 N 612-ФЗ (ред. от 08.08.2024)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
        <w:r>
          <w:rPr>
            <w:color w:val="0000FF"/>
          </w:rPr>
          <w:t>N 612-ФЗ</w:t>
        </w:r>
      </w:hyperlink>
      <w:r>
        <w:t xml:space="preserve">, от 08.08.2024 </w:t>
      </w:r>
      <w:hyperlink r:id="rId143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 xml:space="preserve">, от 26.12.2024 </w:t>
      </w:r>
      <w:hyperlink r:id="rId1435" w:tooltip="Федеральный закон от 26.12.2024 N 494-ФЗ &quot;О внесении изменений в отдельные законодательные акты Российской Федерации&quot; {КонсультантПлюс}">
        <w:r>
          <w:rPr>
            <w:color w:val="0000FF"/>
          </w:rPr>
          <w:t>N 494-ФЗ</w:t>
        </w:r>
      </w:hyperlink>
      <w:r>
        <w:t>)</w:t>
      </w:r>
    </w:p>
    <w:p w:rsidR="00FA6666" w:rsidRDefault="00F43357">
      <w:pPr>
        <w:pStyle w:val="ConsPlusNormal0"/>
        <w:spacing w:before="240"/>
        <w:ind w:firstLine="540"/>
        <w:jc w:val="both"/>
      </w:pPr>
      <w:r>
        <w:t xml:space="preserve">12.2. Утратил силу. - Федеральный </w:t>
      </w:r>
      <w:hyperlink r:id="rId1436"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закон</w:t>
        </w:r>
      </w:hyperlink>
      <w:r>
        <w:t xml:space="preserve"> от 03.07.2016 N 373-ФЗ.</w:t>
      </w:r>
    </w:p>
    <w:p w:rsidR="00FA6666" w:rsidRDefault="00F43357">
      <w:pPr>
        <w:pStyle w:val="ConsPlusNormal0"/>
        <w:spacing w:before="240"/>
        <w:ind w:firstLine="540"/>
        <w:jc w:val="both"/>
      </w:pPr>
      <w:r>
        <w:t>12.3. Документация по планировке территории, подготовленная применительно к землям лесного фонда, до ее утверждения подлежит согласованию с органами го</w:t>
      </w:r>
      <w:r>
        <w:t>сударственной власти, осуществляющими предоставление лесных участков в границах земель лесного фонда, а в случае необходимости перевода земельных участков, на которых планируется размещение линейных объектов, из состава земель лесного фонда в земли иных ка</w:t>
      </w:r>
      <w:r>
        <w:t>тегорий, в том числе после ввода таких объектов в эксплуатацию, с федеральным органом исполнительной власти, осуществляющим функции по контролю и надзору в области лесных отношений, а также по оказанию государственных услуг и управлению государственным иму</w:t>
      </w:r>
      <w:r>
        <w:t>ществом в области лесных отношений. Документация по планировке территории, подготовленная применительно к особо охраняемой природной территории, до ее утверждения подлежит согласованию с исполнительным органом государственной власти или органом местного са</w:t>
      </w:r>
      <w:r>
        <w:t xml:space="preserve">моуправления, в ведении которых находится соответствующая особо охраняемая природная территория. Предметом согласования является допустимость размещения объектов капитального строительства в соответствии с требованиями лесного </w:t>
      </w:r>
      <w:hyperlink r:id="rId1437" w:tooltip="&quot;Лесной кодекс Российской Федерации&quot; от 04.12.2006 N 200-ФЗ (ред. от 26.12.2024) (с изм. и доп., вступ. в силу с 01.09.2025) {КонсультантПлюс}">
        <w:r>
          <w:rPr>
            <w:color w:val="0000FF"/>
          </w:rPr>
          <w:t>законодательства</w:t>
        </w:r>
      </w:hyperlink>
      <w:r>
        <w:t xml:space="preserve">, </w:t>
      </w:r>
      <w:hyperlink r:id="rId1438" w:tooltip="Федеральный закон от 14.03.1995 N 33-ФЗ (ред. от 31.07.2025) &quot;Об особо охраняемых природных территориях&quot; {КонсультантПлюс}">
        <w:r>
          <w:rPr>
            <w:color w:val="0000FF"/>
          </w:rPr>
          <w:t>законодательства</w:t>
        </w:r>
      </w:hyperlink>
      <w:r>
        <w:t xml:space="preserve"> об особо охраняемых пр</w:t>
      </w:r>
      <w:r>
        <w:t>иродных территориях в границах земель лесного фонда, особо охраняемых природных территорий, а также соответствие планируемого размещения объектов капитального строительства, не являющихся линейными объектами, лесохозяйственному регламенту, положению об осо</w:t>
      </w:r>
      <w:r>
        <w:t>бо охраняемой природной территории, утвержденным применительно к территории, в границах которой планируется размещение таких объектов, либо возможность размещения объектов капитального строительства при условии перевода земельных участков из состава земель</w:t>
      </w:r>
      <w:r>
        <w:t xml:space="preserve"> лесного фонда, земель особо охраняемых территорий и объектов в земли иных категорий, если такой перевод допускается в соответствии с законодательством Российской Федерации. Срок согласования документации по планировке территории не может превышать десять </w:t>
      </w:r>
      <w:r>
        <w:t>рабочих дней со дня ее поступления в орган государственной власти или орган местного самоуправления, предусмотренные настоящей частью.</w:t>
      </w:r>
    </w:p>
    <w:p w:rsidR="00FA6666" w:rsidRDefault="00F43357">
      <w:pPr>
        <w:pStyle w:val="ConsPlusNormal0"/>
        <w:jc w:val="both"/>
      </w:pPr>
      <w:r>
        <w:t xml:space="preserve">(часть 12.3 введена Федеральным </w:t>
      </w:r>
      <w:hyperlink r:id="rId1439"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законом</w:t>
        </w:r>
      </w:hyperlink>
      <w:r>
        <w:t xml:space="preserve"> от 23.06.2014 N 171-ФЗ; в ред. Федеральных законов от 03.08.2018 </w:t>
      </w:r>
      <w:hyperlink r:id="rId1440"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xml:space="preserve">, от 29.12.2020 </w:t>
      </w:r>
      <w:hyperlink r:id="rId1441" w:tooltip="Федеральный закон от 29.12.2020 N 468-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468-ФЗ</w:t>
        </w:r>
      </w:hyperlink>
      <w:r>
        <w:t xml:space="preserve">, от 26.12.2024 </w:t>
      </w:r>
      <w:hyperlink r:id="rId1442" w:tooltip="Федеральный закон от 26.12.2024 N 494-ФЗ &quot;О внесении изменений в отдельные законодательные акты Российской Федерации&quot; {КонсультантПлюс}">
        <w:r>
          <w:rPr>
            <w:color w:val="0000FF"/>
          </w:rPr>
          <w:t>N 494-ФЗ</w:t>
        </w:r>
      </w:hyperlink>
      <w:r>
        <w:t>)</w:t>
      </w:r>
    </w:p>
    <w:p w:rsidR="00FA6666" w:rsidRDefault="00F43357">
      <w:pPr>
        <w:pStyle w:val="ConsPlusNormal0"/>
        <w:spacing w:before="240"/>
        <w:ind w:firstLine="540"/>
        <w:jc w:val="both"/>
      </w:pPr>
      <w:bookmarkStart w:id="178" w:name="P2263"/>
      <w:bookmarkEnd w:id="178"/>
      <w:r>
        <w:t>12.4. Проект планировки территории, предусматривающий размещение объектов федерального значен</w:t>
      </w:r>
      <w:r>
        <w:t>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до его утверждения подлежит согласованию с органом государственной власти или орга</w:t>
      </w:r>
      <w:r>
        <w:t xml:space="preserve">ном местного самоуправления, уполномоченными на принятие решений об изъятии земельных участков для государственных или муниципальных нужд, за исключением случая, предусмотренного </w:t>
      </w:r>
      <w:hyperlink w:anchor="P2307" w:tooltip="22. В случае внесения изменений в проект планировки территории, предусматривающий строительство, реконструкцию линейного объекта, в части изменения, связанного с увеличением или уменьшением не более чем на десять процентов площади зоны планируемого размещения ">
        <w:r>
          <w:rPr>
            <w:color w:val="0000FF"/>
          </w:rPr>
          <w:t>частью 22</w:t>
        </w:r>
      </w:hyperlink>
      <w:r>
        <w:t xml:space="preserve"> настоящей статьи. Предметом с</w:t>
      </w:r>
      <w:r>
        <w:t>огласования проекта планировки территории с указанными органом государственной власти или органом местного самоуправления являются предусмотренные данным проектом планировки территории границы зон планируемого размещения объектов федерального значения, объ</w:t>
      </w:r>
      <w:r>
        <w:t>ектов регионального значения или объектов местного значения.</w:t>
      </w:r>
    </w:p>
    <w:p w:rsidR="00FA6666" w:rsidRDefault="00F43357">
      <w:pPr>
        <w:pStyle w:val="ConsPlusNormal0"/>
        <w:jc w:val="both"/>
      </w:pPr>
      <w:r>
        <w:t xml:space="preserve">(часть 12.4 введена Федеральным </w:t>
      </w:r>
      <w:hyperlink r:id="rId1443"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31.12.2014 N 499-ФЗ; в ред. Федерального </w:t>
      </w:r>
      <w:hyperlink r:id="rId1444"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27.12.2019 N 472-ФЗ)</w:t>
      </w:r>
    </w:p>
    <w:p w:rsidR="00FA6666" w:rsidRDefault="00F43357">
      <w:pPr>
        <w:pStyle w:val="ConsPlusNormal0"/>
        <w:spacing w:before="240"/>
        <w:ind w:firstLine="540"/>
        <w:jc w:val="both"/>
      </w:pPr>
      <w:r>
        <w:t>12.5. В случае, если по истечении десяти рабочих дней с момента поступления в органы государственной власти или органы местного самоуправления, уполномоченные на принятие решения об изъятии земельных участко</w:t>
      </w:r>
      <w:r>
        <w:t xml:space="preserve">в для государственных или муниципальных нужд, проекта планировки территории, указанного в </w:t>
      </w:r>
      <w:hyperlink w:anchor="P2246" w:tooltip="10.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
        <w:r>
          <w:rPr>
            <w:color w:val="0000FF"/>
          </w:rPr>
          <w:t>части 10</w:t>
        </w:r>
      </w:hyperlink>
      <w:r>
        <w:t xml:space="preserve"> настоящей статьи, такими органами не представлены возражения относительно данного проекта планировки, он считается согл</w:t>
      </w:r>
      <w:r>
        <w:t>асованным.</w:t>
      </w:r>
    </w:p>
    <w:p w:rsidR="00FA6666" w:rsidRDefault="00F43357">
      <w:pPr>
        <w:pStyle w:val="ConsPlusNormal0"/>
        <w:jc w:val="both"/>
      </w:pPr>
      <w:r>
        <w:t xml:space="preserve">(часть 12.5 введена Федеральным </w:t>
      </w:r>
      <w:hyperlink r:id="rId1445"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31.12.2014 N 499-ФЗ; в ред. Федеральных законов от 29.12.2020 </w:t>
      </w:r>
      <w:hyperlink r:id="rId1446" w:tooltip="Федеральный закон от 29.12.2020 N 468-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468-ФЗ</w:t>
        </w:r>
      </w:hyperlink>
      <w:r>
        <w:t>, о</w:t>
      </w:r>
      <w:r>
        <w:t xml:space="preserve">т 26.12.2024 </w:t>
      </w:r>
      <w:hyperlink r:id="rId1447" w:tooltip="Федеральный закон от 26.12.2024 N 494-ФЗ &quot;О внесении изменений в отдельные законодательные акты Российской Федерации&quot; {КонсультантПлюс}">
        <w:r>
          <w:rPr>
            <w:color w:val="0000FF"/>
          </w:rPr>
          <w:t>N 494-ФЗ</w:t>
        </w:r>
      </w:hyperlink>
      <w:r>
        <w:t>)</w:t>
      </w:r>
    </w:p>
    <w:p w:rsidR="00FA6666" w:rsidRDefault="00F43357">
      <w:pPr>
        <w:pStyle w:val="ConsPlusNormal0"/>
        <w:spacing w:before="240"/>
        <w:ind w:firstLine="540"/>
        <w:jc w:val="both"/>
      </w:pPr>
      <w:r>
        <w:t xml:space="preserve">12.6.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w:t>
      </w:r>
      <w:r>
        <w:t>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не действует в части определения границ зон планируе</w:t>
      </w:r>
      <w:r>
        <w:t>мого размещения таких объектов в случае, если в течение шести лет со дня утверждения данного проекта планировки территории не принято решение об изъятии таких земельных участков для государственных или муниципальных нужд.</w:t>
      </w:r>
    </w:p>
    <w:p w:rsidR="00FA6666" w:rsidRDefault="00F43357">
      <w:pPr>
        <w:pStyle w:val="ConsPlusNormal0"/>
        <w:jc w:val="both"/>
      </w:pPr>
      <w:r>
        <w:t xml:space="preserve">(часть 12.6 введена Федеральным </w:t>
      </w:r>
      <w:hyperlink r:id="rId1448"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31.12.2014 N 499-ФЗ; в ред. Федерального </w:t>
      </w:r>
      <w:hyperlink r:id="rId1449"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02.08.2019 N 283-ФЗ)</w:t>
      </w:r>
    </w:p>
    <w:p w:rsidR="00FA6666" w:rsidRDefault="00F43357">
      <w:pPr>
        <w:pStyle w:val="ConsPlusNormal0"/>
        <w:spacing w:before="240"/>
        <w:ind w:firstLine="540"/>
        <w:jc w:val="both"/>
      </w:pPr>
      <w:bookmarkStart w:id="179" w:name="P2269"/>
      <w:bookmarkEnd w:id="179"/>
      <w:r>
        <w:t>12.7. Документация по планировке территории, к</w:t>
      </w:r>
      <w:r>
        <w:t>оторая подготовлена в целях размещения объекта федерального значения, объекта регионального значения, объекта местного значения муниципального района или в целях размещения иного объекта в границах поселения, муниципального округа, городского округа и утве</w:t>
      </w:r>
      <w:r>
        <w:t>рждение которой осуществляется уполномоченным федеральным органом исполнительной власти, уполномоченным исполнительным органом субъекта Российской Федерации, уполномоченным органом местного самоуправления муниципального района, до ее утверждения подлежит с</w:t>
      </w:r>
      <w:r>
        <w:t xml:space="preserve">огласованию с главой такого поселения, главой такого муниципального округа, главой такого городского округа, за исключением случая, предусмотренного </w:t>
      </w:r>
      <w:hyperlink w:anchor="P2307" w:tooltip="22. В случае внесения изменений в проект планировки территории, предусматривающий строительство, реконструкцию линейного объекта, в части изменения, связанного с увеличением или уменьшением не более чем на десять процентов площади зоны планируемого размещения ">
        <w:r>
          <w:rPr>
            <w:color w:val="0000FF"/>
          </w:rPr>
          <w:t>частью 22</w:t>
        </w:r>
      </w:hyperlink>
      <w:r>
        <w:t xml:space="preserve"> настоящей статьи. Предметом согласования является соответст</w:t>
      </w:r>
      <w:r>
        <w:t>вие планируемого размещения указанных объектов правилам землепользования и застройки в части соблюдения градостроительных регламентов (за исключением линейных объектов), установленных для территориальных зон, в границах которых планируется размещение указа</w:t>
      </w:r>
      <w:r>
        <w:t>нных объектов, а также обеспечение сохранения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указанных объектов для населения.</w:t>
      </w:r>
    </w:p>
    <w:p w:rsidR="00FA6666" w:rsidRDefault="00F43357">
      <w:pPr>
        <w:pStyle w:val="ConsPlusNormal0"/>
        <w:jc w:val="both"/>
      </w:pPr>
      <w:r>
        <w:t>(часть 12</w:t>
      </w:r>
      <w:r>
        <w:t xml:space="preserve">.7 введена Федеральным </w:t>
      </w:r>
      <w:hyperlink r:id="rId1450"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законом</w:t>
        </w:r>
      </w:hyperlink>
      <w:r>
        <w:t xml:space="preserve"> от 03.07.2016 N 373-ФЗ; в ред. Федеральных законов от 27.12.2019 </w:t>
      </w:r>
      <w:hyperlink r:id="rId1451"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472-ФЗ</w:t>
        </w:r>
      </w:hyperlink>
      <w:r>
        <w:t xml:space="preserve">, от 13.06.2023 </w:t>
      </w:r>
      <w:hyperlink r:id="rId1452"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 xml:space="preserve">, от 08.08.2024 </w:t>
      </w:r>
      <w:hyperlink r:id="rId145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43357">
      <w:pPr>
        <w:pStyle w:val="ConsPlusNormal0"/>
        <w:spacing w:before="240"/>
        <w:ind w:firstLine="540"/>
        <w:jc w:val="both"/>
      </w:pPr>
      <w:bookmarkStart w:id="180" w:name="P2271"/>
      <w:bookmarkEnd w:id="180"/>
      <w:r>
        <w:t xml:space="preserve">12.8. В течение десяти рабочих </w:t>
      </w:r>
      <w:r>
        <w:t xml:space="preserve">дней со дня получения указанной в </w:t>
      </w:r>
      <w:hyperlink w:anchor="P2269" w:tooltip="12.7. 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района или в целях размещения иного объекта в границах поселения, муниц">
        <w:r>
          <w:rPr>
            <w:color w:val="0000FF"/>
          </w:rPr>
          <w:t>части 12.7</w:t>
        </w:r>
      </w:hyperlink>
      <w:r>
        <w:t xml:space="preserve"> настоящей статьи документации по планировке территории глава поселения, глава муниципального округа или глава городского округа направляет в орган, уполномоченный на утвержд</w:t>
      </w:r>
      <w:r>
        <w:t>ение такой документации, согласование такой документации или отказ в ее согласовании. При этом отказ в согласовании такой документации допускается по следующим основаниям:</w:t>
      </w:r>
    </w:p>
    <w:p w:rsidR="00FA6666" w:rsidRDefault="00F43357">
      <w:pPr>
        <w:pStyle w:val="ConsPlusNormal0"/>
        <w:jc w:val="both"/>
      </w:pPr>
      <w:r>
        <w:t xml:space="preserve">(в ред. Федеральных законов от 29.12.2020 </w:t>
      </w:r>
      <w:hyperlink r:id="rId1454" w:tooltip="Федеральный закон от 29.12.2020 N 468-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468-ФЗ</w:t>
        </w:r>
      </w:hyperlink>
      <w:r>
        <w:t xml:space="preserve">, от 13.06.2023 </w:t>
      </w:r>
      <w:hyperlink r:id="rId1455"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 xml:space="preserve">, от 26.12.2024 </w:t>
      </w:r>
      <w:hyperlink r:id="rId1456" w:tooltip="Федеральный закон от 26.12.2024 N 494-ФЗ &quot;О внесении изменений в отдельные законодательные акты Российской Федерации&quot; {КонсультантПлюс}">
        <w:r>
          <w:rPr>
            <w:color w:val="0000FF"/>
          </w:rPr>
          <w:t>N 494-ФЗ</w:t>
        </w:r>
      </w:hyperlink>
      <w:r>
        <w:t>)</w:t>
      </w:r>
    </w:p>
    <w:p w:rsidR="00FA6666" w:rsidRDefault="00F43357">
      <w:pPr>
        <w:pStyle w:val="ConsPlusNormal0"/>
        <w:spacing w:before="240"/>
        <w:ind w:firstLine="540"/>
        <w:jc w:val="both"/>
      </w:pPr>
      <w:r>
        <w:t xml:space="preserve">1) несоответствие планируемого размещения объектов, указанных в </w:t>
      </w:r>
      <w:hyperlink w:anchor="P2269" w:tooltip="12.7. 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района или в целях размещения иного объекта в границах поселения, муниц">
        <w:r>
          <w:rPr>
            <w:color w:val="0000FF"/>
          </w:rPr>
          <w:t>части 12.7</w:t>
        </w:r>
      </w:hyperlink>
      <w:r>
        <w:t xml:space="preserve"> н</w:t>
      </w:r>
      <w:r>
        <w:t>астоящей статьи, градостроительным регламентам, установленным для территориальных зон, в границах которых планируется размещение таких объектов (за исключением линейных объектов);</w:t>
      </w:r>
    </w:p>
    <w:p w:rsidR="00FA6666" w:rsidRDefault="00F43357">
      <w:pPr>
        <w:pStyle w:val="ConsPlusNormal0"/>
        <w:spacing w:before="240"/>
        <w:ind w:firstLine="540"/>
        <w:jc w:val="both"/>
      </w:pPr>
      <w:r>
        <w:t>2) снижение фактических показателей обеспеченности территории объектами комм</w:t>
      </w:r>
      <w:r>
        <w:t>унальной, транспортной, социальной инфраструктур и (или) фактических показателей территориальной доступности указанных объектов для населения при размещении планируемых объектов.</w:t>
      </w:r>
    </w:p>
    <w:p w:rsidR="00FA6666" w:rsidRDefault="00F43357">
      <w:pPr>
        <w:pStyle w:val="ConsPlusNormal0"/>
        <w:jc w:val="both"/>
      </w:pPr>
      <w:r>
        <w:t xml:space="preserve">(часть 12.8 введена Федеральным </w:t>
      </w:r>
      <w:hyperlink r:id="rId1457"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законом</w:t>
        </w:r>
      </w:hyperlink>
      <w:r>
        <w:t xml:space="preserve"> от 03.07.2016 N 373-ФЗ)</w:t>
      </w:r>
    </w:p>
    <w:p w:rsidR="00FA6666" w:rsidRDefault="00F43357">
      <w:pPr>
        <w:pStyle w:val="ConsPlusNormal0"/>
        <w:spacing w:before="240"/>
        <w:ind w:firstLine="540"/>
        <w:jc w:val="both"/>
      </w:pPr>
      <w:r>
        <w:t>12.9. В случае, если по истечении десяти рабочих дней с момента поступления главе поселения, главе муниципального округа или главе горо</w:t>
      </w:r>
      <w:r>
        <w:t xml:space="preserve">дского округа предусмотренной </w:t>
      </w:r>
      <w:hyperlink w:anchor="P2269" w:tooltip="12.7. 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района или в целях размещения иного объекта в границах поселения, муниц">
        <w:r>
          <w:rPr>
            <w:color w:val="0000FF"/>
          </w:rPr>
          <w:t>частью 12.7</w:t>
        </w:r>
      </w:hyperlink>
      <w:r>
        <w:t xml:space="preserve"> настоящей статьи документации по планировке территории такими главой поселения, главой муниципального округа или главой городского округа не направлен предусмотренный </w:t>
      </w:r>
      <w:hyperlink w:anchor="P2271" w:tooltip="12.8. В течение десяти рабочих дней со дня получения указанной в части 12.7 настоящей статьи документации по планировке территории глава поселения, глава муниципального округа или глава городского округа направляет в орган, уполномоченный на утверждение такой ">
        <w:r>
          <w:rPr>
            <w:color w:val="0000FF"/>
          </w:rPr>
          <w:t>частью 12.8</w:t>
        </w:r>
      </w:hyperlink>
      <w:r>
        <w:t xml:space="preserve"> настоящей статьи отказ в согласовании документации по планировке территории в орган, уполномоченный на ее утверждение, документация по планировке территории считается согласованной.</w:t>
      </w:r>
    </w:p>
    <w:p w:rsidR="00FA6666" w:rsidRDefault="00F43357">
      <w:pPr>
        <w:pStyle w:val="ConsPlusNormal0"/>
        <w:jc w:val="both"/>
      </w:pPr>
      <w:r>
        <w:t xml:space="preserve">(часть 12.9 введена Федеральным </w:t>
      </w:r>
      <w:hyperlink r:id="rId1458"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законом</w:t>
        </w:r>
      </w:hyperlink>
      <w:r>
        <w:t xml:space="preserve"> от 03.07.2016 N 373-ФЗ; в ред. Федеральных законов от 29.12.2020 </w:t>
      </w:r>
      <w:hyperlink r:id="rId1459" w:tooltip="Федеральный закон от 29.12.2020 N 468-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468-ФЗ</w:t>
        </w:r>
      </w:hyperlink>
      <w:r>
        <w:t xml:space="preserve">, от 13.06.2023 </w:t>
      </w:r>
      <w:hyperlink r:id="rId1460"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 xml:space="preserve">, от 26.12.2024 </w:t>
      </w:r>
      <w:hyperlink r:id="rId1461" w:tooltip="Федеральный закон от 26.12.2024 N 494-ФЗ &quot;О внесении изменений в отдельные законодательные акты Российской Федерации&quot; {КонсультантПлюс}">
        <w:r>
          <w:rPr>
            <w:color w:val="0000FF"/>
          </w:rPr>
          <w:t>N 494-ФЗ</w:t>
        </w:r>
      </w:hyperlink>
      <w:r>
        <w:t>)</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 xml:space="preserve">Если до 04.08.2018 получено согласие владельца автодороги на строительство, реконструкцию в границах придорожной полосы объекта капстроительства, согласование с владельцем автодороги документации по планировке территории не требуется (ФЗ от 03.08.2018 </w:t>
            </w:r>
            <w:hyperlink r:id="rId1462"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12.10. Документация по планировке территории, предусматривающая размещение объекта капитального строительства в границах придорожной</w:t>
      </w:r>
      <w:r>
        <w:t xml:space="preserve"> полосы автомобильной дороги, до ее утверждения подлежит согласованию с владельцем автомобильной дороги. Предметом согласования документации по планировке территории являются обеспечение неухудшения видимости на автомобильной дороге и других условий безопа</w:t>
      </w:r>
      <w:r>
        <w:t>сности дорожного движения, сохранение возможности проведения работ по содержанию, ремонту автомобильной дороги и входящих в ее состав дорожных сооружений, а также по реконструкции автомобильной дороги в случае, если такая реконструкция предусмотрена утверж</w:t>
      </w:r>
      <w:r>
        <w:t>денными документами территориального планирования, документацией по планировке территории.</w:t>
      </w:r>
    </w:p>
    <w:p w:rsidR="00FA6666" w:rsidRDefault="00F43357">
      <w:pPr>
        <w:pStyle w:val="ConsPlusNormal0"/>
        <w:jc w:val="both"/>
      </w:pPr>
      <w:r>
        <w:t xml:space="preserve">(часть 12.10 введена Федеральным </w:t>
      </w:r>
      <w:hyperlink r:id="rId1463"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законом</w:t>
        </w:r>
      </w:hyperlink>
      <w:r>
        <w:t xml:space="preserve"> от 03.08.</w:t>
      </w:r>
      <w:r>
        <w:t>2018 N 342-ФЗ)</w:t>
      </w:r>
    </w:p>
    <w:p w:rsidR="00FA6666" w:rsidRDefault="00F43357">
      <w:pPr>
        <w:pStyle w:val="ConsPlusNormal0"/>
        <w:spacing w:before="240"/>
        <w:ind w:firstLine="540"/>
        <w:jc w:val="both"/>
      </w:pPr>
      <w:r>
        <w:t xml:space="preserve">12.11. </w:t>
      </w:r>
      <w:hyperlink r:id="rId1464" w:tooltip="Постановление Правительства РФ от 02.02.2024 N 112 (ред. от 07.07.2025) &quot;Об утверждении Правил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с">
        <w:r>
          <w:rPr>
            <w:color w:val="0000FF"/>
          </w:rPr>
          <w:t>Порядок</w:t>
        </w:r>
      </w:hyperlink>
      <w:r>
        <w:t xml:space="preserve"> разрешения разногласий между органами государственной власти, органами местного самоуправлен</w:t>
      </w:r>
      <w:r>
        <w:t>ия и (или) владельцами автомобильных дорог по вопросам согласования документации по планировке территории устанавливается Правительством Российской Федерации.</w:t>
      </w:r>
    </w:p>
    <w:p w:rsidR="00FA6666" w:rsidRDefault="00F43357">
      <w:pPr>
        <w:pStyle w:val="ConsPlusNormal0"/>
        <w:jc w:val="both"/>
      </w:pPr>
      <w:r>
        <w:t xml:space="preserve">(часть 12.11 введена Федеральным </w:t>
      </w:r>
      <w:hyperlink r:id="rId1465"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законом</w:t>
        </w:r>
      </w:hyperlink>
      <w:r>
        <w:t xml:space="preserve"> от 03.08.2018 N 342-ФЗ)</w:t>
      </w:r>
    </w:p>
    <w:p w:rsidR="00FA6666" w:rsidRDefault="00F43357">
      <w:pPr>
        <w:pStyle w:val="ConsPlusNormal0"/>
        <w:spacing w:before="240"/>
        <w:ind w:firstLine="540"/>
        <w:jc w:val="both"/>
      </w:pPr>
      <w:bookmarkStart w:id="181" w:name="P2284"/>
      <w:bookmarkEnd w:id="181"/>
      <w:r>
        <w:t>12.12. В случае, если в связи с планируемыми строительством, реконструкцией линейного объекта федерального знач</w:t>
      </w:r>
      <w:r>
        <w:t>ения, линейного объекта регионального значения,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такая реконструкция существующих</w:t>
      </w:r>
      <w:r>
        <w:t xml:space="preserve"> линейного объекта или линейных объектов может осуществляться на основании указанного проекта планировки территории (за исключением случаев, если для такой реконструкции существующих линейного объекта или линейных объектов не требуется разработка проекта п</w:t>
      </w:r>
      <w:r>
        <w:t>ланировки территории). При этом указанный проект планировки территории подлежит согласованию с органом государственной власти или органом местного самоуправления, уполномоченными на утверждение проекта планировки территории существующих линейного объекта и</w:t>
      </w:r>
      <w:r>
        <w:t>ли линейных объектов, подлежащих реконструкции в связи с предусмотренными настоящей частью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з</w:t>
      </w:r>
      <w:r>
        <w:t xml:space="preserve">а исключением случая, предусмотренного </w:t>
      </w:r>
      <w:hyperlink w:anchor="P2307" w:tooltip="22. В случае внесения изменений в проект планировки территории, предусматривающий строительство, реконструкцию линейного объекта, в части изменения, связанного с увеличением или уменьшением не более чем на десять процентов площади зоны планируемого размещения ">
        <w:r>
          <w:rPr>
            <w:color w:val="0000FF"/>
          </w:rPr>
          <w:t>частью 22</w:t>
        </w:r>
      </w:hyperlink>
      <w:r>
        <w:t xml:space="preserve"> настоящей статьи. Предметом такого согласования являются предусмотренные данным проектом планировки территории границы зон планируемого размещения существующих линейного</w:t>
      </w:r>
      <w:r>
        <w:t xml:space="preserve"> объекта или линейных объектов, подлежащих реконструкции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Срок такого согласования </w:t>
      </w:r>
      <w:r>
        <w:t>проекта планировки территории не может превышать десять рабочих дней со дня его поступления в указанные орган государственной власти или орган местного самоуправления. В случае, если по истечении этих десяти рабочих дней указанными органами не представлены</w:t>
      </w:r>
      <w:r>
        <w:t xml:space="preserve"> в орган государственной власти или орган местного самоуправления, уполномоченные на утверждение проекта планировки территории в целях планируемых строительства, реконструкции линейного объекта федерального значения, линейного объекта регионального значени</w:t>
      </w:r>
      <w:r>
        <w:t>я, линейного объекта местного значения, возражения относительно данного проекта планировки территории, данный проект планировки территории считается согласованным.</w:t>
      </w:r>
    </w:p>
    <w:p w:rsidR="00FA6666" w:rsidRDefault="00F43357">
      <w:pPr>
        <w:pStyle w:val="ConsPlusNormal0"/>
        <w:jc w:val="both"/>
      </w:pPr>
      <w:r>
        <w:t xml:space="preserve">(часть 12.12 введена Федеральным </w:t>
      </w:r>
      <w:hyperlink r:id="rId1466"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w:t>
        </w:r>
        <w:r>
          <w:rPr>
            <w:color w:val="0000FF"/>
          </w:rPr>
          <w:t>аконом</w:t>
        </w:r>
      </w:hyperlink>
      <w:r>
        <w:t xml:space="preserve"> от 02.08.2019 N 283-ФЗ; в ред. Федеральных законов от 27.12.2019 </w:t>
      </w:r>
      <w:hyperlink r:id="rId1467"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472-ФЗ</w:t>
        </w:r>
      </w:hyperlink>
      <w:r>
        <w:t xml:space="preserve">, от 29.12.2020 </w:t>
      </w:r>
      <w:hyperlink r:id="rId1468" w:tooltip="Федеральный закон от 29.12.2020 N 468-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468-ФЗ</w:t>
        </w:r>
      </w:hyperlink>
      <w:r>
        <w:t xml:space="preserve">, от 26.12.2024 </w:t>
      </w:r>
      <w:hyperlink r:id="rId1469" w:tooltip="Федеральный закон от 26.12.2024 N 494-ФЗ &quot;О внесении изменений в отдельные законодательные акты Российской Федерации&quot; {КонсультантПлюс}">
        <w:r>
          <w:rPr>
            <w:color w:val="0000FF"/>
          </w:rPr>
          <w:t>N 494-ФЗ</w:t>
        </w:r>
      </w:hyperlink>
      <w:r>
        <w:t>)</w:t>
      </w:r>
    </w:p>
    <w:p w:rsidR="00FA6666" w:rsidRDefault="00F43357">
      <w:pPr>
        <w:pStyle w:val="ConsPlusNormal0"/>
        <w:spacing w:before="240"/>
        <w:ind w:firstLine="540"/>
        <w:jc w:val="both"/>
      </w:pPr>
      <w:r>
        <w:t xml:space="preserve">13. Особенности подготовки документации по планировке территории применительно к территориям поселения, муниципального округа, городского округа устанавливаются </w:t>
      </w:r>
      <w:hyperlink w:anchor="P2312" w:tooltip="Статья 46. Особенности подготовки документации по планировке территории применительно к территории поселения, территории муниципального округа, территории городского округа">
        <w:r>
          <w:rPr>
            <w:color w:val="0000FF"/>
          </w:rPr>
          <w:t>статьей 46</w:t>
        </w:r>
      </w:hyperlink>
      <w:r>
        <w:t xml:space="preserve"> настоящего Кодекса.</w:t>
      </w:r>
    </w:p>
    <w:p w:rsidR="00FA6666" w:rsidRDefault="00F43357">
      <w:pPr>
        <w:pStyle w:val="ConsPlusNormal0"/>
        <w:jc w:val="both"/>
      </w:pPr>
      <w:r>
        <w:t xml:space="preserve">(в ред. Федеральных законов от 03.07.2016 </w:t>
      </w:r>
      <w:hyperlink r:id="rId1470"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N 373-ФЗ</w:t>
        </w:r>
      </w:hyperlink>
      <w:r>
        <w:t xml:space="preserve">, от 13.06.2023 </w:t>
      </w:r>
      <w:hyperlink r:id="rId1471"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Ч. 12 ст. 46 утратила силу (</w:t>
            </w:r>
            <w:hyperlink r:id="rId1472"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ФЗ</w:t>
              </w:r>
            </w:hyperlink>
            <w:r>
              <w:rPr>
                <w:color w:val="392C69"/>
              </w:rPr>
              <w:t xml:space="preserve"> от 02.08.2019 N 283-ФЗ). См. </w:t>
            </w:r>
            <w:hyperlink w:anchor="P2345" w:tooltip="13. Орган местного самоуправления поселения, орган местного самоуправления муниципального округа или орган местного самоуправления городского округа с учетом протокола общественных обсуждений или публичных слушаний по проекту планировки территории, проекту меж">
              <w:r>
                <w:rPr>
                  <w:color w:val="0000FF"/>
                </w:rPr>
                <w:t>ч. 13 ст. 46</w:t>
              </w:r>
            </w:hyperlink>
            <w:r>
              <w:rPr>
                <w:color w:val="392C69"/>
              </w:rPr>
              <w:t xml:space="preserve"> в ред.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 xml:space="preserve">13.1. Проекты планировки территории и проекты межевания территории, решение об утверждении которых принимается в соответствии с настоящей статьей органами местного самоуправления муниципального района, до их утверждения подлежат обязательному рассмотрению </w:t>
      </w:r>
      <w:r>
        <w:t xml:space="preserve">на общественных обсуждениях или публичных слушаниях, за исключением случаев, предусмотренных </w:t>
      </w:r>
      <w:hyperlink w:anchor="P2292" w:tooltip="13.2. Случаи, при которых проекты планировки территории и проекты межевания территории, решение об утверждении которых принимается в соответствии с настоящим Кодексом органами местного самоуправления, внесение изменений в такие проекты планировки территории и ">
        <w:r>
          <w:rPr>
            <w:color w:val="0000FF"/>
          </w:rPr>
          <w:t>частью 13.2</w:t>
        </w:r>
      </w:hyperlink>
      <w:r>
        <w:t xml:space="preserve"> настоящей статьи и </w:t>
      </w:r>
      <w:hyperlink w:anchor="P2328" w:tooltip="5.1. Общественные обсуждения или публичные слушания по проекту планировки территории и проекту межевания территории не проводятся в случаях, предусмотренных частью 12 статьи 43 и частью 22 статьи 45 настоящего Кодекса, а также в случае, если проект планировки ">
        <w:r>
          <w:rPr>
            <w:color w:val="0000FF"/>
          </w:rPr>
          <w:t>частью 5.1 статьи 46</w:t>
        </w:r>
      </w:hyperlink>
      <w:r>
        <w:t xml:space="preserve"> настоящего Кодекса. Общественные об</w:t>
      </w:r>
      <w:r>
        <w:t xml:space="preserve">суждения или публичные слушания по указанным проектам проводятся в порядке, установленном </w:t>
      </w:r>
      <w:hyperlink w:anchor="P228" w:tooltip="Статья 5.1.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
        <w:r>
          <w:rPr>
            <w:color w:val="0000FF"/>
          </w:rPr>
          <w:t>статьей 5.1</w:t>
        </w:r>
      </w:hyperlink>
      <w:r>
        <w:t xml:space="preserve"> настоящего Кодекса, и по правилам, предусмотренным </w:t>
      </w:r>
      <w:hyperlink w:anchor="P2342" w:tooltip="11. 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
        <w:r>
          <w:rPr>
            <w:color w:val="0000FF"/>
          </w:rPr>
          <w:t>частями 11</w:t>
        </w:r>
      </w:hyperlink>
      <w:r>
        <w:t xml:space="preserve"> и </w:t>
      </w:r>
      <w:hyperlink w:anchor="P2344" w:tooltip="12. Утратил силу. - Федеральный закон от 02.08.2019 N 283-ФЗ.">
        <w:r>
          <w:rPr>
            <w:color w:val="0000FF"/>
          </w:rPr>
          <w:t>12 статьи 46</w:t>
        </w:r>
      </w:hyperlink>
      <w:r>
        <w:t xml:space="preserve"> настоящего Кодекса. Орган местного самоуправления муниципального района с учетом протокола общественных обсуждений или публичных слушаний и заключения о результата</w:t>
      </w:r>
      <w:r>
        <w:t>х таких общественных обсуждений или публичных слушаний в течение десяти дней принимает решение об утверждении документации по планировке территории или об отклонении такой документации и о направлении ее на доработку с учетом указанных протокола и заключен</w:t>
      </w:r>
      <w:r>
        <w:t>ия.</w:t>
      </w:r>
    </w:p>
    <w:p w:rsidR="00FA6666" w:rsidRDefault="00F43357">
      <w:pPr>
        <w:pStyle w:val="ConsPlusNormal0"/>
        <w:jc w:val="both"/>
      </w:pPr>
      <w:r>
        <w:t xml:space="preserve">(часть 13.1 введена Федеральным </w:t>
      </w:r>
      <w:hyperlink r:id="rId1473"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color w:val="0000FF"/>
          </w:rPr>
          <w:t>законом</w:t>
        </w:r>
      </w:hyperlink>
      <w:r>
        <w:t xml:space="preserve"> от 03.08.2018 N 341-ФЗ; в ред. Федерального </w:t>
      </w:r>
      <w:hyperlink r:id="rId1474" w:tooltip="Федеральный закон от 26.12.2024 N 494-ФЗ &quot;О внесении изменений в отдельные законодательные акты Российской Федерации&quot; {КонсультантПлюс}">
        <w:r>
          <w:rPr>
            <w:color w:val="0000FF"/>
          </w:rPr>
          <w:t>закона</w:t>
        </w:r>
      </w:hyperlink>
      <w:r>
        <w:t xml:space="preserve"> от 26.12.2024 N 494-ФЗ)</w:t>
      </w:r>
    </w:p>
    <w:p w:rsidR="00FA6666" w:rsidRDefault="00F43357">
      <w:pPr>
        <w:pStyle w:val="ConsPlusNormal0"/>
        <w:spacing w:before="240"/>
        <w:ind w:firstLine="540"/>
        <w:jc w:val="both"/>
      </w:pPr>
      <w:bookmarkStart w:id="182" w:name="P2292"/>
      <w:bookmarkEnd w:id="182"/>
      <w:r>
        <w:t>13.2. Случаи, при которых прое</w:t>
      </w:r>
      <w:r>
        <w:t>кты планировки территории и проекты межевания территории, решение об утверждении которых принимается в соответствии с настоящим Кодексом органами местного самоуправления, внесение изменений в такие проекты планировки территории и проекты межевания территор</w:t>
      </w:r>
      <w:r>
        <w:t>ии утверждаются без проведения общественных обсуждений или публичных слушаний, могут быть установлены законодательством субъекта Российской Федерации о градостроительной деятельности.</w:t>
      </w:r>
    </w:p>
    <w:p w:rsidR="00FA6666" w:rsidRDefault="00F43357">
      <w:pPr>
        <w:pStyle w:val="ConsPlusNormal0"/>
        <w:jc w:val="both"/>
      </w:pPr>
      <w:r>
        <w:t xml:space="preserve">(часть 13.2 введена Федеральным </w:t>
      </w:r>
      <w:hyperlink r:id="rId1475" w:tooltip="Федеральный закон от 26.12.2024 N 494-ФЗ &quot;О внесении изменений в отдельные законодательные акты Российской Федерации&quot; {КонсультантПлюс}">
        <w:r>
          <w:rPr>
            <w:color w:val="0000FF"/>
          </w:rPr>
          <w:t>законом</w:t>
        </w:r>
      </w:hyperlink>
      <w:r>
        <w:t xml:space="preserve"> от 26.12.2024 N 494-ФЗ</w:t>
      </w:r>
      <w:r>
        <w:t>)</w:t>
      </w:r>
    </w:p>
    <w:p w:rsidR="00FA6666" w:rsidRDefault="00F43357">
      <w:pPr>
        <w:pStyle w:val="ConsPlusNormal0"/>
        <w:spacing w:before="240"/>
        <w:ind w:firstLine="540"/>
        <w:jc w:val="both"/>
      </w:pPr>
      <w:r>
        <w:t xml:space="preserve">14. Утратил силу. - Федеральный </w:t>
      </w:r>
      <w:hyperlink r:id="rId1476"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w:t>
        </w:r>
      </w:hyperlink>
      <w:r>
        <w:t xml:space="preserve"> от 26.07.2017 N 191-ФЗ.</w:t>
      </w:r>
    </w:p>
    <w:p w:rsidR="00FA6666" w:rsidRDefault="00F43357">
      <w:pPr>
        <w:pStyle w:val="ConsPlusNormal0"/>
        <w:spacing w:before="240"/>
        <w:ind w:firstLine="540"/>
        <w:jc w:val="both"/>
      </w:pPr>
      <w:bookmarkStart w:id="183" w:name="P2295"/>
      <w:bookmarkEnd w:id="183"/>
      <w:r>
        <w:t>15. Документация по планировке территории, утверждаемая соответственно упол</w:t>
      </w:r>
      <w:r>
        <w:t>номоченными федеральными органами исполнительной власти, уполномоченным исполнительным органом субъекта Российской Федерации, уполномоченным органом местного самоуправления, направляется главе поселения, главе муниципального округа, главе городского округа</w:t>
      </w:r>
      <w:r>
        <w:t>, применительно к территориям которых осуществлялась подготовка такой документации, в течение семи дней со дня ее утверждения.</w:t>
      </w:r>
    </w:p>
    <w:p w:rsidR="00FA6666" w:rsidRDefault="00F43357">
      <w:pPr>
        <w:pStyle w:val="ConsPlusNormal0"/>
        <w:jc w:val="both"/>
      </w:pPr>
      <w:r>
        <w:t xml:space="preserve">(в ред. Федеральных законов от 20.03.2011 </w:t>
      </w:r>
      <w:hyperlink r:id="rId1477"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N 41-ФЗ</w:t>
        </w:r>
      </w:hyperlink>
      <w:r>
        <w:t xml:space="preserve">, от 26.07.2017 </w:t>
      </w:r>
      <w:hyperlink r:id="rId1478"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191-ФЗ</w:t>
        </w:r>
      </w:hyperlink>
      <w:r>
        <w:t xml:space="preserve">, от 13.06.2023 </w:t>
      </w:r>
      <w:hyperlink r:id="rId1479"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 xml:space="preserve">, от 08.08.2024 </w:t>
      </w:r>
      <w:hyperlink r:id="rId148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43357">
      <w:pPr>
        <w:pStyle w:val="ConsPlusNormal0"/>
        <w:spacing w:before="240"/>
        <w:ind w:firstLine="540"/>
        <w:jc w:val="both"/>
      </w:pPr>
      <w:r>
        <w:t>16. Уполномоченный орган местного самоуправления обеспечивает опубликование указанн</w:t>
      </w:r>
      <w:r>
        <w:t xml:space="preserve">ой в </w:t>
      </w:r>
      <w:hyperlink w:anchor="P2295" w:tooltip="15. Документация по планировке территории, утверждаемая соответственно уполномоченными федеральными органами исполнительной власти, уполномоченным исполнительным органом субъекта Российской Федерации, уполномоченным органом местного самоуправления, направляетс">
        <w:r>
          <w:rPr>
            <w:color w:val="0000FF"/>
          </w:rPr>
          <w:t>части 15</w:t>
        </w:r>
      </w:hyperlink>
      <w:r>
        <w:t xml:space="preserve"> настоящей статьи документации по планировке территории (проектов планировки территории и проектов межевания территории) в порядке, установленном для официального опубликования муниципальных правовых актов</w:t>
      </w:r>
      <w:r>
        <w:t>, иной официальной информации, и размещает информацию о такой документации на официальном сайте муниципального образования (при наличии официального сайта муниципального образования) в сети "Интернет".</w:t>
      </w:r>
    </w:p>
    <w:p w:rsidR="00FA6666" w:rsidRDefault="00F43357">
      <w:pPr>
        <w:pStyle w:val="ConsPlusNormal0"/>
        <w:jc w:val="both"/>
      </w:pPr>
      <w:r>
        <w:t xml:space="preserve">(в ред. Федеральных законов от 31.12.2005 </w:t>
      </w:r>
      <w:hyperlink r:id="rId1481" w:tooltip="Федеральный закон от 31.12.2005 N 210-ФЗ (ред. от 29.12.2017) &quot;О внесении изменений в Градостроительный кодекс Российской Федерации&quot; {КонсультантПлюс}">
        <w:r>
          <w:rPr>
            <w:color w:val="0000FF"/>
          </w:rPr>
          <w:t>N 210-ФЗ</w:t>
        </w:r>
      </w:hyperlink>
      <w:r>
        <w:t xml:space="preserve">, от 26.07.2017 </w:t>
      </w:r>
      <w:hyperlink r:id="rId1482"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191-ФЗ</w:t>
        </w:r>
      </w:hyperlink>
      <w:r>
        <w:t>)</w:t>
      </w:r>
    </w:p>
    <w:p w:rsidR="00FA6666" w:rsidRDefault="00F43357">
      <w:pPr>
        <w:pStyle w:val="ConsPlusNormal0"/>
        <w:spacing w:before="240"/>
        <w:ind w:firstLine="540"/>
        <w:jc w:val="both"/>
      </w:pPr>
      <w:r>
        <w:t>17. Органы государственной власти Российской Федерации, органы государственной власти субъектов Российской Федерации, органы местного самоуправления, физические и юридические лица вправе оспорить в судебном порядке документацию по планировке территории.</w:t>
      </w:r>
    </w:p>
    <w:p w:rsidR="00FA6666" w:rsidRDefault="00F43357">
      <w:pPr>
        <w:pStyle w:val="ConsPlusNormal0"/>
        <w:spacing w:before="240"/>
        <w:ind w:firstLine="540"/>
        <w:jc w:val="both"/>
      </w:pPr>
      <w:r>
        <w:t>18</w:t>
      </w:r>
      <w:r>
        <w:t xml:space="preserve">. </w:t>
      </w:r>
      <w:hyperlink r:id="rId1483" w:tooltip="Постановление Правительства РФ от 02.02.2024 N 112 (ред. от 07.07.2025) &quot;Об утверждении Правил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с">
        <w:r>
          <w:rPr>
            <w:color w:val="0000FF"/>
          </w:rPr>
          <w:t>Порядок</w:t>
        </w:r>
      </w:hyperlink>
      <w:r>
        <w:t xml:space="preserve"> подготовки документации по планировке территории, подготовка которой осуществляется на основании решений уполном</w:t>
      </w:r>
      <w:r>
        <w:t>оченных федеральных органов исполнительной власти, исполнительных органов субъектов Российской Федерации и органов местного самоуправления, порядок принятия решения об утверждении документации по планировке территории, порядок внесения изменений в такую до</w:t>
      </w:r>
      <w:r>
        <w:t>кументацию, порядок отмены такой документации или ее отдельных частей, порядок признания отдельных частей такой документации не подлежащими применению устанавливаются Правительством Российской Федерации.</w:t>
      </w:r>
    </w:p>
    <w:p w:rsidR="00FA6666" w:rsidRDefault="00F43357">
      <w:pPr>
        <w:pStyle w:val="ConsPlusNormal0"/>
        <w:jc w:val="both"/>
      </w:pPr>
      <w:r>
        <w:t xml:space="preserve">(в ред. Федеральных законов от 10.07.2023 </w:t>
      </w:r>
      <w:hyperlink r:id="rId1484" w:tooltip="Федеральный закон от 10.07.2023 N 305-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
        <w:r>
          <w:rPr>
            <w:color w:val="0000FF"/>
          </w:rPr>
          <w:t>N 305-ФЗ</w:t>
        </w:r>
      </w:hyperlink>
      <w:r>
        <w:t xml:space="preserve">, от 08.08.2024 </w:t>
      </w:r>
      <w:hyperlink r:id="rId148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43357">
      <w:pPr>
        <w:pStyle w:val="ConsPlusNormal0"/>
        <w:spacing w:before="240"/>
        <w:ind w:firstLine="540"/>
        <w:jc w:val="both"/>
      </w:pPr>
      <w:r>
        <w:t>18.1. Основания для отмены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исполнительных органов субъектов Россий</w:t>
      </w:r>
      <w:r>
        <w:t>ской Федерации и органов местного самоуправления, устанавливаются Правительством Российской Федерации.</w:t>
      </w:r>
    </w:p>
    <w:p w:rsidR="00FA6666" w:rsidRDefault="00F43357">
      <w:pPr>
        <w:pStyle w:val="ConsPlusNormal0"/>
        <w:jc w:val="both"/>
      </w:pPr>
      <w:r>
        <w:t xml:space="preserve">(часть 18.1 введена Федеральным </w:t>
      </w:r>
      <w:hyperlink r:id="rId1486" w:tooltip="Федеральный закон от 28.12.2025 N 50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28.12.2025 N 507-ФЗ)</w:t>
      </w:r>
    </w:p>
    <w:p w:rsidR="00FA6666" w:rsidRDefault="00F43357">
      <w:pPr>
        <w:pStyle w:val="ConsPlusNormal0"/>
        <w:spacing w:before="240"/>
        <w:ind w:firstLine="540"/>
        <w:jc w:val="both"/>
      </w:pPr>
      <w:r>
        <w:t>19 - 20. Утратили силу с 1 сент</w:t>
      </w:r>
      <w:r>
        <w:t xml:space="preserve">ября 2023 года. - Федеральный </w:t>
      </w:r>
      <w:hyperlink r:id="rId1487" w:tooltip="Федеральный закон от 10.07.2023 N 305-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
        <w:r>
          <w:rPr>
            <w:color w:val="0000FF"/>
          </w:rPr>
          <w:t>закон</w:t>
        </w:r>
      </w:hyperlink>
      <w:r>
        <w:t xml:space="preserve"> от 10.07.2023 N 305-ФЗ.</w:t>
      </w:r>
    </w:p>
    <w:p w:rsidR="00FA6666" w:rsidRDefault="00F43357">
      <w:pPr>
        <w:pStyle w:val="ConsPlusNormal0"/>
        <w:spacing w:before="240"/>
        <w:ind w:firstLine="540"/>
        <w:jc w:val="both"/>
      </w:pPr>
      <w:r>
        <w:t>21. Внесение изменений в документацию по планировке территори</w:t>
      </w:r>
      <w:r>
        <w:t>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В указанном случае согласование документации по планировке территории осуществляется п</w:t>
      </w:r>
      <w:r>
        <w:t>рименительно к утверждаемым частям.</w:t>
      </w:r>
    </w:p>
    <w:p w:rsidR="00FA6666" w:rsidRDefault="00F43357">
      <w:pPr>
        <w:pStyle w:val="ConsPlusNormal0"/>
        <w:jc w:val="both"/>
      </w:pPr>
      <w:r>
        <w:t xml:space="preserve">(часть 21 введена Федеральным </w:t>
      </w:r>
      <w:hyperlink r:id="rId1488"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законом</w:t>
        </w:r>
      </w:hyperlink>
      <w:r>
        <w:t xml:space="preserve"> от 03.07.2016 N 373-ФЗ)</w:t>
      </w:r>
    </w:p>
    <w:p w:rsidR="00FA6666" w:rsidRDefault="00F43357">
      <w:pPr>
        <w:pStyle w:val="ConsPlusNormal0"/>
        <w:spacing w:before="240"/>
        <w:ind w:firstLine="540"/>
        <w:jc w:val="both"/>
      </w:pPr>
      <w:bookmarkStart w:id="184" w:name="P2307"/>
      <w:bookmarkEnd w:id="184"/>
      <w:r>
        <w:t>22. В случае внесения из</w:t>
      </w:r>
      <w:r>
        <w:t xml:space="preserve">менений в проект планировки территории, предусматривающий строительство, реконструкцию линейного объекта, в части изменения, связанного с увеличением или уменьшением не более чем на десять процентов площади зоны планируемого размещения линейного объекта и </w:t>
      </w:r>
      <w:r>
        <w:t xml:space="preserve">(или) иного объекта капитального строительства, входящего в состав линейного объекта, в связи с необходимостью уточнения границ зон планируемого размещения указанных объектов, не требуется направление изменений на согласование в соответствии с </w:t>
      </w:r>
      <w:hyperlink w:anchor="P2269" w:tooltip="12.7. 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района или в целях размещения иного объекта в границах поселения, муниц">
        <w:r>
          <w:rPr>
            <w:color w:val="0000FF"/>
          </w:rPr>
          <w:t>частями 12.7</w:t>
        </w:r>
      </w:hyperlink>
      <w:r>
        <w:t xml:space="preserve"> и </w:t>
      </w:r>
      <w:hyperlink w:anchor="P2284" w:tooltip="12.12. В случае, есл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об">
        <w:r>
          <w:rPr>
            <w:color w:val="0000FF"/>
          </w:rPr>
          <w:t>12.12</w:t>
        </w:r>
      </w:hyperlink>
      <w:r>
        <w:t xml:space="preserve"> настоящей статьи при условии, что внесение изменений не повлияет на предусмотренные проектом планировки территории планировочные решения, а также на согласование в соответ</w:t>
      </w:r>
      <w:r>
        <w:t xml:space="preserve">ствии с </w:t>
      </w:r>
      <w:hyperlink w:anchor="P2263" w:tooltip="12.4.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w:r>
          <w:rPr>
            <w:color w:val="0000FF"/>
          </w:rPr>
          <w:t>частью 12.4</w:t>
        </w:r>
      </w:hyperlink>
      <w:r>
        <w:t xml:space="preserve"> настоящей статьи при условии, что внесение изменений не повлияет на предусмотренные проектом планировки территории планировочные решения и не приведет к необходимости изъятия земельных участков и (и</w:t>
      </w:r>
      <w:r>
        <w:t>ли) расположенных на них объектов недвижимого имущества для государственных или муниципальных нужд.</w:t>
      </w:r>
    </w:p>
    <w:p w:rsidR="00FA6666" w:rsidRDefault="00F43357">
      <w:pPr>
        <w:pStyle w:val="ConsPlusNormal0"/>
        <w:jc w:val="both"/>
      </w:pPr>
      <w:r>
        <w:t xml:space="preserve">(часть 22 введена Федеральным </w:t>
      </w:r>
      <w:hyperlink r:id="rId1489"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27.12.2019 N 472-ФЗ)</w:t>
      </w:r>
    </w:p>
    <w:p w:rsidR="00FA6666" w:rsidRDefault="00FA6666">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 xml:space="preserve">Ст. </w:t>
            </w:r>
            <w:r>
              <w:rPr>
                <w:color w:val="392C69"/>
              </w:rPr>
              <w:t>46 применяется с учетом особенностей, установленных ст. 9 Федерального закона от 01.04.2020 N 69-ФЗ (</w:t>
            </w:r>
            <w:hyperlink r:id="rId1490"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
              <w:r>
                <w:rPr>
                  <w:color w:val="0000FF"/>
                </w:rPr>
                <w:t>Распоряжение</w:t>
              </w:r>
            </w:hyperlink>
            <w:r>
              <w:rPr>
                <w:color w:val="392C69"/>
              </w:rPr>
              <w:t xml:space="preserve"> Правитель</w:t>
            </w:r>
            <w:r>
              <w:rPr>
                <w:color w:val="392C69"/>
              </w:rPr>
              <w:t>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Title0"/>
        <w:spacing w:before="300"/>
        <w:ind w:firstLine="540"/>
        <w:jc w:val="both"/>
        <w:outlineLvl w:val="1"/>
      </w:pPr>
      <w:bookmarkStart w:id="185" w:name="P2312"/>
      <w:bookmarkEnd w:id="185"/>
      <w:r>
        <w:t>Статья 46. Особенности подготовки документации по планировке территории применительно к территории поселения, территории муниципального округа, территории городского округа</w:t>
      </w:r>
    </w:p>
    <w:p w:rsidR="00FA6666" w:rsidRDefault="00F43357">
      <w:pPr>
        <w:pStyle w:val="ConsPlusNormal0"/>
        <w:jc w:val="both"/>
      </w:pPr>
      <w:r>
        <w:t xml:space="preserve">(в ред. Федеральных законов от 03.07.2016 </w:t>
      </w:r>
      <w:hyperlink r:id="rId1491"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N 373-ФЗ</w:t>
        </w:r>
      </w:hyperlink>
      <w:r>
        <w:t xml:space="preserve">, от 13.06.2023 </w:t>
      </w:r>
      <w:hyperlink r:id="rId1492"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w:t>
      </w:r>
    </w:p>
    <w:p w:rsidR="00FA6666" w:rsidRDefault="00FA6666">
      <w:pPr>
        <w:pStyle w:val="ConsPlusNormal0"/>
        <w:ind w:firstLine="540"/>
        <w:jc w:val="both"/>
      </w:pPr>
    </w:p>
    <w:p w:rsidR="00FA6666" w:rsidRDefault="00F43357">
      <w:pPr>
        <w:pStyle w:val="ConsPlusNormal0"/>
        <w:ind w:firstLine="540"/>
        <w:jc w:val="both"/>
      </w:pPr>
      <w:bookmarkStart w:id="186" w:name="P2315"/>
      <w:bookmarkEnd w:id="186"/>
      <w:r>
        <w:t>1. Решение о подготовке докумен</w:t>
      </w:r>
      <w:r>
        <w:t xml:space="preserve">тации по планировке территории применительно к территории поселения, территории муниципального округа, территории городского округа, за исключением случаев, указанных в </w:t>
      </w:r>
      <w:hyperlink w:anchor="P2213" w:tooltip="2. Уполномоченные федеральные органы исполнительной власт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части 1.1 настоящей статьи, и ут">
        <w:r>
          <w:rPr>
            <w:color w:val="0000FF"/>
          </w:rPr>
          <w:t>частях 2</w:t>
        </w:r>
      </w:hyperlink>
      <w:r>
        <w:t xml:space="preserve"> - </w:t>
      </w:r>
      <w:hyperlink w:anchor="P2225" w:tooltip="4.2. В случае отказа в согласовании документации по планировке территории одного или нескольких органов местного самоуправления муниципальных районов, муниципальных округов, городских округов, на территориях которых планируются строительство, реконструкция объ">
        <w:r>
          <w:rPr>
            <w:color w:val="0000FF"/>
          </w:rPr>
          <w:t>4.2</w:t>
        </w:r>
      </w:hyperlink>
      <w:r>
        <w:t xml:space="preserve"> и </w:t>
      </w:r>
      <w:hyperlink w:anchor="P2231" w:tooltip="5.2. В случае отказа в согласовании документации по планировке территории одним или несколькими органами местного самоуправления поселений, на территориях которых планируются строительство, реконструкция объекта местного значения поселения, утверждение докумен">
        <w:r>
          <w:rPr>
            <w:color w:val="0000FF"/>
          </w:rPr>
          <w:t>5.2 статьи 45</w:t>
        </w:r>
      </w:hyperlink>
      <w:r>
        <w:t xml:space="preserve"> настоящего Кодекса, принимается органом местного самоуправления поселения, органом местного самоуправления муниципального округа, органом местного самоуправления городского округа по инициативе указ</w:t>
      </w:r>
      <w:r>
        <w:t xml:space="preserve">анных органов либо на основании предложений физических или юридических лиц о подготовке документации по планировке территории. В случае подготовки документации по планировке территории заинтересованными лицами, указанными в </w:t>
      </w:r>
      <w:hyperlink w:anchor="P2200" w:tooltip="1.1. Решения о подготовке документации по планировке территории принимаются самостоятельно:">
        <w:r>
          <w:rPr>
            <w:color w:val="0000FF"/>
          </w:rPr>
          <w:t>части 1.1 статьи 45</w:t>
        </w:r>
      </w:hyperlink>
      <w:r>
        <w:t xml:space="preserve"> настоящего Кодекса, принятие органом местного самоуправления поселения, органом местного самоуправления муниципального округа, органом местного</w:t>
      </w:r>
      <w:r>
        <w:t xml:space="preserve"> самоуправления городского округа решения о подготовке документации по планировке территории не требуется.</w:t>
      </w:r>
    </w:p>
    <w:p w:rsidR="00FA6666" w:rsidRDefault="00F43357">
      <w:pPr>
        <w:pStyle w:val="ConsPlusNormal0"/>
        <w:jc w:val="both"/>
      </w:pPr>
      <w:r>
        <w:t xml:space="preserve">(в ред. Федеральных законов от 03.07.2016 </w:t>
      </w:r>
      <w:hyperlink r:id="rId1493"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N 373-ФЗ</w:t>
        </w:r>
      </w:hyperlink>
      <w:r>
        <w:t xml:space="preserve">, от 13.06.2023 </w:t>
      </w:r>
      <w:hyperlink r:id="rId1494"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w:t>
      </w:r>
    </w:p>
    <w:p w:rsidR="00FA6666" w:rsidRDefault="00F43357">
      <w:pPr>
        <w:pStyle w:val="ConsPlusNormal0"/>
        <w:spacing w:before="240"/>
        <w:ind w:firstLine="540"/>
        <w:jc w:val="both"/>
      </w:pPr>
      <w:r>
        <w:t xml:space="preserve">1.1. Утратил силу. - Федеральный </w:t>
      </w:r>
      <w:hyperlink r:id="rId1495"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закон</w:t>
        </w:r>
      </w:hyperlink>
      <w:r>
        <w:t xml:space="preserve"> от 03.07.2016 N 373-ФЗ.</w:t>
      </w:r>
    </w:p>
    <w:p w:rsidR="00FA6666" w:rsidRDefault="00F43357">
      <w:pPr>
        <w:pStyle w:val="ConsPlusNormal0"/>
        <w:spacing w:before="240"/>
        <w:ind w:firstLine="540"/>
        <w:jc w:val="both"/>
      </w:pPr>
      <w:r>
        <w:t xml:space="preserve">2. Указанное в </w:t>
      </w:r>
      <w:hyperlink w:anchor="P2315" w:tooltip="1. Решение о подготовке документации по планировке территории применительно к территории поселения, территории муниципального округа, территории городского округа, за исключением случаев, указанных в частях 2 - 4.2 и 5.2 статьи 45 настоящего Кодекса, принимает">
        <w:r>
          <w:rPr>
            <w:color w:val="0000FF"/>
          </w:rPr>
          <w:t>части 1</w:t>
        </w:r>
      </w:hyperlink>
      <w:r>
        <w:t xml:space="preserve"> настоящей статьи решение подлежит опубликованию в порядке, установленном для официального опубликования муниципальных правовых актов, и</w:t>
      </w:r>
      <w:r>
        <w:t>ной официальной информации, в течение трех дней со дня принятия такого решения и размещается на официальном сайте поселения (при наличии официального сайта поселения), на официальном сайте муниципального округа (при наличии официального сайта муниципальног</w:t>
      </w:r>
      <w:r>
        <w:t>о округа) или на официальном сайте городского округа (при наличии официального сайта городского округа) в сети "Интернет".</w:t>
      </w:r>
    </w:p>
    <w:p w:rsidR="00FA6666" w:rsidRDefault="00F43357">
      <w:pPr>
        <w:pStyle w:val="ConsPlusNormal0"/>
        <w:jc w:val="both"/>
      </w:pPr>
      <w:r>
        <w:t xml:space="preserve">(в ред. Федеральных законов от 31.12.2005 </w:t>
      </w:r>
      <w:hyperlink r:id="rId1496" w:tooltip="Федеральный закон от 31.12.2005 N 210-ФЗ (ред. от 29.12.2017) &quot;О внесении изменений в Градостроительный кодекс Российской Федерации&quot; {КонсультантПлюс}">
        <w:r>
          <w:rPr>
            <w:color w:val="0000FF"/>
          </w:rPr>
          <w:t>N 210-ФЗ</w:t>
        </w:r>
      </w:hyperlink>
      <w:r>
        <w:t xml:space="preserve">, от 13.06.2023 </w:t>
      </w:r>
      <w:hyperlink r:id="rId1497"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w:t>
      </w:r>
    </w:p>
    <w:p w:rsidR="00FA6666" w:rsidRDefault="00F43357">
      <w:pPr>
        <w:pStyle w:val="ConsPlusNormal0"/>
        <w:spacing w:before="240"/>
        <w:ind w:firstLine="540"/>
        <w:jc w:val="both"/>
      </w:pPr>
      <w:r>
        <w:t>3. Со дня опубликования решения о подготовке документации по планировке территории физические или юридические лица вправе представить в орган местного самоуправления поселения, орган местного самоуправления муниципального округа или орган местного самоупра</w:t>
      </w:r>
      <w:r>
        <w:t>вления городского округа свои предложения о порядке, сроках подготовки и содержании документации по планировке территории.</w:t>
      </w:r>
    </w:p>
    <w:p w:rsidR="00FA6666" w:rsidRDefault="00F43357">
      <w:pPr>
        <w:pStyle w:val="ConsPlusNormal0"/>
        <w:jc w:val="both"/>
      </w:pPr>
      <w:r>
        <w:t xml:space="preserve">(в ред. Федерального </w:t>
      </w:r>
      <w:hyperlink r:id="rId1498"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r>
        <w:t>3.1. Заинтересованные л</w:t>
      </w:r>
      <w:r>
        <w:t xml:space="preserve">ица, указанные в </w:t>
      </w:r>
      <w:hyperlink w:anchor="P2200" w:tooltip="1.1. Решения о подготовке документации по планировке территории принимаются самостоятельно:">
        <w:r>
          <w:rPr>
            <w:color w:val="0000FF"/>
          </w:rPr>
          <w:t>части 1.1 статьи 45</w:t>
        </w:r>
      </w:hyperlink>
      <w:r>
        <w:t xml:space="preserve"> настоящего Кодекса, осуществляют подготовку документации по планировке территории в соответств</w:t>
      </w:r>
      <w:r>
        <w:t xml:space="preserve">ии с требованиями, указанными в </w:t>
      </w:r>
      <w:hyperlink w:anchor="P2246" w:tooltip="10.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
        <w:r>
          <w:rPr>
            <w:color w:val="0000FF"/>
          </w:rPr>
          <w:t>части 10 статьи 45</w:t>
        </w:r>
      </w:hyperlink>
      <w:r>
        <w:t xml:space="preserve"> настоящего Кодекса, и направляют ее для утверждения в орган местного самоуправления поселения, в орган местного самоуправления муниципального округа или в орган местно</w:t>
      </w:r>
      <w:r>
        <w:t>го самоуправления городского округа.</w:t>
      </w:r>
    </w:p>
    <w:p w:rsidR="00FA6666" w:rsidRDefault="00F43357">
      <w:pPr>
        <w:pStyle w:val="ConsPlusNormal0"/>
        <w:jc w:val="both"/>
      </w:pPr>
      <w:r>
        <w:t xml:space="preserve">(часть 3.1 введена Федеральным </w:t>
      </w:r>
      <w:hyperlink r:id="rId1499"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законом</w:t>
        </w:r>
      </w:hyperlink>
      <w:r>
        <w:t xml:space="preserve"> от 03.07.2016 N 373-ФЗ; в ред. Федерального </w:t>
      </w:r>
      <w:hyperlink r:id="rId1500"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w:t>
      </w:r>
      <w:r>
        <w:t>6.2023 N 240-ФЗ)</w:t>
      </w:r>
    </w:p>
    <w:p w:rsidR="00FA6666" w:rsidRDefault="00F43357">
      <w:pPr>
        <w:pStyle w:val="ConsPlusNormal0"/>
        <w:spacing w:before="240"/>
        <w:ind w:firstLine="540"/>
        <w:jc w:val="both"/>
      </w:pPr>
      <w:bookmarkStart w:id="187" w:name="P2324"/>
      <w:bookmarkEnd w:id="187"/>
      <w:r>
        <w:t>4. Орган местного самоуправления поселения, орган местного самоуправления муниципального округа или орган местного самоуправления городского округа в течение пятнадцати рабочих дней со дня поступления документации по планировке территории,</w:t>
      </w:r>
      <w:r>
        <w:t xml:space="preserve"> решение об утверждении которой принимается в соответствии с настоящим Кодексом органом местного самоуправления поселения, органом местного самоуправления муниципального округа или органом местного самоуправления городского округа, осуществляет проверку та</w:t>
      </w:r>
      <w:r>
        <w:t xml:space="preserve">кой документации на соответствие требованиям, указанным в </w:t>
      </w:r>
      <w:hyperlink w:anchor="P2246" w:tooltip="10.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
        <w:r>
          <w:rPr>
            <w:color w:val="0000FF"/>
          </w:rPr>
          <w:t>части 10 статьи 45</w:t>
        </w:r>
      </w:hyperlink>
      <w:r>
        <w:t xml:space="preserve"> настоящего Кодекса. По результатам проверки указанные органы обеспечивают рассмотрение документации по планировке территории на общественных </w:t>
      </w:r>
      <w:r>
        <w:t>обсуждениях или публичных слушаниях либо отклоняют такую документацию и направляют ее на доработку.</w:t>
      </w:r>
    </w:p>
    <w:p w:rsidR="00FA6666" w:rsidRDefault="00F43357">
      <w:pPr>
        <w:pStyle w:val="ConsPlusNormal0"/>
        <w:jc w:val="both"/>
      </w:pPr>
      <w:r>
        <w:t xml:space="preserve">(в ред. Федеральных законов от 02.08.2019 </w:t>
      </w:r>
      <w:hyperlink r:id="rId1501"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283-ФЗ</w:t>
        </w:r>
      </w:hyperlink>
      <w:r>
        <w:t xml:space="preserve">, от 13.06.2023 </w:t>
      </w:r>
      <w:hyperlink r:id="rId1502"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 xml:space="preserve">, от 26.12.2024 </w:t>
      </w:r>
      <w:hyperlink r:id="rId1503" w:tooltip="Федеральный закон от 26.12.2024 N 494-ФЗ &quot;О внесении изменений в отдельные законодательные акты Российской Федерации&quot; {КонсультантПлюс}">
        <w:r>
          <w:rPr>
            <w:color w:val="0000FF"/>
          </w:rPr>
          <w:t>N 494-ФЗ</w:t>
        </w:r>
      </w:hyperlink>
      <w:r>
        <w:t>)</w:t>
      </w:r>
    </w:p>
    <w:p w:rsidR="00FA6666" w:rsidRDefault="00F43357">
      <w:pPr>
        <w:pStyle w:val="ConsPlusNormal0"/>
        <w:spacing w:before="240"/>
        <w:ind w:firstLine="540"/>
        <w:jc w:val="both"/>
      </w:pPr>
      <w:bookmarkStart w:id="188" w:name="P2326"/>
      <w:bookmarkEnd w:id="188"/>
      <w:r>
        <w:t>5. Проекты планировки территории и проекты межевания территории, решение об утверждении которых принимается в соответствии с настоящим Кодексом органами местного самоуправления поселения</w:t>
      </w:r>
      <w:r>
        <w:t>, муниципального округа, городского округа, до их утверждения подлежат обязательному рассмотрению на общественных обсуждениях или публичных слушаниях.</w:t>
      </w:r>
    </w:p>
    <w:p w:rsidR="00FA6666" w:rsidRDefault="00F43357">
      <w:pPr>
        <w:pStyle w:val="ConsPlusNormal0"/>
        <w:jc w:val="both"/>
      </w:pPr>
      <w:r>
        <w:t xml:space="preserve">(в ред. Федеральных законов от 03.07.2016 </w:t>
      </w:r>
      <w:hyperlink r:id="rId1504"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N 373-ФЗ</w:t>
        </w:r>
      </w:hyperlink>
      <w:r>
        <w:t xml:space="preserve">, от 29.12.2017 </w:t>
      </w:r>
      <w:hyperlink r:id="rId1505" w:tooltip="Федеральный закон от 29.12.2017 N 455-ФЗ (ред. от 20.03.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455-ФЗ</w:t>
        </w:r>
      </w:hyperlink>
      <w:r>
        <w:t xml:space="preserve">, от 13.06.2023 </w:t>
      </w:r>
      <w:hyperlink r:id="rId1506"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w:t>
      </w:r>
    </w:p>
    <w:p w:rsidR="00FA6666" w:rsidRDefault="00F43357">
      <w:pPr>
        <w:pStyle w:val="ConsPlusNormal0"/>
        <w:spacing w:before="240"/>
        <w:ind w:firstLine="540"/>
        <w:jc w:val="both"/>
      </w:pPr>
      <w:bookmarkStart w:id="189" w:name="P2328"/>
      <w:bookmarkEnd w:id="189"/>
      <w:r>
        <w:t xml:space="preserve">5.1. Общественные обсуждения или публичные слушания по проекту планировки территории и проекту межевания территории не проводятся в случаях, предусмотренных </w:t>
      </w:r>
      <w:hyperlink w:anchor="P2184" w:tooltip="12. В случае 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общественные обсуждения или публичные слушания не проводятся">
        <w:r>
          <w:rPr>
            <w:color w:val="0000FF"/>
          </w:rPr>
          <w:t>частью 12 статьи 43</w:t>
        </w:r>
      </w:hyperlink>
      <w:r>
        <w:t xml:space="preserve"> и </w:t>
      </w:r>
      <w:hyperlink w:anchor="P2307" w:tooltip="22. В случае внесения изменений в проект планировки территории, предусматривающий строительство, реконструкцию линейного объекта, в части изменения, связанного с увеличением или уменьшением не более чем на десять процентов площади зоны планируемого размещения ">
        <w:r>
          <w:rPr>
            <w:color w:val="0000FF"/>
          </w:rPr>
          <w:t>частью 22 статьи 45</w:t>
        </w:r>
      </w:hyperlink>
      <w:r>
        <w:t xml:space="preserve"> настоящего Кодекса, а также в случае, если проект планировки территории и проект межевания территории подготовлены в отношении:</w:t>
      </w:r>
    </w:p>
    <w:p w:rsidR="00FA6666" w:rsidRDefault="00F43357">
      <w:pPr>
        <w:pStyle w:val="ConsPlusNormal0"/>
        <w:jc w:val="both"/>
      </w:pPr>
      <w:r>
        <w:t xml:space="preserve">(в ред. Федеральных законов от 29.12.2017 </w:t>
      </w:r>
      <w:hyperlink r:id="rId1507" w:tooltip="Федеральный закон от 29.12.2017 N 455-ФЗ (ред. от 20.03.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455-ФЗ</w:t>
        </w:r>
      </w:hyperlink>
      <w:r>
        <w:t xml:space="preserve">, от 02.08.2019 </w:t>
      </w:r>
      <w:hyperlink r:id="rId1508"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283-ФЗ</w:t>
        </w:r>
      </w:hyperlink>
      <w:r>
        <w:t xml:space="preserve">, от 27.12.2019 </w:t>
      </w:r>
      <w:hyperlink r:id="rId1509"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472-ФЗ</w:t>
        </w:r>
      </w:hyperlink>
      <w:r>
        <w:t>)</w:t>
      </w:r>
    </w:p>
    <w:p w:rsidR="00FA6666" w:rsidRDefault="00F43357">
      <w:pPr>
        <w:pStyle w:val="ConsPlusNormal0"/>
        <w:spacing w:before="240"/>
        <w:ind w:firstLine="540"/>
        <w:jc w:val="both"/>
      </w:pPr>
      <w:r>
        <w:t xml:space="preserve">1) утратил силу. - Федеральный </w:t>
      </w:r>
      <w:hyperlink r:id="rId1510"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закон</w:t>
        </w:r>
      </w:hyperlink>
      <w:r>
        <w:t xml:space="preserve"> от 30.12.2020 N 494-ФЗ;</w:t>
      </w:r>
    </w:p>
    <w:p w:rsidR="00FA6666" w:rsidRDefault="00F43357">
      <w:pPr>
        <w:pStyle w:val="ConsPlusNormal0"/>
        <w:spacing w:before="240"/>
        <w:ind w:firstLine="540"/>
        <w:jc w:val="both"/>
      </w:pPr>
      <w:r>
        <w:t>2) территории ведения гражданами садоводства или огородничества для собственных нужд;</w:t>
      </w:r>
    </w:p>
    <w:p w:rsidR="00FA6666" w:rsidRDefault="00F43357">
      <w:pPr>
        <w:pStyle w:val="ConsPlusNormal0"/>
        <w:jc w:val="both"/>
      </w:pPr>
      <w:r>
        <w:t xml:space="preserve">(п. 2 в ред. Федерального </w:t>
      </w:r>
      <w:hyperlink r:id="rId1511"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w:r>
          <w:rPr>
            <w:color w:val="0000FF"/>
          </w:rPr>
          <w:t>закона</w:t>
        </w:r>
      </w:hyperlink>
      <w:r>
        <w:t xml:space="preserve"> от 31.07.2025 N 353-ФЗ)</w:t>
      </w:r>
    </w:p>
    <w:p w:rsidR="00FA6666" w:rsidRDefault="00F43357">
      <w:pPr>
        <w:pStyle w:val="ConsPlusNormal0"/>
        <w:spacing w:before="240"/>
        <w:ind w:firstLine="540"/>
        <w:jc w:val="both"/>
      </w:pPr>
      <w:r>
        <w:t>3) территории для размещения линейных объектов в границах земель лесного фонда.</w:t>
      </w:r>
    </w:p>
    <w:p w:rsidR="00FA6666" w:rsidRDefault="00F43357">
      <w:pPr>
        <w:pStyle w:val="ConsPlusNormal0"/>
        <w:jc w:val="both"/>
      </w:pPr>
      <w:r>
        <w:t xml:space="preserve">(часть 5.1 </w:t>
      </w:r>
      <w:r>
        <w:t xml:space="preserve">введена Федеральным </w:t>
      </w:r>
      <w:hyperlink r:id="rId1512"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законом</w:t>
        </w:r>
      </w:hyperlink>
      <w:r>
        <w:t xml:space="preserve"> от 23.06.2014 N 171-ФЗ)</w:t>
      </w:r>
    </w:p>
    <w:p w:rsidR="00FA6666" w:rsidRDefault="00F43357">
      <w:pPr>
        <w:pStyle w:val="ConsPlusNormal0"/>
        <w:spacing w:before="240"/>
        <w:ind w:firstLine="540"/>
        <w:jc w:val="both"/>
      </w:pPr>
      <w:r>
        <w:t xml:space="preserve">5.2. В случае внесения изменений в указанные в </w:t>
      </w:r>
      <w:hyperlink w:anchor="P2326" w:tooltip="5. Проекты планировки территории и проекты межевания территории, решение об утверждении которых принимается в соответствии с настоящим Кодексом органами местного самоуправления поселения, муниципального округа, городского округа, до их утверждения подлежат обя">
        <w:r>
          <w:rPr>
            <w:color w:val="0000FF"/>
          </w:rPr>
          <w:t>части 5</w:t>
        </w:r>
      </w:hyperlink>
      <w:r>
        <w:t xml:space="preserve"> наст</w:t>
      </w:r>
      <w:r>
        <w:t>оящей статьи проект планировки территории и (или)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w:t>
      </w:r>
    </w:p>
    <w:p w:rsidR="00FA6666" w:rsidRDefault="00F43357">
      <w:pPr>
        <w:pStyle w:val="ConsPlusNormal0"/>
        <w:jc w:val="both"/>
      </w:pPr>
      <w:r>
        <w:t xml:space="preserve">(часть 5.2 введена Федеральным </w:t>
      </w:r>
      <w:hyperlink r:id="rId1513"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02.08.2019 N 283-ФЗ)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 xml:space="preserve">Положения об общественных обсуждениях и публичных слушаниях (в ред. ФЗ от 29.12.2017 N 455-ФЗ) применяются в соответствии с ч. 2 - </w:t>
            </w:r>
            <w:hyperlink r:id="rId1514" w:tooltip="Федеральный закон от 29.12.2017 N 455-ФЗ (ред. от 20.03.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4</w:t>
              </w:r>
            </w:hyperlink>
            <w:r>
              <w:rPr>
                <w:color w:val="392C69"/>
              </w:rPr>
              <w:t xml:space="preserve">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 xml:space="preserve">6. Общественные обсуждения или публичные слушания по проекту планировки территории и проекту межевания территории проводятся в порядке, установленном </w:t>
      </w:r>
      <w:hyperlink w:anchor="P228" w:tooltip="Статья 5.1.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
        <w:r>
          <w:rPr>
            <w:color w:val="0000FF"/>
          </w:rPr>
          <w:t>статьей 5.1</w:t>
        </w:r>
      </w:hyperlink>
      <w:r>
        <w:t xml:space="preserve"> настоящего Кодекса, с учетом положений настоящей статьи.</w:t>
      </w:r>
    </w:p>
    <w:p w:rsidR="00FA6666" w:rsidRDefault="00F43357">
      <w:pPr>
        <w:pStyle w:val="ConsPlusNormal0"/>
        <w:jc w:val="both"/>
      </w:pPr>
      <w:r>
        <w:t xml:space="preserve">(часть 6 в ред. Федерального </w:t>
      </w:r>
      <w:hyperlink r:id="rId1515" w:tooltip="Федеральный закон от 29.12.2017 N 455-ФЗ (ред. от 20.03.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29.12.2017 N 455-ФЗ)</w:t>
      </w:r>
    </w:p>
    <w:p w:rsidR="00FA6666" w:rsidRDefault="00F43357">
      <w:pPr>
        <w:pStyle w:val="ConsPlusNormal0"/>
        <w:spacing w:before="240"/>
        <w:ind w:firstLine="540"/>
        <w:jc w:val="both"/>
      </w:pPr>
      <w:r>
        <w:t xml:space="preserve">7 - 10. Утратили силу. - Федеральный </w:t>
      </w:r>
      <w:hyperlink r:id="rId1516" w:tooltip="Федеральный закон от 29.12.2017 N 455-ФЗ (ред. от 20.03.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w:t>
        </w:r>
        <w:r>
          <w:rPr>
            <w:color w:val="0000FF"/>
          </w:rPr>
          <w:t>акон</w:t>
        </w:r>
      </w:hyperlink>
      <w:r>
        <w:t xml:space="preserve"> от 29.12.2017 N 455-ФЗ.</w:t>
      </w:r>
    </w:p>
    <w:p w:rsidR="00FA6666" w:rsidRDefault="00F43357">
      <w:pPr>
        <w:pStyle w:val="ConsPlusNormal0"/>
        <w:spacing w:before="240"/>
        <w:ind w:firstLine="540"/>
        <w:jc w:val="both"/>
      </w:pPr>
      <w:bookmarkStart w:id="190" w:name="P2342"/>
      <w:bookmarkEnd w:id="190"/>
      <w:r>
        <w:t>11. 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w:t>
      </w:r>
      <w:r>
        <w:t>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четырнадцати дней и более тридцати дней.</w:t>
      </w:r>
    </w:p>
    <w:p w:rsidR="00FA6666" w:rsidRDefault="00F43357">
      <w:pPr>
        <w:pStyle w:val="ConsPlusNormal0"/>
        <w:jc w:val="both"/>
      </w:pPr>
      <w:r>
        <w:t xml:space="preserve">(в ред. Федеральных законов от 29.12.2017 </w:t>
      </w:r>
      <w:hyperlink r:id="rId1517" w:tooltip="Федеральный закон от 29.12.2017 N 455-ФЗ (ред. от 20.03.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455-ФЗ</w:t>
        </w:r>
      </w:hyperlink>
      <w:r>
        <w:t xml:space="preserve">, от 29.12.2022 </w:t>
      </w:r>
      <w:hyperlink r:id="rId1518" w:tooltip="Федеральный закон от 29.12.2022 N 612-ФЗ (ред. от 08.08.2024)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
        <w:r>
          <w:rPr>
            <w:color w:val="0000FF"/>
          </w:rPr>
          <w:t>N 612-ФЗ</w:t>
        </w:r>
      </w:hyperlink>
      <w:r>
        <w:t>)</w:t>
      </w:r>
    </w:p>
    <w:p w:rsidR="00FA6666" w:rsidRDefault="00F43357">
      <w:pPr>
        <w:pStyle w:val="ConsPlusNormal0"/>
        <w:spacing w:before="240"/>
        <w:ind w:firstLine="540"/>
        <w:jc w:val="both"/>
      </w:pPr>
      <w:bookmarkStart w:id="191" w:name="P2344"/>
      <w:bookmarkEnd w:id="191"/>
      <w:r>
        <w:t>12. Утратил силу. - Фе</w:t>
      </w:r>
      <w:r>
        <w:t xml:space="preserve">деральный </w:t>
      </w:r>
      <w:hyperlink r:id="rId1519"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02.08.2019 N 283-ФЗ.</w:t>
      </w:r>
    </w:p>
    <w:p w:rsidR="00FA6666" w:rsidRDefault="00F43357">
      <w:pPr>
        <w:pStyle w:val="ConsPlusNormal0"/>
        <w:spacing w:before="240"/>
        <w:ind w:firstLine="540"/>
        <w:jc w:val="both"/>
      </w:pPr>
      <w:bookmarkStart w:id="192" w:name="P2345"/>
      <w:bookmarkEnd w:id="192"/>
      <w:r>
        <w:t xml:space="preserve">13. Орган местного самоуправления поселения, орган местного самоуправления муниципального округа или орган местного самоуправления городского округа с учетом </w:t>
      </w:r>
      <w:r>
        <w:t>протокола общественных обсуждений или публичных слушаний по проекту планировки территории,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w:t>
      </w:r>
      <w:r>
        <w:t>рритории или отклоняет такую документацию и направляет ее на доработку не позднее чем через пятнадцать рабочих дней со дня опубликования заключения о результатах общественных обсуждений или публичных слушаний, а в случае, если в соответствии с настоящей ст</w:t>
      </w:r>
      <w:r>
        <w:t xml:space="preserve">атьей общественные обсуждения или публичные слушания не проводятся, в срок, указанный в </w:t>
      </w:r>
      <w:hyperlink w:anchor="P2324" w:tooltip="4. Орган местного самоуправления поселения, орган местного самоуправления муниципального округа или орган местного самоуправления городского округа в течение пятнадцати рабочих дней со дня поступления документации по планировке территории, решение об утвержден">
        <w:r>
          <w:rPr>
            <w:color w:val="0000FF"/>
          </w:rPr>
          <w:t>части 4</w:t>
        </w:r>
      </w:hyperlink>
      <w:r>
        <w:t xml:space="preserve"> настоящей статьи.</w:t>
      </w:r>
    </w:p>
    <w:p w:rsidR="00FA6666" w:rsidRDefault="00F43357">
      <w:pPr>
        <w:pStyle w:val="ConsPlusNormal0"/>
        <w:jc w:val="both"/>
      </w:pPr>
      <w:r>
        <w:t xml:space="preserve">(в ред. Федеральных законов от 02.08.2019 </w:t>
      </w:r>
      <w:hyperlink r:id="rId1520"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283-ФЗ</w:t>
        </w:r>
      </w:hyperlink>
      <w:r>
        <w:t xml:space="preserve">, от 13.06.2023 </w:t>
      </w:r>
      <w:hyperlink r:id="rId1521"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 xml:space="preserve">, от 26.12.2024 </w:t>
      </w:r>
      <w:hyperlink r:id="rId1522" w:tooltip="Федеральный закон от 26.12.2024 N 494-ФЗ &quot;О внесении изменений в отдельные законодательные акты Российской Федерации&quot; {КонсультантПлюс}">
        <w:r>
          <w:rPr>
            <w:color w:val="0000FF"/>
          </w:rPr>
          <w:t>N 494-ФЗ</w:t>
        </w:r>
      </w:hyperlink>
      <w:r>
        <w:t>)</w:t>
      </w:r>
    </w:p>
    <w:p w:rsidR="00FA6666" w:rsidRDefault="00F43357">
      <w:pPr>
        <w:pStyle w:val="ConsPlusNormal0"/>
        <w:spacing w:before="240"/>
        <w:ind w:firstLine="540"/>
        <w:jc w:val="both"/>
      </w:pPr>
      <w:r>
        <w:t xml:space="preserve">13.1. Основанием для отклонения документации по планировке территории, подготовленной лицами, указанными в </w:t>
      </w:r>
      <w:hyperlink w:anchor="P2200" w:tooltip="1.1. Решения о подготовке документации по планировке территории принимаются самостоятельно:">
        <w:r>
          <w:rPr>
            <w:color w:val="0000FF"/>
          </w:rPr>
          <w:t>части 1.1 статьи 45</w:t>
        </w:r>
      </w:hyperlink>
      <w:r>
        <w:t xml:space="preserve"> настоящего Кодекса, и направления ее на доработку является несоответствие такой документации требованиям, указанным в </w:t>
      </w:r>
      <w:hyperlink w:anchor="P2246" w:tooltip="10.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
        <w:r>
          <w:rPr>
            <w:color w:val="0000FF"/>
          </w:rPr>
          <w:t>части 10 статьи 45</w:t>
        </w:r>
      </w:hyperlink>
      <w:r>
        <w:t xml:space="preserve"> настоящего Кодекса. В иных случаях отклонение представленной такими лицами документации по планировке территории не допускается.</w:t>
      </w:r>
    </w:p>
    <w:p w:rsidR="00FA6666" w:rsidRDefault="00F43357">
      <w:pPr>
        <w:pStyle w:val="ConsPlusNormal0"/>
        <w:jc w:val="both"/>
      </w:pPr>
      <w:r>
        <w:t xml:space="preserve">(часть 13.1 введена Федеральным </w:t>
      </w:r>
      <w:hyperlink r:id="rId1523"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законом</w:t>
        </w:r>
      </w:hyperlink>
      <w:r>
        <w:t xml:space="preserve"> от 03.07.2016 N 373-ФЗ)</w:t>
      </w:r>
    </w:p>
    <w:p w:rsidR="00FA6666" w:rsidRDefault="00F43357">
      <w:pPr>
        <w:pStyle w:val="ConsPlusNormal0"/>
        <w:spacing w:before="240"/>
        <w:ind w:firstLine="540"/>
        <w:jc w:val="both"/>
      </w:pPr>
      <w:r>
        <w:t>14. Утвержденная документация по планировке территории (проекты планировки территории и прое</w:t>
      </w:r>
      <w:r>
        <w:t>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w:t>
      </w:r>
      <w:r>
        <w:t>айте муниципального образования (при наличии официального сайта муниципального образования) в сети "Интернет".</w:t>
      </w:r>
    </w:p>
    <w:p w:rsidR="00FA6666" w:rsidRDefault="00F43357">
      <w:pPr>
        <w:pStyle w:val="ConsPlusNormal0"/>
        <w:jc w:val="both"/>
      </w:pPr>
      <w:r>
        <w:t xml:space="preserve">(в ред. Федерального </w:t>
      </w:r>
      <w:hyperlink r:id="rId1524" w:tooltip="Федеральный закон от 31.12.2005 N 210-ФЗ (ред. от 29.12.2017) &quot;О внесении изменений в Градостроительный кодекс Российской Федерации&quot; {КонсультантПлюс}">
        <w:r>
          <w:rPr>
            <w:color w:val="0000FF"/>
          </w:rPr>
          <w:t>закона</w:t>
        </w:r>
      </w:hyperlink>
      <w:r>
        <w:t xml:space="preserve"> от 31.12.2005 N 210-ФЗ)</w:t>
      </w:r>
    </w:p>
    <w:p w:rsidR="00FA6666" w:rsidRDefault="00F43357">
      <w:pPr>
        <w:pStyle w:val="ConsPlusNormal0"/>
        <w:spacing w:before="240"/>
        <w:ind w:firstLine="540"/>
        <w:jc w:val="both"/>
      </w:pPr>
      <w:r>
        <w:t xml:space="preserve">15. Утратил силу. - Федеральный </w:t>
      </w:r>
      <w:hyperlink r:id="rId1525"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закон</w:t>
        </w:r>
      </w:hyperlink>
      <w:r>
        <w:t xml:space="preserve"> от 03.07.2016 N 373-ФЗ.</w:t>
      </w:r>
    </w:p>
    <w:p w:rsidR="00FA6666" w:rsidRDefault="00F43357">
      <w:pPr>
        <w:pStyle w:val="ConsPlusNormal0"/>
        <w:spacing w:before="240"/>
        <w:ind w:firstLine="540"/>
        <w:jc w:val="both"/>
      </w:pPr>
      <w:r>
        <w:t>16. Подготовка документации по планировке межселенных территорий осуществляется на основании решения органа местного самоуправле</w:t>
      </w:r>
      <w:r>
        <w:t>ния муниципального района в соответствии с требованиями настоящей статьи.</w:t>
      </w:r>
    </w:p>
    <w:p w:rsidR="00FA6666" w:rsidRDefault="00F43357">
      <w:pPr>
        <w:pStyle w:val="ConsPlusNormal0"/>
        <w:jc w:val="both"/>
      </w:pPr>
      <w:r>
        <w:t xml:space="preserve">(в ред. Федерального </w:t>
      </w:r>
      <w:hyperlink r:id="rId1526"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закона</w:t>
        </w:r>
      </w:hyperlink>
      <w:r>
        <w:t xml:space="preserve"> от 03.07.2016 N 373-</w:t>
      </w:r>
      <w:r>
        <w:t>ФЗ)</w:t>
      </w:r>
    </w:p>
    <w:p w:rsidR="00FA6666" w:rsidRDefault="00F43357">
      <w:pPr>
        <w:pStyle w:val="ConsPlusNormal0"/>
        <w:spacing w:before="240"/>
        <w:ind w:firstLine="540"/>
        <w:jc w:val="both"/>
      </w:pPr>
      <w:r>
        <w:t xml:space="preserve">17. Утратил силу с 1 июля 2017 года. - Федеральный </w:t>
      </w:r>
      <w:hyperlink r:id="rId1527"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закон</w:t>
        </w:r>
      </w:hyperlink>
      <w:r>
        <w:t xml:space="preserve"> от 03.07.2016 N 373-ФЗ.</w:t>
      </w:r>
    </w:p>
    <w:p w:rsidR="00FA6666" w:rsidRDefault="00F43357">
      <w:pPr>
        <w:pStyle w:val="ConsPlusNormal0"/>
        <w:spacing w:before="240"/>
        <w:ind w:firstLine="540"/>
        <w:jc w:val="both"/>
      </w:pPr>
      <w:r>
        <w:t xml:space="preserve">18. Утратил силу. - Федеральный </w:t>
      </w:r>
      <w:hyperlink r:id="rId1528"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w:r>
          <w:rPr>
            <w:color w:val="0000FF"/>
          </w:rPr>
          <w:t>закон</w:t>
        </w:r>
      </w:hyperlink>
      <w:r>
        <w:t xml:space="preserve"> от 13.05.2008 N 66-ФЗ.</w:t>
      </w:r>
    </w:p>
    <w:p w:rsidR="00FA6666" w:rsidRDefault="00FA6666">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 xml:space="preserve">О комплексном развитии территории см. </w:t>
            </w:r>
            <w:hyperlink w:anchor="P5496" w:tooltip="Глава 10. КОМПЛЕКСНОЕ РАЗВИТИЕ ТЕРРИТОРИИ">
              <w:r>
                <w:rPr>
                  <w:color w:val="0000FF"/>
                </w:rPr>
                <w:t>гл. 10</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Title0"/>
        <w:spacing w:before="300"/>
        <w:jc w:val="center"/>
        <w:outlineLvl w:val="0"/>
      </w:pPr>
      <w:r>
        <w:t>Глава 5.1. ВИДЫ ДЕЯТЕЛЬНОСТИ ПО КОМПЛЕКСНОМУ И УСТОЙЧИВОМУ</w:t>
      </w:r>
    </w:p>
    <w:p w:rsidR="00FA6666" w:rsidRDefault="00F43357">
      <w:pPr>
        <w:pStyle w:val="ConsPlusTitle0"/>
        <w:jc w:val="center"/>
      </w:pPr>
      <w:r>
        <w:t>РАЗВИТИЮ ТЕРРИТОРИИ И ПОРЯДОК ИХ ОСУЩЕСТВЛЕНИЯ</w:t>
      </w:r>
    </w:p>
    <w:p w:rsidR="00FA6666" w:rsidRDefault="00F43357">
      <w:pPr>
        <w:pStyle w:val="ConsPlusTitle0"/>
        <w:jc w:val="center"/>
      </w:pPr>
      <w:r>
        <w:t>(СТАТЬИ 46.1 - 46.11)</w:t>
      </w:r>
    </w:p>
    <w:p w:rsidR="00FA6666" w:rsidRDefault="00FA6666">
      <w:pPr>
        <w:pStyle w:val="ConsPlusNormal0"/>
        <w:ind w:firstLine="540"/>
        <w:jc w:val="both"/>
      </w:pPr>
    </w:p>
    <w:p w:rsidR="00FA6666" w:rsidRDefault="00F43357">
      <w:pPr>
        <w:pStyle w:val="ConsPlusNormal0"/>
        <w:ind w:firstLine="540"/>
        <w:jc w:val="both"/>
      </w:pPr>
      <w:r>
        <w:t xml:space="preserve">Утратила силу. - Федеральный </w:t>
      </w:r>
      <w:hyperlink r:id="rId1529"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закон</w:t>
        </w:r>
      </w:hyperlink>
      <w:r>
        <w:t xml:space="preserve"> от 30.12.2020 N 494-ФЗ.</w:t>
      </w:r>
    </w:p>
    <w:p w:rsidR="00FA6666" w:rsidRDefault="00FA6666">
      <w:pPr>
        <w:pStyle w:val="ConsPlusNormal0"/>
        <w:ind w:firstLine="540"/>
        <w:jc w:val="both"/>
      </w:pPr>
    </w:p>
    <w:p w:rsidR="00FA6666" w:rsidRDefault="00F43357">
      <w:pPr>
        <w:pStyle w:val="ConsPlusTitle0"/>
        <w:jc w:val="center"/>
        <w:outlineLvl w:val="0"/>
      </w:pPr>
      <w:bookmarkStart w:id="193" w:name="P2365"/>
      <w:bookmarkEnd w:id="193"/>
      <w:r>
        <w:t>Глава 6. АРХИТЕКТУРНО-СТРОИТЕЛЬНОЕ</w:t>
      </w:r>
    </w:p>
    <w:p w:rsidR="00FA6666" w:rsidRDefault="00F43357">
      <w:pPr>
        <w:pStyle w:val="ConsPlusTitle0"/>
        <w:jc w:val="center"/>
      </w:pPr>
      <w:r>
        <w:t>ПРОЕКТИРОВАНИЕ, СТРОИТЕЛЬСТВО, РЕКОНСТРУКЦИЯ</w:t>
      </w:r>
    </w:p>
    <w:p w:rsidR="00FA6666" w:rsidRDefault="00F43357">
      <w:pPr>
        <w:pStyle w:val="ConsPlusTitle0"/>
        <w:jc w:val="center"/>
      </w:pPr>
      <w:r>
        <w:t>ОБЪЕКТОВ КАПИТАЛЬНОГО СТРОИТЕЛЬСТВА</w:t>
      </w:r>
    </w:p>
    <w:p w:rsidR="00FA6666" w:rsidRDefault="00FA6666">
      <w:pPr>
        <w:pStyle w:val="ConsPlusNormal0"/>
        <w:ind w:firstLine="540"/>
        <w:jc w:val="both"/>
      </w:pPr>
    </w:p>
    <w:p w:rsidR="00FA6666" w:rsidRDefault="00F43357">
      <w:pPr>
        <w:pStyle w:val="ConsPlusTitle0"/>
        <w:ind w:firstLine="540"/>
        <w:jc w:val="both"/>
        <w:outlineLvl w:val="1"/>
      </w:pPr>
      <w:r>
        <w:t>Статья 47. Инженерные изыскания для подготовки проектной документации, строительства, реконструкции объектов капитального строительства</w:t>
      </w:r>
    </w:p>
    <w:p w:rsidR="00FA6666" w:rsidRDefault="00FA6666">
      <w:pPr>
        <w:pStyle w:val="ConsPlusNormal0"/>
        <w:ind w:firstLine="540"/>
        <w:jc w:val="both"/>
      </w:pPr>
    </w:p>
    <w:p w:rsidR="00FA6666" w:rsidRDefault="00F43357">
      <w:pPr>
        <w:pStyle w:val="ConsPlusNormal0"/>
        <w:ind w:firstLine="540"/>
        <w:jc w:val="both"/>
      </w:pPr>
      <w:r>
        <w:t>1. Инженерные изыскания выполняются для подготовки проектной документации, строительства, реконструкции объектов капита</w:t>
      </w:r>
      <w:r>
        <w:t>льного строительства. Подготовка проектной документации, а также строительство, реконструкция объектов капитального строительства в соответствии с такой проектной документацией не допускаются без выполнения соответствующих инженерных изысканий.</w:t>
      </w:r>
    </w:p>
    <w:p w:rsidR="00FA6666" w:rsidRDefault="00F43357">
      <w:pPr>
        <w:pStyle w:val="ConsPlusNormal0"/>
        <w:jc w:val="both"/>
      </w:pPr>
      <w:r>
        <w:t xml:space="preserve">(часть 1 в </w:t>
      </w:r>
      <w:r>
        <w:t xml:space="preserve">ред. Федерального </w:t>
      </w:r>
      <w:hyperlink r:id="rId1530"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закона</w:t>
        </w:r>
      </w:hyperlink>
      <w:r>
        <w:t xml:space="preserve"> от 03.07.2016 N 373-ФЗ)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в ч. 2 ст. 47 вносятся измен</w:t>
            </w:r>
            <w:r>
              <w:rPr>
                <w:color w:val="392C69"/>
              </w:rPr>
              <w:t>ения (</w:t>
            </w:r>
            <w:hyperlink r:id="rId1531" w:tooltip="Федеральный закон от 31.07.2025 N 309-ФЗ &quot;О внесении изменений в Градостроительный кодекс Российской Федерации&quot; ------------ Не вступил в силу {КонсультантПлюс}">
              <w:r>
                <w:rPr>
                  <w:color w:val="0000FF"/>
                </w:rPr>
                <w:t>ФЗ</w:t>
              </w:r>
            </w:hyperlink>
            <w:r>
              <w:rPr>
                <w:color w:val="392C69"/>
              </w:rPr>
              <w:t xml:space="preserve"> от 31.07.2025 N 309-ФЗ). См. будущую </w:t>
            </w:r>
            <w:hyperlink r:id="rId1532"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194" w:name="P2375"/>
      <w:bookmarkEnd w:id="194"/>
      <w:r>
        <w:t xml:space="preserve">2. Работы по договорам о выполнении инженерных изысканий, заключенным с застройщиком, техническим заказчиком или лицом, получившим в соответствии с Земельным </w:t>
      </w:r>
      <w:hyperlink r:id="rId1533" w:tooltip="&quot;Земельный кодекс Российской Федерации&quot; от 25.10.2001 N 136-ФЗ (ред. от 31.07.2025) (с изм. и доп., вступ. в силу с 01.09.2025) ------------ Недействующая редакция {КонсультантПлюс}">
        <w:r>
          <w:rPr>
            <w:color w:val="0000FF"/>
          </w:rPr>
          <w:t>кодексом</w:t>
        </w:r>
      </w:hyperlink>
      <w:r>
        <w:t xml:space="preserve"> Российской Федерации разрешение на использование земел</w:t>
      </w:r>
      <w:r>
        <w:t>ь или земельного участка, находящегося в государственной или муниципальной собственности, для выполнения инженерных изысканий (далее также - договоры подряда на выполнение инженерных изысканий), должны выполняться только индивидуальными предпринимателями и</w:t>
      </w:r>
      <w:r>
        <w:t>ли юридическими лицами, которые являются членами саморегулируемых организаций в области инженерных изысканий, если иное не предусмотрено настоящей статьей. Выполнение инженерных изысканий по таким договорам обеспечивается специалистами по организации инжен</w:t>
      </w:r>
      <w:r>
        <w:t>ерных изысканий (главными инженерами проектов). Работы по договорам о выполнении инженерных изысканий, заключенным с иными лицами, могут выполняться индивидуальными предпринимателями или юридическими лицами, не являющимися членами таких саморегулируемых ор</w:t>
      </w:r>
      <w:r>
        <w:t>ганизаций.</w:t>
      </w:r>
    </w:p>
    <w:p w:rsidR="00FA6666" w:rsidRDefault="00F43357">
      <w:pPr>
        <w:pStyle w:val="ConsPlusNormal0"/>
        <w:jc w:val="both"/>
      </w:pPr>
      <w:r>
        <w:t xml:space="preserve">(часть 2 в ред. Федерального </w:t>
      </w:r>
      <w:hyperlink r:id="rId1534"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03.07.2016 N 372-ФЗ)</w:t>
      </w:r>
    </w:p>
    <w:p w:rsidR="00FA6666" w:rsidRDefault="00F43357">
      <w:pPr>
        <w:pStyle w:val="ConsPlusNormal0"/>
        <w:spacing w:before="240"/>
        <w:ind w:firstLine="540"/>
        <w:jc w:val="both"/>
      </w:pPr>
      <w:bookmarkStart w:id="195" w:name="P2377"/>
      <w:bookmarkEnd w:id="195"/>
      <w:r>
        <w:t>2.1. Не требуется членство в саморегулируемых организациях в области инженерных изысканий:</w:t>
      </w:r>
    </w:p>
    <w:p w:rsidR="00FA6666" w:rsidRDefault="00F43357">
      <w:pPr>
        <w:pStyle w:val="ConsPlusNormal0"/>
        <w:spacing w:before="240"/>
        <w:ind w:firstLine="540"/>
        <w:jc w:val="both"/>
      </w:pPr>
      <w:bookmarkStart w:id="196" w:name="P2378"/>
      <w:bookmarkEnd w:id="196"/>
      <w:r>
        <w:t>1) государствен</w:t>
      </w:r>
      <w:r>
        <w:t>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подряда на выполнение инженерных изысканий с федеральными органами исп</w:t>
      </w:r>
      <w:r>
        <w:t>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которых находятся та</w:t>
      </w:r>
      <w:r>
        <w:t>кие предприятия, учреждения, или в случае выполнения такими предприятиями, учреждениями функций технического заказчика от имени указанных федеральных органов исполнительной власти, государственных корпораций, органов государственной власти субъектов Россий</w:t>
      </w:r>
      <w:r>
        <w:t>ской Федерации, органов местного самоуправления;</w:t>
      </w:r>
    </w:p>
    <w:p w:rsidR="00FA6666" w:rsidRDefault="00F43357">
      <w:pPr>
        <w:pStyle w:val="ConsPlusNormal0"/>
        <w:spacing w:before="240"/>
        <w:ind w:firstLine="540"/>
        <w:jc w:val="both"/>
      </w:pPr>
      <w:r>
        <w:t>2) коммерческих организаций, в уставных (складочных) капиталах которых доля государственных и муниципальных унитарных предприятий, государственных и муниципальных автономных учреждений составляет более пятид</w:t>
      </w:r>
      <w:r>
        <w:t>есяти процентов, в случае заключения такими коммерческими организациями договоров подряда на выполнение инженерных изысканий с указанными предприятиями, учреждениями, а также с федеральными органами исполнительной власти, государственными корпорациями, орг</w:t>
      </w:r>
      <w:r>
        <w:t xml:space="preserve">анами государственной власти субъектов Российской Федерации, органами местного самоуправления, которые предусмотрены </w:t>
      </w:r>
      <w:hyperlink w:anchor="P2378" w:tooltip="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подряда на выполнение инженерных изысканий с федеральными о">
        <w:r>
          <w:rPr>
            <w:color w:val="0000FF"/>
          </w:rPr>
          <w:t>пунктом 1</w:t>
        </w:r>
      </w:hyperlink>
      <w:r>
        <w:t xml:space="preserve"> настоящей части и в ведении которых находятся указанные предприятия, учреждения, или в случ</w:t>
      </w:r>
      <w:r>
        <w:t>ае выполнения такими коммерческими организациями функций технического заказчика от имени указанных предприятий, учреждений, федеральных органов исполнительной власти, государственных корпораций, органов государственной власти субъектов Российской Федерации</w:t>
      </w:r>
      <w:r>
        <w:t>, органов местного самоуправления;</w:t>
      </w:r>
    </w:p>
    <w:p w:rsidR="00FA6666" w:rsidRDefault="00F43357">
      <w:pPr>
        <w:pStyle w:val="ConsPlusNormal0"/>
        <w:spacing w:before="240"/>
        <w:ind w:firstLine="540"/>
        <w:jc w:val="both"/>
      </w:pPr>
      <w:r>
        <w:t xml:space="preserve">3) юридических лиц, созданных публично-правовыми образованиями (за исключением юридических лиц, предусмотренных </w:t>
      </w:r>
      <w:hyperlink w:anchor="P2378" w:tooltip="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подряда на выполнение инженерных изысканий с федеральными о">
        <w:r>
          <w:rPr>
            <w:color w:val="0000FF"/>
          </w:rPr>
          <w:t>пунктом 1</w:t>
        </w:r>
      </w:hyperlink>
      <w:r>
        <w:t xml:space="preserve"> настоящей части), в случае заключения указанными юридическими</w:t>
      </w:r>
      <w:r>
        <w:t xml:space="preserve"> лицами договоров подряда на выполнение инженерных изысканий в установленных сферах деятельности (в областях, для целей осуществления деятельности в которых созданы такие юридические лица), а также коммерческих организаций, в уставных (складочных) капитала</w:t>
      </w:r>
      <w:r>
        <w:t>х которых доля указанных юридических лиц составляет более пятидесяти процентов, в случае заключения такими коммерческими организациями договоров подряда на выполнение инженерных изысканий с указанными юридическими лицами или в случае выполнения такими комм</w:t>
      </w:r>
      <w:r>
        <w:t>ерческими организациями функций технического заказчика от имени указанных юридических лиц;</w:t>
      </w:r>
    </w:p>
    <w:p w:rsidR="00FA6666" w:rsidRDefault="00F43357">
      <w:pPr>
        <w:pStyle w:val="ConsPlusNormal0"/>
        <w:spacing w:before="240"/>
        <w:ind w:firstLine="540"/>
        <w:jc w:val="both"/>
      </w:pPr>
      <w:r>
        <w:t>4) юридических лиц, в уставных (складочных) капиталах которых доля публично-правовых образований составляет более пятидесяти процентов, в случае заключения указанным</w:t>
      </w:r>
      <w:r>
        <w:t xml:space="preserve">и юридическими лицами договоров подряда на выполнение инженерных изысканий с федеральными органами исполнительной власти, органами государственной власти субъектов Российской Федерации, органами местного самоуправления, в установленных сферах деятельности </w:t>
      </w:r>
      <w:r>
        <w:t>которых указанные юридические лица осуществляют уставную деятельность, или в случае выполнения указанными юридическими лицами функций технического заказчика от имени этих федеральных органов исполнительной власти, органов государственной власти субъектов Р</w:t>
      </w:r>
      <w:r>
        <w:t>оссийской Федерации, органов местного самоуправления,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w:t>
      </w:r>
      <w:r>
        <w:t>оговоров подряда на выполнение инженерных изысканий с указанными федеральными органами исполнительной власти, органами государственной власти субъектов Российской Федерации, органами местного самоуправления, юридическими лицами или в случае выполнения таки</w:t>
      </w:r>
      <w:r>
        <w:t>ми коммерческими организациями функций технического заказчика от имени указанных федеральных органов исполнительной власти, органов государственной власти субъектов Российской Федерации, органов местного самоуправления, юридических лиц.</w:t>
      </w:r>
    </w:p>
    <w:p w:rsidR="00FA6666" w:rsidRDefault="00F43357">
      <w:pPr>
        <w:pStyle w:val="ConsPlusNormal0"/>
        <w:jc w:val="both"/>
      </w:pPr>
      <w:r>
        <w:t xml:space="preserve">(часть 2.1 введена </w:t>
      </w:r>
      <w:r>
        <w:t xml:space="preserve">Федеральным </w:t>
      </w:r>
      <w:hyperlink r:id="rId1535"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03.07.2016 N 372-ФЗ)</w:t>
      </w:r>
    </w:p>
    <w:p w:rsidR="00FA6666" w:rsidRDefault="00F43357">
      <w:pPr>
        <w:pStyle w:val="ConsPlusNormal0"/>
        <w:spacing w:before="240"/>
        <w:ind w:firstLine="540"/>
        <w:jc w:val="both"/>
      </w:pPr>
      <w:bookmarkStart w:id="197" w:name="P2383"/>
      <w:bookmarkEnd w:id="197"/>
      <w:r>
        <w:t xml:space="preserve">3. Лицами, выполняющими инженерные изыскания, могут являться застройщик, лицо, получившее в соответствии с Земельным </w:t>
      </w:r>
      <w:hyperlink r:id="rId1536" w:tooltip="&quot;Земельный кодекс Российской Федерации&quot; от 25.10.2001 N 136-ФЗ (ред. от 31.07.2025) (с изм. и доп., вступ. в силу с 01.09.2025) ------------ Недействующая редакция {КонсультантПлюс}">
        <w:r>
          <w:rPr>
            <w:color w:val="0000FF"/>
          </w:rPr>
          <w:t>кодексом</w:t>
        </w:r>
      </w:hyperlink>
      <w:r>
        <w:t xml:space="preserve"> Российской Федерации разрешение на использование земель или земельного участка, находящегося в государственной или муниципальной собственности, для выполнения инженерных изысканий, либо индивидуальный предприниматель или юридиче</w:t>
      </w:r>
      <w:r>
        <w:t xml:space="preserve">ское лицо, заключившие договор подряда на выполнение инженерных изысканий. Лицо, выполняющее инженерные изыскания, несет ответственность за полноту и качество инженерных изысканий и их соответствие требованиям технических регламентов. Застройщик или лицо, </w:t>
      </w:r>
      <w:r>
        <w:t xml:space="preserve">получившее в соответствии с Земельным </w:t>
      </w:r>
      <w:hyperlink r:id="rId1537" w:tooltip="&quot;Земельный кодекс Российской Федерации&quot; от 25.10.2001 N 136-ФЗ (ред. от 31.07.2025) (с изм. и доп., вступ. в силу с 01.09.2025) ------------ Недействующая редакция {КонсультантПлюс}">
        <w:r>
          <w:rPr>
            <w:color w:val="0000FF"/>
          </w:rPr>
          <w:t>кодексом</w:t>
        </w:r>
      </w:hyperlink>
      <w:r>
        <w:t xml:space="preserve"> Российской Федерации разрешение на использование земель или земельного участка, находящегося в государственной или муниципальной собственности, для выполнения инженерных изыс</w:t>
      </w:r>
      <w:r>
        <w:t>каний, вправе выполнить инженерные изыскания самостоятельно при условии, что такие лица являются членами саморегулируемой организации в области инженерных изысканий, или с привлечением иных лиц по договору подряда на выполнение инженерных изысканий.</w:t>
      </w:r>
    </w:p>
    <w:p w:rsidR="00FA6666" w:rsidRDefault="00F43357">
      <w:pPr>
        <w:pStyle w:val="ConsPlusNormal0"/>
        <w:jc w:val="both"/>
      </w:pPr>
      <w:r>
        <w:t xml:space="preserve">(часть 3 в ред. Федерального </w:t>
      </w:r>
      <w:hyperlink r:id="rId1538"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03.07.2016 N 372-ФЗ)</w:t>
      </w:r>
    </w:p>
    <w:p w:rsidR="00FA6666" w:rsidRDefault="00F43357">
      <w:pPr>
        <w:pStyle w:val="ConsPlusNormal0"/>
        <w:spacing w:before="240"/>
        <w:ind w:firstLine="540"/>
        <w:jc w:val="both"/>
      </w:pPr>
      <w:r>
        <w:t>4. Инженерные изыскания для подготовки проектной документации, строительства, реконструкции объектов капитального строительства выполняются в целях получения:</w:t>
      </w:r>
    </w:p>
    <w:p w:rsidR="00FA6666" w:rsidRDefault="00F43357">
      <w:pPr>
        <w:pStyle w:val="ConsPlusNormal0"/>
        <w:jc w:val="both"/>
      </w:pPr>
      <w:r>
        <w:t xml:space="preserve">(в ред. Федеральных законов от 23.07.2013 </w:t>
      </w:r>
      <w:hyperlink r:id="rId1539" w:tooltip="Федеральный закон от 23.07.2013 N 247-ФЗ (ред. от 03.07.2016) &quot;О внесении изменений в статью 70.1 Земельного кодекса Российской Федерации и Градостроительный кодекс Российской Федерации&quot; {КонсультантПлюс}">
        <w:r>
          <w:rPr>
            <w:color w:val="0000FF"/>
          </w:rPr>
          <w:t>N 247-ФЗ</w:t>
        </w:r>
      </w:hyperlink>
      <w:r>
        <w:t xml:space="preserve">, от 03.07.2016 </w:t>
      </w:r>
      <w:hyperlink r:id="rId1540"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N 373-ФЗ</w:t>
        </w:r>
      </w:hyperlink>
      <w:r>
        <w:t>)</w:t>
      </w:r>
    </w:p>
    <w:p w:rsidR="00FA6666" w:rsidRDefault="00F43357">
      <w:pPr>
        <w:pStyle w:val="ConsPlusNormal0"/>
        <w:spacing w:before="240"/>
        <w:ind w:firstLine="540"/>
        <w:jc w:val="both"/>
      </w:pPr>
      <w:r>
        <w:t xml:space="preserve">1) материалов о природных условиях территории, на которой будут </w:t>
      </w:r>
      <w:r>
        <w:t>осуществляться строительство, реконструкция объектов капитального строительства, и факторах техногенного воздействия на окружающую среду, о прогнозе их изменения, необходимых для разработки решений относительно такой территории;</w:t>
      </w:r>
    </w:p>
    <w:p w:rsidR="00FA6666" w:rsidRDefault="00F43357">
      <w:pPr>
        <w:pStyle w:val="ConsPlusNormal0"/>
        <w:spacing w:before="240"/>
        <w:ind w:firstLine="540"/>
        <w:jc w:val="both"/>
      </w:pPr>
      <w:r>
        <w:t xml:space="preserve">2) материалов, необходимых </w:t>
      </w:r>
      <w:r>
        <w:t>для обоснования компоновки зданий, строений, сооружений, принятия конструктивных и объемно-планировочных решений в отношении этих зданий, строений, сооружений, проектирования инженерной защиты таких объектов, разработки мероприятий по охране окружающей сре</w:t>
      </w:r>
      <w:r>
        <w:t>ды, проекта организации строительства, реконструкции объектов капитального строительства;</w:t>
      </w:r>
    </w:p>
    <w:p w:rsidR="00FA6666" w:rsidRDefault="00F43357">
      <w:pPr>
        <w:pStyle w:val="ConsPlusNormal0"/>
        <w:spacing w:before="240"/>
        <w:ind w:firstLine="540"/>
        <w:jc w:val="both"/>
      </w:pPr>
      <w:r>
        <w:t>3) материалов, необходимых для проведения расчетов оснований, фундаментов и конструкций зданий, строений, сооружений, их инженерной защиты, разработки решений о прове</w:t>
      </w:r>
      <w:r>
        <w:t>дении профилактических и других необходимых мероприятий, выполнения земляных работ, а также для подготовки решений по вопросам, возникшим при подготовке проектной документации, ее согласовании или утверждении.</w:t>
      </w:r>
    </w:p>
    <w:p w:rsidR="00FA6666" w:rsidRDefault="00F43357">
      <w:pPr>
        <w:pStyle w:val="ConsPlusNormal0"/>
        <w:spacing w:before="240"/>
        <w:ind w:firstLine="540"/>
        <w:jc w:val="both"/>
      </w:pPr>
      <w:r>
        <w:t>4.1. Результаты инженерных изысканий представл</w:t>
      </w:r>
      <w:r>
        <w:t>яют собой документ о выполненных инженерных изысканиях, содержащий материалы в текстовой и графической формах и отражающий сведения о задачах инженерных изысканий, о местоположении территории, на которой планируется осуществлять строительство, реконструкци</w:t>
      </w:r>
      <w:r>
        <w:t>ю объекта капитального строительства, о видах, об объеме, о способах и о сроках проведения работ по выполнению инженерных изысканий в соответствии с программой инженерных изысканий, о качестве выполненных инженерных изысканий, о результатах комплексного из</w:t>
      </w:r>
      <w:r>
        <w:t>учения природных и техногенных условий указанной территории, в том числе о результатах изучения, оценки и прогноза возможных изменений природных и техногенных условий указанной территории применительно к объекту капитального строительства при осуществлении</w:t>
      </w:r>
      <w:r>
        <w:t xml:space="preserve"> строительства, реконструкции такого объекта и после их завершения и о результатах оценки влияния строительства, реконструкции такого объекта на другие объекты капитального строительства.</w:t>
      </w:r>
    </w:p>
    <w:p w:rsidR="00FA6666" w:rsidRDefault="00F43357">
      <w:pPr>
        <w:pStyle w:val="ConsPlusNormal0"/>
        <w:jc w:val="both"/>
      </w:pPr>
      <w:r>
        <w:t xml:space="preserve">(часть 4.1 введена Федеральным </w:t>
      </w:r>
      <w:hyperlink r:id="rId1541" w:tooltip="Федеральный закон от 31.12.2005 N 210-ФЗ (ред. от 29.12.2017) &quot;О внесении изменений в Градостроительный кодекс Российской Федерации&quot; {КонсультантПлюс}">
        <w:r>
          <w:rPr>
            <w:color w:val="0000FF"/>
          </w:rPr>
          <w:t>законом</w:t>
        </w:r>
      </w:hyperlink>
      <w:r>
        <w:t xml:space="preserve"> от 3</w:t>
      </w:r>
      <w:r>
        <w:t xml:space="preserve">1.12.2005 N 210-ФЗ; в ред. Федерального </w:t>
      </w:r>
      <w:hyperlink r:id="rId1542"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закона</w:t>
        </w:r>
      </w:hyperlink>
      <w:r>
        <w:t xml:space="preserve"> от 03.08.2018 N 342-ФЗ)</w:t>
      </w:r>
    </w:p>
    <w:p w:rsidR="00FA6666" w:rsidRDefault="00F43357">
      <w:pPr>
        <w:pStyle w:val="ConsPlusNormal0"/>
        <w:spacing w:before="240"/>
        <w:ind w:firstLine="540"/>
        <w:jc w:val="both"/>
      </w:pPr>
      <w:r>
        <w:t>4.2. В случае, если проектная документация объекта капитального строит</w:t>
      </w:r>
      <w:r>
        <w:t xml:space="preserve">ельства подлежит экспертизе в соответствии со </w:t>
      </w:r>
      <w:hyperlink w:anchor="P2577" w:tooltip="Статья 49. Экспертиза проектной документации и результатов инженерных изысканий, государственная экологическая экспертиза проектной документации объектов, строительство, реконструкцию которых предполагается осуществлять в исключительной экономической зоне Росс">
        <w:r>
          <w:rPr>
            <w:color w:val="0000FF"/>
          </w:rPr>
          <w:t>статьей 49</w:t>
        </w:r>
      </w:hyperlink>
      <w:r>
        <w:t xml:space="preserve"> настоящего Кодекса, подготовка результатов инженерных изысканий осуществляется в форме электронных документов, требования к формату которых устанавливаются федер</w:t>
      </w:r>
      <w:r>
        <w:t>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за исключением случаев, при которых результаты инже</w:t>
      </w:r>
      <w:r>
        <w:t>нерных изысканий содержат сведения, составляющие государственную тайну. В случаях, если застройщик или технический заказчик обеспечивает формирование и ведение информационной модели, результаты инженерных изысканий подготавливаются в форме, позволяющей осу</w:t>
      </w:r>
      <w:r>
        <w:t>ществлять их использование при формировании и ведении информационной модели.</w:t>
      </w:r>
    </w:p>
    <w:p w:rsidR="00FA6666" w:rsidRDefault="00F43357">
      <w:pPr>
        <w:pStyle w:val="ConsPlusNormal0"/>
        <w:jc w:val="both"/>
      </w:pPr>
      <w:r>
        <w:t xml:space="preserve">(часть 4.2 введена Федеральным </w:t>
      </w:r>
      <w:hyperlink r:id="rId1543"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законом</w:t>
        </w:r>
      </w:hyperlink>
      <w:r>
        <w:t xml:space="preserve"> от 27</w:t>
      </w:r>
      <w:r>
        <w:t>.06.2019 N 151-ФЗ)</w:t>
      </w:r>
    </w:p>
    <w:p w:rsidR="00FA6666" w:rsidRDefault="00F43357">
      <w:pPr>
        <w:pStyle w:val="ConsPlusNormal0"/>
        <w:spacing w:before="240"/>
        <w:ind w:firstLine="540"/>
        <w:jc w:val="both"/>
      </w:pPr>
      <w:r>
        <w:t xml:space="preserve">5. Необходимость выполнения отдельных видов инженерных изысканий, состав, объем и метод их выполнения устанавливаются с учетом требований </w:t>
      </w:r>
      <w:hyperlink r:id="rId1544" w:tooltip="Федеральный закон от 30.12.2009 N 384-ФЗ (ред. от 25.12.2023) &quot;Технический регламент о безопасности зданий и сооружений&quot; {КонсультантПлюс}">
        <w:r>
          <w:rPr>
            <w:color w:val="0000FF"/>
          </w:rPr>
          <w:t>технических регламентов</w:t>
        </w:r>
      </w:hyperlink>
      <w:r>
        <w:t xml:space="preserve"> программой инженерных изысканий, разработанной на основе задан</w:t>
      </w:r>
      <w:r>
        <w:t>ия застройщика или технического заказчика, в зависимости от вида и назначения объектов капитального строительства, их конструктивных особенностей, технической сложности и потенциальной опасности, стадии архитектурно-строительного проектирования, а также от</w:t>
      </w:r>
      <w:r>
        <w:t xml:space="preserve"> сложности топографических, инженерно-геологических, экологических, гидрологических, метеорологических и климатических условий территории, на которой будут осуществляться строительство, реконструкция объектов капитального строительства, степени изученности</w:t>
      </w:r>
      <w:r>
        <w:t xml:space="preserve"> указанных условий.</w:t>
      </w:r>
    </w:p>
    <w:p w:rsidR="00FA6666" w:rsidRDefault="00F43357">
      <w:pPr>
        <w:pStyle w:val="ConsPlusNormal0"/>
        <w:jc w:val="both"/>
      </w:pPr>
      <w:r>
        <w:t xml:space="preserve">(в ред. Федерального </w:t>
      </w:r>
      <w:hyperlink r:id="rId1545"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28.11.2011 N 337-ФЗ)</w:t>
      </w:r>
    </w:p>
    <w:p w:rsidR="00FA6666" w:rsidRDefault="00F43357">
      <w:pPr>
        <w:pStyle w:val="ConsPlusNormal0"/>
        <w:spacing w:before="240"/>
        <w:ind w:firstLine="540"/>
        <w:jc w:val="both"/>
      </w:pPr>
      <w:bookmarkStart w:id="198" w:name="P2396"/>
      <w:bookmarkEnd w:id="198"/>
      <w:r>
        <w:t xml:space="preserve">6. </w:t>
      </w:r>
      <w:hyperlink r:id="rId1546" w:tooltip="Постановление Правительства РФ от 19.01.2006 N 20 (ред. от 15.09.2020) &quot;Об инженерных изысканиях для подготовки проектной документации, строительства, реконструкции объектов капитального строительства&quot; (вместе с &quot;Положением о выполнении инженерных изысканий дл">
        <w:r>
          <w:rPr>
            <w:color w:val="0000FF"/>
          </w:rPr>
          <w:t>Виды</w:t>
        </w:r>
      </w:hyperlink>
      <w:r>
        <w:t xml:space="preserve"> инженерных изысканий, </w:t>
      </w:r>
      <w:hyperlink r:id="rId1547" w:tooltip="Постановление Правительства РФ от 19.01.2006 N 20 (ред. от 15.09.2020) &quot;Об инженерных изысканиях для подготовки проектной документации, строительства, реконструкции объектов капитального строительства&quot; (вместе с &quot;Положением о выполнении инженерных изысканий дл">
        <w:r>
          <w:rPr>
            <w:color w:val="0000FF"/>
          </w:rPr>
          <w:t>порядок</w:t>
        </w:r>
      </w:hyperlink>
      <w:r>
        <w:t xml:space="preserve"> их выполнения для подготовки проектной документации</w:t>
      </w:r>
      <w:r>
        <w:t>, строительства, реконструкции объектов капитального строительства, состав, форма материалов и результатов инженерных изысканий, порядок их представления для размещения в государственных информационных системах обеспечения градостроительной деятельности су</w:t>
      </w:r>
      <w:r>
        <w:t>бъектов Российской Федерации устанавливаются Правительством Российской Федерации.</w:t>
      </w:r>
    </w:p>
    <w:p w:rsidR="00FA6666" w:rsidRDefault="00F43357">
      <w:pPr>
        <w:pStyle w:val="ConsPlusNormal0"/>
        <w:jc w:val="both"/>
      </w:pPr>
      <w:r>
        <w:t xml:space="preserve">(в ред. Федеральных законов от 31.12.2005 </w:t>
      </w:r>
      <w:hyperlink r:id="rId1548" w:tooltip="Федеральный закон от 31.12.2005 N 210-ФЗ (ред. от 29.12.2017) &quot;О внесении изменений в Градостроительный кодекс Российской Федерации&quot; {КонсультантПлюс}">
        <w:r>
          <w:rPr>
            <w:color w:val="0000FF"/>
          </w:rPr>
          <w:t>N 210-ФЗ</w:t>
        </w:r>
      </w:hyperlink>
      <w:r>
        <w:t xml:space="preserve">, от 23.07.2013 </w:t>
      </w:r>
      <w:hyperlink r:id="rId1549" w:tooltip="Федеральный закон от 23.07.2013 N 247-ФЗ (ред. от 03.07.2016) &quot;О внесении изменений в статью 70.1 Земельного кодекса Российской Федерации и Градостроительный кодекс Российской Федерации&quot; {КонсультантПлюс}">
        <w:r>
          <w:rPr>
            <w:color w:val="0000FF"/>
          </w:rPr>
          <w:t>N 24</w:t>
        </w:r>
        <w:r>
          <w:rPr>
            <w:color w:val="0000FF"/>
          </w:rPr>
          <w:t>7-ФЗ</w:t>
        </w:r>
      </w:hyperlink>
      <w:r>
        <w:t xml:space="preserve">, от 03.07.2016 </w:t>
      </w:r>
      <w:hyperlink r:id="rId1550"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N 373-ФЗ</w:t>
        </w:r>
      </w:hyperlink>
      <w:r>
        <w:t xml:space="preserve">, от 03.08.2018 </w:t>
      </w:r>
      <w:hyperlink r:id="rId1551"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xml:space="preserve">, от 19.12.2022 </w:t>
      </w:r>
      <w:hyperlink r:id="rId1552"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color w:val="0000FF"/>
          </w:rPr>
          <w:t>N 541-ФЗ</w:t>
        </w:r>
      </w:hyperlink>
      <w:r>
        <w:t>)</w:t>
      </w:r>
    </w:p>
    <w:p w:rsidR="00FA6666" w:rsidRDefault="00F43357">
      <w:pPr>
        <w:pStyle w:val="ConsPlusNormal0"/>
        <w:spacing w:before="240"/>
        <w:ind w:firstLine="540"/>
        <w:jc w:val="both"/>
      </w:pPr>
      <w:bookmarkStart w:id="199" w:name="P2398"/>
      <w:bookmarkEnd w:id="199"/>
      <w:r>
        <w:t xml:space="preserve">6.1. Оценка соответствия результатов инженерных </w:t>
      </w:r>
      <w:r>
        <w:t>изысканий требованиям технических регламентов по решению застройщика или технического заказчика может осуществляться в форме экспертного сопровождения органом исполнительной власти или организацией, уполномоченными на проведение экспертизы результатов инже</w:t>
      </w:r>
      <w:r>
        <w:t xml:space="preserve">нерных изысканий, до направления результатов инженерных изысканий на указанную экспертизу. </w:t>
      </w:r>
      <w:hyperlink r:id="rId1553" w:tooltip="Постановление Правительства РФ от 06.05.2023 N 717 (ред. от 31.05.2025)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
        <w:r>
          <w:rPr>
            <w:color w:val="0000FF"/>
          </w:rPr>
          <w:t>Порядок</w:t>
        </w:r>
      </w:hyperlink>
      <w:r>
        <w:t xml:space="preserve"> такого экспертного сопр</w:t>
      </w:r>
      <w:r>
        <w:t>овождения устанавливается Правительством Российской Федерации.</w:t>
      </w:r>
    </w:p>
    <w:p w:rsidR="00FA6666" w:rsidRDefault="00F43357">
      <w:pPr>
        <w:pStyle w:val="ConsPlusNormal0"/>
        <w:jc w:val="both"/>
      </w:pPr>
      <w:r>
        <w:t xml:space="preserve">(часть 6.1 введена Федеральным </w:t>
      </w:r>
      <w:hyperlink r:id="rId1554"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color w:val="0000FF"/>
          </w:rPr>
          <w:t>законом</w:t>
        </w:r>
      </w:hyperlink>
      <w:r>
        <w:t xml:space="preserve"> от 19.12.2022 N 541-ФЗ)</w:t>
      </w:r>
    </w:p>
    <w:p w:rsidR="00FA6666" w:rsidRDefault="00F43357">
      <w:pPr>
        <w:pStyle w:val="ConsPlusNormal0"/>
        <w:spacing w:before="240"/>
        <w:ind w:firstLine="540"/>
        <w:jc w:val="both"/>
      </w:pPr>
      <w:r>
        <w:t xml:space="preserve">7. Утратил силу. - Федеральный </w:t>
      </w:r>
      <w:hyperlink r:id="rId1555"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закон</w:t>
        </w:r>
      </w:hyperlink>
      <w:r>
        <w:t xml:space="preserve"> от 03.07.2016 N 373-ФЗ.</w:t>
      </w:r>
    </w:p>
    <w:p w:rsidR="00FA6666" w:rsidRDefault="00FA6666">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 xml:space="preserve">Ст. 48 применяется с учетом особенностей, установленных ст. 9 Федерального закона от 01.04.2020 N </w:t>
            </w:r>
            <w:r>
              <w:rPr>
                <w:color w:val="392C69"/>
              </w:rPr>
              <w:t>69-ФЗ (</w:t>
            </w:r>
            <w:hyperlink r:id="rId1556"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Title0"/>
        <w:spacing w:before="300"/>
        <w:ind w:firstLine="540"/>
        <w:jc w:val="both"/>
        <w:outlineLvl w:val="1"/>
      </w:pPr>
      <w:r>
        <w:t>Статья 48. Архитектурно-строительное проектирование</w:t>
      </w:r>
    </w:p>
    <w:p w:rsidR="00FA6666" w:rsidRDefault="00FA6666">
      <w:pPr>
        <w:pStyle w:val="ConsPlusNormal0"/>
        <w:ind w:firstLine="540"/>
        <w:jc w:val="both"/>
      </w:pPr>
    </w:p>
    <w:p w:rsidR="00FA6666" w:rsidRDefault="00F43357">
      <w:pPr>
        <w:pStyle w:val="ConsPlusNormal0"/>
        <w:ind w:firstLine="540"/>
        <w:jc w:val="both"/>
      </w:pPr>
      <w:r>
        <w:t xml:space="preserve">1. Архитектурно-строительное проектирование осуществляется путем подготовки проектной документации, рабочей документации (если иное не предусмотрено </w:t>
      </w:r>
      <w:hyperlink w:anchor="P2414" w:tooltip="1.4. Правительством Российской Федерации могут быть установлены случаи, при которых для строительства, реконструкции объекта капитального строительства не требуется подготовка рабочей документации.">
        <w:r>
          <w:rPr>
            <w:color w:val="0000FF"/>
          </w:rPr>
          <w:t>частью 1.4</w:t>
        </w:r>
      </w:hyperlink>
      <w:r>
        <w:t xml:space="preserve"> настоящей статьи), в том числе путем внесения в них изменений в соот</w:t>
      </w:r>
      <w:r>
        <w:t>ветствии с настоящим Кодексом, применительно к объектам капитального строительства и их частям, строящимся, реконструируемым в границах принадлежащего застройщику или иному правообладателю (которому при осуществлении бюджетных инвестиций в объекты капиталь</w:t>
      </w:r>
      <w:r>
        <w:t>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w:t>
      </w:r>
      <w:r>
        <w:t>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земел</w:t>
      </w:r>
      <w:r>
        <w:t xml:space="preserve">ьного участка, а также раздела проектной документации "Смета на капитальный ремонт объекта капитального строительства" при проведении капитального ремонта объекта капитального строительства в случаях, предусмотренных </w:t>
      </w:r>
      <w:hyperlink w:anchor="P2462" w:tooltip="12.2. В случае проведения капитального ремонта объектов капитального строительства, финансируемого с привлечением средств бюджетов бюджетной системы Российской Федерации, средств лиц, указанных в части 1 статьи 8.3 настоящего Кодекса, осуществляется подготовка">
        <w:r>
          <w:rPr>
            <w:color w:val="0000FF"/>
          </w:rPr>
          <w:t>ч</w:t>
        </w:r>
        <w:r>
          <w:rPr>
            <w:color w:val="0000FF"/>
          </w:rPr>
          <w:t>астью 12.2</w:t>
        </w:r>
      </w:hyperlink>
      <w:r>
        <w:t xml:space="preserve"> настоящей статьи.</w:t>
      </w:r>
    </w:p>
    <w:p w:rsidR="00FA6666" w:rsidRDefault="00F43357">
      <w:pPr>
        <w:pStyle w:val="ConsPlusNormal0"/>
        <w:jc w:val="both"/>
      </w:pPr>
      <w:r>
        <w:t xml:space="preserve">(в ред. Федеральных законов от 13.07.2015 </w:t>
      </w:r>
      <w:hyperlink r:id="rId1557"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
        <w:r>
          <w:rPr>
            <w:color w:val="0000FF"/>
          </w:rPr>
          <w:t>N 216-ФЗ</w:t>
        </w:r>
      </w:hyperlink>
      <w:r>
        <w:t xml:space="preserve">, от 03.08.2018 </w:t>
      </w:r>
      <w:hyperlink r:id="rId1558"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xml:space="preserve">, от 27.06.2019 </w:t>
      </w:r>
      <w:hyperlink r:id="rId1559"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N 151-</w:t>
        </w:r>
        <w:r>
          <w:rPr>
            <w:color w:val="0000FF"/>
          </w:rPr>
          <w:t>ФЗ</w:t>
        </w:r>
      </w:hyperlink>
      <w:r>
        <w:t xml:space="preserve">, от 02.08.2019 </w:t>
      </w:r>
      <w:hyperlink r:id="rId1560"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283-ФЗ</w:t>
        </w:r>
      </w:hyperlink>
      <w:r>
        <w:t xml:space="preserve">, от 01.07.2021 </w:t>
      </w:r>
      <w:hyperlink r:id="rId1561"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275-ФЗ</w:t>
        </w:r>
      </w:hyperlink>
      <w:r>
        <w:t xml:space="preserve">, от 08.08.2024 </w:t>
      </w:r>
      <w:hyperlink r:id="rId1562" w:tooltip="Федеральный закон от 08.08.2024 N 280-ФЗ &quot;О внесении изменений в статьи 48 и 52 Градостроительного кодекса Российской Федерации&quot; {КонсультантПлюс}">
        <w:r>
          <w:rPr>
            <w:color w:val="0000FF"/>
          </w:rPr>
          <w:t>N 280-ФЗ</w:t>
        </w:r>
      </w:hyperlink>
      <w:r>
        <w:t>)</w:t>
      </w:r>
    </w:p>
    <w:p w:rsidR="00FA6666" w:rsidRDefault="00F43357">
      <w:pPr>
        <w:pStyle w:val="ConsPlusNormal0"/>
        <w:spacing w:before="240"/>
        <w:ind w:firstLine="540"/>
        <w:jc w:val="both"/>
      </w:pPr>
      <w:bookmarkStart w:id="200" w:name="P2408"/>
      <w:bookmarkEnd w:id="200"/>
      <w:r>
        <w:t>1.1. В случае, если до</w:t>
      </w:r>
      <w:r>
        <w:t xml:space="preserve">кументацией по планировке территории предусмотрено размещение объекта транспортной инфраструктуры федерального значения либо линейного объекта транспортной инфраструктуры регионального значения или местного значения или в случае, если подготовка проектной </w:t>
      </w:r>
      <w:r>
        <w:t xml:space="preserve">документации такого объекта осуществляется до утверждения документации по планировке территории в соответствии с </w:t>
      </w:r>
      <w:hyperlink w:anchor="P2452" w:tooltip="11.1. Подготовка проектной документации линейного объекта федерального значения, линейного объекта регионального значения или линейного объекта местного значения может осуществляться до утверждения документации по планировке территории, предусматривающей строи">
        <w:r>
          <w:rPr>
            <w:color w:val="0000FF"/>
          </w:rPr>
          <w:t>частью 11.1</w:t>
        </w:r>
      </w:hyperlink>
      <w:r>
        <w:t xml:space="preserve"> настоящей статьи, архитектурно-строительное проектирование осуществляется путем подготовки проектной документации, рабочей документации (в том числе путем внесения в них изменений в соответствии с настоящим К</w:t>
      </w:r>
      <w:r>
        <w:t>одексом) применительно к такому объекту и его частям, строящимся, реконструируемым, в том числе в границах не принадлежащего застройщику или иному правообладателю (которому при осуществлении бюджетных инвестиций в объекты капитального строительства государ</w:t>
      </w:r>
      <w:r>
        <w:t>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w:t>
      </w:r>
      <w:r>
        <w:t>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земельного участка.</w:t>
      </w:r>
    </w:p>
    <w:p w:rsidR="00FA6666" w:rsidRDefault="00F43357">
      <w:pPr>
        <w:pStyle w:val="ConsPlusNormal0"/>
        <w:jc w:val="both"/>
      </w:pPr>
      <w:r>
        <w:t xml:space="preserve">(часть 1.1 </w:t>
      </w:r>
      <w:r>
        <w:t xml:space="preserve">введена Федеральным </w:t>
      </w:r>
      <w:hyperlink r:id="rId1563"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02.08.2019 N 283-ФЗ; в ред. Федеральных законов от 27.12.2019 </w:t>
      </w:r>
      <w:hyperlink r:id="rId1564"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472-ФЗ</w:t>
        </w:r>
      </w:hyperlink>
      <w:r>
        <w:t xml:space="preserve">, от 01.07.2021 </w:t>
      </w:r>
      <w:hyperlink r:id="rId1565"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275-ФЗ</w:t>
        </w:r>
      </w:hyperlink>
      <w:r>
        <w:t>)</w:t>
      </w:r>
    </w:p>
    <w:p w:rsidR="00FA6666" w:rsidRDefault="00F43357">
      <w:pPr>
        <w:pStyle w:val="ConsPlusNormal0"/>
        <w:spacing w:before="240"/>
        <w:ind w:firstLine="540"/>
        <w:jc w:val="both"/>
      </w:pPr>
      <w:bookmarkStart w:id="201" w:name="P2410"/>
      <w:bookmarkEnd w:id="201"/>
      <w:r>
        <w:t xml:space="preserve">1.2. В случае, если земельный участок для размещения объектов федерального значения, объектов регионального значения, объектов местного значения, не указанных в </w:t>
      </w:r>
      <w:hyperlink w:anchor="P2408" w:tooltip="1.1. В случае, если документацией по планировке территории предусмотрено размещение объекта транспортной инфраструктуры федерального значения либо линейного объекта транспортной инфраструктуры регионального значения или местного значения или в случае, если под">
        <w:r>
          <w:rPr>
            <w:color w:val="0000FF"/>
          </w:rPr>
          <w:t>части 1.1</w:t>
        </w:r>
      </w:hyperlink>
      <w:r>
        <w:t xml:space="preserve"> настоящей статьи, образуется из земель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подготовка пр</w:t>
      </w:r>
      <w:r>
        <w:t>оектной документации, рабочей документации для размещения указанных объектов капитального строительства до образования такого земельного участка в соответствии с земельным законодательством осуществляется на основании утвержденной документации по планировк</w:t>
      </w:r>
      <w:r>
        <w:t xml:space="preserve">е территории, принятого в случае, предусмотренном </w:t>
      </w:r>
      <w:hyperlink w:anchor="P2452" w:tooltip="11.1. Подготовка проектной документации линейного объекта федерального значения, линейного объекта регионального значения или линейного объекта местного значения может осуществляться до утверждения документации по планировке территории, предусматривающей строи">
        <w:r>
          <w:rPr>
            <w:color w:val="0000FF"/>
          </w:rPr>
          <w:t>частью 11.1</w:t>
        </w:r>
      </w:hyperlink>
      <w:r>
        <w:t xml:space="preserve"> настоящей статьи, решения о подготовке документации по планировке территории и (или) выданного в соответствии с </w:t>
      </w:r>
      <w:hyperlink w:anchor="P5194" w:tooltip="1.1. В случае, если земельный участок для размещения объектов федерального значения, объектов регионального значения, объектов местного значения образуется из земель и (или) земельных участков, которые находятся в государственной или муниципальной собственност">
        <w:r>
          <w:rPr>
            <w:color w:val="0000FF"/>
          </w:rPr>
          <w:t>частью</w:t>
        </w:r>
        <w:r>
          <w:rPr>
            <w:color w:val="0000FF"/>
          </w:rPr>
          <w:t xml:space="preserve"> 1.1 статьи 57.3</w:t>
        </w:r>
      </w:hyperlink>
      <w:r>
        <w:t xml:space="preserve"> настоящего Кодекса градостроительного плана земельного участка.</w:t>
      </w:r>
    </w:p>
    <w:p w:rsidR="00FA6666" w:rsidRDefault="00F43357">
      <w:pPr>
        <w:pStyle w:val="ConsPlusNormal0"/>
        <w:jc w:val="both"/>
      </w:pPr>
      <w:r>
        <w:t xml:space="preserve">(часть 1.2 введена Федеральным </w:t>
      </w:r>
      <w:hyperlink r:id="rId1566"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02.08.2019 N 283-ФЗ; в ред. Федеральных законов от 27.12.2019 </w:t>
      </w:r>
      <w:hyperlink r:id="rId1567"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472-ФЗ</w:t>
        </w:r>
      </w:hyperlink>
      <w:r>
        <w:t xml:space="preserve">, от 01.07.2021 </w:t>
      </w:r>
      <w:hyperlink r:id="rId1568"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275-ФЗ</w:t>
        </w:r>
      </w:hyperlink>
      <w:r>
        <w:t>)</w:t>
      </w:r>
    </w:p>
    <w:p w:rsidR="00FA6666" w:rsidRDefault="00F43357">
      <w:pPr>
        <w:pStyle w:val="ConsPlusNormal0"/>
        <w:spacing w:before="240"/>
        <w:ind w:firstLine="540"/>
        <w:jc w:val="both"/>
      </w:pPr>
      <w:bookmarkStart w:id="202" w:name="P2412"/>
      <w:bookmarkEnd w:id="202"/>
      <w:r>
        <w:t xml:space="preserve">1.3. В случае, если документацией по планировке территории в целях реализации решения о комплексном развитии территории или договора о комплексном развитии территории, заключенного в соответствии со </w:t>
      </w:r>
      <w:hyperlink w:anchor="P5765" w:tooltip="Статья 70. Комплексное развитие территории по инициативе правообладателей">
        <w:r>
          <w:rPr>
            <w:color w:val="0000FF"/>
          </w:rPr>
          <w:t>статьей 70</w:t>
        </w:r>
      </w:hyperlink>
      <w:r>
        <w:t xml:space="preserve"> настоящего Кодекса, предусмотрено размещение объектов капитального строительства в границах территории, подлежащей комплексному развитию, архитектурно-строительное проектирование осуществляется в</w:t>
      </w:r>
      <w:r>
        <w:t xml:space="preserve"> соответствии с такой документацией. При этом подготовка проектной документации, рабочей документации для размещения указанных объектов капитального строительства допускается до образования необходимых для этих целей земельных участков на основании выданно</w:t>
      </w:r>
      <w:r>
        <w:t xml:space="preserve">го в соответствии с </w:t>
      </w:r>
      <w:hyperlink w:anchor="P5196" w:tooltip="1.2. Выдача градостроительного плана земельного участка, который образуется из земель и (или) земельных участков, которые находятся в государственной или муниципальной собственности, в целях комплексного развития территории допускается до образования такого зе">
        <w:r>
          <w:rPr>
            <w:color w:val="0000FF"/>
          </w:rPr>
          <w:t>частью 1.2 статьи 57.3</w:t>
        </w:r>
      </w:hyperlink>
      <w:r>
        <w:t xml:space="preserve"> настоящего Кодекса градостроительного плана земельного участка.</w:t>
      </w:r>
    </w:p>
    <w:p w:rsidR="00FA6666" w:rsidRDefault="00F43357">
      <w:pPr>
        <w:pStyle w:val="ConsPlusNormal0"/>
        <w:jc w:val="both"/>
      </w:pPr>
      <w:r>
        <w:t xml:space="preserve">(часть 1.3 введена Федеральным </w:t>
      </w:r>
      <w:hyperlink r:id="rId1569"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25.12.2023 </w:t>
      </w:r>
      <w:r>
        <w:t xml:space="preserve">N 627-ФЗ; в ред. Федерального </w:t>
      </w:r>
      <w:hyperlink r:id="rId1570" w:tooltip="Федеральный закон от 26.12.2024 N 48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26.12.2024 N 486-ФЗ)</w:t>
      </w:r>
    </w:p>
    <w:p w:rsidR="00FA6666" w:rsidRDefault="00F43357">
      <w:pPr>
        <w:pStyle w:val="ConsPlusNormal0"/>
        <w:spacing w:before="240"/>
        <w:ind w:firstLine="540"/>
        <w:jc w:val="both"/>
      </w:pPr>
      <w:bookmarkStart w:id="203" w:name="P2414"/>
      <w:bookmarkEnd w:id="203"/>
      <w:r>
        <w:t xml:space="preserve">1.4. Правительством Российской Федерации могут быть установлены </w:t>
      </w:r>
      <w:hyperlink r:id="rId1571" w:tooltip="Постановление Правительства РФ от 12.04.2025 N 486 &quot;Об установлении случаев, при которых для строительства, реконструкции объекта капитального строительства не требуется подготовка рабочей документации&quot; {КонсультантПлюс}">
        <w:r>
          <w:rPr>
            <w:color w:val="0000FF"/>
          </w:rPr>
          <w:t>случаи</w:t>
        </w:r>
      </w:hyperlink>
      <w:r>
        <w:t>, при которых для строительства, реконструкции объекта капитального строительства не требуется подготовка рабочей документации.</w:t>
      </w:r>
    </w:p>
    <w:p w:rsidR="00FA6666" w:rsidRDefault="00F43357">
      <w:pPr>
        <w:pStyle w:val="ConsPlusNormal0"/>
        <w:jc w:val="both"/>
      </w:pPr>
      <w:r>
        <w:t xml:space="preserve">(часть 1.4 введена Федеральным </w:t>
      </w:r>
      <w:hyperlink r:id="rId1572" w:tooltip="Федеральный закон от 08.08.2024 N 280-ФЗ &quot;О внесении изменений в статьи 48 и 52 Градостроительного кодекса Российской Федерации&quot; {КонсультантПлюс}">
        <w:r>
          <w:rPr>
            <w:color w:val="0000FF"/>
          </w:rPr>
          <w:t>законом</w:t>
        </w:r>
      </w:hyperlink>
      <w:r>
        <w:t xml:space="preserve"> от 08.08.2024 N 280-ФЗ)</w:t>
      </w:r>
    </w:p>
    <w:p w:rsidR="00FA6666" w:rsidRDefault="00F43357">
      <w:pPr>
        <w:pStyle w:val="ConsPlusNormal0"/>
        <w:spacing w:before="240"/>
        <w:ind w:firstLine="540"/>
        <w:jc w:val="both"/>
      </w:pPr>
      <w:r>
        <w:t>2. Проектная документация представляет собой документацию, содержащую материалы в текстовой и графической формах и (или) в форме информационной модели и определяющую архитектурные, функционально-технологические, конструктивные и инженерно-технические решен</w:t>
      </w:r>
      <w:r>
        <w:t>ия для обеспечения строительства, реконструкции объектов капитального строительства, их частей, капитального ремонта.</w:t>
      </w:r>
    </w:p>
    <w:p w:rsidR="00FA6666" w:rsidRDefault="00F43357">
      <w:pPr>
        <w:pStyle w:val="ConsPlusNormal0"/>
        <w:jc w:val="both"/>
      </w:pPr>
      <w:r>
        <w:t xml:space="preserve">(в ред. Федеральных законов от 18.07.2011 </w:t>
      </w:r>
      <w:hyperlink r:id="rId1573"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243-ФЗ</w:t>
        </w:r>
      </w:hyperlink>
      <w:r>
        <w:t xml:space="preserve">, от 03.08.2018 </w:t>
      </w:r>
      <w:hyperlink r:id="rId1574"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xml:space="preserve">, от 27.06.2019 </w:t>
      </w:r>
      <w:hyperlink r:id="rId1575"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N 151-ФЗ</w:t>
        </w:r>
      </w:hyperlink>
      <w:r>
        <w:t>)</w:t>
      </w:r>
    </w:p>
    <w:p w:rsidR="00FA6666" w:rsidRDefault="00F43357">
      <w:pPr>
        <w:pStyle w:val="ConsPlusNormal0"/>
        <w:spacing w:before="240"/>
        <w:ind w:firstLine="540"/>
        <w:jc w:val="both"/>
      </w:pPr>
      <w:r>
        <w:t xml:space="preserve">2.1. Рабочая документация представляет собой документацию, содержащую материалы в текстовой и графической формах и (или) в форме информационной модели, в соответствии с которой осуществляются строительство, реконструкция объекта капитального </w:t>
      </w:r>
      <w:r>
        <w:t>строительства, их частей. Рабочая документация разрабатывается на основании проектной документации. Подготовка проектной документации и рабочей документации может осуществляться одновременно.</w:t>
      </w:r>
    </w:p>
    <w:p w:rsidR="00FA6666" w:rsidRDefault="00F43357">
      <w:pPr>
        <w:pStyle w:val="ConsPlusNormal0"/>
        <w:jc w:val="both"/>
      </w:pPr>
      <w:r>
        <w:t xml:space="preserve">(часть 2.1 введена Федеральным </w:t>
      </w:r>
      <w:hyperlink r:id="rId1576"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01.07.2021 N 275-ФЗ)</w:t>
      </w:r>
    </w:p>
    <w:p w:rsidR="00FA6666" w:rsidRDefault="00F43357">
      <w:pPr>
        <w:pStyle w:val="ConsPlusNormal0"/>
        <w:spacing w:before="240"/>
        <w:ind w:firstLine="540"/>
        <w:jc w:val="both"/>
      </w:pPr>
      <w:bookmarkStart w:id="204" w:name="P2420"/>
      <w:bookmarkEnd w:id="204"/>
      <w:r>
        <w:t>3. Осуществление подготовки проектной документации не требуется при строительстве, реконструкции объекта индивидуального жилищного строительства, садового дома, гаража и хозяйств</w:t>
      </w:r>
      <w:r>
        <w:t>енных построек (при строительстве или реконструкции гаражей и хозяйственных построек на земельных участках, предназначенных для индивидуального жилищного строительства, ведения личного подсобного хозяйства, ведения гражданами садоводства для собственных ну</w:t>
      </w:r>
      <w:r>
        <w:t>жд, а также строительства или реконструкции гаражей на земельных участках, предназначенных для строительства гаражей для собственных нужд). Застройщик по собственной инициативе вправе обеспечить подготовку проектной документации применительно к объекту инд</w:t>
      </w:r>
      <w:r>
        <w:t>ивидуального жилищного строительства, садовому дому.</w:t>
      </w:r>
    </w:p>
    <w:p w:rsidR="00FA6666" w:rsidRDefault="00F43357">
      <w:pPr>
        <w:pStyle w:val="ConsPlusNormal0"/>
        <w:jc w:val="both"/>
      </w:pPr>
      <w:r>
        <w:t xml:space="preserve">(в ред. Федеральных законов от 03.08.2018 </w:t>
      </w:r>
      <w:hyperlink r:id="rId1577"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N 340-ФЗ</w:t>
        </w:r>
      </w:hyperlink>
      <w:r>
        <w:t xml:space="preserve">, от 26.12.2024 </w:t>
      </w:r>
      <w:hyperlink r:id="rId1578" w:tooltip="Федеральный закон от 26.12.2024 N 487-ФЗ &quot;О внесении изменений в отдельные законодательные акты Российской Федерации&quot; {КонсультантПлюс}">
        <w:r>
          <w:rPr>
            <w:color w:val="0000FF"/>
          </w:rPr>
          <w:t>N 48</w:t>
        </w:r>
        <w:r>
          <w:rPr>
            <w:color w:val="0000FF"/>
          </w:rPr>
          <w:t>7-ФЗ</w:t>
        </w:r>
      </w:hyperlink>
      <w:r>
        <w:t>)</w:t>
      </w:r>
    </w:p>
    <w:p w:rsidR="00FA6666" w:rsidRDefault="00F43357">
      <w:pPr>
        <w:pStyle w:val="ConsPlusNormal0"/>
        <w:spacing w:before="240"/>
        <w:ind w:firstLine="540"/>
        <w:jc w:val="both"/>
      </w:pPr>
      <w:r>
        <w:t xml:space="preserve">3.1. Положения </w:t>
      </w:r>
      <w:hyperlink w:anchor="P2420" w:tooltip="3. Осуществление подготовки проектной документации не требуется при строительстве, реконструкции объекта индивидуального жилищного строительства, садового дома, гаража и хозяйственных построек (при строительстве или реконструкции гаражей и хозяйственных постро">
        <w:r>
          <w:rPr>
            <w:color w:val="0000FF"/>
          </w:rPr>
          <w:t>части 3</w:t>
        </w:r>
      </w:hyperlink>
      <w:r>
        <w:t xml:space="preserve"> настоящей статьи не применяются в случае, если сметная стоимость строительства, реконструкции, капитального ремонта объекта индивидуального жилищного строительства подлежит проверке на пред</w:t>
      </w:r>
      <w:r>
        <w:t>мет достоверности ее определения.</w:t>
      </w:r>
    </w:p>
    <w:p w:rsidR="00FA6666" w:rsidRDefault="00F43357">
      <w:pPr>
        <w:pStyle w:val="ConsPlusNormal0"/>
        <w:jc w:val="both"/>
      </w:pPr>
      <w:r>
        <w:t xml:space="preserve">(часть 3.1 введена Федеральным </w:t>
      </w:r>
      <w:hyperlink r:id="rId1579"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законом</w:t>
        </w:r>
      </w:hyperlink>
      <w:r>
        <w:t xml:space="preserve"> от 03.08.2018 N 342-ФЗ)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w:t>
            </w:r>
            <w:r>
              <w:rPr>
                <w:color w:val="392C69"/>
              </w:rPr>
              <w:t xml:space="preserve"> в ч. 4 ст. 48 вносятся изменения (</w:t>
            </w:r>
            <w:hyperlink r:id="rId1580" w:tooltip="Федеральный закон от 31.07.2025 N 309-ФЗ &quot;О внесении изменений в Градостроительный кодекс Российской Федерации&quot; ------------ Не вступил в силу {КонсультантПлюс}">
              <w:r>
                <w:rPr>
                  <w:color w:val="0000FF"/>
                </w:rPr>
                <w:t>ФЗ</w:t>
              </w:r>
            </w:hyperlink>
            <w:r>
              <w:rPr>
                <w:color w:val="392C69"/>
              </w:rPr>
              <w:t xml:space="preserve"> от 31.07.2025 N 309-ФЗ). См. будущую </w:t>
            </w:r>
            <w:hyperlink r:id="rId1581"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205" w:name="P2426"/>
      <w:bookmarkEnd w:id="205"/>
      <w:r>
        <w:t xml:space="preserve">4. Работы по договорам о подготовке проектной документации, внесению изменений в проектную документацию в соответствии с </w:t>
      </w:r>
      <w:hyperlink w:anchor="P2619" w:tooltip="3.8. Экспертиза проектной документации по решению застройщика может не проводиться в отношении изменений, внесенных в проектную документацию, получившую положительное заключение экспертизы проектной документации, если такие изменения одновременно:">
        <w:r>
          <w:rPr>
            <w:color w:val="0000FF"/>
          </w:rPr>
          <w:t>частями 3.8</w:t>
        </w:r>
      </w:hyperlink>
      <w:r>
        <w:t xml:space="preserve"> и </w:t>
      </w:r>
      <w:hyperlink w:anchor="P2626" w:tooltip="3.9. Оценка соответствия изменений, внесенных в проектную документацию, получившую положительное заключение экспертизы проектной документации (в том числе изменений, не предусмотренных частью 3.8 настоящей статьи), требованиям технических регламентов, санитарн">
        <w:r>
          <w:rPr>
            <w:color w:val="0000FF"/>
          </w:rPr>
          <w:t>3.9 статьи 49</w:t>
        </w:r>
      </w:hyperlink>
      <w:r>
        <w:t xml:space="preserve"> настоящего Кодекса, заключенным с застройщик</w:t>
      </w:r>
      <w:r>
        <w:t>ом, техническим заказчиком, лицом, ответственным за эксплуатацию здания, сооружения, региональным оператором (далее также - договоры подряда на подготовку проектной документации), должны выполняться только индивидуальными предпринимателями или юридическими</w:t>
      </w:r>
      <w:r>
        <w:t xml:space="preserve"> лицами, которые являются членами саморегулируемых организаций в области архитектурно-строительного проектирования, если иное не предусмотрено настоящей статьей. Выполнение работ по подготовке проектной документации по таким договорам обеспечивается специа</w:t>
      </w:r>
      <w:r>
        <w:t xml:space="preserve">листами по организации архитектурно-строительного проектирования (главными инженерами проектов, главными архитекторами проектов). Работы по договорам о подготовке проектной документации, внесению изменений в проектную документацию в соответствии с </w:t>
      </w:r>
      <w:hyperlink w:anchor="P2619" w:tooltip="3.8. Экспертиза проектной документации по решению застройщика может не проводиться в отношении изменений, внесенных в проектную документацию, получившую положительное заключение экспертизы проектной документации, если такие изменения одновременно:">
        <w:r>
          <w:rPr>
            <w:color w:val="0000FF"/>
          </w:rPr>
          <w:t>частями 3.8</w:t>
        </w:r>
      </w:hyperlink>
      <w:r>
        <w:t xml:space="preserve"> и </w:t>
      </w:r>
      <w:hyperlink w:anchor="P2626" w:tooltip="3.9. Оценка соответствия изменений, внесенных в проектную документацию, получившую положительное заключение экспертизы проектной документации (в том числе изменений, не предусмотренных частью 3.8 настоящей статьи), требованиям технических регламентов, санитарн">
        <w:r>
          <w:rPr>
            <w:color w:val="0000FF"/>
          </w:rPr>
          <w:t>3.9 статьи 49</w:t>
        </w:r>
      </w:hyperlink>
      <w:r>
        <w:t xml:space="preserve"> настоящего Кодекса, заключенным с иными лицами, могут выполняться индивидуальными предпринимателями или юридическими лицами, не являющимися членами таких саморегулируемых организаций.</w:t>
      </w:r>
    </w:p>
    <w:p w:rsidR="00FA6666" w:rsidRDefault="00F43357">
      <w:pPr>
        <w:pStyle w:val="ConsPlusNormal0"/>
        <w:jc w:val="both"/>
      </w:pPr>
      <w:r>
        <w:t xml:space="preserve">(в ред. Федеральных законов от 03.07.2016 </w:t>
      </w:r>
      <w:hyperlink r:id="rId1582"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372-ФЗ</w:t>
        </w:r>
      </w:hyperlink>
      <w:r>
        <w:t xml:space="preserve">, от 27.06.2019 </w:t>
      </w:r>
      <w:hyperlink r:id="rId1583"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N 151-ФЗ</w:t>
        </w:r>
      </w:hyperlink>
      <w:r>
        <w:t>)</w:t>
      </w:r>
    </w:p>
    <w:p w:rsidR="00FA6666" w:rsidRDefault="00F43357">
      <w:pPr>
        <w:pStyle w:val="ConsPlusNormal0"/>
        <w:spacing w:before="240"/>
        <w:ind w:firstLine="540"/>
        <w:jc w:val="both"/>
      </w:pPr>
      <w:bookmarkStart w:id="206" w:name="P2428"/>
      <w:bookmarkEnd w:id="206"/>
      <w:r>
        <w:t>4.1. Не требуется членство в саморегу</w:t>
      </w:r>
      <w:r>
        <w:t>лируемых организациях в области архитектурно-строительного проектирования:</w:t>
      </w:r>
    </w:p>
    <w:p w:rsidR="00FA6666" w:rsidRDefault="00F43357">
      <w:pPr>
        <w:pStyle w:val="ConsPlusNormal0"/>
        <w:spacing w:before="240"/>
        <w:ind w:firstLine="540"/>
        <w:jc w:val="both"/>
      </w:pPr>
      <w:bookmarkStart w:id="207" w:name="P2429"/>
      <w:bookmarkEnd w:id="207"/>
      <w:r>
        <w:t>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w:t>
      </w:r>
      <w:r>
        <w:t>чения ими договоров подряда на подготовку проектной документации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w:t>
      </w:r>
      <w:r>
        <w:t>ектов Российской Федерации, органами местного самоуправления, в ведении которых находятся такие предприятия, учреждения, или в случае выполнения такими предприятиями, учреждениями функций технического заказчика от имени указанных федеральных органов исполн</w:t>
      </w:r>
      <w:r>
        <w:t>ительной власти, государственных корпораций, органов государственной власти субъектов Российской Федерации, органов местного самоуправления;</w:t>
      </w:r>
    </w:p>
    <w:p w:rsidR="00FA6666" w:rsidRDefault="00F43357">
      <w:pPr>
        <w:pStyle w:val="ConsPlusNormal0"/>
        <w:spacing w:before="240"/>
        <w:ind w:firstLine="540"/>
        <w:jc w:val="both"/>
      </w:pPr>
      <w:r>
        <w:t>2) коммерческих организаций, в уставных (складочных) капиталах которых доля государственных и муниципальных унитарн</w:t>
      </w:r>
      <w:r>
        <w:t>ых предприятий, государственных и муниципальных автономных учреждений составляет более пятидесяти процентов, в случае заключения такими коммерческими организациями договоров подряда на подготовку проектной документации с указанными предприятиями, учреждени</w:t>
      </w:r>
      <w:r>
        <w:t xml:space="preserve">ями, а также с федеральными органами исполнительной власти, государственными корпорациями, органами государственной власти субъектов Российской Федерации, органами местного самоуправления, которые предусмотрены </w:t>
      </w:r>
      <w:hyperlink w:anchor="P2429" w:tooltip="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подряда на подготовку проектной документации с федеральными">
        <w:r>
          <w:rPr>
            <w:color w:val="0000FF"/>
          </w:rPr>
          <w:t>пунктом</w:t>
        </w:r>
        <w:r>
          <w:rPr>
            <w:color w:val="0000FF"/>
          </w:rPr>
          <w:t xml:space="preserve"> 1</w:t>
        </w:r>
      </w:hyperlink>
      <w:r>
        <w:t xml:space="preserve"> настоящей части и в ведении которых находятся указанные предприятия, учреждения, или в случае выполнения такими коммерческими организациями функций технического заказчика от имени указанных предприятий, учреждений, федеральных органов исполнительной вла</w:t>
      </w:r>
      <w:r>
        <w:t>сти, государственных корпораций, органов государственной власти субъектов Российской Федерации, органов местного самоуправления;</w:t>
      </w:r>
    </w:p>
    <w:p w:rsidR="00FA6666" w:rsidRDefault="00F43357">
      <w:pPr>
        <w:pStyle w:val="ConsPlusNormal0"/>
        <w:spacing w:before="240"/>
        <w:ind w:firstLine="540"/>
        <w:jc w:val="both"/>
      </w:pPr>
      <w:r>
        <w:t xml:space="preserve">3) юридических лиц, созданных публично-правовыми образованиями (за исключением юридических лиц, предусмотренных </w:t>
      </w:r>
      <w:hyperlink w:anchor="P2429" w:tooltip="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подряда на подготовку проектной документации с федеральными">
        <w:r>
          <w:rPr>
            <w:color w:val="0000FF"/>
          </w:rPr>
          <w:t>пунктом 1</w:t>
        </w:r>
      </w:hyperlink>
      <w:r>
        <w:t xml:space="preserve"> настоящей части), в случае заключения указанными юридическими лицами договоров подряда на подготовку проектной документации в установленных сферах деятельности (в областях, для целей осуществления деятельности в которых соз</w:t>
      </w:r>
      <w:r>
        <w:t xml:space="preserve">даны указанные юридические лица),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подряда на </w:t>
      </w:r>
      <w:r>
        <w:t>подготовку проектной документации с указанными юридическими лицами или в случае выполнения такими коммерческими организациями функций технического заказчика от имени указанных юридических лиц;</w:t>
      </w:r>
    </w:p>
    <w:p w:rsidR="00FA6666" w:rsidRDefault="00F43357">
      <w:pPr>
        <w:pStyle w:val="ConsPlusNormal0"/>
        <w:spacing w:before="240"/>
        <w:ind w:firstLine="540"/>
        <w:jc w:val="both"/>
      </w:pPr>
      <w:r>
        <w:t>4) юридических лиц, в уставных (складочных) капиталах которых д</w:t>
      </w:r>
      <w:r>
        <w:t>оля публично-правовых образований составляет более пятидесяти процентов, в случае заключения указанными юридическими лицами договоров подряда на подготовку проектной документации с федеральными органами исполнительной власти, органами государственной власт</w:t>
      </w:r>
      <w:r>
        <w:t>и субъектов Российской Федерации, органами местного самоуправления, в установленных сферах деятельности которых указанные юридические лица осуществляют уставную деятельность, или в случае выполнения указанными юридическими лицами функций технического заказ</w:t>
      </w:r>
      <w:r>
        <w:t>чика от имени этих федеральных органов исполнительной власти, органов государственной власти субъектов Российской Федерации, органов местного самоуправления, а также коммерческих организаций, в уставных (складочных) капиталах которых доля указанных юридиче</w:t>
      </w:r>
      <w:r>
        <w:t>ских лиц составляет более пятидесяти процентов, в случае заключения такими коммерческими организациями договоров подряда на подготовку проектной документации с указанными федеральными органами исполнительной власти, органами государственной власти субъекто</w:t>
      </w:r>
      <w:r>
        <w:t>в Российской Федерации, органами местного самоуправления, юридическими лицами или в случае выполнения такими коммерческими организациями функций технического заказчика от имени указанных федеральных органов исполнительной власти, органов государственной вл</w:t>
      </w:r>
      <w:r>
        <w:t>асти субъектов Российской Федерации, органов местного самоуправления, юридических лиц.</w:t>
      </w:r>
    </w:p>
    <w:p w:rsidR="00FA6666" w:rsidRDefault="00F43357">
      <w:pPr>
        <w:pStyle w:val="ConsPlusNormal0"/>
        <w:jc w:val="both"/>
      </w:pPr>
      <w:r>
        <w:t xml:space="preserve">(часть 4.1 введена Федеральным </w:t>
      </w:r>
      <w:hyperlink r:id="rId1584"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03.07.2016 N 372-ФЗ)</w:t>
      </w:r>
    </w:p>
    <w:p w:rsidR="00FA6666" w:rsidRDefault="00F43357">
      <w:pPr>
        <w:pStyle w:val="ConsPlusNormal0"/>
        <w:spacing w:before="240"/>
        <w:ind w:firstLine="540"/>
        <w:jc w:val="both"/>
      </w:pPr>
      <w:bookmarkStart w:id="208" w:name="P2434"/>
      <w:bookmarkEnd w:id="208"/>
      <w:r>
        <w:t>5. Лицом, осуществляющим по</w:t>
      </w:r>
      <w:r>
        <w:t xml:space="preserve">дготовку проектной документации, может являться застройщик, иное лицо (в случае, предусмотренном </w:t>
      </w:r>
      <w:hyperlink w:anchor="P2408" w:tooltip="1.1. В случае, если документацией по планировке территории предусмотрено размещение объекта транспортной инфраструктуры федерального значения либо линейного объекта транспортной инфраструктуры регионального значения или местного значения или в случае, если под">
        <w:r>
          <w:rPr>
            <w:color w:val="0000FF"/>
          </w:rPr>
          <w:t>частями 1.1</w:t>
        </w:r>
      </w:hyperlink>
      <w:r>
        <w:t xml:space="preserve"> - </w:t>
      </w:r>
      <w:hyperlink w:anchor="P2412" w:tooltip="1.3. В случае, если документацией по планировке территории в целях реализации решения о комплексном развитии территории или договора о комплексном развитии территории, заключенного в соответствии со статьей 70 настоящего Кодекса, предусмотрено размещение объек">
        <w:r>
          <w:rPr>
            <w:color w:val="0000FF"/>
          </w:rPr>
          <w:t>1.3</w:t>
        </w:r>
      </w:hyperlink>
      <w:r>
        <w:t xml:space="preserve"> настоящей статьи) либо индивидуальный предприниматель или юридиче</w:t>
      </w:r>
      <w:r>
        <w:t>ское лицо, заключившие договор подряда на подготовку проектной документации. Лицо, осуществляющее подготовку проектной документации, несет ответственность за качество проектной документации и ее соответствие требованиям технических регламентов. Застройщик,</w:t>
      </w:r>
      <w:r>
        <w:t xml:space="preserve"> иное лицо (в случае, предусмотренном </w:t>
      </w:r>
      <w:hyperlink w:anchor="P2408" w:tooltip="1.1. В случае, если документацией по планировке территории предусмотрено размещение объекта транспортной инфраструктуры федерального значения либо линейного объекта транспортной инфраструктуры регионального значения или местного значения или в случае, если под">
        <w:r>
          <w:rPr>
            <w:color w:val="0000FF"/>
          </w:rPr>
          <w:t>частями 1.1</w:t>
        </w:r>
      </w:hyperlink>
      <w:r>
        <w:t xml:space="preserve"> - </w:t>
      </w:r>
      <w:hyperlink w:anchor="P2412" w:tooltip="1.3. В случае, если документацией по планировке территории в целях реализации решения о комплексном развитии территории или договора о комплексном развитии территории, заключенного в соответствии со статьей 70 настоящего Кодекса, предусмотрено размещение объек">
        <w:r>
          <w:rPr>
            <w:color w:val="0000FF"/>
          </w:rPr>
          <w:t>1.3</w:t>
        </w:r>
      </w:hyperlink>
      <w:r>
        <w:t xml:space="preserve"> настоящей статьи) вправе выполнить подготовку проектной документации самостоятельно при условии, что они являются членами са</w:t>
      </w:r>
      <w:r>
        <w:t>морегулируемой организации в области архитектурно-строительного проектирования, либо с привлечением иных лиц по договору подряда на подготовку проектной документации.</w:t>
      </w:r>
    </w:p>
    <w:p w:rsidR="00FA6666" w:rsidRDefault="00F43357">
      <w:pPr>
        <w:pStyle w:val="ConsPlusNormal0"/>
        <w:jc w:val="both"/>
      </w:pPr>
      <w:r>
        <w:t xml:space="preserve">(в ред. Федеральных законов от 03.07.2016 </w:t>
      </w:r>
      <w:hyperlink r:id="rId1585"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372-ФЗ</w:t>
        </w:r>
      </w:hyperlink>
      <w:r>
        <w:t xml:space="preserve">, от 02.08.2019 </w:t>
      </w:r>
      <w:hyperlink r:id="rId1586"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283-ФЗ</w:t>
        </w:r>
      </w:hyperlink>
      <w:r>
        <w:t xml:space="preserve">, от 25.12.2023 </w:t>
      </w:r>
      <w:hyperlink r:id="rId1587"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627-ФЗ</w:t>
        </w:r>
      </w:hyperlink>
      <w:r>
        <w:t>)</w:t>
      </w:r>
    </w:p>
    <w:p w:rsidR="00FA6666" w:rsidRDefault="00F43357">
      <w:pPr>
        <w:pStyle w:val="ConsPlusNormal0"/>
        <w:spacing w:before="240"/>
        <w:ind w:firstLine="540"/>
        <w:jc w:val="both"/>
      </w:pPr>
      <w:r>
        <w:t xml:space="preserve">5.1. </w:t>
      </w:r>
      <w:r>
        <w:t xml:space="preserve">Утратил силу с 1 июля 2017 года. - Федеральный </w:t>
      </w:r>
      <w:hyperlink r:id="rId1588"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03.07.2016 N 372-ФЗ.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ч. 5.2 ст. 48 излагается в новой редакции (</w:t>
            </w:r>
            <w:hyperlink r:id="rId1589" w:tooltip="Федеральный закон от 31.07.2025 N 309-ФЗ &quot;О внесении изменений в Градостроительный кодекс Российской Федерации&quot; ------------ Не вступил в силу {КонсультантПлюс}">
              <w:r>
                <w:rPr>
                  <w:color w:val="0000FF"/>
                </w:rPr>
                <w:t>ФЗ</w:t>
              </w:r>
            </w:hyperlink>
            <w:r>
              <w:rPr>
                <w:color w:val="392C69"/>
              </w:rPr>
              <w:t xml:space="preserve"> от 31.07.2025 N 309-ФЗ). См. будущую </w:t>
            </w:r>
            <w:hyperlink r:id="rId1590"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209" w:name="P2439"/>
      <w:bookmarkEnd w:id="209"/>
      <w:r>
        <w:t>5.2. Договором подряда на подготовку проектной документации может быть предусмотрено задание на выполнение инженерных изысканий. В этом случае указанное физическое или юридическое лицо осуществляет также организацию и координацию работ по инженерным изыска</w:t>
      </w:r>
      <w:r>
        <w:t>ниям и несет ответственность за достоверность, качество и полноту выполненных инженерных изысканий. Этим договором также может быть предусмотрено обеспечение получения указанным физическим или юридическим лицом технических условий.</w:t>
      </w:r>
    </w:p>
    <w:p w:rsidR="00FA6666" w:rsidRDefault="00F43357">
      <w:pPr>
        <w:pStyle w:val="ConsPlusNormal0"/>
        <w:jc w:val="both"/>
      </w:pPr>
      <w:r>
        <w:t>(часть 5.2 введена Федер</w:t>
      </w:r>
      <w:r>
        <w:t xml:space="preserve">альным </w:t>
      </w:r>
      <w:hyperlink r:id="rId1591" w:tooltip="Федеральный закон от 27.07.2010 N 240-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color w:val="0000FF"/>
          </w:rPr>
          <w:t>законом</w:t>
        </w:r>
      </w:hyperlink>
      <w:r>
        <w:t xml:space="preserve"> от 27.07.2010 N 240-ФЗ, в ред. Федеральных законов от 28.11.2011 </w:t>
      </w:r>
      <w:hyperlink r:id="rId1592"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337-ФЗ</w:t>
        </w:r>
      </w:hyperlink>
      <w:r>
        <w:t xml:space="preserve">, от 03.07.2016 </w:t>
      </w:r>
      <w:hyperlink r:id="rId1593"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372-ФЗ</w:t>
        </w:r>
      </w:hyperlink>
      <w:r>
        <w:t>)</w:t>
      </w:r>
    </w:p>
    <w:p w:rsidR="00FA6666" w:rsidRDefault="00F43357">
      <w:pPr>
        <w:pStyle w:val="ConsPlusNormal0"/>
        <w:spacing w:before="240"/>
        <w:ind w:firstLine="540"/>
        <w:jc w:val="both"/>
      </w:pPr>
      <w:bookmarkStart w:id="210" w:name="P2441"/>
      <w:bookmarkEnd w:id="210"/>
      <w:r>
        <w:t>6. В случае, если подготовка проектной документации осуществляется индивидуальным предпринимателем или юридическим ли</w:t>
      </w:r>
      <w:r>
        <w:t>цом на основании договора подряда на подготовку проектной документации, заключенного с застройщиком, техническим заказчиком, лицом, ответственным за эксплуатацию здания, сооружения, региональным оператором, застройщик, технический заказчик, лицо, ответстве</w:t>
      </w:r>
      <w:r>
        <w:t>нное за эксплуатацию здания, сооружения, региональный оператор обязаны предоставить таким индивидуальному предпринимателю или юридическому лицу:</w:t>
      </w:r>
    </w:p>
    <w:p w:rsidR="00FA6666" w:rsidRDefault="00F43357">
      <w:pPr>
        <w:pStyle w:val="ConsPlusNormal0"/>
        <w:jc w:val="both"/>
      </w:pPr>
      <w:r>
        <w:t xml:space="preserve">(в ред. Федерального </w:t>
      </w:r>
      <w:hyperlink r:id="rId1594"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w:t>
      </w:r>
      <w:r>
        <w:t>3.07.2016 N 372-ФЗ)</w:t>
      </w:r>
    </w:p>
    <w:p w:rsidR="00FA6666" w:rsidRDefault="00F43357">
      <w:pPr>
        <w:pStyle w:val="ConsPlusNormal0"/>
        <w:spacing w:before="240"/>
        <w:ind w:firstLine="540"/>
        <w:jc w:val="both"/>
      </w:pPr>
      <w:r>
        <w:t xml:space="preserve">1) градостроительный </w:t>
      </w:r>
      <w:hyperlink r:id="rId1595" w:tooltip="Приказ Минстроя России от 25.04.2017 N 741/пр (ред. от 09.04.2024) &quot;Об утверждении формы градостроительного плана земельного участка и порядка ее заполнения&quot; (Зарегистрировано в Минюсте России 30.05.2017 N 46880) {КонсультантПлюс}">
        <w:r>
          <w:rPr>
            <w:color w:val="0000FF"/>
          </w:rPr>
          <w:t>план</w:t>
        </w:r>
      </w:hyperlink>
      <w:r>
        <w:t xml:space="preserve"> земельного участка или в случае подготовки проектной документации линейного объекта проект планировки тер</w:t>
      </w:r>
      <w:r>
        <w:t xml:space="preserve">ритории и проект межевания территории (за исключением </w:t>
      </w:r>
      <w:hyperlink r:id="rId1596" w:tooltip="Постановление Правительства РФ от 12.11.2020 N 1816 (ред. от 09.12.2025) &quot;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w:r>
          <w:rPr>
            <w:color w:val="0000FF"/>
          </w:rPr>
          <w:t>случаев</w:t>
        </w:r>
      </w:hyperlink>
      <w:r>
        <w:t>, при которых для строительства, реконструкции линейного объе</w:t>
      </w:r>
      <w:r>
        <w:t xml:space="preserve">кта не требуется подготовка документации по планировке территории, а также случая, предусмотренного </w:t>
      </w:r>
      <w:hyperlink w:anchor="P2452" w:tooltip="11.1. Подготовка проектной документации линейного объекта федерального значения, линейного объекта регионального значения или линейного объекта местного значения может осуществляться до утверждения документации по планировке территории, предусматривающей строи">
        <w:r>
          <w:rPr>
            <w:color w:val="0000FF"/>
          </w:rPr>
          <w:t>частью 11.1</w:t>
        </w:r>
      </w:hyperlink>
      <w:r>
        <w:t xml:space="preserve"> настоящей статьи);</w:t>
      </w:r>
    </w:p>
    <w:p w:rsidR="00FA6666" w:rsidRDefault="00F43357">
      <w:pPr>
        <w:pStyle w:val="ConsPlusNormal0"/>
        <w:jc w:val="both"/>
      </w:pPr>
      <w:r>
        <w:t xml:space="preserve">(в ред. Федеральных законов от 20.03.2011 </w:t>
      </w:r>
      <w:hyperlink r:id="rId1597"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N 41-ФЗ</w:t>
        </w:r>
      </w:hyperlink>
      <w:r>
        <w:t xml:space="preserve">, от 03.08.2018 </w:t>
      </w:r>
      <w:hyperlink r:id="rId1598"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xml:space="preserve">, от 27.12.2019 </w:t>
      </w:r>
      <w:hyperlink r:id="rId1599"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472-ФЗ</w:t>
        </w:r>
      </w:hyperlink>
      <w:r>
        <w:t>)</w:t>
      </w:r>
    </w:p>
    <w:p w:rsidR="00FA6666" w:rsidRDefault="00F43357">
      <w:pPr>
        <w:pStyle w:val="ConsPlusNormal0"/>
        <w:spacing w:before="240"/>
        <w:ind w:firstLine="540"/>
        <w:jc w:val="both"/>
      </w:pPr>
      <w:r>
        <w:t>2) результаты инженерных изысканий (в случае, если они отсутствуют, договором подряда на подготовку проектной документации должно быть предусмотрено задание на выполнение инженерных изысканий);</w:t>
      </w:r>
    </w:p>
    <w:p w:rsidR="00FA6666" w:rsidRDefault="00F43357">
      <w:pPr>
        <w:pStyle w:val="ConsPlusNormal0"/>
        <w:jc w:val="both"/>
      </w:pPr>
      <w:r>
        <w:t xml:space="preserve">(в ред. </w:t>
      </w:r>
      <w:r>
        <w:t xml:space="preserve">Федерального </w:t>
      </w:r>
      <w:hyperlink r:id="rId1600"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03.07.2016 N 372-ФЗ)</w:t>
      </w:r>
    </w:p>
    <w:p w:rsidR="00FA6666" w:rsidRDefault="00F43357">
      <w:pPr>
        <w:pStyle w:val="ConsPlusNormal0"/>
        <w:spacing w:before="240"/>
        <w:ind w:firstLine="540"/>
        <w:jc w:val="both"/>
      </w:pPr>
      <w:r>
        <w:t xml:space="preserve">3) технические условия подключения (технологического присоединения), предусмотренные </w:t>
      </w:r>
      <w:hyperlink w:anchor="P3383" w:tooltip="Статья 52.1. Подключение (технологическое присоединение) объектов капитального строительства к сетям инженерно-технического обеспечения">
        <w:r>
          <w:rPr>
            <w:color w:val="0000FF"/>
          </w:rPr>
          <w:t>статьей 52.1</w:t>
        </w:r>
      </w:hyperlink>
      <w:r>
        <w:t xml:space="preserve"> настоящего Кодекса (в случае, если функционирование проектируемого объекта капитального строительства невозможно обеспечит</w:t>
      </w:r>
      <w:r>
        <w:t>ь без подключения (технологического присоединения) такого объекта к сетям инженерно-технического обеспечения).</w:t>
      </w:r>
    </w:p>
    <w:p w:rsidR="00FA6666" w:rsidRDefault="00F43357">
      <w:pPr>
        <w:pStyle w:val="ConsPlusNormal0"/>
        <w:jc w:val="both"/>
      </w:pPr>
      <w:r>
        <w:t xml:space="preserve">(в ред. Федеральных законов от 30.12.2012 </w:t>
      </w:r>
      <w:hyperlink r:id="rId1601"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318-ФЗ</w:t>
        </w:r>
      </w:hyperlink>
      <w:r>
        <w:t xml:space="preserve">, от 01.07.2021 </w:t>
      </w:r>
      <w:hyperlink r:id="rId1602" w:tooltip="Федеральный закон от 01.07.2021 N 27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276-ФЗ</w:t>
        </w:r>
      </w:hyperlink>
      <w:r>
        <w:t>)</w:t>
      </w:r>
    </w:p>
    <w:p w:rsidR="00FA6666" w:rsidRDefault="00F43357">
      <w:pPr>
        <w:pStyle w:val="ConsPlusNormal0"/>
        <w:spacing w:before="240"/>
        <w:ind w:firstLine="540"/>
        <w:jc w:val="both"/>
      </w:pPr>
      <w:r>
        <w:t xml:space="preserve">7 - 10.1. Утратили силу с 1 сентября 2021 года. - Федеральный </w:t>
      </w:r>
      <w:hyperlink r:id="rId1603" w:tooltip="Федеральный закон от 01.07.2021 N 27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01.07.2021 N 276-ФЗ.</w:t>
      </w:r>
    </w:p>
    <w:p w:rsidR="00FA6666" w:rsidRDefault="00F43357">
      <w:pPr>
        <w:pStyle w:val="ConsPlusNormal0"/>
        <w:spacing w:before="240"/>
        <w:ind w:firstLine="540"/>
        <w:jc w:val="both"/>
      </w:pPr>
      <w:r>
        <w:t xml:space="preserve">11. Подготовка проектной документации (за исключением проектной документации, указанной в </w:t>
      </w:r>
      <w:hyperlink w:anchor="P2547" w:tooltip="2) проектная документация объекта капитального строительства, подготовленная в целях неоднократного применения при архитектурно-строительном проектировании объектов капитального строительства и получившая положительное заключение государственной экспертизы про">
        <w:r>
          <w:rPr>
            <w:color w:val="0000FF"/>
          </w:rPr>
          <w:t>пункте 2 части 1 статьи 48.2</w:t>
        </w:r>
      </w:hyperlink>
      <w:r>
        <w:t xml:space="preserve"> настоящего Кодекса) осуществляется н</w:t>
      </w:r>
      <w:r>
        <w:t>а основании задания застройщика или технического заказчика (при подготовке проектной документации на основании договора подряда на подготовку проектной документации), результатов инженерных изысканий, информации, указанной в градостроительном плане земельн</w:t>
      </w:r>
      <w:r>
        <w:t xml:space="preserve">ого участка, или в случае подготовки проектной документации линейного объекта на основании проекта планировки территории и проекта межевания территории либо в случае, предусмотренном </w:t>
      </w:r>
      <w:hyperlink w:anchor="P2452" w:tooltip="11.1. Подготовка проектной документации линейного объекта федерального значения, линейного объекта регионального значения или линейного объекта местного значения может осуществляться до утверждения документации по планировке территории, предусматривающей строи">
        <w:r>
          <w:rPr>
            <w:color w:val="0000FF"/>
          </w:rPr>
          <w:t>частью 11.1</w:t>
        </w:r>
      </w:hyperlink>
      <w:r>
        <w:t xml:space="preserve"> настоящей статьи, решен</w:t>
      </w:r>
      <w:r>
        <w:t xml:space="preserve">ия о подготовке документации по планировке территории (за исключением </w:t>
      </w:r>
      <w:hyperlink r:id="rId1604" w:tooltip="Постановление Правительства РФ от 12.11.2020 N 1816 (ред. от 09.12.2025) &quot;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w:r>
          <w:rPr>
            <w:color w:val="0000FF"/>
          </w:rPr>
          <w:t>случаев</w:t>
        </w:r>
      </w:hyperlink>
      <w:r>
        <w:t>, при которых для строительства, реконструкци</w:t>
      </w:r>
      <w:r>
        <w:t xml:space="preserve">и линейного объекта не требуется подготовка документации по планировке территории) в соответствии с требованиями технических регламентов, техническими условиями подключения (технологического присоединения), предусмотренными </w:t>
      </w:r>
      <w:hyperlink w:anchor="P3383" w:tooltip="Статья 52.1. Подключение (технологическое присоединение) объектов капитального строительства к сетям инженерно-технического обеспечения">
        <w:r>
          <w:rPr>
            <w:color w:val="0000FF"/>
          </w:rPr>
          <w:t>статьей 52.1</w:t>
        </w:r>
      </w:hyperlink>
      <w:r>
        <w:t xml:space="preserve"> настоящего Кодекса, разрешением на отклонение от предельных параметров разрешенного строительства, реконст</w:t>
      </w:r>
      <w:r>
        <w:t>рукции объектов капитального строительства.</w:t>
      </w:r>
    </w:p>
    <w:p w:rsidR="00FA6666" w:rsidRDefault="00F43357">
      <w:pPr>
        <w:pStyle w:val="ConsPlusNormal0"/>
        <w:jc w:val="both"/>
      </w:pPr>
      <w:r>
        <w:t xml:space="preserve">(в ред. Федеральных законов от 31.12.2005 </w:t>
      </w:r>
      <w:hyperlink r:id="rId1605" w:tooltip="Федеральный закон от 31.12.2005 N 210-ФЗ (ред. от 29.12.2017) &quot;О внесении изменений в Градостроительный кодекс Российской Федерации&quot; {КонсультантПлюс}">
        <w:r>
          <w:rPr>
            <w:color w:val="0000FF"/>
          </w:rPr>
          <w:t>N 210-ФЗ</w:t>
        </w:r>
      </w:hyperlink>
      <w:r>
        <w:t xml:space="preserve">, от 20.03.2011 </w:t>
      </w:r>
      <w:hyperlink r:id="rId1606"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N 41-ФЗ</w:t>
        </w:r>
      </w:hyperlink>
      <w:r>
        <w:t xml:space="preserve">, от 28.11.2011 </w:t>
      </w:r>
      <w:hyperlink r:id="rId1607"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337-ФЗ</w:t>
        </w:r>
      </w:hyperlink>
      <w:r>
        <w:t xml:space="preserve">, от 03.07.2016 </w:t>
      </w:r>
      <w:hyperlink r:id="rId1608"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372-ФЗ</w:t>
        </w:r>
      </w:hyperlink>
      <w:r>
        <w:t xml:space="preserve">, от 03.07.2016 </w:t>
      </w:r>
      <w:hyperlink r:id="rId1609"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N 373-ФЗ</w:t>
        </w:r>
      </w:hyperlink>
      <w:r>
        <w:t xml:space="preserve">, от 03.08.2018 </w:t>
      </w:r>
      <w:hyperlink r:id="rId1610"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w:t>
        </w:r>
        <w:r>
          <w:rPr>
            <w:color w:val="0000FF"/>
          </w:rPr>
          <w:t>ФЗ</w:t>
        </w:r>
      </w:hyperlink>
      <w:r>
        <w:t xml:space="preserve">, от 27.12.2019 </w:t>
      </w:r>
      <w:hyperlink r:id="rId1611"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472-ФЗ</w:t>
        </w:r>
      </w:hyperlink>
      <w:r>
        <w:t xml:space="preserve">, от 01.07.2021 </w:t>
      </w:r>
      <w:hyperlink r:id="rId1612" w:tooltip="Федеральный закон от 01.07.2021 N 27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276-ФЗ</w:t>
        </w:r>
      </w:hyperlink>
      <w:r>
        <w:t xml:space="preserve">, от 08.08.2024 </w:t>
      </w:r>
      <w:hyperlink r:id="rId1613" w:tooltip="Федеральный закон от 08.08.2024 N 261-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261-ФЗ</w:t>
        </w:r>
      </w:hyperlink>
      <w:r>
        <w:t>)</w:t>
      </w:r>
    </w:p>
    <w:p w:rsidR="00FA6666" w:rsidRDefault="00F43357">
      <w:pPr>
        <w:pStyle w:val="ConsPlusNormal0"/>
        <w:spacing w:before="240"/>
        <w:ind w:firstLine="540"/>
        <w:jc w:val="both"/>
      </w:pPr>
      <w:bookmarkStart w:id="211" w:name="P2452"/>
      <w:bookmarkEnd w:id="211"/>
      <w:r>
        <w:t xml:space="preserve">11.1. </w:t>
      </w:r>
      <w:r>
        <w:t>Подготовка проектной документации линейного объекта федерального значения, линейного объекта регионального значения или линейного объекта местного значения может осуществляться до утверждения документации по планировке территории, предусматривающей строите</w:t>
      </w:r>
      <w:r>
        <w:t>льство, реконструкцию соответствующего линейного объекта. В этом случае обязательными приложениями к заданию застройщика или технического заказчика на проектирование являются:</w:t>
      </w:r>
    </w:p>
    <w:p w:rsidR="00FA6666" w:rsidRDefault="00F43357">
      <w:pPr>
        <w:pStyle w:val="ConsPlusNormal0"/>
        <w:spacing w:before="240"/>
        <w:ind w:firstLine="540"/>
        <w:jc w:val="both"/>
      </w:pPr>
      <w:r>
        <w:t>1) решение о подготовке такой документации по планировке территории;</w:t>
      </w:r>
    </w:p>
    <w:p w:rsidR="00FA6666" w:rsidRDefault="00F43357">
      <w:pPr>
        <w:pStyle w:val="ConsPlusNormal0"/>
        <w:spacing w:before="240"/>
        <w:ind w:firstLine="540"/>
        <w:jc w:val="both"/>
      </w:pPr>
      <w:r>
        <w:t>2) чертеж г</w:t>
      </w:r>
      <w:r>
        <w:t>раниц зон планируемого размещения соответствующего линейного объекта, сведения о его характеристиках и схема планировочных решений, предусмотренные разрабатываемой документацией по планировке территории соответствующего линейного объекта.</w:t>
      </w:r>
    </w:p>
    <w:p w:rsidR="00FA6666" w:rsidRDefault="00F43357">
      <w:pPr>
        <w:pStyle w:val="ConsPlusNormal0"/>
        <w:jc w:val="both"/>
      </w:pPr>
      <w:r>
        <w:t>(часть 11.1 введе</w:t>
      </w:r>
      <w:r>
        <w:t xml:space="preserve">на Федеральным </w:t>
      </w:r>
      <w:hyperlink r:id="rId1614"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27.12.2019 N 472-ФЗ)</w:t>
      </w:r>
    </w:p>
    <w:p w:rsidR="00FA6666" w:rsidRDefault="00F43357">
      <w:pPr>
        <w:pStyle w:val="ConsPlusNormal0"/>
        <w:spacing w:before="240"/>
        <w:ind w:firstLine="540"/>
        <w:jc w:val="both"/>
      </w:pPr>
      <w:r>
        <w:t xml:space="preserve">11.2. В случае, предусмотренном </w:t>
      </w:r>
      <w:hyperlink w:anchor="P2452" w:tooltip="11.1. Подготовка проектной документации линейного объекта федерального значения, линейного объекта регионального значения или линейного объекта местного значения может осуществляться до утверждения документации по планировке территории, предусматривающей строи">
        <w:r>
          <w:rPr>
            <w:color w:val="0000FF"/>
          </w:rPr>
          <w:t>частью 11.1</w:t>
        </w:r>
      </w:hyperlink>
      <w:r>
        <w:t xml:space="preserve"> настоящей статьи, проектная документация линейного объекта направляется на экспертизу </w:t>
      </w:r>
      <w:r>
        <w:t>проектной документации при наличии утвержденного проекта планировки территории, предусматривающего строительство, реконструкцию линейного объекта.</w:t>
      </w:r>
    </w:p>
    <w:p w:rsidR="00FA6666" w:rsidRDefault="00F43357">
      <w:pPr>
        <w:pStyle w:val="ConsPlusNormal0"/>
        <w:jc w:val="both"/>
      </w:pPr>
      <w:r>
        <w:t xml:space="preserve">(часть 11.2 введена Федеральным </w:t>
      </w:r>
      <w:hyperlink r:id="rId1615"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27.12.20</w:t>
      </w:r>
      <w:r>
        <w:t>19 N 472-ФЗ)</w:t>
      </w:r>
    </w:p>
    <w:p w:rsidR="00FA6666" w:rsidRDefault="00F43357">
      <w:pPr>
        <w:pStyle w:val="ConsPlusNormal0"/>
        <w:spacing w:before="240"/>
        <w:ind w:firstLine="540"/>
        <w:jc w:val="both"/>
      </w:pPr>
      <w:r>
        <w:t xml:space="preserve">12. Состав и содержание проектной документации определяются Правительством Российской Федерации с учетом особенностей, предусмотренных настоящей статьей. Правительством Российской Федерации могут устанавливаться отдельные требования к составу </w:t>
      </w:r>
      <w:r>
        <w:t>и содержанию рабочей документации.</w:t>
      </w:r>
    </w:p>
    <w:p w:rsidR="00FA6666" w:rsidRDefault="00F43357">
      <w:pPr>
        <w:pStyle w:val="ConsPlusNormal0"/>
        <w:jc w:val="both"/>
      </w:pPr>
      <w:r>
        <w:t xml:space="preserve">(часть 12 в ред. Федерального </w:t>
      </w:r>
      <w:hyperlink r:id="rId1616"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01.07.2021 N 275-ФЗ)</w:t>
      </w:r>
    </w:p>
    <w:p w:rsidR="00FA6666" w:rsidRDefault="00F43357">
      <w:pPr>
        <w:pStyle w:val="ConsPlusNormal0"/>
        <w:spacing w:before="240"/>
        <w:ind w:firstLine="540"/>
        <w:jc w:val="both"/>
      </w:pPr>
      <w:bookmarkStart w:id="212" w:name="P2460"/>
      <w:bookmarkEnd w:id="212"/>
      <w:r>
        <w:t>12.1. Подготовка проектной документации по инициативе застройщика или техническог</w:t>
      </w:r>
      <w:r>
        <w:t>о заказчика может осуществляться применительно к отдельным этапам строительства, реконструкции объектов капитального строительства.</w:t>
      </w:r>
    </w:p>
    <w:p w:rsidR="00FA6666" w:rsidRDefault="00F43357">
      <w:pPr>
        <w:pStyle w:val="ConsPlusNormal0"/>
        <w:jc w:val="both"/>
      </w:pPr>
      <w:r>
        <w:t xml:space="preserve">(часть 12.1 введена Федеральным </w:t>
      </w:r>
      <w:hyperlink r:id="rId1617" w:tooltip="Федеральный закон от 31.12.2005 N 210-ФЗ (ред. от 29.12.2017) &quot;О внесении изменений в Градостроительный кодекс Российской Федерации&quot; {КонсультантПлюс}">
        <w:r>
          <w:rPr>
            <w:color w:val="0000FF"/>
          </w:rPr>
          <w:t>законом</w:t>
        </w:r>
      </w:hyperlink>
      <w:r>
        <w:t xml:space="preserve"> от 31.12.2005 N 210-ФЗ, в ред. Федерального </w:t>
      </w:r>
      <w:hyperlink r:id="rId1618"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28.11.2011 N 337-ФЗ)</w:t>
      </w:r>
    </w:p>
    <w:p w:rsidR="00FA6666" w:rsidRDefault="00F43357">
      <w:pPr>
        <w:pStyle w:val="ConsPlusNormal0"/>
        <w:spacing w:before="240"/>
        <w:ind w:firstLine="540"/>
        <w:jc w:val="both"/>
      </w:pPr>
      <w:bookmarkStart w:id="213" w:name="P2462"/>
      <w:bookmarkEnd w:id="213"/>
      <w:r>
        <w:t>12.2. В случае проведения капитального ремонта объектов капитального строительства, финансируемого с привлечением средств бюджетов бюджетной системы Российской Ф</w:t>
      </w:r>
      <w:r>
        <w:t xml:space="preserve">едерации, средств лиц, указанных в </w:t>
      </w:r>
      <w:hyperlink w:anchor="P662" w:tooltip="1. Сметная стоимость строительства, финансируемого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w:r>
          <w:rPr>
            <w:color w:val="0000FF"/>
          </w:rPr>
          <w:t>части 1 статьи 8.3</w:t>
        </w:r>
      </w:hyperlink>
      <w:r>
        <w:t xml:space="preserve"> настоящего Кодекса, осуществляется подготовка сметы на капитальный ремонт объектов капитального строительства на основании акта, утвержденного застройщиком или техни</w:t>
      </w:r>
      <w:r>
        <w:t>ческим заказчиком и содержащего перечень дефектов оснований, строительных конструкций, систем инженерно-технического обеспечения и сетей инженерно-технического обеспечения с указанием качественных и количественных характеристик таких дефектов, и задания за</w:t>
      </w:r>
      <w:r>
        <w:t xml:space="preserve">стройщика или технического заказчика на проектирование в зависимости от содержания работ, выполняемых при капитальном ремонте объектов капитального строительства. В случае, предусмотренном </w:t>
      </w:r>
      <w:hyperlink w:anchor="P3358" w:tooltip="10. При осуществлении капитального ремонта линейных объектов, являющихся магистральными газопроводами, нефтепроводами, нефтепродуктопроводами, допускается повышение их категории, в том числе влекущее изменение охранных зон, установленных в связи с их размещени">
        <w:r>
          <w:rPr>
            <w:color w:val="0000FF"/>
          </w:rPr>
          <w:t>частью 10 статьи 52</w:t>
        </w:r>
      </w:hyperlink>
      <w:r>
        <w:t xml:space="preserve"> настоящег</w:t>
      </w:r>
      <w:r>
        <w:t>о Кодекса, при составлении указанной сметы подготовка такого акта не требуется. Застройщик по собственной инициативе вправе обеспечить подготовку иных разделов проектной документации, а также подготовку проектной документации при проведении капитального ре</w:t>
      </w:r>
      <w:r>
        <w:t>монта объектов капитального строительства в иных случаях, не указанных в настоящей части.</w:t>
      </w:r>
    </w:p>
    <w:p w:rsidR="00FA6666" w:rsidRDefault="00F43357">
      <w:pPr>
        <w:pStyle w:val="ConsPlusNormal0"/>
        <w:jc w:val="both"/>
      </w:pPr>
      <w:r>
        <w:t xml:space="preserve">(часть 12.2 введена Федеральным </w:t>
      </w:r>
      <w:hyperlink r:id="rId1619"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18.07.2011 N 243-ФЗ, в ред. Федеральных законов от 28.11.2011 </w:t>
      </w:r>
      <w:hyperlink r:id="rId1620"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337-ФЗ</w:t>
        </w:r>
      </w:hyperlink>
      <w:r>
        <w:t xml:space="preserve">, от 03.08.2018 </w:t>
      </w:r>
      <w:hyperlink r:id="rId1621"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xml:space="preserve">, от 01.05.2022 </w:t>
      </w:r>
      <w:hyperlink r:id="rId1622" w:tooltip="Федеральный закон от 01.05.2022 N 124-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124-ФЗ</w:t>
        </w:r>
      </w:hyperlink>
      <w:r>
        <w:t>)</w:t>
      </w:r>
    </w:p>
    <w:p w:rsidR="00FA6666" w:rsidRDefault="00F43357">
      <w:pPr>
        <w:pStyle w:val="ConsPlusNormal0"/>
        <w:spacing w:before="240"/>
        <w:ind w:firstLine="540"/>
        <w:jc w:val="both"/>
      </w:pPr>
      <w:r>
        <w:t xml:space="preserve">12.3. Сведения об объекте капитального строительства в задании застройщика или технического заказчика на проектирование и в проектной документации подлежат указанию в соответствии с </w:t>
      </w:r>
      <w:hyperlink r:id="rId1623" w:tooltip="Приказ Минстроя России от 02.11.2022 N 928/пр &quot;Об утверждении классификатора объектов капитального строительства по их назначению и функционально-технологическим особенностям (для целей архитектурно-строительного проектирования и ведения единого государственно">
        <w:r>
          <w:rPr>
            <w:color w:val="0000FF"/>
          </w:rPr>
          <w:t>классификатором</w:t>
        </w:r>
      </w:hyperlink>
      <w:r>
        <w:t xml:space="preserve"> объектов капитального строительства по их назначению и функционально-технологическим особенностям (для целей</w:t>
      </w:r>
      <w:r>
        <w:t xml:space="preserve"> архитектурно-строительного проектирования и ведения единого государственного реестра заключений экспертизы проектной документации объектов капитального строительства), утвержденным федеральным органом исполнительной власти, осуществляющим функции по выраб</w:t>
      </w:r>
      <w:r>
        <w:t>отке и реализации государственной политики и нормативно-правовому регулированию в сфере строительства, архитектуры, градостроительства.</w:t>
      </w:r>
    </w:p>
    <w:p w:rsidR="00FA6666" w:rsidRDefault="00F43357">
      <w:pPr>
        <w:pStyle w:val="ConsPlusNormal0"/>
        <w:jc w:val="both"/>
      </w:pPr>
      <w:r>
        <w:t xml:space="preserve">(часть 12.3 введена Федеральным </w:t>
      </w:r>
      <w:hyperlink r:id="rId1624"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законом</w:t>
        </w:r>
      </w:hyperlink>
      <w:r>
        <w:t xml:space="preserve"> от 03.08.2018 N 342-ФЗ)</w:t>
      </w:r>
    </w:p>
    <w:p w:rsidR="00FA6666" w:rsidRDefault="00F43357">
      <w:pPr>
        <w:pStyle w:val="ConsPlusNormal0"/>
        <w:spacing w:before="240"/>
        <w:ind w:firstLine="540"/>
        <w:jc w:val="both"/>
      </w:pPr>
      <w:r>
        <w:t xml:space="preserve">12.4. </w:t>
      </w:r>
      <w:hyperlink r:id="rId1625" w:tooltip="Приказ Минстроя России от 21.04.2022 N 307/пр (ред. от 07.08.2023) &quot;Об утверждении Формы задания застройщика или технического заказчика на проектирование объекта капитального строительства, строительство, реконструкция, капитальный ремонт которого осуществляют">
        <w:r>
          <w:rPr>
            <w:color w:val="0000FF"/>
          </w:rPr>
          <w:t>Форма</w:t>
        </w:r>
      </w:hyperlink>
      <w:r>
        <w:t xml:space="preserve"> задания застройщика или технического заказчика на проектирование объекта капитального строительства, строительство, реконструкция, капитальный ремонт которого осуществляются с привлечением средств бюджетной системы Российской Федерации, устанавливается уп</w:t>
      </w:r>
      <w:r>
        <w:t>олномоченным Правительством Российской Федерации федеральным органом исполнительной власти.</w:t>
      </w:r>
    </w:p>
    <w:p w:rsidR="00FA6666" w:rsidRDefault="00F43357">
      <w:pPr>
        <w:pStyle w:val="ConsPlusNormal0"/>
        <w:jc w:val="both"/>
      </w:pPr>
      <w:r>
        <w:t xml:space="preserve">(часть 12.4 введена Федеральным </w:t>
      </w:r>
      <w:hyperlink r:id="rId1626" w:tooltip="Федеральный закон от 06.12.2021 N 408-ФЗ &quot;О внесении изменений в отдельные законодательные акты Российской Федерации&quot; {КонсультантПлюс}">
        <w:r>
          <w:rPr>
            <w:color w:val="0000FF"/>
          </w:rPr>
          <w:t>законом</w:t>
        </w:r>
      </w:hyperlink>
      <w:r>
        <w:t xml:space="preserve"> от 06.12.2021 N 408-ФЗ)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 xml:space="preserve">О требованиях к проектной документации в целях обеспечения безопасности зданий и сооружений см. </w:t>
            </w:r>
            <w:hyperlink r:id="rId1627" w:tooltip="Федеральный закон от 30.12.2009 N 384-ФЗ (ред. от 25.12.2023) &quot;Технический регламент о безопасности зданий и сооружений&quot; {КонсультантПлюс}">
              <w:r>
                <w:rPr>
                  <w:color w:val="0000FF"/>
                </w:rPr>
                <w:t>главу 3</w:t>
              </w:r>
            </w:hyperlink>
            <w:r>
              <w:rPr>
                <w:color w:val="392C69"/>
              </w:rPr>
              <w:t xml:space="preserve"> Федерального закона от 30.12.2009 N 384-ФЗ.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 xml:space="preserve">13. </w:t>
      </w:r>
      <w:hyperlink r:id="rId1628" w:tooltip="Постановление Правительства РФ от 16.02.2008 N 87 (ред. от 21.10.2025) &quot;О составе разделов проектной документации и требованиях к их содержанию&quot; {КонсультантПлюс}">
        <w:r>
          <w:rPr>
            <w:color w:val="0000FF"/>
          </w:rPr>
          <w:t>Состав и требования</w:t>
        </w:r>
      </w:hyperlink>
      <w:r>
        <w:t xml:space="preserve"> к содержанию разделов проектной </w:t>
      </w:r>
      <w:r>
        <w:t xml:space="preserve">документации, представляемой на экспертизу проектной документации и в органы государственного строительного надзора, устанавливаются Правительством Российской Федерации и дифференцируются применительно к различным видам объектов капитального строительства </w:t>
      </w:r>
      <w:r>
        <w:t>(в том числе к линейным объектам), а также в зависимости от назначения объектов капитального строительства, видов работ (строительство, реконструкция, капитальный ремонт объектов капитального строительства), их содержания, источников финансирования работ и</w:t>
      </w:r>
      <w:r>
        <w:t xml:space="preserve"> выделения отдельных этапов строительства, реконструкции в соответствии с требованиями настоящей статьи и с учетом следующих особенностей:</w:t>
      </w:r>
    </w:p>
    <w:p w:rsidR="00FA6666" w:rsidRDefault="00F43357">
      <w:pPr>
        <w:pStyle w:val="ConsPlusNormal0"/>
        <w:spacing w:before="240"/>
        <w:ind w:firstLine="540"/>
        <w:jc w:val="both"/>
      </w:pPr>
      <w:r>
        <w:t>1) подготовка проектной документации осуществляется в объеме отдельных разделов применительно к различным видам объек</w:t>
      </w:r>
      <w:r>
        <w:t xml:space="preserve">тов капитального строительства (в том числе к линейным объектам), а также на основании задания застройщика или технического заказчика на проектирование в зависимости от содержания работ, выполняемых при реконструкции объектов капитального строительства (в </w:t>
      </w:r>
      <w:r>
        <w:t>случае проведения реконструкции объекта капитального строительства);</w:t>
      </w:r>
    </w:p>
    <w:p w:rsidR="00FA6666" w:rsidRDefault="00F43357">
      <w:pPr>
        <w:pStyle w:val="ConsPlusNormal0"/>
        <w:spacing w:before="240"/>
        <w:ind w:firstLine="540"/>
        <w:jc w:val="both"/>
      </w:pPr>
      <w:r>
        <w:t>2) проект организации строительства объектов капитального строительства должен содержать проект организации работ по сносу объектов капитального строительства, их частей (в случае необход</w:t>
      </w:r>
      <w:r>
        <w:t>имости сноса объектов капитального строительства, их частей для строительства, реконструкции других объектов капитального строительства);</w:t>
      </w:r>
    </w:p>
    <w:p w:rsidR="00FA6666" w:rsidRDefault="00F43357">
      <w:pPr>
        <w:pStyle w:val="ConsPlusNormal0"/>
        <w:spacing w:before="240"/>
        <w:ind w:firstLine="540"/>
        <w:jc w:val="both"/>
      </w:pPr>
      <w:r>
        <w:t>3) содержащиеся в проектной документации решения и мероприятия должны соответствовать требованиям законодательства Рос</w:t>
      </w:r>
      <w:r>
        <w:t>сийской Федерации об охране объектов культурного наследия (в случае подготовки проектной документации для проведения работ по сохранению объектов культурного наследия, при которых затрагиваются конструктивные и иные характеристики надежности и безопасности</w:t>
      </w:r>
      <w:r>
        <w:t xml:space="preserve"> таких объектов);</w:t>
      </w:r>
    </w:p>
    <w:p w:rsidR="00FA6666" w:rsidRDefault="00F43357">
      <w:pPr>
        <w:pStyle w:val="ConsPlusNormal0"/>
        <w:spacing w:before="240"/>
        <w:ind w:firstLine="540"/>
        <w:jc w:val="both"/>
      </w:pPr>
      <w:r>
        <w:t>4) проектная документация должна включать раздел "Смета на строительство, реконструкцию, капитальный ремонт, снос объекта капитального строительства" (в случаях, если строительство, реконструкция, снос финансируются с привлечением средств</w:t>
      </w:r>
      <w:r>
        <w:t xml:space="preserve"> бюджетов бюджетной системы Российской Федерации, средств юридических лиц, указанных в </w:t>
      </w:r>
      <w:hyperlink w:anchor="P664" w:tooltip="2. В случае, если сметная стоимость строительства, финансируемого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
        <w:r>
          <w:rPr>
            <w:color w:val="0000FF"/>
          </w:rPr>
          <w:t>части 2 статьи 8.3</w:t>
        </w:r>
      </w:hyperlink>
      <w:r>
        <w:t xml:space="preserve"> настоящего Кодекса, капитальный ремонт финансируется с привлечением средств бюджетов бюджетной системы Российской</w:t>
      </w:r>
      <w:r>
        <w:t xml:space="preserve"> Федерации, средств лиц, указанных в </w:t>
      </w:r>
      <w:hyperlink w:anchor="P662" w:tooltip="1. Сметная стоимость строительства, финансируемого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w:r>
          <w:rPr>
            <w:color w:val="0000FF"/>
          </w:rPr>
          <w:t>части 1 статьи 8.3</w:t>
        </w:r>
      </w:hyperlink>
      <w:r>
        <w:t xml:space="preserve"> настоящего Кодекса);</w:t>
      </w:r>
    </w:p>
    <w:p w:rsidR="00FA6666" w:rsidRDefault="00F43357">
      <w:pPr>
        <w:pStyle w:val="ConsPlusNormal0"/>
        <w:spacing w:before="240"/>
        <w:ind w:firstLine="540"/>
        <w:jc w:val="both"/>
      </w:pPr>
      <w:r>
        <w:t xml:space="preserve">5) в случаях, предусмотренных </w:t>
      </w:r>
      <w:hyperlink r:id="rId1629"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color w:val="0000FF"/>
          </w:rPr>
          <w:t>пунктом 3 статьи 14</w:t>
        </w:r>
      </w:hyperlink>
      <w:r>
        <w:t xml:space="preserve"> Федерального закона от 21 июля 1997 года N 116-ФЗ "О промышленной безопасности опасных производственных объектов", </w:t>
      </w:r>
      <w:hyperlink r:id="rId1630" w:tooltip="Федеральный закон от 21.07.1997 N 117-ФЗ (ред. от 08.08.2024) &quot;О безопасности гидротехнических сооружений&quot; (с изм. и доп., вступ. в силу с 01.09.2024) {КонсультантПлюс}">
        <w:r>
          <w:rPr>
            <w:color w:val="0000FF"/>
          </w:rPr>
          <w:t>статьей 10</w:t>
        </w:r>
      </w:hyperlink>
      <w:r>
        <w:t xml:space="preserve"> Федерально</w:t>
      </w:r>
      <w:r>
        <w:t xml:space="preserve">го закона от 21 июля 1997 года N 117-ФЗ "О безопасности гидротехнических сооружений", </w:t>
      </w:r>
      <w:hyperlink r:id="rId1631" w:tooltip="Федеральный закон от 21.11.1995 N 170-ФЗ (ред. от 21.04.2025) &quot;Об использовании атомной энергии&quot; {КонсультантПлюс}">
        <w:r>
          <w:rPr>
            <w:color w:val="0000FF"/>
          </w:rPr>
          <w:t>статьей 30</w:t>
        </w:r>
      </w:hyperlink>
      <w:r>
        <w:t xml:space="preserve"> Федерального закона от 21 ноября 1995 года N 170-ФЗ "Об использовании атомной энергии", </w:t>
      </w:r>
      <w:hyperlink r:id="rId1632" w:tooltip="Федеральный закон от 25.06.2002 N 73-ФЗ (ред. от 15.10.2025) &quot;Об объектах культурного наследия (памятниках истории и культуры) народов Российской Федерации&quot; {КонсультантПлюс}">
        <w:r>
          <w:rPr>
            <w:color w:val="0000FF"/>
          </w:rPr>
          <w:t>пунктами 2</w:t>
        </w:r>
      </w:hyperlink>
      <w:r>
        <w:t xml:space="preserve"> и </w:t>
      </w:r>
      <w:hyperlink r:id="rId1633" w:tooltip="Федеральный закон от 25.06.2002 N 73-ФЗ (ред. от 15.10.2025) &quot;Об объектах культурного наследия (памятниках истории и культуры) народов Российской Федерации&quot; {КонсультантПлюс}">
        <w:r>
          <w:rPr>
            <w:color w:val="0000FF"/>
          </w:rPr>
          <w:t>3 статьи 36</w:t>
        </w:r>
      </w:hyperlink>
      <w:r>
        <w:t xml:space="preserve"> Федерального закона от 25 июня 2002 года N 73-ФЗ "Об объектах культурного наследия (памятниках истории и культуры) народов Российской Федерации", в состав проектной документации в обязательном порядке включаются документа</w:t>
      </w:r>
      <w:r>
        <w:t>ция, разделы проектной документации, предусмотренные указанными федеральными законами.</w:t>
      </w:r>
    </w:p>
    <w:p w:rsidR="00FA6666" w:rsidRDefault="00F43357">
      <w:pPr>
        <w:pStyle w:val="ConsPlusNormal0"/>
        <w:jc w:val="both"/>
      </w:pPr>
      <w:r>
        <w:t xml:space="preserve">(часть 13 в ред. Федерального </w:t>
      </w:r>
      <w:hyperlink r:id="rId1634"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закона</w:t>
        </w:r>
      </w:hyperlink>
      <w:r>
        <w:t xml:space="preserve"> от 03.08.2018 N 3</w:t>
      </w:r>
      <w:r>
        <w:t>42-ФЗ)</w:t>
      </w:r>
    </w:p>
    <w:p w:rsidR="00FA6666" w:rsidRDefault="00F43357">
      <w:pPr>
        <w:pStyle w:val="ConsPlusNormal0"/>
        <w:spacing w:before="240"/>
        <w:ind w:firstLine="540"/>
        <w:jc w:val="both"/>
      </w:pPr>
      <w:r>
        <w:t>14. Проектная документация объектов использования атомной энергии (в том числе ядерных установок, пунктов хранения ядерных материалов и радиоактивных веществ, пунктов хранения радиоактивных отходов), опасных производственных объектов, определяемых в</w:t>
      </w:r>
      <w:r>
        <w:t xml:space="preserve"> соответствии с законодательством Российской Федерации, особо опасных, технически сложных, уникальных объектов, объектов обороны и безопасности также должна содержать перечень мероприятий по гражданской обороне, мероприятий по предупреждению чрезвычайных с</w:t>
      </w:r>
      <w:r>
        <w:t xml:space="preserve">итуаций природного и техногенного характера, мероприятий по противодействию терроризму, за исключением объектов использования атомной энергии, указанных в </w:t>
      </w:r>
      <w:hyperlink w:anchor="P2500" w:tooltip="а) только радиационные источники, в которых генерируется ионизирующее излучение, на объектах, радиационное воздействие от которых в случае аварии ограничивается помещениями, где осуществляется непосредственное обращение с источниками ионизирующего излучения;">
        <w:r>
          <w:rPr>
            <w:color w:val="0000FF"/>
          </w:rPr>
          <w:t>подпунктах "а"</w:t>
        </w:r>
      </w:hyperlink>
      <w:r>
        <w:t xml:space="preserve"> и </w:t>
      </w:r>
      <w:hyperlink w:anchor="P2501" w:tooltip="б) радиационные источники, содержащие в своем составе только радионуклидные источники четвертой и пятой категорий радиационной опасности в соответствии с законодательством Российской Федерации об использовании атомной энергии;">
        <w:r>
          <w:rPr>
            <w:color w:val="0000FF"/>
          </w:rPr>
          <w:t>"б" пункта 1 части 1 статьи 48.1</w:t>
        </w:r>
      </w:hyperlink>
      <w:r>
        <w:t xml:space="preserve"> настоящего </w:t>
      </w:r>
      <w:r>
        <w:t>Кодекса.</w:t>
      </w:r>
    </w:p>
    <w:p w:rsidR="00FA6666" w:rsidRDefault="00F43357">
      <w:pPr>
        <w:pStyle w:val="ConsPlusNormal0"/>
        <w:jc w:val="both"/>
      </w:pPr>
      <w:r>
        <w:t xml:space="preserve">(в ред. Федеральных законов от 11.07.2011 </w:t>
      </w:r>
      <w:hyperlink r:id="rId1635" w:tooltip="Федеральный закон от 11.07.2011 N 190-ФЗ (ред. от 21.12.2021) &quot;Об обращении с радиоактивными отходами и о внесении изменений в отдельные законодательные акты Российской Федерации&quot; {КонсультантПлюс}">
        <w:r>
          <w:rPr>
            <w:color w:val="0000FF"/>
          </w:rPr>
          <w:t>N 190-ФЗ</w:t>
        </w:r>
      </w:hyperlink>
      <w:r>
        <w:t xml:space="preserve">, от 28.11.2011 </w:t>
      </w:r>
      <w:hyperlink r:id="rId1636"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337-ФЗ</w:t>
        </w:r>
      </w:hyperlink>
      <w:r>
        <w:t xml:space="preserve">, от 19.12.2022 </w:t>
      </w:r>
      <w:hyperlink r:id="rId1637"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color w:val="0000FF"/>
          </w:rPr>
          <w:t>N 541-ФЗ</w:t>
        </w:r>
      </w:hyperlink>
      <w:r>
        <w:t>)</w:t>
      </w:r>
    </w:p>
    <w:p w:rsidR="00FA6666" w:rsidRDefault="00F43357">
      <w:pPr>
        <w:pStyle w:val="ConsPlusNormal0"/>
        <w:spacing w:before="240"/>
        <w:ind w:firstLine="540"/>
        <w:jc w:val="both"/>
      </w:pPr>
      <w:bookmarkStart w:id="214" w:name="P2479"/>
      <w:bookmarkEnd w:id="214"/>
      <w:r>
        <w:t xml:space="preserve">15. Проектная документация, а также изменения, внесенные в нее в соответствии с </w:t>
      </w:r>
      <w:hyperlink w:anchor="P2619" w:tooltip="3.8. Экспертиза проектной документации по решению застройщика может не проводиться в отношении изменений, внесенных в проектную документацию, получившую положительное заключение экспертизы проектной документации, если такие изменения одновременно:">
        <w:r>
          <w:rPr>
            <w:color w:val="0000FF"/>
          </w:rPr>
          <w:t>частями 3.8</w:t>
        </w:r>
      </w:hyperlink>
      <w:r>
        <w:t xml:space="preserve"> и </w:t>
      </w:r>
      <w:hyperlink w:anchor="P2626" w:tooltip="3.9. Оценка соответствия изменений, внесенных в проектную документацию, получившую положительное заключение экспертизы проектной документации (в том числе изменений, не предусмотренных частью 3.8 настоящей статьи), требованиям технических регламентов, санитарн">
        <w:r>
          <w:rPr>
            <w:color w:val="0000FF"/>
          </w:rPr>
          <w:t>3.9 статьи 49</w:t>
        </w:r>
      </w:hyperlink>
      <w:r>
        <w:t xml:space="preserve"> настоящего Кодекса, утверждаются застройщиком, техническим заказчиком, ли</w:t>
      </w:r>
      <w:r>
        <w:t xml:space="preserve">цом, ответственным за эксплуатацию здания, сооружения, или региональным оператором. В случаях, предусмотренных </w:t>
      </w:r>
      <w:hyperlink w:anchor="P2577" w:tooltip="Статья 49. Экспертиза проектной документации и результатов инженерных изысканий, государственная экологическая экспертиза проектной документации объектов, строительство, реконструкцию которых предполагается осуществлять в исключительной экономической зоне Росс">
        <w:r>
          <w:rPr>
            <w:color w:val="0000FF"/>
          </w:rPr>
          <w:t>статьей 49</w:t>
        </w:r>
      </w:hyperlink>
      <w:r>
        <w:t xml:space="preserve"> настоящего Кодекса, застройщик или технический заказчик до утверждения проектной документации на</w:t>
      </w:r>
      <w:r>
        <w:t xml:space="preserve">правляет ее на экспертизу. Проектная документация утверждается застройщиком или техническим заказчиком при наличии положительного заключения экспертизы проектной документации, за исключением случаев, предусмотренных </w:t>
      </w:r>
      <w:hyperlink w:anchor="P2483" w:tooltip="15.2. Застройщик или технический заказчик вправе утвердить изменения, внесенные в проектную документацию в соответствии с частью 3.8 статьи 49 настоящего Кодекса, при наличии подтверждения соответствия вносимых в проектную документацию изменений требованиям, у">
        <w:r>
          <w:rPr>
            <w:color w:val="0000FF"/>
          </w:rPr>
          <w:t>ча</w:t>
        </w:r>
        <w:r>
          <w:rPr>
            <w:color w:val="0000FF"/>
          </w:rPr>
          <w:t>стями 15.2</w:t>
        </w:r>
      </w:hyperlink>
      <w:r>
        <w:t xml:space="preserve"> и </w:t>
      </w:r>
      <w:hyperlink w:anchor="P2485" w:tooltip="15.3. В случае утверждения застройщиком или техническим заказчиком изменений, внесенных в проектную документацию в соответствии с частью 3.9 статьи 49 настоящего Кодекса, такие изменения утверждаются застройщиком или техническим заказчиком при наличии указанно">
        <w:r>
          <w:rPr>
            <w:color w:val="0000FF"/>
          </w:rPr>
          <w:t>15.3</w:t>
        </w:r>
      </w:hyperlink>
      <w:r>
        <w:t xml:space="preserve"> настоящей статьи.</w:t>
      </w:r>
    </w:p>
    <w:p w:rsidR="00FA6666" w:rsidRDefault="00F43357">
      <w:pPr>
        <w:pStyle w:val="ConsPlusNormal0"/>
        <w:jc w:val="both"/>
      </w:pPr>
      <w:r>
        <w:t xml:space="preserve">(часть 15 в ред. Федерального </w:t>
      </w:r>
      <w:hyperlink r:id="rId1638"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закона</w:t>
        </w:r>
      </w:hyperlink>
      <w:r>
        <w:t xml:space="preserve"> от 27.06.2</w:t>
      </w:r>
      <w:r>
        <w:t>019 N 151-ФЗ)</w:t>
      </w:r>
    </w:p>
    <w:p w:rsidR="00FA6666" w:rsidRDefault="00F43357">
      <w:pPr>
        <w:pStyle w:val="ConsPlusNormal0"/>
        <w:spacing w:before="240"/>
        <w:ind w:firstLine="540"/>
        <w:jc w:val="both"/>
      </w:pPr>
      <w:r>
        <w:t xml:space="preserve">15.1. Особенности подготовки, согласования и утверждения проектной документации, необходимой для проведения работ по сохранению объекта культурного наследия, устанавливаются </w:t>
      </w:r>
      <w:hyperlink r:id="rId1639" w:tooltip="Федеральный закон от 25.06.2002 N 73-ФЗ (ред. от 15.10.2025) &quot;Об объектах культурного наследия (памятниках истории и культуры) народов Российской Федерации&quot; {КонсультантПлюс}">
        <w:r>
          <w:rPr>
            <w:color w:val="0000FF"/>
          </w:rPr>
          <w:t>законодательством</w:t>
        </w:r>
      </w:hyperlink>
      <w:r>
        <w:t xml:space="preserve"> Росс</w:t>
      </w:r>
      <w:r>
        <w:t>ийской Федерации об охране объектов культурного наследия.</w:t>
      </w:r>
    </w:p>
    <w:p w:rsidR="00FA6666" w:rsidRDefault="00F43357">
      <w:pPr>
        <w:pStyle w:val="ConsPlusNormal0"/>
        <w:jc w:val="both"/>
      </w:pPr>
      <w:r>
        <w:t xml:space="preserve">(часть 15.1 введена Федеральным </w:t>
      </w:r>
      <w:hyperlink r:id="rId1640"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
        <w:r>
          <w:rPr>
            <w:color w:val="0000FF"/>
          </w:rPr>
          <w:t>законом</w:t>
        </w:r>
      </w:hyperlink>
      <w:r>
        <w:t xml:space="preserve"> от 22.10.2014 N 315-Ф</w:t>
      </w:r>
      <w:r>
        <w:t>З)</w:t>
      </w:r>
    </w:p>
    <w:p w:rsidR="00FA6666" w:rsidRDefault="00F43357">
      <w:pPr>
        <w:pStyle w:val="ConsPlusNormal0"/>
        <w:spacing w:before="240"/>
        <w:ind w:firstLine="540"/>
        <w:jc w:val="both"/>
      </w:pPr>
      <w:bookmarkStart w:id="215" w:name="P2483"/>
      <w:bookmarkEnd w:id="215"/>
      <w:r>
        <w:t xml:space="preserve">15.2. Застройщик или технический заказчик вправе утвердить изменения, внесенные в проектную документацию в соответствии с </w:t>
      </w:r>
      <w:hyperlink w:anchor="P2619" w:tooltip="3.8. Экспертиза проектной документации по решению застройщика может не проводиться в отношении изменений, внесенных в проектную документацию, получившую положительное заключение экспертизы проектной документации, если такие изменения одновременно:">
        <w:r>
          <w:rPr>
            <w:color w:val="0000FF"/>
          </w:rPr>
          <w:t>частью 3.8 статьи 49</w:t>
        </w:r>
      </w:hyperlink>
      <w:r>
        <w:t xml:space="preserve"> настоящего Кодекса, при наличии подтверждения соответствия вносимых в проектную докум</w:t>
      </w:r>
      <w:r>
        <w:t xml:space="preserve">ентацию изменений требованиям, указанным в </w:t>
      </w:r>
      <w:hyperlink w:anchor="P2619" w:tooltip="3.8. Экспертиза проектной документации по решению застройщика может не проводиться в отношении изменений, внесенных в проектную документацию, получившую положительное заключение экспертизы проектной документации, если такие изменения одновременно:">
        <w:r>
          <w:rPr>
            <w:color w:val="0000FF"/>
          </w:rPr>
          <w:t>части 3.8 статьи 49</w:t>
        </w:r>
      </w:hyperlink>
      <w:r>
        <w:t xml:space="preserve"> настоящего Кодекса, предоставленного лицом, являющимся членом саморегулируемой организации, основанной на членстве лиц, осуществляющих подготовку проектной документации</w:t>
      </w:r>
      <w:r>
        <w:t>, утвержденного привлеченным этим лицом в соответствии с настоящим Кодексом специалистом по организации архитектурно-строительного проектирования в должности главного инженера проекта.</w:t>
      </w:r>
    </w:p>
    <w:p w:rsidR="00FA6666" w:rsidRDefault="00F43357">
      <w:pPr>
        <w:pStyle w:val="ConsPlusNormal0"/>
        <w:jc w:val="both"/>
      </w:pPr>
      <w:r>
        <w:t xml:space="preserve">(часть 15.2 введена Федеральным </w:t>
      </w:r>
      <w:hyperlink r:id="rId1641"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законом</w:t>
        </w:r>
      </w:hyperlink>
      <w:r>
        <w:t xml:space="preserve"> от 27.06.2019 N 151-ФЗ)</w:t>
      </w:r>
    </w:p>
    <w:p w:rsidR="00FA6666" w:rsidRDefault="00F43357">
      <w:pPr>
        <w:pStyle w:val="ConsPlusNormal0"/>
        <w:spacing w:before="240"/>
        <w:ind w:firstLine="540"/>
        <w:jc w:val="both"/>
      </w:pPr>
      <w:bookmarkStart w:id="216" w:name="P2485"/>
      <w:bookmarkEnd w:id="216"/>
      <w:r>
        <w:t xml:space="preserve">15.3. В случае утверждения застройщиком или техническим заказчиком изменений, внесенных в проектную документацию в соответствии </w:t>
      </w:r>
      <w:r>
        <w:t xml:space="preserve">с </w:t>
      </w:r>
      <w:hyperlink w:anchor="P2626" w:tooltip="3.9. Оценка соответствия изменений, внесенных в проектную документацию, получившую положительное заключение экспертизы проектной документации (в том числе изменений, не предусмотренных частью 3.8 настоящей статьи), требованиям технических регламентов, санитарн">
        <w:r>
          <w:rPr>
            <w:color w:val="0000FF"/>
          </w:rPr>
          <w:t>частью 3.9 статьи 49</w:t>
        </w:r>
      </w:hyperlink>
      <w:r>
        <w:t xml:space="preserve"> настоящего Кодекса, такие изменения утверждаются застройщиком или техническим заказчиком при наличии указанного в </w:t>
      </w:r>
      <w:hyperlink w:anchor="P2626" w:tooltip="3.9. Оценка соответствия изменений, внесенных в проектную документацию, получившую положительное заключение экспертизы проектной документации (в том числе изменений, не предусмотренных частью 3.8 настоящей статьи), требованиям технических регламентов, санитарн">
        <w:r>
          <w:rPr>
            <w:color w:val="0000FF"/>
          </w:rPr>
          <w:t>части 3.9 статьи 49</w:t>
        </w:r>
      </w:hyperlink>
      <w:r>
        <w:t xml:space="preserve"> настоящего Кодекса и предоставленного органом исполнительной власти или организацией, проводившими экспертизу данной проектной документации, в ходе экспертного сопровождения подтверждения соответствия вносимых в данную проектную документацию изменений тре</w:t>
      </w:r>
      <w:r>
        <w:t xml:space="preserve">бованиям, указанным в </w:t>
      </w:r>
      <w:hyperlink w:anchor="P2626" w:tooltip="3.9. Оценка соответствия изменений, внесенных в проектную документацию, получившую положительное заключение экспертизы проектной документации (в том числе изменений, не предусмотренных частью 3.8 настоящей статьи), требованиям технических регламентов, санитарн">
        <w:r>
          <w:rPr>
            <w:color w:val="0000FF"/>
          </w:rPr>
          <w:t>части 3.9 статьи 49</w:t>
        </w:r>
      </w:hyperlink>
      <w:r>
        <w:t xml:space="preserve"> настоящего Кодекса, и (или) положительного заключения экспертизы проектной документации, выданного в соответствии с </w:t>
      </w:r>
      <w:hyperlink w:anchor="P2630" w:tooltip="3.11. Порядок предусмотренного частями 3.9 и 3.10 настоящей статьи экспертного сопровождения, выдачи заключения экспертизы проектной документации, а также порядок подтверждения в ходе экспертного сопровождения соответствия вносимых в проектную документацию изм">
        <w:r>
          <w:rPr>
            <w:color w:val="0000FF"/>
          </w:rPr>
          <w:t>частью 3.11 статьи 49</w:t>
        </w:r>
      </w:hyperlink>
      <w:r>
        <w:t xml:space="preserve"> </w:t>
      </w:r>
      <w:r>
        <w:t>настоящего Кодекса.</w:t>
      </w:r>
    </w:p>
    <w:p w:rsidR="00FA6666" w:rsidRDefault="00F43357">
      <w:pPr>
        <w:pStyle w:val="ConsPlusNormal0"/>
        <w:jc w:val="both"/>
      </w:pPr>
      <w:r>
        <w:t xml:space="preserve">(часть 15.3 введена Федеральным </w:t>
      </w:r>
      <w:hyperlink r:id="rId1642"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законом</w:t>
        </w:r>
      </w:hyperlink>
      <w:r>
        <w:t xml:space="preserve"> от 27.06.2019 N 151-ФЗ)</w:t>
      </w:r>
    </w:p>
    <w:p w:rsidR="00FA6666" w:rsidRDefault="00F43357">
      <w:pPr>
        <w:pStyle w:val="ConsPlusNormal0"/>
        <w:spacing w:before="240"/>
        <w:ind w:firstLine="540"/>
        <w:jc w:val="both"/>
      </w:pPr>
      <w:r>
        <w:t xml:space="preserve">15.4. Внесение указанных в </w:t>
      </w:r>
      <w:hyperlink w:anchor="P2483" w:tooltip="15.2. Застройщик или технический заказчик вправе утвердить изменения, внесенные в проектную документацию в соответствии с частью 3.8 статьи 49 настоящего Кодекса, при наличии подтверждения соответствия вносимых в проектную документацию изменений требованиям, у">
        <w:r>
          <w:rPr>
            <w:color w:val="0000FF"/>
          </w:rPr>
          <w:t>частях 15.2</w:t>
        </w:r>
      </w:hyperlink>
      <w:r>
        <w:t xml:space="preserve"> и </w:t>
      </w:r>
      <w:hyperlink w:anchor="P2485" w:tooltip="15.3. В случае утверждения застройщиком или техническим заказчиком изменений, внесенных в проектную документацию в соответствии с частью 3.9 статьи 49 настоящего Кодекса, такие изменения утверждаются застройщиком или техническим заказчиком при наличии указанно">
        <w:r>
          <w:rPr>
            <w:color w:val="0000FF"/>
          </w:rPr>
          <w:t>15.3</w:t>
        </w:r>
      </w:hyperlink>
      <w:r>
        <w:t xml:space="preserve"> настоящей статьи изменений в проектную документацию после получения заключения органа государственного строительного надзора о соответствии построенного, реконструированно</w:t>
      </w:r>
      <w:r>
        <w:t>го объекта капитального строительства требованиям проектной документации не допускается в случае, если при строительстве, реконструкции такого объекта капитального строительства предусмотрено осуществление государственного строительного надзора в соответст</w:t>
      </w:r>
      <w:r>
        <w:t>вии с настоящим Кодексом.</w:t>
      </w:r>
    </w:p>
    <w:p w:rsidR="00FA6666" w:rsidRDefault="00F43357">
      <w:pPr>
        <w:pStyle w:val="ConsPlusNormal0"/>
        <w:jc w:val="both"/>
      </w:pPr>
      <w:r>
        <w:t xml:space="preserve">(часть 15.4 введена Федеральным </w:t>
      </w:r>
      <w:hyperlink r:id="rId1643"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законом</w:t>
        </w:r>
      </w:hyperlink>
      <w:r>
        <w:t xml:space="preserve"> от 27.06.2019 N 151-ФЗ)</w:t>
      </w:r>
    </w:p>
    <w:p w:rsidR="00FA6666" w:rsidRDefault="00F43357">
      <w:pPr>
        <w:pStyle w:val="ConsPlusNormal0"/>
        <w:spacing w:before="240"/>
        <w:ind w:firstLine="540"/>
        <w:jc w:val="both"/>
      </w:pPr>
      <w:bookmarkStart w:id="217" w:name="P2489"/>
      <w:bookmarkEnd w:id="217"/>
      <w:r>
        <w:t>15.5. Оценка соответствия разде</w:t>
      </w:r>
      <w:r>
        <w:t>лов проектной документации объекта капитального строительства, в том числе разделов проектной документации, подготовленных применительно к этапу строительства, реконструкции объекта капитального строительства, изменений в них, требованиям технических регла</w:t>
      </w:r>
      <w:r>
        <w:t>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w:t>
      </w:r>
      <w:r>
        <w:t>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застройщика или технического заказчика на проектирование, результатам инженерны</w:t>
      </w:r>
      <w:r>
        <w:t>х изысканий по решению застройщика или технического заказчика может осуществляться в форме экспертного сопровождения органом исполнительной власти или организацией, уполномоченными на проведение экспертизы проектной документации, до направления проектной д</w:t>
      </w:r>
      <w:r>
        <w:t xml:space="preserve">окументации на экспертизу проектной документации. </w:t>
      </w:r>
      <w:hyperlink r:id="rId1644" w:tooltip="Постановление Правительства РФ от 06.05.2023 N 717 (ред. от 31.05.2025) &quot;Об утверждении Положения о порядке экспертного сопровождения результатов инженерных изысканий и (или) разделов проектной документации объекта капитального строительства, внесении изменени">
        <w:r>
          <w:rPr>
            <w:color w:val="0000FF"/>
          </w:rPr>
          <w:t>Порядок</w:t>
        </w:r>
      </w:hyperlink>
      <w:r>
        <w:t xml:space="preserve"> такого экспертного сопровождения, в том числе порядок и сроки со</w:t>
      </w:r>
      <w:r>
        <w:t>гласования указанных в настоящей части разделов проектной документации, устанавливается Правительством Российской Федерации. В случае, если при проведении указанной в настоящей части оценки отсутствуют результаты инженерных изысканий, такая оценка может ос</w:t>
      </w:r>
      <w:r>
        <w:t xml:space="preserve">уществляться одновременно с оценкой результатов инженерных изысканий, проводимой в соответствии с </w:t>
      </w:r>
      <w:hyperlink w:anchor="P2398" w:tooltip="6.1. Оценка соответствия результатов инженерных изысканий требованиям технических регламентов по решению застройщика или технического заказчика может осуществляться в форме экспертного сопровождения органом исполнительной власти или организацией, уполномоченны">
        <w:r>
          <w:rPr>
            <w:color w:val="0000FF"/>
          </w:rPr>
          <w:t>частью 6.1 статьи 47</w:t>
        </w:r>
      </w:hyperlink>
      <w:r>
        <w:t xml:space="preserve"> настоящего Кодекса.</w:t>
      </w:r>
    </w:p>
    <w:p w:rsidR="00FA6666" w:rsidRDefault="00F43357">
      <w:pPr>
        <w:pStyle w:val="ConsPlusNormal0"/>
        <w:jc w:val="both"/>
      </w:pPr>
      <w:r>
        <w:t xml:space="preserve">(часть 15.5 введена Федеральным </w:t>
      </w:r>
      <w:hyperlink r:id="rId1645"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14.07.2022 N 350-ФЗ; в ред. Федерального </w:t>
      </w:r>
      <w:hyperlink r:id="rId1646"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color w:val="0000FF"/>
          </w:rPr>
          <w:t>закона</w:t>
        </w:r>
      </w:hyperlink>
      <w:r>
        <w:t xml:space="preserve"> от 19.12.2022 N 541-ФЗ)</w:t>
      </w:r>
    </w:p>
    <w:p w:rsidR="00FA6666" w:rsidRDefault="00F43357">
      <w:pPr>
        <w:pStyle w:val="ConsPlusNormal0"/>
        <w:spacing w:before="240"/>
        <w:ind w:firstLine="540"/>
        <w:jc w:val="both"/>
      </w:pPr>
      <w:r>
        <w:t>16. Не допускается требовать согласование проектной документации, заключение на проектную документаци</w:t>
      </w:r>
      <w:r>
        <w:t>ю и иные документы, не предусмотренные настоящим Кодексом.</w:t>
      </w:r>
    </w:p>
    <w:p w:rsidR="00FA6666" w:rsidRDefault="00F43357">
      <w:pPr>
        <w:pStyle w:val="ConsPlusNormal0"/>
        <w:jc w:val="both"/>
      </w:pPr>
      <w:r>
        <w:t xml:space="preserve">(часть 16 введена Федеральным </w:t>
      </w:r>
      <w:hyperlink r:id="rId1647"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18.12.2006 N 232-ФЗ)</w:t>
      </w:r>
    </w:p>
    <w:p w:rsidR="00FA6666" w:rsidRDefault="00FA6666">
      <w:pPr>
        <w:pStyle w:val="ConsPlusNormal0"/>
        <w:ind w:firstLine="540"/>
        <w:jc w:val="both"/>
      </w:pPr>
    </w:p>
    <w:p w:rsidR="00FA6666" w:rsidRDefault="00F43357">
      <w:pPr>
        <w:pStyle w:val="ConsPlusTitle0"/>
        <w:ind w:firstLine="540"/>
        <w:jc w:val="both"/>
        <w:outlineLvl w:val="1"/>
      </w:pPr>
      <w:bookmarkStart w:id="218" w:name="P2494"/>
      <w:bookmarkEnd w:id="218"/>
      <w:r>
        <w:t>Статья 48.1. Особо опасные, технически сложные и уникал</w:t>
      </w:r>
      <w:r>
        <w:t>ьные объекты</w:t>
      </w:r>
    </w:p>
    <w:p w:rsidR="00FA6666" w:rsidRDefault="00FA6666">
      <w:pPr>
        <w:pStyle w:val="ConsPlusNormal0"/>
        <w:ind w:firstLine="540"/>
        <w:jc w:val="both"/>
      </w:pPr>
    </w:p>
    <w:p w:rsidR="00FA6666" w:rsidRDefault="00F43357">
      <w:pPr>
        <w:pStyle w:val="ConsPlusNormal0"/>
        <w:ind w:firstLine="540"/>
        <w:jc w:val="both"/>
      </w:pPr>
      <w:r>
        <w:t xml:space="preserve">(введена Федеральным </w:t>
      </w:r>
      <w:hyperlink r:id="rId1648"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18.12.2006 N 232-ФЗ)</w:t>
      </w:r>
    </w:p>
    <w:p w:rsidR="00FA6666" w:rsidRDefault="00FA6666">
      <w:pPr>
        <w:pStyle w:val="ConsPlusNormal0"/>
        <w:ind w:firstLine="540"/>
        <w:jc w:val="both"/>
      </w:pPr>
    </w:p>
    <w:p w:rsidR="00FA6666" w:rsidRDefault="00F43357">
      <w:pPr>
        <w:pStyle w:val="ConsPlusNormal0"/>
        <w:ind w:firstLine="540"/>
        <w:jc w:val="both"/>
      </w:pPr>
      <w:bookmarkStart w:id="219" w:name="P2498"/>
      <w:bookmarkEnd w:id="219"/>
      <w:r>
        <w:t>1. К особо опасным и технически сложным объектам относятся:</w:t>
      </w:r>
    </w:p>
    <w:p w:rsidR="00FA6666" w:rsidRDefault="00F43357">
      <w:pPr>
        <w:pStyle w:val="ConsPlusNormal0"/>
        <w:spacing w:before="240"/>
        <w:ind w:firstLine="540"/>
        <w:jc w:val="both"/>
      </w:pPr>
      <w:r>
        <w:t xml:space="preserve">1) </w:t>
      </w:r>
      <w:hyperlink r:id="rId1649" w:tooltip="Федеральный закон от 21.11.1995 N 170-ФЗ (ред. от 21.04.2025) &quot;Об использовании атомной энергии&quot; {КонсультантПлюс}">
        <w:r>
          <w:rPr>
            <w:color w:val="0000FF"/>
          </w:rPr>
          <w:t>объекты</w:t>
        </w:r>
      </w:hyperlink>
      <w:r>
        <w:t xml:space="preserve"> использования атомной энергии в соответствии с закон</w:t>
      </w:r>
      <w:r>
        <w:t>одательством Российской Федерации об использовании атомной энергии, за исключением объектов, содержащих:</w:t>
      </w:r>
    </w:p>
    <w:p w:rsidR="00FA6666" w:rsidRDefault="00F43357">
      <w:pPr>
        <w:pStyle w:val="ConsPlusNormal0"/>
        <w:spacing w:before="240"/>
        <w:ind w:firstLine="540"/>
        <w:jc w:val="both"/>
      </w:pPr>
      <w:bookmarkStart w:id="220" w:name="P2500"/>
      <w:bookmarkEnd w:id="220"/>
      <w:r>
        <w:t>а) только радиационные источники, в которых генерируется ионизирующее излучение, на объектах, радиационное воздействие от которых в случае аварии ограничивается помещениями, где осуществляется непосредственное обращение с источниками ионизирующего излучени</w:t>
      </w:r>
      <w:r>
        <w:t>я;</w:t>
      </w:r>
    </w:p>
    <w:p w:rsidR="00FA6666" w:rsidRDefault="00F43357">
      <w:pPr>
        <w:pStyle w:val="ConsPlusNormal0"/>
        <w:spacing w:before="240"/>
        <w:ind w:firstLine="540"/>
        <w:jc w:val="both"/>
      </w:pPr>
      <w:bookmarkStart w:id="221" w:name="P2501"/>
      <w:bookmarkEnd w:id="221"/>
      <w:r>
        <w:t>б) радиационные источники, содержащие в своем составе только радионуклидные источники четвертой и пятой категорий радиационной опасности в соответствии с законодательством Российской Федерации об использовании атомной энергии;</w:t>
      </w:r>
    </w:p>
    <w:p w:rsidR="00FA6666" w:rsidRDefault="00F43357">
      <w:pPr>
        <w:pStyle w:val="ConsPlusNormal0"/>
        <w:jc w:val="both"/>
      </w:pPr>
      <w:r>
        <w:t xml:space="preserve">(п. 1 в ред. Федерального </w:t>
      </w:r>
      <w:hyperlink r:id="rId1650"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color w:val="0000FF"/>
          </w:rPr>
          <w:t>закона</w:t>
        </w:r>
      </w:hyperlink>
      <w:r>
        <w:t xml:space="preserve"> от 19.12.2022 N 541-ФЗ)</w:t>
      </w:r>
    </w:p>
    <w:p w:rsidR="00FA6666" w:rsidRDefault="00F43357">
      <w:pPr>
        <w:pStyle w:val="ConsPlusNormal0"/>
        <w:spacing w:before="240"/>
        <w:ind w:firstLine="540"/>
        <w:jc w:val="both"/>
      </w:pPr>
      <w:r>
        <w:t xml:space="preserve">2) гидротехнические сооружения первого и второго классов ответственности, устанавливаемых в соответствии с </w:t>
      </w:r>
      <w:hyperlink r:id="rId1651" w:tooltip="Федеральный закон от 27.12.2002 N 184-ФЗ (ред. от 25.12.2023) &quot;О техническом регулировании&quot; {КонсультантПлюс}">
        <w:r>
          <w:rPr>
            <w:color w:val="0000FF"/>
          </w:rPr>
          <w:t>законодательством</w:t>
        </w:r>
      </w:hyperlink>
      <w:r>
        <w:t xml:space="preserve"> о техническом регулировании;</w:t>
      </w:r>
    </w:p>
    <w:p w:rsidR="00FA6666" w:rsidRDefault="00F43357">
      <w:pPr>
        <w:pStyle w:val="ConsPlusNormal0"/>
        <w:jc w:val="both"/>
      </w:pPr>
      <w:r>
        <w:t xml:space="preserve">(в ред. Федерального </w:t>
      </w:r>
      <w:hyperlink r:id="rId1652" w:tooltip="Федеральный закон от 29.05.2023 N 191-ФЗ (ред. от 08.08.2024) &quot;О внесении изменений в Федеральный закон &quot;О безопасности гидротехнических сооружений&quot; и статью 48.1 Градостроительного кодекса Российской Федерации&quot; {КонсультантПлюс}">
        <w:r>
          <w:rPr>
            <w:color w:val="0000FF"/>
          </w:rPr>
          <w:t>закона</w:t>
        </w:r>
      </w:hyperlink>
      <w:r>
        <w:t xml:space="preserve"> от 29.05.2023 N 191-ФЗ)</w:t>
      </w:r>
    </w:p>
    <w:p w:rsidR="00FA6666" w:rsidRDefault="00F43357">
      <w:pPr>
        <w:pStyle w:val="ConsPlusNormal0"/>
        <w:spacing w:before="240"/>
        <w:ind w:firstLine="540"/>
        <w:jc w:val="both"/>
      </w:pPr>
      <w:r>
        <w:t xml:space="preserve">3) сооружения связи, являющиеся особо опасными, технически сложными в соответствии с </w:t>
      </w:r>
      <w:hyperlink r:id="rId1653" w:tooltip="Федеральный закон от 07.07.2003 N 126-ФЗ (ред. от 31.07.2025) &quot;О связи&quot; (с изм. и доп., вступ. в силу с 01.12.2025) ------------ Недействующая редакция {КонсультантПлюс}">
        <w:r>
          <w:rPr>
            <w:color w:val="0000FF"/>
          </w:rPr>
          <w:t>законодательством</w:t>
        </w:r>
      </w:hyperlink>
      <w:r>
        <w:t xml:space="preserve"> Российской Федерации в области связи;</w:t>
      </w:r>
    </w:p>
    <w:p w:rsidR="00FA6666" w:rsidRDefault="00F43357">
      <w:pPr>
        <w:pStyle w:val="ConsPlusNormal0"/>
        <w:jc w:val="both"/>
      </w:pPr>
      <w:r>
        <w:t xml:space="preserve">(п. 3 в ред. Федерального </w:t>
      </w:r>
      <w:hyperlink r:id="rId1654" w:tooltip="Федеральный закон от 29.11.2010 N 314-ФЗ &quot;О внесении изменения в статью 48.1 Градостроительного кодекса Российской Федерации&quot; {КонсультантПлюс}">
        <w:r>
          <w:rPr>
            <w:color w:val="0000FF"/>
          </w:rPr>
          <w:t>закона</w:t>
        </w:r>
      </w:hyperlink>
      <w:r>
        <w:t xml:space="preserve"> от 29.11.2010 N 314-ФЗ)</w:t>
      </w:r>
    </w:p>
    <w:p w:rsidR="00FA6666" w:rsidRDefault="00F43357">
      <w:pPr>
        <w:pStyle w:val="ConsPlusNormal0"/>
        <w:spacing w:before="240"/>
        <w:ind w:firstLine="540"/>
        <w:jc w:val="both"/>
      </w:pPr>
      <w:r>
        <w:t>4) линии электропередачи и иные объекты электросетевого хозяйства напряжением 330 киловольт и бол</w:t>
      </w:r>
      <w:r>
        <w:t>ее;</w:t>
      </w:r>
    </w:p>
    <w:p w:rsidR="00FA6666" w:rsidRDefault="00F43357">
      <w:pPr>
        <w:pStyle w:val="ConsPlusNormal0"/>
        <w:spacing w:before="240"/>
        <w:ind w:firstLine="540"/>
        <w:jc w:val="both"/>
      </w:pPr>
      <w:r>
        <w:t xml:space="preserve">5) </w:t>
      </w:r>
      <w:hyperlink r:id="rId1655" w:tooltip="Закон РФ от 20.08.1993 N 5663-1 (ред. от 22.07.2024) &quot;О космической деятельности&quot; (с изм. и доп., вступ. в силу с 01.01.2025) ------------ Недействующая редакция {КонсультантПлюс}">
        <w:r>
          <w:rPr>
            <w:color w:val="0000FF"/>
          </w:rPr>
          <w:t>объекты</w:t>
        </w:r>
      </w:hyperlink>
      <w:r>
        <w:t xml:space="preserve"> космической инфраструктуры;</w:t>
      </w:r>
    </w:p>
    <w:p w:rsidR="00FA6666" w:rsidRDefault="00F43357">
      <w:pPr>
        <w:pStyle w:val="ConsPlusNormal0"/>
        <w:spacing w:before="240"/>
        <w:ind w:firstLine="540"/>
        <w:jc w:val="both"/>
      </w:pPr>
      <w:r>
        <w:t xml:space="preserve">6) объекты инфраструктуры воздушного транспорта, являющиеся особо опасными, технически сложными объектами в соответствии с воздушным </w:t>
      </w:r>
      <w:hyperlink r:id="rId1656" w:tooltip="&quot;Воздушный кодекс Российской Федерации&quot; от 19.03.1997 N 60-ФЗ (ред. от 04.11.2025) (с изм. и доп., вступ. в силу с 26.11.2025) ------------ Недействующая редакция {КонсультантПлюс}">
        <w:r>
          <w:rPr>
            <w:color w:val="0000FF"/>
          </w:rPr>
          <w:t>законодательством</w:t>
        </w:r>
      </w:hyperlink>
      <w:r>
        <w:t xml:space="preserve"> Российской Федерации;</w:t>
      </w:r>
    </w:p>
    <w:p w:rsidR="00FA6666" w:rsidRDefault="00F43357">
      <w:pPr>
        <w:pStyle w:val="ConsPlusNormal0"/>
        <w:jc w:val="both"/>
      </w:pPr>
      <w:r>
        <w:t xml:space="preserve">(п. 6 в ред. Федерального </w:t>
      </w:r>
      <w:hyperlink r:id="rId1657" w:tooltip="Федеральный закон от 03.08.2018 N 312-ФЗ &quot;О внесении изменений в отдельные законодательные акты Российской Федерации в части уточнения объектов инфраструктуры воздушного и железнодорожного транспорта, объектов инфраструктуры морских портов, относящихся к особо">
        <w:r>
          <w:rPr>
            <w:color w:val="0000FF"/>
          </w:rPr>
          <w:t>закона</w:t>
        </w:r>
      </w:hyperlink>
      <w:r>
        <w:t xml:space="preserve"> от 03.08.2018 N 312-ФЗ)</w:t>
      </w:r>
    </w:p>
    <w:p w:rsidR="00FA6666" w:rsidRDefault="00F43357">
      <w:pPr>
        <w:pStyle w:val="ConsPlusNormal0"/>
        <w:spacing w:before="240"/>
        <w:ind w:firstLine="540"/>
        <w:jc w:val="both"/>
      </w:pPr>
      <w:r>
        <w:t xml:space="preserve">7) объекты капитального строительства инфраструктуры железнодорожного транспорта общего пользования, являющиеся особо опасными, технически сложными объектами в соответствии с </w:t>
      </w:r>
      <w:hyperlink r:id="rId1658" w:tooltip="Федеральный закон от 10.01.2003 N 17-ФЗ (ред. от 26.12.2024) &quot;О железнодорожном транспорте в Российской Федерации&quot; {КонсультантПлюс}">
        <w:r>
          <w:rPr>
            <w:color w:val="0000FF"/>
          </w:rPr>
          <w:t>законодательством</w:t>
        </w:r>
      </w:hyperlink>
      <w:r>
        <w:t xml:space="preserve"> Российской Федерации о железнодорожном транспорте;</w:t>
      </w:r>
    </w:p>
    <w:p w:rsidR="00FA6666" w:rsidRDefault="00F43357">
      <w:pPr>
        <w:pStyle w:val="ConsPlusNormal0"/>
        <w:jc w:val="both"/>
      </w:pPr>
      <w:r>
        <w:t xml:space="preserve">(п. 7 в </w:t>
      </w:r>
      <w:r>
        <w:t xml:space="preserve">ред. Федерального </w:t>
      </w:r>
      <w:hyperlink r:id="rId1659" w:tooltip="Федеральный закон от 03.08.2018 N 312-ФЗ &quot;О внесении изменений в отдельные законодательные акты Российской Федерации в части уточнения объектов инфраструктуры воздушного и железнодорожного транспорта, объектов инфраструктуры морских портов, относящихся к особо">
        <w:r>
          <w:rPr>
            <w:color w:val="0000FF"/>
          </w:rPr>
          <w:t>закона</w:t>
        </w:r>
      </w:hyperlink>
      <w:r>
        <w:t xml:space="preserve"> от 03.08.2018 N 312-ФЗ)</w:t>
      </w:r>
    </w:p>
    <w:p w:rsidR="00FA6666" w:rsidRDefault="00F43357">
      <w:pPr>
        <w:pStyle w:val="ConsPlusNormal0"/>
        <w:spacing w:before="240"/>
        <w:ind w:firstLine="540"/>
        <w:jc w:val="both"/>
      </w:pPr>
      <w:r>
        <w:t xml:space="preserve">8) </w:t>
      </w:r>
      <w:hyperlink r:id="rId1660" w:tooltip="Федеральный закон от 29.12.2017 N 442-ФЗ (ред. от 08.08.2024) &quot;О внеуличном транспорте и о внесении изменений в отдельные законодательные акты Российской Федерации&quot; {КонсультантПлюс}">
        <w:r>
          <w:rPr>
            <w:color w:val="0000FF"/>
          </w:rPr>
          <w:t>объекты</w:t>
        </w:r>
      </w:hyperlink>
      <w:r>
        <w:t xml:space="preserve"> инфра</w:t>
      </w:r>
      <w:r>
        <w:t>структуры внеуличного транспорта;</w:t>
      </w:r>
    </w:p>
    <w:p w:rsidR="00FA6666" w:rsidRDefault="00F43357">
      <w:pPr>
        <w:pStyle w:val="ConsPlusNormal0"/>
        <w:jc w:val="both"/>
      </w:pPr>
      <w:r>
        <w:t xml:space="preserve">(п. 8 в ред. Федерального </w:t>
      </w:r>
      <w:hyperlink r:id="rId1661" w:tooltip="Федеральный закон от 29.12.2017 N 442-ФЗ (ред. от 08.08.2024) &quot;О внеуличном транспорте и о внесении изменений в отдельные законодательные акты Российской Федерации&quot; {КонсультантПлюс}">
        <w:r>
          <w:rPr>
            <w:color w:val="0000FF"/>
          </w:rPr>
          <w:t>закона</w:t>
        </w:r>
      </w:hyperlink>
      <w:r>
        <w:t xml:space="preserve"> от 29.12.2017 N 442-ФЗ)</w:t>
      </w:r>
    </w:p>
    <w:p w:rsidR="00FA6666" w:rsidRDefault="00F43357">
      <w:pPr>
        <w:pStyle w:val="ConsPlusNormal0"/>
        <w:spacing w:before="240"/>
        <w:ind w:firstLine="540"/>
        <w:jc w:val="both"/>
      </w:pPr>
      <w:r>
        <w:t>9) портовые гидротехнические сооружения, относящиеся к объектам инфраструктуры морского порта, за исключение</w:t>
      </w:r>
      <w:r>
        <w:t>м объектов инфраструктуры морского порта, предназначенных для стоянок и обслуживания маломерных, спортивных парусных и прогулочных судов;</w:t>
      </w:r>
    </w:p>
    <w:p w:rsidR="00FA6666" w:rsidRDefault="00F43357">
      <w:pPr>
        <w:pStyle w:val="ConsPlusNormal0"/>
        <w:jc w:val="both"/>
      </w:pPr>
      <w:r>
        <w:t xml:space="preserve">(п. 9 в ред. Федерального </w:t>
      </w:r>
      <w:hyperlink r:id="rId1662" w:tooltip="Федеральный закон от 03.08.2018 N 312-ФЗ &quot;О внесении изменений в отдельные законодательные акты Российской Федерации в части уточнения объектов инфраструктуры воздушного и железнодорожного транспорта, объектов инфраструктуры морских портов, относящихся к особо">
        <w:r>
          <w:rPr>
            <w:color w:val="0000FF"/>
          </w:rPr>
          <w:t>закона</w:t>
        </w:r>
      </w:hyperlink>
      <w:r>
        <w:t xml:space="preserve"> от 03.08.2018 N 312-ФЗ)</w:t>
      </w:r>
    </w:p>
    <w:p w:rsidR="00FA6666" w:rsidRDefault="00F43357">
      <w:pPr>
        <w:pStyle w:val="ConsPlusNormal0"/>
        <w:spacing w:before="240"/>
        <w:ind w:firstLine="540"/>
        <w:jc w:val="both"/>
      </w:pPr>
      <w:r>
        <w:t xml:space="preserve">10) утратил силу. - Федеральный </w:t>
      </w:r>
      <w:hyperlink r:id="rId1663"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9.2025) {">
        <w:r>
          <w:rPr>
            <w:color w:val="0000FF"/>
          </w:rPr>
          <w:t>закон</w:t>
        </w:r>
      </w:hyperlink>
      <w:r>
        <w:t xml:space="preserve"> от 08.11.2007 N 257-ФЗ;</w:t>
      </w:r>
    </w:p>
    <w:p w:rsidR="00FA6666" w:rsidRDefault="00F43357">
      <w:pPr>
        <w:pStyle w:val="ConsPlusNormal0"/>
        <w:spacing w:before="240"/>
        <w:ind w:firstLine="540"/>
        <w:jc w:val="both"/>
      </w:pPr>
      <w:r>
        <w:t>10.1) тепловые электростанции мощностью 150 мегаватт и выше;</w:t>
      </w:r>
    </w:p>
    <w:p w:rsidR="00FA6666" w:rsidRDefault="00F43357">
      <w:pPr>
        <w:pStyle w:val="ConsPlusNormal0"/>
        <w:jc w:val="both"/>
      </w:pPr>
      <w:r>
        <w:t xml:space="preserve">(п. 10.1 введен Федеральным </w:t>
      </w:r>
      <w:hyperlink r:id="rId1664" w:tooltip="Федеральный закон от 04.12.2007 N 324-ФЗ (ред. от 01.05.2016) &quot;О внесении изменений в отдельные законодательные акты Российской Федерации&quot; {КонсультантПлюс}">
        <w:r>
          <w:rPr>
            <w:color w:val="0000FF"/>
          </w:rPr>
          <w:t>законом</w:t>
        </w:r>
      </w:hyperlink>
      <w:r>
        <w:t xml:space="preserve"> от 04.12.2007 N 324-ФЗ)</w:t>
      </w:r>
    </w:p>
    <w:p w:rsidR="00FA6666" w:rsidRDefault="00F43357">
      <w:pPr>
        <w:pStyle w:val="ConsPlusNormal0"/>
        <w:spacing w:before="240"/>
        <w:ind w:firstLine="540"/>
        <w:jc w:val="both"/>
      </w:pPr>
      <w:r>
        <w:t>10.2) подвесные канатные дороги;</w:t>
      </w:r>
    </w:p>
    <w:p w:rsidR="00FA6666" w:rsidRDefault="00F43357">
      <w:pPr>
        <w:pStyle w:val="ConsPlusNormal0"/>
        <w:jc w:val="both"/>
      </w:pPr>
      <w:r>
        <w:t xml:space="preserve">(п. 10.2 введен Федеральным </w:t>
      </w:r>
      <w:hyperlink r:id="rId1665"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03.07.2016 N 372-ФЗ)</w:t>
      </w:r>
    </w:p>
    <w:p w:rsidR="00FA6666" w:rsidRDefault="00F43357">
      <w:pPr>
        <w:pStyle w:val="ConsPlusNormal0"/>
        <w:spacing w:before="240"/>
        <w:ind w:firstLine="540"/>
        <w:jc w:val="both"/>
      </w:pPr>
      <w:r>
        <w:t>11) опасные производствен</w:t>
      </w:r>
      <w:r>
        <w:t xml:space="preserve">ные объекты, подлежащие регистрации в государственном реестре в соответствии с </w:t>
      </w:r>
      <w:hyperlink r:id="rId1666"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color w:val="0000FF"/>
          </w:rPr>
          <w:t>законодательством</w:t>
        </w:r>
      </w:hyperlink>
      <w:r>
        <w:t xml:space="preserve"> Российской Федерации о промышленной безопасности опасных производственных объектов:</w:t>
      </w:r>
    </w:p>
    <w:p w:rsidR="00FA6666" w:rsidRDefault="00F43357">
      <w:pPr>
        <w:pStyle w:val="ConsPlusNormal0"/>
        <w:spacing w:before="240"/>
        <w:ind w:firstLine="540"/>
        <w:jc w:val="both"/>
      </w:pPr>
      <w:r>
        <w:t>а) опасные произ</w:t>
      </w:r>
      <w:r>
        <w:t>водственные объекты I и II классов опасности, на которых получаются, используются, перерабатываются, образуются, хранятся, транспортируются, уничтожаются опасные вещества;</w:t>
      </w:r>
    </w:p>
    <w:p w:rsidR="00FA6666" w:rsidRDefault="00F43357">
      <w:pPr>
        <w:pStyle w:val="ConsPlusNormal0"/>
        <w:spacing w:before="240"/>
        <w:ind w:firstLine="540"/>
        <w:jc w:val="both"/>
      </w:pPr>
      <w:r>
        <w:t>б) опасные производственные объекты, на которых получаются, транспортируются, исполь</w:t>
      </w:r>
      <w:r>
        <w:t>зуются расплавы черных и цветных металлов, сплавы на основе этих расплавов с применением оборудования, рассчитанного на максимальное количество расплава 500 килограммов и более;</w:t>
      </w:r>
    </w:p>
    <w:p w:rsidR="00FA6666" w:rsidRDefault="00F43357">
      <w:pPr>
        <w:pStyle w:val="ConsPlusNormal0"/>
        <w:spacing w:before="240"/>
        <w:ind w:firstLine="540"/>
        <w:jc w:val="both"/>
      </w:pPr>
      <w:r>
        <w:t>в) опасные производственные объекты, на которых ведутся горные работы (за искл</w:t>
      </w:r>
      <w:r>
        <w:t>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взрывных работ), работы по обогащению полезных ископаемых.</w:t>
      </w:r>
    </w:p>
    <w:p w:rsidR="00FA6666" w:rsidRDefault="00F43357">
      <w:pPr>
        <w:pStyle w:val="ConsPlusNormal0"/>
        <w:jc w:val="both"/>
      </w:pPr>
      <w:r>
        <w:t xml:space="preserve">(п. 11 в ред. Федерального </w:t>
      </w:r>
      <w:hyperlink r:id="rId1667" w:tooltip="Федеральный закон от 04.03.2013 N 22-ФЗ &quot;О внесении изменений в Федеральный закон &quot;О промышленной безопасности опасных производственных объектов&quot;, отдельные законодательные акты Российской Федерации и о признании утратившим силу подпункта 114 пункта 1 статьи 3">
        <w:r>
          <w:rPr>
            <w:color w:val="0000FF"/>
          </w:rPr>
          <w:t>закона</w:t>
        </w:r>
      </w:hyperlink>
      <w:r>
        <w:t xml:space="preserve"> от 04.03.2013 N 22-ФЗ)</w:t>
      </w:r>
    </w:p>
    <w:p w:rsidR="00FA6666" w:rsidRDefault="00F43357">
      <w:pPr>
        <w:pStyle w:val="ConsPlusNormal0"/>
        <w:spacing w:before="240"/>
        <w:ind w:firstLine="540"/>
        <w:jc w:val="both"/>
      </w:pPr>
      <w:r>
        <w:t xml:space="preserve">2. К уникальным объектам относятся объекты капитального строительства (за исключением указанных в </w:t>
      </w:r>
      <w:hyperlink w:anchor="P2498" w:tooltip="1. К особо опасным и технически сложным объектам относятся:">
        <w:r>
          <w:rPr>
            <w:color w:val="0000FF"/>
          </w:rPr>
          <w:t>части 1</w:t>
        </w:r>
      </w:hyperlink>
      <w:r>
        <w:t xml:space="preserve"> настоящей статьи), в проектной документации которых преду</w:t>
      </w:r>
      <w:r>
        <w:t>смотрена хотя бы одна из следующих характеристик:</w:t>
      </w:r>
    </w:p>
    <w:p w:rsidR="00FA6666" w:rsidRDefault="00F43357">
      <w:pPr>
        <w:pStyle w:val="ConsPlusNormal0"/>
        <w:jc w:val="both"/>
      </w:pPr>
      <w:r>
        <w:t xml:space="preserve">(в ред. Федерального </w:t>
      </w:r>
      <w:hyperlink r:id="rId1668"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28.11.2011 N 337-ФЗ)</w:t>
      </w:r>
    </w:p>
    <w:p w:rsidR="00FA6666" w:rsidRDefault="00F43357">
      <w:pPr>
        <w:pStyle w:val="ConsPlusNormal0"/>
        <w:spacing w:before="240"/>
        <w:ind w:firstLine="540"/>
        <w:jc w:val="both"/>
      </w:pPr>
      <w:r>
        <w:t>1) высота более чем 100 метров, для ветроэнергетических установок - более ч</w:t>
      </w:r>
      <w:r>
        <w:t>ем 250 метров;</w:t>
      </w:r>
    </w:p>
    <w:p w:rsidR="00FA6666" w:rsidRDefault="00F43357">
      <w:pPr>
        <w:pStyle w:val="ConsPlusNormal0"/>
        <w:jc w:val="both"/>
      </w:pPr>
      <w:r>
        <w:t xml:space="preserve">(в ред. Федерального </w:t>
      </w:r>
      <w:hyperlink r:id="rId1669"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02.08.2019 N 283-ФЗ)</w:t>
      </w:r>
    </w:p>
    <w:p w:rsidR="00FA6666" w:rsidRDefault="00F43357">
      <w:pPr>
        <w:pStyle w:val="ConsPlusNormal0"/>
        <w:spacing w:before="240"/>
        <w:ind w:firstLine="540"/>
        <w:jc w:val="both"/>
      </w:pPr>
      <w:r>
        <w:t>2) пролеты более чем 100 метров;</w:t>
      </w:r>
    </w:p>
    <w:p w:rsidR="00FA6666" w:rsidRDefault="00F43357">
      <w:pPr>
        <w:pStyle w:val="ConsPlusNormal0"/>
        <w:spacing w:before="240"/>
        <w:ind w:firstLine="540"/>
        <w:jc w:val="both"/>
      </w:pPr>
      <w:r>
        <w:t>3) наличие консоли более чем 20 метров;</w:t>
      </w:r>
    </w:p>
    <w:p w:rsidR="00FA6666" w:rsidRDefault="00F43357">
      <w:pPr>
        <w:pStyle w:val="ConsPlusNormal0"/>
        <w:spacing w:before="240"/>
        <w:ind w:firstLine="540"/>
        <w:jc w:val="both"/>
      </w:pPr>
      <w:r>
        <w:t>4) заглубление подземной части (полностью или частично) ни</w:t>
      </w:r>
      <w:r>
        <w:t>же планировочной отметки земли более чем на 15 метров;</w:t>
      </w:r>
    </w:p>
    <w:p w:rsidR="00FA6666" w:rsidRDefault="00F43357">
      <w:pPr>
        <w:pStyle w:val="ConsPlusNormal0"/>
        <w:jc w:val="both"/>
      </w:pPr>
      <w:r>
        <w:t xml:space="preserve">(в ред. Федерального </w:t>
      </w:r>
      <w:hyperlink r:id="rId1670"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28.11.2011 N 337-ФЗ)</w:t>
      </w:r>
    </w:p>
    <w:p w:rsidR="00FA6666" w:rsidRDefault="00F43357">
      <w:pPr>
        <w:pStyle w:val="ConsPlusNormal0"/>
        <w:spacing w:before="240"/>
        <w:ind w:firstLine="540"/>
        <w:jc w:val="both"/>
      </w:pPr>
      <w:r>
        <w:t xml:space="preserve">5) утратил силу. - Федеральный </w:t>
      </w:r>
      <w:hyperlink r:id="rId1671"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28.11.2011 N 337-ФЗ.</w:t>
      </w:r>
    </w:p>
    <w:p w:rsidR="00FA6666" w:rsidRDefault="00FA6666">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Ст. 48.2 применяется с учетом особенностей, установленных ст. 9 Федерального закона от 01.04.2020 N 69-ФЗ (</w:t>
            </w:r>
            <w:hyperlink r:id="rId1672"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 xml:space="preserve">Лицо, обеспечивающее подготовку проектной документации с использованием экономически эффективной проектной документации повторного использования до 01.10.2021, завершает ее в соответствии со </w:t>
            </w:r>
            <w:hyperlink r:id="rId1673" w:tooltip="&quot;Градостроительный кодекс Российской Федерации&quot; от 29.12.2004 N 190-ФЗ (ред. от 06.12.2021) ------------ Недействующая редакция {КонсультантПлюс}">
              <w:r>
                <w:rPr>
                  <w:color w:val="0000FF"/>
                </w:rPr>
                <w:t>ст. 48.2</w:t>
              </w:r>
            </w:hyperlink>
            <w:r>
              <w:rPr>
                <w:color w:val="392C69"/>
              </w:rPr>
              <w:t xml:space="preserve"> (в ред., действовавшей до 01.10.2021) </w:t>
            </w:r>
            <w:r>
              <w:rPr>
                <w:color w:val="392C69"/>
              </w:rPr>
              <w:t xml:space="preserve">(ФЗ от 01.07.2021 </w:t>
            </w:r>
            <w:hyperlink r:id="rId1674"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275-ФЗ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Title0"/>
        <w:spacing w:before="300"/>
        <w:ind w:firstLine="540"/>
        <w:jc w:val="both"/>
        <w:outlineLvl w:val="1"/>
      </w:pPr>
      <w:r>
        <w:t>Статья 48.2. Типовая проектная документация</w:t>
      </w:r>
    </w:p>
    <w:p w:rsidR="00FA6666" w:rsidRDefault="00FA6666">
      <w:pPr>
        <w:pStyle w:val="ConsPlusNormal0"/>
        <w:ind w:firstLine="540"/>
        <w:jc w:val="both"/>
      </w:pPr>
    </w:p>
    <w:p w:rsidR="00FA6666" w:rsidRDefault="00F43357">
      <w:pPr>
        <w:pStyle w:val="ConsPlusNormal0"/>
        <w:ind w:firstLine="540"/>
        <w:jc w:val="both"/>
      </w:pPr>
      <w:r>
        <w:t xml:space="preserve">(в ред. Федерального </w:t>
      </w:r>
      <w:hyperlink r:id="rId1675"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01.07.2021 N 275-ФЗ)</w:t>
      </w:r>
    </w:p>
    <w:p w:rsidR="00FA6666" w:rsidRDefault="00FA6666">
      <w:pPr>
        <w:pStyle w:val="ConsPlusNormal0"/>
        <w:ind w:firstLine="540"/>
        <w:jc w:val="both"/>
      </w:pPr>
    </w:p>
    <w:p w:rsidR="00FA6666" w:rsidRDefault="00F43357">
      <w:pPr>
        <w:pStyle w:val="ConsPlusNormal0"/>
        <w:ind w:firstLine="540"/>
        <w:jc w:val="both"/>
      </w:pPr>
      <w:r>
        <w:t>1. Типовой проектной документацией по решению уполномоченного Правительством Российской Федерации федерального органа исполнительной власти может б</w:t>
      </w:r>
      <w:r>
        <w:t>ыть признана:</w:t>
      </w:r>
    </w:p>
    <w:p w:rsidR="00FA6666" w:rsidRDefault="00F43357">
      <w:pPr>
        <w:pStyle w:val="ConsPlusNormal0"/>
        <w:spacing w:before="240"/>
        <w:ind w:firstLine="540"/>
        <w:jc w:val="both"/>
      </w:pPr>
      <w:r>
        <w:t>1) проектная документация объекта капитального строительства, получившая положительное заключение государственной экспертизы проектной документации и использованная при строительстве объекта капитального строительства, при условии, что в отно</w:t>
      </w:r>
      <w:r>
        <w:t>шении такого объекта (за исключением объекта индивидуального жилищного строительства) получено разрешение на его ввод в эксплуатацию;</w:t>
      </w:r>
    </w:p>
    <w:p w:rsidR="00FA6666" w:rsidRDefault="00F43357">
      <w:pPr>
        <w:pStyle w:val="ConsPlusNormal0"/>
        <w:spacing w:before="240"/>
        <w:ind w:firstLine="540"/>
        <w:jc w:val="both"/>
      </w:pPr>
      <w:bookmarkStart w:id="222" w:name="P2547"/>
      <w:bookmarkEnd w:id="222"/>
      <w:r>
        <w:t>2) проектная документация объекта капитального строительства, подготовленная в целях неоднократного применения при архитек</w:t>
      </w:r>
      <w:r>
        <w:t>турно-строительном проектировании объектов капитального строительства и получившая положительное заключение государственной экспертизы проектной документации.</w:t>
      </w:r>
    </w:p>
    <w:p w:rsidR="00FA6666" w:rsidRDefault="00F43357">
      <w:pPr>
        <w:pStyle w:val="ConsPlusNormal0"/>
        <w:jc w:val="both"/>
      </w:pPr>
      <w:r>
        <w:t xml:space="preserve">(часть 1 в ред. Федерального </w:t>
      </w:r>
      <w:hyperlink r:id="rId1676" w:tooltip="Федеральный закон от 08.08.2024 N 261-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w:t>
      </w:r>
      <w:r>
        <w:t>08.08.2024 N 261-ФЗ)</w:t>
      </w:r>
    </w:p>
    <w:p w:rsidR="00FA6666" w:rsidRDefault="00F43357">
      <w:pPr>
        <w:pStyle w:val="ConsPlusNormal0"/>
        <w:spacing w:before="240"/>
        <w:ind w:firstLine="540"/>
        <w:jc w:val="both"/>
      </w:pPr>
      <w:bookmarkStart w:id="223" w:name="P2549"/>
      <w:bookmarkEnd w:id="223"/>
      <w:r>
        <w:t xml:space="preserve">1.1. Функционально-технологическое, конструктивное, инженерно-техническое и иное решение, содержащееся в типовой проектной документации, по решению уполномоченного Правительством Российской Федерации федерального органа исполнительной </w:t>
      </w:r>
      <w:r>
        <w:t xml:space="preserve">власти или подведомственного ему государственного (бюджетного или автономного) </w:t>
      </w:r>
      <w:hyperlink r:id="rId1677" w:tooltip="Приказ Минстроя России от 20.07.2023 N 516/пр &quot;Об определении подведомственного Министерству строительства и жилищно-коммунального хозяйства Российской Федерации государственного (бюджетного или автономного) учреждения уполномоченным на принятие решения о приз">
        <w:r>
          <w:rPr>
            <w:color w:val="0000FF"/>
          </w:rPr>
          <w:t>учреждения</w:t>
        </w:r>
      </w:hyperlink>
      <w:r>
        <w:t xml:space="preserve"> может быть признано типовым прое</w:t>
      </w:r>
      <w:r>
        <w:t>ктным решением.</w:t>
      </w:r>
    </w:p>
    <w:p w:rsidR="00FA6666" w:rsidRDefault="00F43357">
      <w:pPr>
        <w:pStyle w:val="ConsPlusNormal0"/>
        <w:jc w:val="both"/>
      </w:pPr>
      <w:r>
        <w:t xml:space="preserve">(часть 1.1 введена Федеральным </w:t>
      </w:r>
      <w:hyperlink r:id="rId1678" w:tooltip="Федеральный закон от 08.08.2024 N 261-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08.08.2024 N 261-ФЗ)</w:t>
      </w:r>
    </w:p>
    <w:p w:rsidR="00FA6666" w:rsidRDefault="00F43357">
      <w:pPr>
        <w:pStyle w:val="ConsPlusNormal0"/>
        <w:spacing w:before="240"/>
        <w:ind w:firstLine="540"/>
        <w:jc w:val="both"/>
      </w:pPr>
      <w:r>
        <w:t xml:space="preserve">1.2. Подготовка проектной документации объекта капитального строительства, указанной в </w:t>
      </w:r>
      <w:hyperlink w:anchor="P2547" w:tooltip="2) проектная документация объекта капитального строительства, подготовленная в целях неоднократного применения при архитектурно-строительном проектировании объектов капитального строительства и получившая положительное заключение государственной экспертизы про">
        <w:r>
          <w:rPr>
            <w:color w:val="0000FF"/>
          </w:rPr>
          <w:t>пункте 2 части 1</w:t>
        </w:r>
      </w:hyperlink>
      <w:r>
        <w:t xml:space="preserve"> настоящей статьи, обеспечивается федеральными органами исполнительной власти, подведомственными им организациями, </w:t>
      </w:r>
      <w:hyperlink r:id="rId1679" w:tooltip="Распоряжение Правительства РФ от 10.04.2025 N 871-р &lt;Об утверждении перечня федеральных органов исполнительной власти, обеспечивающих подготовку проектной документации объекта капстроительства в целях неоднократного применения при архитектурно-строительном про">
        <w:r>
          <w:rPr>
            <w:color w:val="0000FF"/>
          </w:rPr>
          <w:t>перечень</w:t>
        </w:r>
      </w:hyperlink>
      <w:r>
        <w:t xml:space="preserve"> которых определяется Правительством Российской Федерации.</w:t>
      </w:r>
    </w:p>
    <w:p w:rsidR="00FA6666" w:rsidRDefault="00F43357">
      <w:pPr>
        <w:pStyle w:val="ConsPlusNormal0"/>
        <w:jc w:val="both"/>
      </w:pPr>
      <w:r>
        <w:t xml:space="preserve">(часть 1.2 введена Федеральным </w:t>
      </w:r>
      <w:hyperlink r:id="rId1680" w:tooltip="Федеральный закон от 08.08.2024 N 261-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08.08.2024 N 261-ФЗ)</w:t>
      </w:r>
    </w:p>
    <w:p w:rsidR="00FA6666" w:rsidRDefault="00F43357">
      <w:pPr>
        <w:pStyle w:val="ConsPlusNormal0"/>
        <w:spacing w:before="240"/>
        <w:ind w:firstLine="540"/>
        <w:jc w:val="both"/>
      </w:pPr>
      <w:r>
        <w:t>1.3. Для подготовки проектной документации объекта кап</w:t>
      </w:r>
      <w:r>
        <w:t xml:space="preserve">итального строительства, указанной в </w:t>
      </w:r>
      <w:hyperlink w:anchor="P2547" w:tooltip="2) проектная документация объекта капитального строительства, подготовленная в целях неоднократного применения при архитектурно-строительном проектировании объектов капитального строительства и получившая положительное заключение государственной экспертизы про">
        <w:r>
          <w:rPr>
            <w:color w:val="0000FF"/>
          </w:rPr>
          <w:t>пункте 2 части 1</w:t>
        </w:r>
      </w:hyperlink>
      <w:r>
        <w:t xml:space="preserve"> настоящей статьи, не требуется предоставление документов, предусмотренных </w:t>
      </w:r>
      <w:hyperlink w:anchor="P2441" w:tooltip="6. В случае, если подготовка проектной документации осуществляется индивидуальным предпринимателем или юридическим лицом на основании договора подряда на подготовку проектной документации, заключенного с застройщиком, техническим заказчиком, лицом, ответственн">
        <w:r>
          <w:rPr>
            <w:color w:val="0000FF"/>
          </w:rPr>
          <w:t>частью 6 статьи 48</w:t>
        </w:r>
      </w:hyperlink>
      <w:r>
        <w:t xml:space="preserve"> настоящего Кодекса.</w:t>
      </w:r>
    </w:p>
    <w:p w:rsidR="00FA6666" w:rsidRDefault="00F43357">
      <w:pPr>
        <w:pStyle w:val="ConsPlusNormal0"/>
        <w:jc w:val="both"/>
      </w:pPr>
      <w:r>
        <w:t>(часть 1.3 вв</w:t>
      </w:r>
      <w:r>
        <w:t xml:space="preserve">едена Федеральным </w:t>
      </w:r>
      <w:hyperlink r:id="rId1681" w:tooltip="Федеральный закон от 08.08.2024 N 261-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08.08.2024 N 261-ФЗ)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Экономически эффективная проектная документация повторного использования, сведения о которой по состоянию на 01.10.2021 включены в едины</w:t>
            </w:r>
            <w:r>
              <w:rPr>
                <w:color w:val="392C69"/>
              </w:rPr>
              <w:t xml:space="preserve">й реестр, признается типовой проектной документацией (ФЗ от 01.07.2021 </w:t>
            </w:r>
            <w:hyperlink r:id="rId1682"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275-ФЗ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2. Сведения о типовой проектной документации, типовом проектном решении включаются в единый государственный реестр заключений экспертизы проектной документации объектов капитального строительства уполномоченным Правительством Российской Федерации федеральн</w:t>
      </w:r>
      <w:r>
        <w:t>ым органом исполнительной власти. Сведения о типовом проектном решении могут включаться в единый государственный реестр заключений экспертизы проектной документации объектов капитального строительства подведомственным указанному уполномоченному органу госу</w:t>
      </w:r>
      <w:r>
        <w:t>дарственным (бюджетным или автономным) учреждением.</w:t>
      </w:r>
    </w:p>
    <w:p w:rsidR="00FA6666" w:rsidRDefault="00F43357">
      <w:pPr>
        <w:pStyle w:val="ConsPlusNormal0"/>
        <w:jc w:val="both"/>
      </w:pPr>
      <w:r>
        <w:t xml:space="preserve">(в ред. Федерального </w:t>
      </w:r>
      <w:hyperlink r:id="rId1683"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14.07.2022 N 350-ФЗ)</w:t>
      </w:r>
    </w:p>
    <w:p w:rsidR="00FA6666" w:rsidRDefault="00F43357">
      <w:pPr>
        <w:pStyle w:val="ConsPlusNormal0"/>
        <w:spacing w:before="240"/>
        <w:ind w:firstLine="540"/>
        <w:jc w:val="both"/>
      </w:pPr>
      <w:bookmarkStart w:id="224" w:name="P2559"/>
      <w:bookmarkEnd w:id="224"/>
      <w:r>
        <w:t xml:space="preserve">3. Со дня включения сведений о типовой проектной документации в единый государственный реестр </w:t>
      </w:r>
      <w:r>
        <w:t xml:space="preserve">заключений экспертизы проектной документации застройщик, технический заказчик, лицо, обеспечившее выполнение инженерных изысканий и (или) подготовку проектной документации в случаях, предусмотренных </w:t>
      </w:r>
      <w:hyperlink w:anchor="P2408" w:tooltip="1.1. В случае, если документацией по планировке территории предусмотрено размещение объекта транспортной инфраструктуры федерального значения либо линейного объекта транспортной инфраструктуры регионального значения или местного значения или в случае, если под">
        <w:r>
          <w:rPr>
            <w:color w:val="0000FF"/>
          </w:rPr>
          <w:t>частями 1.1</w:t>
        </w:r>
      </w:hyperlink>
      <w:r>
        <w:t xml:space="preserve"> - </w:t>
      </w:r>
      <w:hyperlink w:anchor="P2412" w:tooltip="1.3. В случае, если документацией по планировке территории в целях реализации решения о комплексном развитии территории или договора о комплексном развитии территории, заключенного в соответствии со статьей 70 настоящего Кодекса, предусмотрено размещение объек">
        <w:r>
          <w:rPr>
            <w:color w:val="0000FF"/>
          </w:rPr>
          <w:t>1.3 статьи 48</w:t>
        </w:r>
      </w:hyperlink>
      <w:r>
        <w:t xml:space="preserve"> настоящего Кодекса, при осуществлении архитектурно-строительного проектирования, строительства, реконструкции объекта капитального строительства вправе использовать типовую проектную документацию, подготовленн</w:t>
      </w:r>
      <w:r>
        <w:t>ую применительно к объекту капитального строительства, аналогичному по назначению, проектной мощности, природным и иным условиям территории, на которой планируется осуществлять такие строительство, реконструкцию (далее в целях настоящей статьи - аналогичны</w:t>
      </w:r>
      <w:r>
        <w:t>й объект). В этом случае в задании на проектирование указываются сведения о типовой проектной документации, в соответствии с которой планируется осуществить такие строительство, реконструкцию объекта капитального строительства.</w:t>
      </w:r>
    </w:p>
    <w:p w:rsidR="00FA6666" w:rsidRDefault="00F43357">
      <w:pPr>
        <w:pStyle w:val="ConsPlusNormal0"/>
        <w:jc w:val="both"/>
      </w:pPr>
      <w:r>
        <w:t xml:space="preserve">(в ред. Федерального </w:t>
      </w:r>
      <w:hyperlink r:id="rId1684"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25.12.2023 N 627-ФЗ)</w:t>
      </w:r>
    </w:p>
    <w:p w:rsidR="00FA6666" w:rsidRDefault="00F43357">
      <w:pPr>
        <w:pStyle w:val="ConsPlusNormal0"/>
        <w:spacing w:before="240"/>
        <w:ind w:firstLine="540"/>
        <w:jc w:val="both"/>
      </w:pPr>
      <w:r>
        <w:t>3.1. Со дня включения сведений о типовом проектном решении в единый государственный реестр заключений экспертизы проектной документации объектов капитального строительства ти</w:t>
      </w:r>
      <w:r>
        <w:t xml:space="preserve">повое проектное решение может быть применено указанными в </w:t>
      </w:r>
      <w:hyperlink w:anchor="P2559" w:tooltip="3. Со дня включения сведений о типовой проектной документации в единый государственный реестр заключений экспертизы проектной документации застройщик, технический заказчик, лицо, обеспечившее выполнение инженерных изысканий и (или) подготовку проектной докумен">
        <w:r>
          <w:rPr>
            <w:color w:val="0000FF"/>
          </w:rPr>
          <w:t>части 3</w:t>
        </w:r>
      </w:hyperlink>
      <w:r>
        <w:t xml:space="preserve"> настоящей статьи лицами при осуществлении архитектурно-строительного проектирования аналогичного объекта.</w:t>
      </w:r>
    </w:p>
    <w:p w:rsidR="00FA6666" w:rsidRDefault="00F43357">
      <w:pPr>
        <w:pStyle w:val="ConsPlusNormal0"/>
        <w:jc w:val="both"/>
      </w:pPr>
      <w:r>
        <w:t xml:space="preserve">(часть 3.1 введена Федеральным </w:t>
      </w:r>
      <w:hyperlink r:id="rId1685"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14.07.2022 N 350-ФЗ)</w:t>
      </w:r>
    </w:p>
    <w:p w:rsidR="00FA6666" w:rsidRDefault="00F43357">
      <w:pPr>
        <w:pStyle w:val="ConsPlusNormal0"/>
        <w:spacing w:before="240"/>
        <w:ind w:firstLine="540"/>
        <w:jc w:val="both"/>
      </w:pPr>
      <w:r>
        <w:t xml:space="preserve">4. </w:t>
      </w:r>
      <w:hyperlink r:id="rId1686" w:tooltip="Приказ Минстроя России от 02.03.2022 N 135/пр (ред. от 21.08.2023) &quot;Об утверждении критериев, на основании которых устанавливается аналогичность проектируемого объекта капитального строительства и объекта капитального строительства, применительно к которому по">
        <w:r>
          <w:rPr>
            <w:color w:val="0000FF"/>
          </w:rPr>
          <w:t>Критерии</w:t>
        </w:r>
      </w:hyperlink>
      <w:r>
        <w:t>, на основании которых устанавливает</w:t>
      </w:r>
      <w:r>
        <w:t>ся аналогичность проектируемого объекта капитального строительства и объекта капитального строительства, применительно к которому подготовлена проектная документация, в отношении которой принято решение о применении типовой проектной документации, устанавл</w:t>
      </w:r>
      <w:r>
        <w:t>иваются уполномоченным Правительством Российской Федерации федеральным органом исполнительной власти.</w:t>
      </w:r>
    </w:p>
    <w:p w:rsidR="00FA6666" w:rsidRDefault="00F43357">
      <w:pPr>
        <w:pStyle w:val="ConsPlusNormal0"/>
        <w:spacing w:before="240"/>
        <w:ind w:firstLine="540"/>
        <w:jc w:val="both"/>
      </w:pPr>
      <w:bookmarkStart w:id="225" w:name="P2564"/>
      <w:bookmarkEnd w:id="225"/>
      <w:r>
        <w:t>5. Федеральные органы исполнительной власти, исполнительные органы субъекта Российской Федерации, органы местного самоуправления, юридические лица, создан</w:t>
      </w:r>
      <w:r>
        <w:t>ные Российской Федерацией, субъектом Российской Федерации, муниципальным образованием, юридические лица, в уставных (складочных) капиталах которых доля Российской Федерации, субъектов Российской Федерации, муниципальных образований составляет более 50 проц</w:t>
      </w:r>
      <w:r>
        <w:t>ентов, со дня включения сведений о типовой проектной документации, типовом проектном решении в единый государственный реестр заключений экспертизы проектной документации объектов капитального строительства получают право безвозмездно использовать типовую п</w:t>
      </w:r>
      <w:r>
        <w:t>роектную документацию, типовое проектное решение, исключительное право на которые принадлежит Российской Федерации, субъекту Российской Федерации или муниципальному образованию, при осуществлении архитектурно-строительного проектирования аналогичного объек</w:t>
      </w:r>
      <w:r>
        <w:t>та.</w:t>
      </w:r>
    </w:p>
    <w:p w:rsidR="00FA6666" w:rsidRDefault="00F43357">
      <w:pPr>
        <w:pStyle w:val="ConsPlusNormal0"/>
        <w:jc w:val="both"/>
      </w:pPr>
      <w:r>
        <w:t xml:space="preserve">(в ред. Федеральных законов от 14.07.2022 </w:t>
      </w:r>
      <w:hyperlink r:id="rId1687"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350-ФЗ</w:t>
        </w:r>
      </w:hyperlink>
      <w:r>
        <w:t xml:space="preserve">, от 08.08.2024 </w:t>
      </w:r>
      <w:hyperlink r:id="rId168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43357">
      <w:pPr>
        <w:pStyle w:val="ConsPlusNormal0"/>
        <w:spacing w:before="240"/>
        <w:ind w:firstLine="540"/>
        <w:jc w:val="both"/>
      </w:pPr>
      <w:r>
        <w:t xml:space="preserve">6. Лица, не указанные в </w:t>
      </w:r>
      <w:hyperlink w:anchor="P2564" w:tooltip="5. Федеральные органы исполнительной власти, исполнительные органы субъекта Российской Федерации, органы местного самоуправления, юридические лица, созданные Российской Федерацией, субъектом Российской Федерации, муниципальным образованием, юридические лица, в">
        <w:r>
          <w:rPr>
            <w:color w:val="0000FF"/>
          </w:rPr>
          <w:t>части 5</w:t>
        </w:r>
      </w:hyperlink>
      <w:r>
        <w:t xml:space="preserve"> настоящей статьи, со дня включения сведений о типовой проектной документации, типовом проектном решении в единый государственный реестр заключений экспертизы проектной документации объектов капитального строитель</w:t>
      </w:r>
      <w:r>
        <w:t xml:space="preserve">ства вправе использовать типовую проектную документацию, типовое проектное решение при осуществлении архитектурно-строительного проектирования аналогичного объекта в </w:t>
      </w:r>
      <w:hyperlink r:id="rId1689" w:tooltip="Постановление Правительства РФ от 01.03.2022 N 278 (ред. от 26.11.2025) &quot;Об утверждении Правил принятия решений о признании проектной документации типовой проектной документацией, признании функционально-технологических, конструктивных, инженерно-технических и">
        <w:r>
          <w:rPr>
            <w:color w:val="0000FF"/>
          </w:rPr>
          <w:t>порядке</w:t>
        </w:r>
      </w:hyperlink>
      <w:r>
        <w:t xml:space="preserve"> и на условиях, которые установлены Правительством Российской Федерации. В случае, если исключительное право на проектную документацию не передано Российской Федерации, субъекту Российской Федерации или му</w:t>
      </w:r>
      <w:r>
        <w:t>ниципальному образованию, указанные лица со дня включения сведений о типовой проектной документации, типовом проектном решении в единый государственный реестр заключений экспертизы проектной документации объектов капитального строительства в порядке, устан</w:t>
      </w:r>
      <w:r>
        <w:t xml:space="preserve">овленном Правительством Российской Федерации, вправе получить доступ к </w:t>
      </w:r>
      <w:hyperlink r:id="rId1690" w:tooltip="Постановление Правительства РФ от 24.07.2017 N 878 (ред. от 10.06.2025) &quot;О порядке формирования единого государственного реестра заключений экспертизы проектной документации объектов капитального строительства и внесении изменений в постановление Правительства">
        <w:r>
          <w:rPr>
            <w:color w:val="0000FF"/>
          </w:rPr>
          <w:t>сведениям</w:t>
        </w:r>
      </w:hyperlink>
      <w:r>
        <w:t xml:space="preserve"> о лице, уполномоченном на распоряжение исключительным правом на такие типовую проектную документацию, типовое проектное решение.</w:t>
      </w:r>
    </w:p>
    <w:p w:rsidR="00FA6666" w:rsidRDefault="00F43357">
      <w:pPr>
        <w:pStyle w:val="ConsPlusNormal0"/>
        <w:jc w:val="both"/>
      </w:pPr>
      <w:r>
        <w:t xml:space="preserve">(в ред. Федерального </w:t>
      </w:r>
      <w:hyperlink r:id="rId1691"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14.07.2022 N 350-ФЗ)</w:t>
      </w:r>
    </w:p>
    <w:p w:rsidR="00FA6666" w:rsidRDefault="00F43357">
      <w:pPr>
        <w:pStyle w:val="ConsPlusNormal0"/>
        <w:spacing w:before="240"/>
        <w:ind w:firstLine="540"/>
        <w:jc w:val="both"/>
      </w:pPr>
      <w:r>
        <w:t xml:space="preserve">7. </w:t>
      </w:r>
      <w:hyperlink r:id="rId1692" w:tooltip="Постановление Правительства РФ от 01.03.2022 N 278 (ред. от 26.11.2025) &quot;Об утверждении Правил принятия решений о признании проектной документации типовой проектной документацией, признании функционально-технологических, конструктивных, инженерно-технических и">
        <w:r>
          <w:rPr>
            <w:color w:val="0000FF"/>
          </w:rPr>
          <w:t>Порядок</w:t>
        </w:r>
      </w:hyperlink>
      <w:r>
        <w:t xml:space="preserve"> признания проектной документации объекта капитального строительства типовой проектной документацией, порядок признания указанного в </w:t>
      </w:r>
      <w:hyperlink w:anchor="P2549" w:tooltip="1.1. Функционально-технологическое, конструктивное, инженерно-техническое и иное решение, содержащееся в типовой проектной документации, по решению уполномоченного Правительством Российской Федерации федерального органа исполнительной власти или подведомственн">
        <w:r>
          <w:rPr>
            <w:color w:val="0000FF"/>
          </w:rPr>
          <w:t>части 1.1</w:t>
        </w:r>
      </w:hyperlink>
      <w:r>
        <w:t xml:space="preserve"> настоящей статьи решения типовым проектным решением, особенности признания проектной документации объекта индивидуального жилищного строительства типовой проектной документацией, </w:t>
      </w:r>
      <w:hyperlink r:id="rId1693" w:tooltip="Постановление Правительства РФ от 01.03.2022 N 278 (ред. от 26.11.2025) &quot;Об утверждении Правил принятия решений о признании проектной документации типовой проектной документацией, признании функционально-технологических, конструктивных, инженерно-технических и">
        <w:r>
          <w:rPr>
            <w:color w:val="0000FF"/>
          </w:rPr>
          <w:t>критерии</w:t>
        </w:r>
      </w:hyperlink>
      <w:r>
        <w:t xml:space="preserve">, которым должны соответствовать типовая проектная документация, типовое проектное решение, </w:t>
      </w:r>
      <w:hyperlink r:id="rId1694" w:tooltip="Постановление Правительства РФ от 01.03.2022 N 278 (ред. от 26.11.2025) &quot;Об утверждении Правил принятия решений о признании проектной документации типовой проектной документацией, признании функционально-технологических, конструктивных, инженерно-технических и">
        <w:r>
          <w:rPr>
            <w:color w:val="0000FF"/>
          </w:rPr>
          <w:t>сроки</w:t>
        </w:r>
      </w:hyperlink>
      <w:r>
        <w:t xml:space="preserve"> применения типовой проектной документации, типового проектного решения, </w:t>
      </w:r>
      <w:hyperlink r:id="rId1695" w:tooltip="Постановление Правительства РФ от 01.03.2022 N 278 (ред. от 26.11.2025) &quot;Об утверждении Правил принятия решений о признании проектной документации типовой проектной документацией, признании функционально-технологических, конструктивных, инженерно-технических и">
        <w:r>
          <w:rPr>
            <w:color w:val="0000FF"/>
          </w:rPr>
          <w:t>порядок и условия</w:t>
        </w:r>
      </w:hyperlink>
      <w:r>
        <w:t xml:space="preserve"> их использования, в том числе </w:t>
      </w:r>
      <w:hyperlink r:id="rId1696" w:tooltip="Постановление Правительства РФ от 01.03.2022 N 278 (ред. от 26.11.2025) &quot;Об утверждении Правил принятия решений о признании проектной документации типовой проектной документацией, признании функционально-технологических, конструктивных, инженерно-технических и">
        <w:r>
          <w:rPr>
            <w:color w:val="0000FF"/>
          </w:rPr>
          <w:t>порядок</w:t>
        </w:r>
      </w:hyperlink>
      <w:r>
        <w:t xml:space="preserve"> внесения в них изменений, </w:t>
      </w:r>
      <w:hyperlink r:id="rId1697" w:tooltip="Постановление Правительства РФ от 01.03.2022 N 278 (ред. от 26.11.2025) &quot;Об утверждении Правил принятия решений о признании проектной документации типовой проектной документацией, признании функционально-технологических, конструктивных, инженерно-технических и">
        <w:r>
          <w:rPr>
            <w:color w:val="0000FF"/>
          </w:rPr>
          <w:t>основания</w:t>
        </w:r>
      </w:hyperlink>
      <w:r>
        <w:t xml:space="preserve"> для исключения сведений о них из единого государственного реестра заключений экспертизы проектной документации объектов капитального </w:t>
      </w:r>
      <w:r>
        <w:t xml:space="preserve">строительства, </w:t>
      </w:r>
      <w:hyperlink r:id="rId1698" w:tooltip="Постановление Правительства РФ от 29.05.2025 N 752 &quot;Об утверждении Правил подготовки проектной документации объекта капитального строительства в целях неоднократного применения при архитектурно-строительном проектировании объектов капитального строительства&quot; {">
        <w:r>
          <w:rPr>
            <w:color w:val="0000FF"/>
          </w:rPr>
          <w:t>порядок</w:t>
        </w:r>
      </w:hyperlink>
      <w:r>
        <w:t xml:space="preserve"> подготовки типовой проектной документации, указанной в </w:t>
      </w:r>
      <w:hyperlink w:anchor="P2547" w:tooltip="2) проектная документация объекта капитального строительства, подготовленная в целях неоднократного применения при архитектурно-строительном проектировании объектов капитального строительства и получившая положительное заключение государственной экспертизы про">
        <w:r>
          <w:rPr>
            <w:color w:val="0000FF"/>
          </w:rPr>
          <w:t>пункт</w:t>
        </w:r>
        <w:r>
          <w:rPr>
            <w:color w:val="0000FF"/>
          </w:rPr>
          <w:t>е 2 части 1</w:t>
        </w:r>
      </w:hyperlink>
      <w:r>
        <w:t xml:space="preserve"> настоящей статьи, включая перечень документов, необходимых для ее подготовки, и особенности ее состава и содержания, устанавливаются Правительством Российской Федерации. Правительством Российской Федерации могут быть установлены </w:t>
      </w:r>
      <w:hyperlink r:id="rId1699" w:tooltip="Постановление Правительства РФ от 01.03.2022 N 278 (ред. от 26.11.2025) &quot;Об утверждении Правил принятия решений о признании проектной документации типовой проектной документацией, признании функционально-технологических, конструктивных, инженерно-технических и">
        <w:r>
          <w:rPr>
            <w:color w:val="0000FF"/>
          </w:rPr>
          <w:t>случаи</w:t>
        </w:r>
      </w:hyperlink>
      <w:r>
        <w:t xml:space="preserve"> обязательного использования типовой проектной документации.</w:t>
      </w:r>
    </w:p>
    <w:p w:rsidR="00FA6666" w:rsidRDefault="00F43357">
      <w:pPr>
        <w:pStyle w:val="ConsPlusNormal0"/>
        <w:jc w:val="both"/>
      </w:pPr>
      <w:r>
        <w:t xml:space="preserve">(в ред. Федеральных законов от 14.07.2022 </w:t>
      </w:r>
      <w:hyperlink r:id="rId1700"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350-ФЗ</w:t>
        </w:r>
      </w:hyperlink>
      <w:r>
        <w:t xml:space="preserve">, от 08.08.2024 </w:t>
      </w:r>
      <w:hyperlink r:id="rId1701" w:tooltip="Федеральный закон от 08.08.2024 N 261-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261-ФЗ</w:t>
        </w:r>
      </w:hyperlink>
      <w:r>
        <w:t>)</w:t>
      </w:r>
    </w:p>
    <w:p w:rsidR="00FA6666" w:rsidRDefault="00FA6666">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По 31.12.2033 особенности экспертизы проектной документации и (или) результатов инженерных изысканий в</w:t>
            </w:r>
            <w:r>
              <w:rPr>
                <w:color w:val="392C69"/>
              </w:rPr>
              <w:t xml:space="preserve"> целях реализации приоритетных проектов по модернизации и расширению инфраструктуры, </w:t>
            </w:r>
            <w:hyperlink r:id="rId1702" w:tooltip="Федеральный закон от 29.12.2004 N 191-ФЗ (ред. от 26.12.2024) &quot;О введении в действие Градостроительного кодекса Российской Федерации&quot; ------------ Недействующая редакция {КонсультантПлюс}">
              <w:r>
                <w:rPr>
                  <w:color w:val="0000FF"/>
                </w:rPr>
                <w:t>установлены</w:t>
              </w:r>
            </w:hyperlink>
            <w:r>
              <w:rPr>
                <w:color w:val="392C69"/>
              </w:rPr>
              <w:t xml:space="preserve"> ФЗ от 31.07.2020 </w:t>
            </w:r>
            <w:hyperlink r:id="rId1703" w:tooltip="Федеральный закон от 31.07.2020 N 254-ФЗ (ред. от 31.07.2025) &quot;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
              <w:r>
                <w:rPr>
                  <w:color w:val="0000FF"/>
                </w:rPr>
                <w:t>N 254-ФЗ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Ст. 49 применяется с учетом особенностей, установленных ст. 9 Федерального закона от 01.04.2020 N 69-ФЗ (</w:t>
            </w:r>
            <w:hyperlink r:id="rId1704"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 xml:space="preserve">В случае, если до 04.08.2018 в отношении проектной документации получено положительное заключение, предусмотренное </w:t>
            </w:r>
            <w:hyperlink r:id="rId1705" w:tooltip="&quot;Градостроительный кодекс Российской Федерации&quot; от 29.12.2004 N 190-ФЗ (ред. от 03.08.2018) ------------ Недействующая редакция {КонсультантПлюс}">
              <w:r>
                <w:rPr>
                  <w:color w:val="0000FF"/>
                </w:rPr>
                <w:t>ч. 3.5 ст. 49</w:t>
              </w:r>
            </w:hyperlink>
            <w:r>
              <w:rPr>
                <w:color w:val="392C69"/>
              </w:rPr>
              <w:t xml:space="preserve"> (в ред., действовавшей до 04.08.2018), проведение экспертизы такой проектной документации </w:t>
            </w:r>
            <w:hyperlink r:id="rId1706"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не требуется</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Title0"/>
        <w:spacing w:before="300"/>
        <w:ind w:firstLine="540"/>
        <w:jc w:val="both"/>
        <w:outlineLvl w:val="1"/>
      </w:pPr>
      <w:bookmarkStart w:id="226" w:name="P2577"/>
      <w:bookmarkEnd w:id="226"/>
      <w:r>
        <w:t>Статья 49. Экспертиза проектной документации и результатов инженерных изысканий, государственная экологическая экспертиза проектной документации</w:t>
      </w:r>
      <w:r>
        <w:t xml:space="preserve"> объектов, строительство, реконструкцию которых предполагается осуществлять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w:t>
      </w:r>
      <w:r>
        <w:t>в границах особо охраняемых природных территорий, в границах Байкальской природной территории и в Арктической зоне Российской Федерации, в границах округов санитарной (горно-санитарной) охраны природных лечебных ресурсов</w:t>
      </w:r>
    </w:p>
    <w:p w:rsidR="00FA6666" w:rsidRDefault="00F43357">
      <w:pPr>
        <w:pStyle w:val="ConsPlusNormal0"/>
        <w:jc w:val="both"/>
      </w:pPr>
      <w:r>
        <w:t>(в ред. Федеральных законов от 16.0</w:t>
      </w:r>
      <w:r>
        <w:t xml:space="preserve">5.2008 </w:t>
      </w:r>
      <w:hyperlink r:id="rId1707" w:tooltip="Федеральный закон от 16.05.2008 N 75-ФЗ &quot;О внесении изменений в Федеральный закон &quot;Об экологической экспертизе&quot; и статьи 49 и 54 Градостроительного кодекса Российской Федерации&quot; {КонсультантПлюс}">
        <w:r>
          <w:rPr>
            <w:color w:val="0000FF"/>
          </w:rPr>
          <w:t>N 75-ФЗ</w:t>
        </w:r>
      </w:hyperlink>
      <w:r>
        <w:t xml:space="preserve">, от 28.11.2011 </w:t>
      </w:r>
      <w:hyperlink r:id="rId1708"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337-ФЗ</w:t>
        </w:r>
      </w:hyperlink>
      <w:r>
        <w:t xml:space="preserve">, от 28.06.2014 </w:t>
      </w:r>
      <w:hyperlink r:id="rId1709" w:tooltip="Федеральный закон от 28.06.2014 N 181-ФЗ (ред. от 30.12.2021) &quot;О внесении изменений в отдельные законодательные акты Российской Федерации&quot; {КонсультантПлюс}">
        <w:r>
          <w:rPr>
            <w:color w:val="0000FF"/>
          </w:rPr>
          <w:t>N 181-ФЗ</w:t>
        </w:r>
      </w:hyperlink>
      <w:r>
        <w:t>, от 03.08.20</w:t>
      </w:r>
      <w:r>
        <w:t xml:space="preserve">18 </w:t>
      </w:r>
      <w:hyperlink r:id="rId1710" w:tooltip="Федеральный закон от 03.08.2018 N 321-ФЗ (ред. от 18.03.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color w:val="0000FF"/>
          </w:rPr>
          <w:t>N 321-ФЗ</w:t>
        </w:r>
      </w:hyperlink>
      <w:r>
        <w:t xml:space="preserve">, от 16.12.2019 </w:t>
      </w:r>
      <w:hyperlink r:id="rId1711" w:tooltip="Федеральный закон от 16.12.2019 N 440-ФЗ &quot;О внесении изменений в статьи 11 и 12 Федерального закона &quot;Об экологической экспертизе&quot; и статью 49 Градостроительного кодекса Российской Федерации&quot; {КонсультантПлюс}">
        <w:r>
          <w:rPr>
            <w:color w:val="0000FF"/>
          </w:rPr>
          <w:t>N 440-ФЗ</w:t>
        </w:r>
      </w:hyperlink>
      <w:r>
        <w:t xml:space="preserve">, от 13.07.2020 </w:t>
      </w:r>
      <w:hyperlink r:id="rId1712" w:tooltip="Федеральный закон от 13.07.2020 N 194-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й поддержке предпринимательской деятельности в Арктической зоне Р">
        <w:r>
          <w:rPr>
            <w:color w:val="0000FF"/>
          </w:rPr>
          <w:t>N 194-ФЗ</w:t>
        </w:r>
      </w:hyperlink>
      <w:r>
        <w:t xml:space="preserve">, от 04.08.2023 </w:t>
      </w:r>
      <w:hyperlink r:id="rId1713"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
        <w:r>
          <w:rPr>
            <w:color w:val="0000FF"/>
          </w:rPr>
          <w:t>N 469-ФЗ</w:t>
        </w:r>
      </w:hyperlink>
      <w:r>
        <w:t>)</w:t>
      </w:r>
    </w:p>
    <w:p w:rsidR="00FA6666" w:rsidRDefault="00FA6666">
      <w:pPr>
        <w:pStyle w:val="ConsPlusNormal0"/>
        <w:ind w:firstLine="540"/>
        <w:jc w:val="both"/>
      </w:pPr>
    </w:p>
    <w:p w:rsidR="00FA6666" w:rsidRDefault="00F43357">
      <w:pPr>
        <w:pStyle w:val="ConsPlusNormal0"/>
        <w:ind w:firstLine="540"/>
        <w:jc w:val="both"/>
      </w:pPr>
      <w:r>
        <w:t xml:space="preserve">1. Проектная документация объектов капитального строительства и результаты инженерных изысканий, выполненных для подготовки такой проектной документации, подлежат экспертизе, за исключением случаев, предусмотренных </w:t>
      </w:r>
      <w:hyperlink w:anchor="P2582" w:tooltip="2. Экспертиза не проводится в отношении проектной документации следующих объектов капитального строительства:">
        <w:r>
          <w:rPr>
            <w:color w:val="0000FF"/>
          </w:rPr>
          <w:t>частями 2</w:t>
        </w:r>
      </w:hyperlink>
      <w:r>
        <w:t xml:space="preserve">, </w:t>
      </w:r>
      <w:hyperlink w:anchor="P2599" w:tooltip="3. Экспертиза проектной документации не проводится в случае, если для строительства или реконструкции объекта капитального строительства не требуется получение разрешения на строительство. Экспертиза проектной документации не проводится в отношении разделов пр">
        <w:r>
          <w:rPr>
            <w:color w:val="0000FF"/>
          </w:rPr>
          <w:t>3</w:t>
        </w:r>
      </w:hyperlink>
      <w:r>
        <w:t xml:space="preserve">, </w:t>
      </w:r>
      <w:hyperlink w:anchor="P2601" w:tooltip="3.1. Экспертиза результатов инженерных изысканий не проводится в случае, если инженерные изыскания выполнялись для подготовки проектной документации объектов капитального строительства, указанных в части 2 настоящей статьи, а также в случае, если для строитель">
        <w:r>
          <w:rPr>
            <w:color w:val="0000FF"/>
          </w:rPr>
          <w:t>3.1</w:t>
        </w:r>
      </w:hyperlink>
      <w:r>
        <w:t xml:space="preserve"> и </w:t>
      </w:r>
      <w:hyperlink w:anchor="P2619" w:tooltip="3.8. Экспертиза проектной документации по решению застройщика может не проводиться в отношении изменений, внесенных в проектную документацию, получившую положительное заключение экспертизы проектной документации, если такие изменения одновременно:">
        <w:r>
          <w:rPr>
            <w:color w:val="0000FF"/>
          </w:rPr>
          <w:t>3.8</w:t>
        </w:r>
      </w:hyperlink>
      <w:r>
        <w:t xml:space="preserve"> настоящей статьи. Экспертиза </w:t>
      </w:r>
      <w:r>
        <w:t>проектной документации и (или) экспертиза результатов инженерных изысканий проводятся в форме государственной экспертизы или негосударственной экспертизы. Застройщик, технический заказчик или лицо, обеспечившее выполнение инженерных изысканий и (или) подго</w:t>
      </w:r>
      <w:r>
        <w:t xml:space="preserve">товку проектной документации в случаях, предусмотренных </w:t>
      </w:r>
      <w:hyperlink w:anchor="P2408" w:tooltip="1.1. В случае, если документацией по планировке территории предусмотрено размещение объекта транспортной инфраструктуры федерального значения либо линейного объекта транспортной инфраструктуры регионального значения или местного значения или в случае, если под">
        <w:r>
          <w:rPr>
            <w:color w:val="0000FF"/>
          </w:rPr>
          <w:t>частями 1.1</w:t>
        </w:r>
      </w:hyperlink>
      <w:r>
        <w:t xml:space="preserve"> - </w:t>
      </w:r>
      <w:hyperlink w:anchor="P2412" w:tooltip="1.3. В случае, если документацией по планировке территории в целях реализации решения о комплексном развитии территории или договора о комплексном развитии территории, заключенного в соответствии со статьей 70 настоящего Кодекса, предусмотрено размещение объек">
        <w:r>
          <w:rPr>
            <w:color w:val="0000FF"/>
          </w:rPr>
          <w:t>1.3 статьи 48</w:t>
        </w:r>
      </w:hyperlink>
      <w:r>
        <w:t xml:space="preserve"> настоящего Кодекса, по своему выбору направляет проектную документацию и результаты инженерных изысканий на государственную экспертизу или негосударственную экспертизу, за исключением случаев, если в соответствии с настоящей статьей в отношении проектной </w:t>
      </w:r>
      <w:r>
        <w:t>документации объектов капитального строительства и результатов инженерных изысканий, выполненных для подготовки такой проектной документации, предусмотрено проведение государственной экспертизы.</w:t>
      </w:r>
    </w:p>
    <w:p w:rsidR="00FA6666" w:rsidRDefault="00F43357">
      <w:pPr>
        <w:pStyle w:val="ConsPlusNormal0"/>
        <w:jc w:val="both"/>
      </w:pPr>
      <w:r>
        <w:t xml:space="preserve">(в ред. Федеральных законов от 28.11.2011 </w:t>
      </w:r>
      <w:hyperlink r:id="rId1714"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337-ФЗ</w:t>
        </w:r>
      </w:hyperlink>
      <w:r>
        <w:t xml:space="preserve">, от 27.06.2019 </w:t>
      </w:r>
      <w:hyperlink r:id="rId1715"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N 151-ФЗ</w:t>
        </w:r>
      </w:hyperlink>
      <w:r>
        <w:t xml:space="preserve">, от 02.08.2019 </w:t>
      </w:r>
      <w:hyperlink r:id="rId1716"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283-ФЗ</w:t>
        </w:r>
      </w:hyperlink>
      <w:r>
        <w:t xml:space="preserve">, от 25.12.2023 </w:t>
      </w:r>
      <w:hyperlink r:id="rId1717"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627-ФЗ</w:t>
        </w:r>
      </w:hyperlink>
      <w:r>
        <w:t>)</w:t>
      </w:r>
    </w:p>
    <w:p w:rsidR="00FA6666" w:rsidRDefault="00F43357">
      <w:pPr>
        <w:pStyle w:val="ConsPlusNormal0"/>
        <w:spacing w:before="240"/>
        <w:ind w:firstLine="540"/>
        <w:jc w:val="both"/>
      </w:pPr>
      <w:bookmarkStart w:id="227" w:name="P2582"/>
      <w:bookmarkEnd w:id="227"/>
      <w:r>
        <w:t>2. Экспертиза не проводится в отношении проектной документации следующих объектов капитального строительства:</w:t>
      </w:r>
    </w:p>
    <w:p w:rsidR="00FA6666" w:rsidRDefault="00F43357">
      <w:pPr>
        <w:pStyle w:val="ConsPlusNormal0"/>
        <w:jc w:val="both"/>
      </w:pPr>
      <w:r>
        <w:t>(в ред. Ф</w:t>
      </w:r>
      <w:r>
        <w:t xml:space="preserve">едерального </w:t>
      </w:r>
      <w:hyperlink r:id="rId1718"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28.11.2011 N 337-ФЗ)</w:t>
      </w:r>
    </w:p>
    <w:p w:rsidR="00FA6666" w:rsidRDefault="00F43357">
      <w:pPr>
        <w:pStyle w:val="ConsPlusNormal0"/>
        <w:spacing w:before="240"/>
        <w:ind w:firstLine="540"/>
        <w:jc w:val="both"/>
      </w:pPr>
      <w:r>
        <w:t>1) объекты индивидуального жилищного строительства, садовые дома;</w:t>
      </w:r>
    </w:p>
    <w:p w:rsidR="00FA6666" w:rsidRDefault="00F43357">
      <w:pPr>
        <w:pStyle w:val="ConsPlusNormal0"/>
        <w:jc w:val="both"/>
      </w:pPr>
      <w:r>
        <w:t xml:space="preserve">(п. 1 в ред. Федерального </w:t>
      </w:r>
      <w:hyperlink r:id="rId171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закона</w:t>
        </w:r>
      </w:hyperlink>
      <w:r>
        <w:t xml:space="preserve"> от 03.08.2018 N 340-ФЗ)</w:t>
      </w:r>
    </w:p>
    <w:p w:rsidR="00FA6666" w:rsidRDefault="00F43357">
      <w:pPr>
        <w:pStyle w:val="ConsPlusNormal0"/>
        <w:spacing w:before="240"/>
        <w:ind w:firstLine="540"/>
        <w:jc w:val="both"/>
      </w:pPr>
      <w:bookmarkStart w:id="228" w:name="P2586"/>
      <w:bookmarkEnd w:id="228"/>
      <w:r>
        <w:t xml:space="preserve">2) </w:t>
      </w:r>
      <w:hyperlink r:id="rId1720" w:tooltip="&lt;Письмо&gt; Росреестра от 28.03.2022 N 14-2287-ТГ/22 &lt;О реализации статьи 16 Федерального закона от 30.12.2021 N 476-ФЗ&gt; {КонсультантПлюс}">
        <w:r>
          <w:rPr>
            <w:color w:val="0000FF"/>
          </w:rPr>
          <w:t>дома</w:t>
        </w:r>
      </w:hyperlink>
      <w:r>
        <w:t xml:space="preserve"> блокированной застройки в случае, если количество этажей в таких домах не превышает трех, при этом количество всех домов блокиро</w:t>
      </w:r>
      <w:r>
        <w:t>ванной застройки в одном ряду не превышает десяти и их строительство или реконструкция осуществляется без привлечения средств бюджетов бюджетной системы Российской Федерации;</w:t>
      </w:r>
    </w:p>
    <w:p w:rsidR="00FA6666" w:rsidRDefault="00F43357">
      <w:pPr>
        <w:pStyle w:val="ConsPlusNormal0"/>
        <w:jc w:val="both"/>
      </w:pPr>
      <w:r>
        <w:t xml:space="preserve">(п. 2 в ред. Федерального </w:t>
      </w:r>
      <w:hyperlink r:id="rId1721" w:tooltip="Федеральный закон от 30.12.2021 N 476-ФЗ (ред. от 29.10.2024) &quot;О внесении изменений в отдельные законодательные акты Российской Федерации&quot; {КонсультантПлюс}">
        <w:r>
          <w:rPr>
            <w:color w:val="0000FF"/>
          </w:rPr>
          <w:t>закона</w:t>
        </w:r>
      </w:hyperlink>
      <w:r>
        <w:t xml:space="preserve"> от 30.12.2021 N 4</w:t>
      </w:r>
      <w:r>
        <w:t>76-ФЗ)</w:t>
      </w:r>
    </w:p>
    <w:p w:rsidR="00FA6666" w:rsidRDefault="00F43357">
      <w:pPr>
        <w:pStyle w:val="ConsPlusNormal0"/>
        <w:spacing w:before="240"/>
        <w:ind w:firstLine="540"/>
        <w:jc w:val="both"/>
      </w:pPr>
      <w:r>
        <w:t xml:space="preserve">3) утратил силу. - Федеральный </w:t>
      </w:r>
      <w:hyperlink r:id="rId1722"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w:t>
        </w:r>
      </w:hyperlink>
      <w:r>
        <w:t xml:space="preserve"> от 03.08.2018 N 340-ФЗ;</w:t>
      </w:r>
    </w:p>
    <w:p w:rsidR="00FA6666" w:rsidRDefault="00F43357">
      <w:pPr>
        <w:pStyle w:val="ConsPlusNormal0"/>
        <w:spacing w:before="240"/>
        <w:ind w:firstLine="540"/>
        <w:jc w:val="both"/>
      </w:pPr>
      <w:bookmarkStart w:id="229" w:name="P2589"/>
      <w:bookmarkEnd w:id="229"/>
      <w:r>
        <w:t>4) отдельно стоящие объекты капитального строительства с количест</w:t>
      </w:r>
      <w:r>
        <w:t xml:space="preserve">вом этажей не более чем два, общая площадь которых составляет не более чем 1500 квадратных метров и которые не предназначены для проживания граждан и осуществления производственной деятельности, за исключением объектов, которые в соответствии со </w:t>
      </w:r>
      <w:hyperlink w:anchor="P2494" w:tooltip="Статья 48.1. Особо опасные, технически сложные и уникальные объекты">
        <w:r>
          <w:rPr>
            <w:color w:val="0000FF"/>
          </w:rPr>
          <w:t>статьей 48.1</w:t>
        </w:r>
      </w:hyperlink>
      <w:r>
        <w:t xml:space="preserve"> настоящего Кодекса являются особо опасными, технически сложными или уникальными объектами;</w:t>
      </w:r>
    </w:p>
    <w:p w:rsidR="00FA6666" w:rsidRDefault="00F43357">
      <w:pPr>
        <w:pStyle w:val="ConsPlusNormal0"/>
        <w:jc w:val="both"/>
      </w:pPr>
      <w:r>
        <w:t xml:space="preserve">(в ред. Федерального </w:t>
      </w:r>
      <w:hyperlink r:id="rId1723" w:tooltip="Федеральный закон от 04.12.2007 N 324-ФЗ (ред. от 01.05.2016) &quot;О внесении изменений в отдельные законодательные акты Российской Федерации&quot; {КонсультантПлюс}">
        <w:r>
          <w:rPr>
            <w:color w:val="0000FF"/>
          </w:rPr>
          <w:t>закона</w:t>
        </w:r>
      </w:hyperlink>
      <w:r>
        <w:t xml:space="preserve"> от</w:t>
      </w:r>
      <w:r>
        <w:t xml:space="preserve"> 04.12.2007 N 324-ФЗ)</w:t>
      </w:r>
    </w:p>
    <w:p w:rsidR="00FA6666" w:rsidRDefault="00F43357">
      <w:pPr>
        <w:pStyle w:val="ConsPlusNormal0"/>
        <w:spacing w:before="240"/>
        <w:ind w:firstLine="540"/>
        <w:jc w:val="both"/>
      </w:pPr>
      <w:bookmarkStart w:id="230" w:name="P2591"/>
      <w:bookmarkEnd w:id="230"/>
      <w:r>
        <w:t xml:space="preserve">5) отдельно стоящие объекты капитального строительства с количеством этажей не более чем два, общая площадь которых составляет не более чем 1500 квадратных метров, которые предназначены для осуществления производственной деятельности </w:t>
      </w:r>
      <w:r>
        <w:t>и для которых не требуется установление санитарно-защитных зон или для которых в пределах границ земельных участков, на которых расположены такие объекты, установлены санитарно-защитные зоны или требуется установление таких зон, за исключением объектов, ко</w:t>
      </w:r>
      <w:r>
        <w:t xml:space="preserve">торые в соответствии со </w:t>
      </w:r>
      <w:hyperlink w:anchor="P2494" w:tooltip="Статья 48.1. Особо опасные, технически сложные и уникальные объекты">
        <w:r>
          <w:rPr>
            <w:color w:val="0000FF"/>
          </w:rPr>
          <w:t>статьей 48.1</w:t>
        </w:r>
      </w:hyperlink>
      <w:r>
        <w:t xml:space="preserve"> настоящего Кодекса являются особо опасными, технически сложными или уникальными объектами;</w:t>
      </w:r>
    </w:p>
    <w:p w:rsidR="00FA6666" w:rsidRDefault="00F43357">
      <w:pPr>
        <w:pStyle w:val="ConsPlusNormal0"/>
        <w:jc w:val="both"/>
      </w:pPr>
      <w:r>
        <w:t xml:space="preserve">(в ред. Федерального </w:t>
      </w:r>
      <w:hyperlink r:id="rId1724" w:tooltip="Федеральный закон от 04.12.2007 N 324-ФЗ (ред. от 01.05.2016) &quot;О внесении изменений в отдельные законодательные акты Российской Федерации&quot; {КонсультантПлюс}">
        <w:r>
          <w:rPr>
            <w:color w:val="0000FF"/>
          </w:rPr>
          <w:t>закона</w:t>
        </w:r>
      </w:hyperlink>
      <w:r>
        <w:t xml:space="preserve"> от 04.12.2007 N 324-ФЗ)</w:t>
      </w:r>
    </w:p>
    <w:p w:rsidR="00FA6666" w:rsidRDefault="00F43357">
      <w:pPr>
        <w:pStyle w:val="ConsPlusNormal0"/>
        <w:spacing w:before="240"/>
        <w:ind w:firstLine="540"/>
        <w:jc w:val="both"/>
      </w:pPr>
      <w:bookmarkStart w:id="231" w:name="P2593"/>
      <w:bookmarkEnd w:id="231"/>
      <w:r>
        <w:t xml:space="preserve">6) буровые скважины, предусмотренные подготовленными, согласованными и утвержденными в соответствии с </w:t>
      </w:r>
      <w:hyperlink r:id="rId1725" w:tooltip="Закон РФ от 21.02.1992 N 2395-1 (ред. от 31.07.2025) &quot;О недрах&quot; {КонсультантПлюс}">
        <w:r>
          <w:rPr>
            <w:color w:val="0000FF"/>
          </w:rPr>
          <w:t>законодательством</w:t>
        </w:r>
      </w:hyperlink>
      <w:r>
        <w:t xml:space="preserve"> Российской Федерации о недра</w:t>
      </w:r>
      <w:r>
        <w:t>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rsidR="00FA6666" w:rsidRDefault="00F43357">
      <w:pPr>
        <w:pStyle w:val="ConsPlusNormal0"/>
        <w:jc w:val="both"/>
      </w:pPr>
      <w:r>
        <w:t xml:space="preserve">(п. 6 введен Федеральным </w:t>
      </w:r>
      <w:hyperlink r:id="rId1726" w:tooltip="Федеральный закон от 31.12.2014 N 533-ФЗ &quot;О внесении изменений в статьи 49 и 51 Градостроительного кодекса Российской Федерации&quot; {КонсультантПлюс}">
        <w:r>
          <w:rPr>
            <w:color w:val="0000FF"/>
          </w:rPr>
          <w:t>законом</w:t>
        </w:r>
      </w:hyperlink>
      <w:r>
        <w:t xml:space="preserve"> от 31.12.2014 N 533-ФЗ)</w:t>
      </w:r>
    </w:p>
    <w:p w:rsidR="00FA6666" w:rsidRDefault="00F43357">
      <w:pPr>
        <w:pStyle w:val="ConsPlusNormal0"/>
        <w:spacing w:before="240"/>
        <w:ind w:firstLine="540"/>
        <w:jc w:val="both"/>
      </w:pPr>
      <w:r>
        <w:t xml:space="preserve">2.1. В случае, </w:t>
      </w:r>
      <w:r>
        <w:t xml:space="preserve">если строительство, реконструкцию указанных в </w:t>
      </w:r>
      <w:hyperlink w:anchor="P2586" w:tooltip="2) дома блокированной застройки в случае, если количество этажей в таких домах не превышает трех, при этом количество всех домов блокированной застройки в одном ряду не превышает десяти и их строительство или реконструкция осуществляется без привлечения средст">
        <w:r>
          <w:rPr>
            <w:color w:val="0000FF"/>
          </w:rPr>
          <w:t>пунктах 2</w:t>
        </w:r>
      </w:hyperlink>
      <w:r>
        <w:t xml:space="preserve"> - </w:t>
      </w:r>
      <w:hyperlink w:anchor="P2593" w:tooltip="6) буровые скважины, предусмотренные подготовленными, согласованными и утвержденными в соответствии с законодательством Российской Федерации о недрах техническим проектом разработки месторождений полезных ископаемых или иной проектной документацией на выполнен">
        <w:r>
          <w:rPr>
            <w:color w:val="0000FF"/>
          </w:rPr>
          <w:t>6 части 2</w:t>
        </w:r>
      </w:hyperlink>
      <w:r>
        <w:t xml:space="preserve"> настоящей статьи объектов капитального строительства планируется осуществлять в границах охранных зон трубопрово</w:t>
      </w:r>
      <w:r>
        <w:t>дов, экспертиза проектной документации на осуществление строительства, реконструкции указанных объектов капитального строительства является обязательной.</w:t>
      </w:r>
    </w:p>
    <w:p w:rsidR="00FA6666" w:rsidRDefault="00F43357">
      <w:pPr>
        <w:pStyle w:val="ConsPlusNormal0"/>
        <w:jc w:val="both"/>
      </w:pPr>
      <w:r>
        <w:t xml:space="preserve">(часть 2.1 введена Федеральным </w:t>
      </w:r>
      <w:hyperlink r:id="rId1727" w:tooltip="Федеральный закон от 21.07.2011 N 257-ФЗ (ред. от 03.07.2016) &quot;О внесении изменений в отдельные законодательные акты Российской Федерации в части обеспечения безопасности объектов топливно-энергетического комплекса&quot; {КонсультантПлюс}">
        <w:r>
          <w:rPr>
            <w:color w:val="0000FF"/>
          </w:rPr>
          <w:t>законом</w:t>
        </w:r>
      </w:hyperlink>
      <w:r>
        <w:t xml:space="preserve"> от 21.07.2011 N 257-ФЗ, в ред. Федеральных законов от 28.11.2011 </w:t>
      </w:r>
      <w:hyperlink r:id="rId1728"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337-ФЗ</w:t>
        </w:r>
      </w:hyperlink>
      <w:r>
        <w:t xml:space="preserve">, от 03.08.2018 </w:t>
      </w:r>
      <w:hyperlink r:id="rId172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N 340-ФЗ</w:t>
        </w:r>
      </w:hyperlink>
      <w:r>
        <w:t>)</w:t>
      </w:r>
    </w:p>
    <w:p w:rsidR="00FA6666" w:rsidRDefault="00F43357">
      <w:pPr>
        <w:pStyle w:val="ConsPlusNormal0"/>
        <w:spacing w:before="240"/>
        <w:ind w:firstLine="540"/>
        <w:jc w:val="both"/>
      </w:pPr>
      <w:r>
        <w:t xml:space="preserve">2.2. В случае, если объекты капитального строительства, указанные в </w:t>
      </w:r>
      <w:hyperlink w:anchor="P2589" w:tooltip="4) отдельно стоящие объекты капитального строительства с количеством этажей не более чем два, общая площадь которых составляет не более чем 1500 квадратных метров и которые не предназначены для проживания граждан и осуществления производственной деятельности, ">
        <w:r>
          <w:rPr>
            <w:color w:val="0000FF"/>
          </w:rPr>
          <w:t>пунктах 4</w:t>
        </w:r>
      </w:hyperlink>
      <w:r>
        <w:t xml:space="preserve"> и </w:t>
      </w:r>
      <w:hyperlink w:anchor="P2591" w:tooltip="5) отдельно стоящие объекты капитального строительства с количеством этажей не более чем два, общая площадь которых составляет не более чем 1500 квадратных метров, которые предназначены для осуществления производственной деятельности и для которых не требуется">
        <w:r>
          <w:rPr>
            <w:color w:val="0000FF"/>
          </w:rPr>
          <w:t>5 части 2</w:t>
        </w:r>
      </w:hyperlink>
      <w:r>
        <w:t xml:space="preserve"> </w:t>
      </w:r>
      <w:r>
        <w:t xml:space="preserve">настоящей статьи, относятся к объектам массового пребывания граждан, экспертиза проектной документации на осуществление строительства, реконструкции указанных объектов капитального строительства является обязательной. </w:t>
      </w:r>
      <w:hyperlink r:id="rId1730" w:tooltip="Приказ Минстроя России от 10.04.2020 N 198/пр &quot;О критериях отнесения объектов, указанных в пунктах 4 и 5 части 2 статьи 49 Градостроительного кодекса Российской Федерации, к объектам массового пребывания граждан&quot; (Зарегистрировано в Минюсте России 02.06.2020 N">
        <w:r>
          <w:rPr>
            <w:color w:val="0000FF"/>
          </w:rPr>
          <w:t>Критерии</w:t>
        </w:r>
      </w:hyperlink>
      <w:r>
        <w:t xml:space="preserve"> отнесения объектов капитального строительства, указанных в </w:t>
      </w:r>
      <w:hyperlink w:anchor="P2589" w:tooltip="4) отдельно стоящие объекты капитального строительства с количеством этажей не более чем два, общая площадь которых составляет не более чем 1500 квадратных метров и которые не предназначены для проживания граждан и осуществления производственной деятельности, ">
        <w:r>
          <w:rPr>
            <w:color w:val="0000FF"/>
          </w:rPr>
          <w:t>пунктах 4</w:t>
        </w:r>
      </w:hyperlink>
      <w:r>
        <w:t xml:space="preserve"> и </w:t>
      </w:r>
      <w:hyperlink w:anchor="P2591" w:tooltip="5) отдельно стоящие объекты капитального строительства с количеством этажей не более чем два, общая площадь которых составляет не более чем 1500 квадратных метров, которые предназначены для осуществления производственной деятельности и для которых не требуется">
        <w:r>
          <w:rPr>
            <w:color w:val="0000FF"/>
          </w:rPr>
          <w:t>5 ч</w:t>
        </w:r>
        <w:r>
          <w:rPr>
            <w:color w:val="0000FF"/>
          </w:rPr>
          <w:t>асти 2</w:t>
        </w:r>
      </w:hyperlink>
      <w:r>
        <w:t xml:space="preserve"> настоящей статьи, к объектам массового пребывания граждан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w:t>
      </w:r>
      <w:r>
        <w:t>рхитектуры, градостроительства.</w:t>
      </w:r>
    </w:p>
    <w:p w:rsidR="00FA6666" w:rsidRDefault="00F43357">
      <w:pPr>
        <w:pStyle w:val="ConsPlusNormal0"/>
        <w:jc w:val="both"/>
      </w:pPr>
      <w:r>
        <w:t xml:space="preserve">(часть 2.2 введена Федеральным </w:t>
      </w:r>
      <w:hyperlink r:id="rId1731"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законом</w:t>
        </w:r>
      </w:hyperlink>
      <w:r>
        <w:t xml:space="preserve"> от 03.08.2018 N 340-ФЗ)</w:t>
      </w:r>
    </w:p>
    <w:p w:rsidR="00FA6666" w:rsidRDefault="00F43357">
      <w:pPr>
        <w:pStyle w:val="ConsPlusNormal0"/>
        <w:spacing w:before="240"/>
        <w:ind w:firstLine="540"/>
        <w:jc w:val="both"/>
      </w:pPr>
      <w:bookmarkStart w:id="232" w:name="P2599"/>
      <w:bookmarkEnd w:id="232"/>
      <w:r>
        <w:t>3. Экспертиза проектной документации н</w:t>
      </w:r>
      <w:r>
        <w:t xml:space="preserve">е проводится в </w:t>
      </w:r>
      <w:hyperlink r:id="rId1732" w:tooltip="Постановление Правительства РФ от 12.11.2020 N 1816 (ред. от 09.12.2025) &quot;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w:r>
          <w:rPr>
            <w:color w:val="0000FF"/>
          </w:rPr>
          <w:t>случае</w:t>
        </w:r>
      </w:hyperlink>
      <w:r>
        <w:t xml:space="preserve">, если для строительства или реконструкции объекта капитального строительства не требуется получение </w:t>
      </w:r>
      <w:r>
        <w:t>разрешения на строительство. Экспертиза проектной документации не проводится в отношении разделов проектной документации, подготовленных для проведения капитального ремонта объектов капитального строительства. Правительство Российской Федерации вправе опре</w:t>
      </w:r>
      <w:r>
        <w:t>делить иные случаи, при которых проведение экспертизы проектной документации не требуется.</w:t>
      </w:r>
    </w:p>
    <w:p w:rsidR="00FA6666" w:rsidRDefault="00F43357">
      <w:pPr>
        <w:pStyle w:val="ConsPlusNormal0"/>
        <w:jc w:val="both"/>
      </w:pPr>
      <w:r>
        <w:t xml:space="preserve">(в ред. Федеральных законов от 03.07.2016 </w:t>
      </w:r>
      <w:hyperlink r:id="rId1733" w:tooltip="Федеральный закон от 03.07.2016 N 368-ФЗ (ред. от 03.08.2018) &quot;О внесении изменений в Градостроительный кодекс Российской Федерации&quot; {КонсультантПлюс}">
        <w:r>
          <w:rPr>
            <w:color w:val="0000FF"/>
          </w:rPr>
          <w:t>N 368-ФЗ</w:t>
        </w:r>
      </w:hyperlink>
      <w:r>
        <w:t xml:space="preserve">, от 03.08.2018 </w:t>
      </w:r>
      <w:hyperlink r:id="rId1734"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xml:space="preserve">, от 14.07.2022 </w:t>
      </w:r>
      <w:hyperlink r:id="rId1735"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350-ФЗ</w:t>
        </w:r>
      </w:hyperlink>
      <w:r>
        <w:t>)</w:t>
      </w:r>
    </w:p>
    <w:p w:rsidR="00FA6666" w:rsidRDefault="00F43357">
      <w:pPr>
        <w:pStyle w:val="ConsPlusNormal0"/>
        <w:spacing w:before="240"/>
        <w:ind w:firstLine="540"/>
        <w:jc w:val="both"/>
      </w:pPr>
      <w:bookmarkStart w:id="233" w:name="P2601"/>
      <w:bookmarkEnd w:id="233"/>
      <w:r>
        <w:t>3.1. Экспертиза результатов инженерных изысканий не проводится в случае, если инженерные изыскания выполнялись для подготовки проектной документации объектов капитального строительства, указ</w:t>
      </w:r>
      <w:r>
        <w:t xml:space="preserve">анных в </w:t>
      </w:r>
      <w:hyperlink w:anchor="P2582" w:tooltip="2. Экспертиза не проводится в отношении проектной документации следующих объектов капитального строительства:">
        <w:r>
          <w:rPr>
            <w:color w:val="0000FF"/>
          </w:rPr>
          <w:t>части 2</w:t>
        </w:r>
      </w:hyperlink>
      <w:r>
        <w:t xml:space="preserve"> настоящей статьи, а также в случае, если для строительства, реконструкции не требуется получение </w:t>
      </w:r>
      <w:r>
        <w:t>разрешения на строительство.</w:t>
      </w:r>
    </w:p>
    <w:p w:rsidR="00FA6666" w:rsidRDefault="00F43357">
      <w:pPr>
        <w:pStyle w:val="ConsPlusNormal0"/>
        <w:jc w:val="both"/>
      </w:pPr>
      <w:r>
        <w:t xml:space="preserve">(часть 3.1 введена Федеральным </w:t>
      </w:r>
      <w:hyperlink r:id="rId1736" w:tooltip="Федеральный закон от 31.12.2005 N 210-ФЗ (ред. от 29.12.2017) &quot;О внесении изменений в Градостроительный кодекс Российской Федерации&quot; {КонсультантПлюс}">
        <w:r>
          <w:rPr>
            <w:color w:val="0000FF"/>
          </w:rPr>
          <w:t>законом</w:t>
        </w:r>
      </w:hyperlink>
      <w:r>
        <w:t xml:space="preserve"> от 31.12.2005 N 210-ФЗ, в ред. Федерального </w:t>
      </w:r>
      <w:hyperlink r:id="rId1737"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28.11.2011 N 337-ФЗ)</w:t>
      </w:r>
    </w:p>
    <w:p w:rsidR="00FA6666" w:rsidRDefault="00F43357">
      <w:pPr>
        <w:pStyle w:val="ConsPlusNormal0"/>
        <w:spacing w:before="240"/>
        <w:ind w:firstLine="540"/>
        <w:jc w:val="both"/>
      </w:pPr>
      <w:r>
        <w:t>3.2. Резу</w:t>
      </w:r>
      <w:r>
        <w:t>льтаты инженерных изысканий могут быть направлены на экспертизу одновременно с проектной документацией или до направления проектной документации на экспертизу.</w:t>
      </w:r>
    </w:p>
    <w:p w:rsidR="00FA6666" w:rsidRDefault="00F43357">
      <w:pPr>
        <w:pStyle w:val="ConsPlusNormal0"/>
        <w:jc w:val="both"/>
      </w:pPr>
      <w:r>
        <w:t xml:space="preserve">(часть 3.2 введена Федеральным </w:t>
      </w:r>
      <w:hyperlink r:id="rId1738" w:tooltip="Федеральный закон от 31.12.2005 N 210-ФЗ (ред. от 29.12.2017) &quot;О внесении изменений в Градостроительный кодекс Российской Федерации&quot; {КонсультантПлюс}">
        <w:r>
          <w:rPr>
            <w:color w:val="0000FF"/>
          </w:rPr>
          <w:t>законом</w:t>
        </w:r>
      </w:hyperlink>
      <w:r>
        <w:t xml:space="preserve"> от 31.12.2005 N 210-ФЗ, в ред. Ф</w:t>
      </w:r>
      <w:r>
        <w:t xml:space="preserve">едерального </w:t>
      </w:r>
      <w:hyperlink r:id="rId1739"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28.11.2011 N 337-ФЗ)</w:t>
      </w:r>
    </w:p>
    <w:p w:rsidR="00FA6666" w:rsidRDefault="00F43357">
      <w:pPr>
        <w:pStyle w:val="ConsPlusNormal0"/>
        <w:spacing w:before="240"/>
        <w:ind w:firstLine="540"/>
        <w:jc w:val="both"/>
      </w:pPr>
      <w:bookmarkStart w:id="234" w:name="P2605"/>
      <w:bookmarkEnd w:id="234"/>
      <w:r>
        <w:t xml:space="preserve">3.3. Проектная документация объектов капитального строительства, указанных в </w:t>
      </w:r>
      <w:hyperlink w:anchor="P2582" w:tooltip="2. Экспертиза не проводится в отношении проектной документации следующих объектов капитального строительства:">
        <w:r>
          <w:rPr>
            <w:color w:val="0000FF"/>
          </w:rPr>
          <w:t>части 2</w:t>
        </w:r>
      </w:hyperlink>
      <w:r>
        <w:t xml:space="preserve"> настоящей статьи, проектная </w:t>
      </w:r>
      <w:r>
        <w:t xml:space="preserve">документация, указанная в </w:t>
      </w:r>
      <w:hyperlink w:anchor="P2599" w:tooltip="3. Экспертиза проектной документации не проводится в случае, если для строительства или реконструкции объекта капитального строительства не требуется получение разрешения на строительство. Экспертиза проектной документации не проводится в отношении разделов пр">
        <w:r>
          <w:rPr>
            <w:color w:val="0000FF"/>
          </w:rPr>
          <w:t>части 3</w:t>
        </w:r>
      </w:hyperlink>
      <w:r>
        <w:t xml:space="preserve"> настоящей статьи, и результаты инженерных изысканий, выполненных для подготовки такой проектной документации:</w:t>
      </w:r>
    </w:p>
    <w:p w:rsidR="00FA6666" w:rsidRDefault="00F43357">
      <w:pPr>
        <w:pStyle w:val="ConsPlusNormal0"/>
        <w:spacing w:before="240"/>
        <w:ind w:firstLine="540"/>
        <w:jc w:val="both"/>
      </w:pPr>
      <w:bookmarkStart w:id="235" w:name="P2606"/>
      <w:bookmarkEnd w:id="235"/>
      <w:r>
        <w:t>1) подлежат государственной экспертизе в случаях, если сметная стоимость с</w:t>
      </w:r>
      <w:r>
        <w:t>троительства, реконструкции, капитального ремонта объектов капитального строительства в соответствии с требованиями настоящего Кодекса подлежит проверке на предмет достоверности ее определения;</w:t>
      </w:r>
    </w:p>
    <w:p w:rsidR="00FA6666" w:rsidRDefault="00F43357">
      <w:pPr>
        <w:pStyle w:val="ConsPlusNormal0"/>
        <w:spacing w:before="240"/>
        <w:ind w:firstLine="540"/>
        <w:jc w:val="both"/>
      </w:pPr>
      <w:r>
        <w:t>2) по собственной инициативе застройщика или технического зака</w:t>
      </w:r>
      <w:r>
        <w:t xml:space="preserve">зчика могут быть направлены на государственную или негосударственную экспертизу, за исключением случаев, указанных в </w:t>
      </w:r>
      <w:hyperlink w:anchor="P2606" w:tooltip="1) подлежат государственной экспертизе в случаях, если сметная стоимость строительства, реконструкции, капитального ремонта объектов капитального строительства в соответствии с требованиями настоящего Кодекса подлежит проверке на предмет достоверности ее опред">
        <w:r>
          <w:rPr>
            <w:color w:val="0000FF"/>
          </w:rPr>
          <w:t>пункте 1</w:t>
        </w:r>
      </w:hyperlink>
      <w:r>
        <w:t xml:space="preserve"> настоящей части.</w:t>
      </w:r>
    </w:p>
    <w:p w:rsidR="00FA6666" w:rsidRDefault="00F43357">
      <w:pPr>
        <w:pStyle w:val="ConsPlusNormal0"/>
        <w:jc w:val="both"/>
      </w:pPr>
      <w:r>
        <w:t xml:space="preserve">(часть 3.3 в ред. Федерального </w:t>
      </w:r>
      <w:hyperlink r:id="rId1740"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закона</w:t>
        </w:r>
      </w:hyperlink>
      <w:r>
        <w:t xml:space="preserve"> от 03.08.2018 N 342-ФЗ)</w:t>
      </w:r>
    </w:p>
    <w:p w:rsidR="00FA6666" w:rsidRDefault="00F43357">
      <w:pPr>
        <w:pStyle w:val="ConsPlusNormal0"/>
        <w:spacing w:before="240"/>
        <w:ind w:firstLine="540"/>
        <w:jc w:val="both"/>
      </w:pPr>
      <w:bookmarkStart w:id="236" w:name="P2609"/>
      <w:bookmarkEnd w:id="236"/>
      <w:r>
        <w:t>3.4. Государственной экспертизе подлежат проектная документация и результаты инженерных изысканий, выполненных для подготовки такой документации, следующи</w:t>
      </w:r>
      <w:r>
        <w:t>х объектов:</w:t>
      </w:r>
    </w:p>
    <w:p w:rsidR="00FA6666" w:rsidRDefault="00F43357">
      <w:pPr>
        <w:pStyle w:val="ConsPlusNormal0"/>
        <w:spacing w:before="240"/>
        <w:ind w:firstLine="540"/>
        <w:jc w:val="both"/>
      </w:pPr>
      <w:r>
        <w:t xml:space="preserve">1) объекты, указанные в </w:t>
      </w:r>
      <w:hyperlink w:anchor="P411" w:tooltip="5.1) организация и проведение государственной экспертизы проектной документации объектов, строительство, реконструкцию которых предполагается осуществлять на территориях посольств, консульств и представительств Российской Федерации за рубежом, в исключительной">
        <w:r>
          <w:rPr>
            <w:color w:val="0000FF"/>
          </w:rPr>
          <w:t>пункте 5.1 части 1 статьи 6</w:t>
        </w:r>
      </w:hyperlink>
      <w:r>
        <w:t xml:space="preserve"> настоящего Кодекса;</w:t>
      </w:r>
    </w:p>
    <w:p w:rsidR="00FA6666" w:rsidRDefault="00F43357">
      <w:pPr>
        <w:pStyle w:val="ConsPlusNormal0"/>
        <w:spacing w:before="240"/>
        <w:ind w:firstLine="540"/>
        <w:jc w:val="both"/>
      </w:pPr>
      <w:r>
        <w:t>2) объекты, сметная стоимость строительства, реконструкции, капитального ремонта которых в соответствии с требованиями настоящего Кодек</w:t>
      </w:r>
      <w:r>
        <w:t>са подлежит проверке на предмет достоверности ее определения, за исключением случаев строительства, реконструкции, капитального ремонта линейных объектов и сооружений на них для выполнения мероприятий по подключению (технологическому присоединению) объекто</w:t>
      </w:r>
      <w:r>
        <w:t>в капитального строительства к сетям газораспределения;</w:t>
      </w:r>
    </w:p>
    <w:p w:rsidR="00FA6666" w:rsidRDefault="00F43357">
      <w:pPr>
        <w:pStyle w:val="ConsPlusNormal0"/>
        <w:spacing w:before="240"/>
        <w:ind w:firstLine="540"/>
        <w:jc w:val="both"/>
      </w:pPr>
      <w:r>
        <w:t>3) объекты культурного наследия регионального и местного значения (в случае, если при проведении работ по сохранению объекта культурного наследия регионального или местного значения затрагиваются конс</w:t>
      </w:r>
      <w:r>
        <w:t>труктивные и другие характеристики надежности и безопасности указанного объекта);</w:t>
      </w:r>
    </w:p>
    <w:p w:rsidR="00FA6666" w:rsidRDefault="00F43357">
      <w:pPr>
        <w:pStyle w:val="ConsPlusNormal0"/>
        <w:spacing w:before="240"/>
        <w:ind w:firstLine="540"/>
        <w:jc w:val="both"/>
      </w:pPr>
      <w:r>
        <w:t>4) объекты, строительство, реконструкцию которых предполагается осуществлять в границах особо охраняемых природных территорий;</w:t>
      </w:r>
    </w:p>
    <w:p w:rsidR="00FA6666" w:rsidRDefault="00F43357">
      <w:pPr>
        <w:pStyle w:val="ConsPlusNormal0"/>
        <w:spacing w:before="240"/>
        <w:ind w:firstLine="540"/>
        <w:jc w:val="both"/>
      </w:pPr>
      <w:r>
        <w:t>5) объекты размещения отходов, объекты обезвреж</w:t>
      </w:r>
      <w:r>
        <w:t>ивания отходов;</w:t>
      </w:r>
    </w:p>
    <w:p w:rsidR="00FA6666" w:rsidRDefault="00F43357">
      <w:pPr>
        <w:pStyle w:val="ConsPlusNormal0"/>
        <w:spacing w:before="240"/>
        <w:ind w:firstLine="540"/>
        <w:jc w:val="both"/>
      </w:pPr>
      <w:r>
        <w:t>6) объекты, строительство, реконструкцию которых предполагается осуществлять на территориях двух и более субъектов Российской Федерации, включая осуществляемую на территории одного субъекта Российской Федерации реконструкцию объектов, распо</w:t>
      </w:r>
      <w:r>
        <w:t>ложенных на территориях двух и более субъектов Российской Федерации.</w:t>
      </w:r>
    </w:p>
    <w:p w:rsidR="00FA6666" w:rsidRDefault="00F43357">
      <w:pPr>
        <w:pStyle w:val="ConsPlusNormal0"/>
        <w:jc w:val="both"/>
      </w:pPr>
      <w:r>
        <w:t xml:space="preserve">(п. 6 введен Федеральным </w:t>
      </w:r>
      <w:hyperlink r:id="rId1741"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31.07.2020 N 264-ФЗ)</w:t>
      </w:r>
    </w:p>
    <w:p w:rsidR="00FA6666" w:rsidRDefault="00F43357">
      <w:pPr>
        <w:pStyle w:val="ConsPlusNormal0"/>
        <w:jc w:val="both"/>
      </w:pPr>
      <w:r>
        <w:t xml:space="preserve">(часть 3.4 в ред. Федерального </w:t>
      </w:r>
      <w:hyperlink r:id="rId1742"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02.08.2019 N 283-ФЗ)</w:t>
      </w:r>
    </w:p>
    <w:p w:rsidR="00FA6666" w:rsidRDefault="00F43357">
      <w:pPr>
        <w:pStyle w:val="ConsPlusNormal0"/>
        <w:spacing w:before="240"/>
        <w:ind w:firstLine="540"/>
        <w:jc w:val="both"/>
      </w:pPr>
      <w:r>
        <w:t xml:space="preserve">3.5 - 3.7. Утратили силу. - Федеральный </w:t>
      </w:r>
      <w:hyperlink r:id="rId1743"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w:t>
        </w:r>
      </w:hyperlink>
      <w:r>
        <w:t xml:space="preserve"> от 03.08</w:t>
      </w:r>
      <w:r>
        <w:t>.2018 N 342-ФЗ.</w:t>
      </w:r>
    </w:p>
    <w:p w:rsidR="00FA6666" w:rsidRDefault="00F43357">
      <w:pPr>
        <w:pStyle w:val="ConsPlusNormal0"/>
        <w:spacing w:before="240"/>
        <w:ind w:firstLine="540"/>
        <w:jc w:val="both"/>
      </w:pPr>
      <w:bookmarkStart w:id="237" w:name="P2619"/>
      <w:bookmarkEnd w:id="237"/>
      <w:r>
        <w:t xml:space="preserve">3.8. Экспертиза проектной документации по решению застройщика может </w:t>
      </w:r>
      <w:hyperlink r:id="rId1744" w:tooltip="Постановление Правительства РФ от 04.04.2022 N 579 (ред. от 28.12.2024) &quot;Об установлении особенностей внесения изменений в проектную документацию и (или) результаты инженерных изысканий, получившие положительное заключение государственной экспертизы, в связи с">
        <w:r>
          <w:rPr>
            <w:color w:val="0000FF"/>
          </w:rPr>
          <w:t>не проводиться</w:t>
        </w:r>
      </w:hyperlink>
      <w:r>
        <w:t xml:space="preserve"> в отношении изменений, </w:t>
      </w:r>
      <w:r>
        <w:t xml:space="preserve">внесенных в проектную документацию, получившую положительное </w:t>
      </w:r>
      <w:hyperlink r:id="rId1745" w:tooltip="&quot;Рекомендуемая форма соответствия изменений, внесенных в проектную документацию, получившую положительное заключение экспертизы проектной документации, требованиям части 3.8 статьи 49 Градостроительного Кодекса Российской Федерации&quot; (утв. Минстроем России) {Ко">
        <w:r>
          <w:rPr>
            <w:color w:val="0000FF"/>
          </w:rPr>
          <w:t>заключение</w:t>
        </w:r>
      </w:hyperlink>
      <w:r>
        <w:t xml:space="preserve"> экспертизы проектной документации, если такие изм</w:t>
      </w:r>
      <w:r>
        <w:t>енения одновременно:</w:t>
      </w:r>
    </w:p>
    <w:p w:rsidR="00FA6666" w:rsidRDefault="00F43357">
      <w:pPr>
        <w:pStyle w:val="ConsPlusNormal0"/>
        <w:spacing w:before="240"/>
        <w:ind w:firstLine="540"/>
        <w:jc w:val="both"/>
      </w:pPr>
      <w:bookmarkStart w:id="238" w:name="P2620"/>
      <w:bookmarkEnd w:id="238"/>
      <w:r>
        <w:t>1) не затрагивают несущие строительные конструкции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w:t>
      </w:r>
    </w:p>
    <w:p w:rsidR="00FA6666" w:rsidRDefault="00F43357">
      <w:pPr>
        <w:pStyle w:val="ConsPlusNormal0"/>
        <w:spacing w:before="240"/>
        <w:ind w:firstLine="540"/>
        <w:jc w:val="both"/>
      </w:pPr>
      <w:r>
        <w:t>2) не влекут з</w:t>
      </w:r>
      <w:r>
        <w:t>а собой изменение класса, категории и (или) первоначально установленных показателей функционирования линейных объектов;</w:t>
      </w:r>
    </w:p>
    <w:p w:rsidR="00FA6666" w:rsidRDefault="00F43357">
      <w:pPr>
        <w:pStyle w:val="ConsPlusNormal0"/>
        <w:spacing w:before="240"/>
        <w:ind w:firstLine="540"/>
        <w:jc w:val="both"/>
      </w:pPr>
      <w:r>
        <w:t>3) не приводят к нарушениям требований технических регламентов, санитарно-эпидемиологических требований, требований в области охраны окр</w:t>
      </w:r>
      <w:r>
        <w:t xml:space="preserve">ужающей среды, требований государственной охраны объектов культурного наследия, требований к безопасному использованию атомной энергии, требований промышленной безопасности, требований к обеспечению надежности и безопасности электроэнергетических систем и </w:t>
      </w:r>
      <w:r>
        <w:t>объектов электроэнергетики, требований антитеррористической защищенности объекта;</w:t>
      </w:r>
    </w:p>
    <w:p w:rsidR="00FA6666" w:rsidRDefault="00F43357">
      <w:pPr>
        <w:pStyle w:val="ConsPlusNormal0"/>
        <w:spacing w:before="240"/>
        <w:ind w:firstLine="540"/>
        <w:jc w:val="both"/>
      </w:pPr>
      <w:r>
        <w:t>4) соответствуют заданию застройщика или технического заказчика на проектирование, а также результатам инженерных изысканий;</w:t>
      </w:r>
    </w:p>
    <w:p w:rsidR="00FA6666" w:rsidRDefault="00F43357">
      <w:pPr>
        <w:pStyle w:val="ConsPlusNormal0"/>
        <w:spacing w:before="240"/>
        <w:ind w:firstLine="540"/>
        <w:jc w:val="both"/>
      </w:pPr>
      <w:bookmarkStart w:id="239" w:name="P2624"/>
      <w:bookmarkEnd w:id="239"/>
      <w:r>
        <w:t>5) соответствуют установленной в решении о предос</w:t>
      </w:r>
      <w:r>
        <w:t>тавлении бюджетных ассигнований на осуществление капитальных вложений, принятом в отношении объекта капитального строительства государственной (муниципальной) собственности в установленном порядке, стоимости строительства (реконструкции) объекта капитально</w:t>
      </w:r>
      <w:r>
        <w:t>го строительства, осуществляемого за счет средств бюджетов бюджетной системы Российской Федерации.</w:t>
      </w:r>
    </w:p>
    <w:p w:rsidR="00FA6666" w:rsidRDefault="00F43357">
      <w:pPr>
        <w:pStyle w:val="ConsPlusNormal0"/>
        <w:jc w:val="both"/>
      </w:pPr>
      <w:r>
        <w:t xml:space="preserve">(часть 3.8 введена Федеральным </w:t>
      </w:r>
      <w:hyperlink r:id="rId1746"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законом</w:t>
        </w:r>
      </w:hyperlink>
      <w:r>
        <w:t xml:space="preserve"> от 27.06.2019 N 151-ФЗ)</w:t>
      </w:r>
    </w:p>
    <w:p w:rsidR="00FA6666" w:rsidRDefault="00F43357">
      <w:pPr>
        <w:pStyle w:val="ConsPlusNormal0"/>
        <w:spacing w:before="240"/>
        <w:ind w:firstLine="540"/>
        <w:jc w:val="both"/>
      </w:pPr>
      <w:bookmarkStart w:id="240" w:name="P2626"/>
      <w:bookmarkEnd w:id="240"/>
      <w:r>
        <w:t xml:space="preserve">3.9. Оценка соответствия изменений, внесенных в проектную документацию, получившую положительное заключение экспертизы проектной документации (в том числе изменений, не предусмотренных </w:t>
      </w:r>
      <w:hyperlink w:anchor="P2619" w:tooltip="3.8. Экспертиза проектной документации по решению застройщика может не проводиться в отношении изменений, внесенных в проектную документацию, получившую положительное заключение экспертизы проектной документации, если такие изменения одновременно:">
        <w:r>
          <w:rPr>
            <w:color w:val="0000FF"/>
          </w:rPr>
          <w:t>часть</w:t>
        </w:r>
        <w:r>
          <w:rPr>
            <w:color w:val="0000FF"/>
          </w:rPr>
          <w:t>ю 3.8</w:t>
        </w:r>
      </w:hyperlink>
      <w:r>
        <w:t xml:space="preserve"> настоящей статьи),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w:t>
      </w:r>
      <w:r>
        <w:t xml:space="preserve">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застройщика или техническ</w:t>
      </w:r>
      <w:r>
        <w:t>ого заказчика на проектирование, результатам инженерных изысканий, а также оценка соответствия изменений, внесенных в результаты инженерных изысканий, требованиям технических регламентов по решению застройщика или технического заказчика может осуществлятьс</w:t>
      </w:r>
      <w:r>
        <w:t xml:space="preserve">я в форме экспертного </w:t>
      </w:r>
      <w:hyperlink r:id="rId1747" w:tooltip="&lt;Письмо&gt; Минстроя России от 14.11.2023 N 69867-ОД/08 &lt;О прохождении экспертного сопровождения проектной документации&gt; {КонсультантПлюс}">
        <w:r>
          <w:rPr>
            <w:color w:val="0000FF"/>
          </w:rPr>
          <w:t>сопровождения</w:t>
        </w:r>
      </w:hyperlink>
      <w:r>
        <w:t xml:space="preserve"> органом исполнительной власти или организацией, проводившими экспертизу проектной документации и (или) экспертизу результатов инженерных изысканий, которые подтверждают соответствие указанным в настоящей части тр</w:t>
      </w:r>
      <w:r>
        <w:t>ебованиям изменений, внесенных в проектную документацию, результаты инженерных изысканий.</w:t>
      </w:r>
    </w:p>
    <w:p w:rsidR="00FA6666" w:rsidRDefault="00F43357">
      <w:pPr>
        <w:pStyle w:val="ConsPlusNormal0"/>
        <w:jc w:val="both"/>
      </w:pPr>
      <w:r>
        <w:t xml:space="preserve">(часть 3.9 введена Федеральным </w:t>
      </w:r>
      <w:hyperlink r:id="rId1748"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законом</w:t>
        </w:r>
      </w:hyperlink>
      <w:r>
        <w:t xml:space="preserve"> от 27.06.2019 N 151-ФЗ; в ред. Федерального </w:t>
      </w:r>
      <w:hyperlink r:id="rId1749"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color w:val="0000FF"/>
          </w:rPr>
          <w:t>закона</w:t>
        </w:r>
      </w:hyperlink>
      <w:r>
        <w:t xml:space="preserve"> от 19.12.2022 N 541-ФЗ)</w:t>
      </w:r>
    </w:p>
    <w:p w:rsidR="00FA6666" w:rsidRDefault="00F43357">
      <w:pPr>
        <w:pStyle w:val="ConsPlusNormal0"/>
        <w:spacing w:before="240"/>
        <w:ind w:firstLine="540"/>
        <w:jc w:val="both"/>
      </w:pPr>
      <w:bookmarkStart w:id="241" w:name="P2628"/>
      <w:bookmarkEnd w:id="241"/>
      <w:r>
        <w:t>3.10. В случае внесения в ходе экспертного сопровождения изменений в проектную документацию, требующих проведени</w:t>
      </w:r>
      <w:r>
        <w:t>я экспертизы проектной документации, орган исполнительной власти или организация, проводившие экспертизу проектной документации, по итогам внесения этих изменений в данную проектную документацию в целях получения застройщиком или техническим заказчиком ука</w:t>
      </w:r>
      <w:r>
        <w:t xml:space="preserve">занного в </w:t>
      </w:r>
      <w:hyperlink w:anchor="P3599" w:tooltip="9)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настоящего Кодекса) о соответствии построенного, реконструированного объекта капи">
        <w:r>
          <w:rPr>
            <w:color w:val="0000FF"/>
          </w:rPr>
          <w:t>пункте 9 части 3 статьи 55</w:t>
        </w:r>
      </w:hyperlink>
      <w:r>
        <w:t xml:space="preserve"> настоящего Кодекса заключения выдает с учетом всех этих изменений заключение экспертизы проектной документации, сведения о котором подлежат включению в единый государственный реестр</w:t>
      </w:r>
      <w:r>
        <w:t xml:space="preserve"> заключений экспертизы проектной документации объектов капитального строительства в соответствии с </w:t>
      </w:r>
      <w:hyperlink w:anchor="P2682" w:tooltip="7.1. Не допускается выдача заключения экспертизы проектной документации и (или) результатов инженерных изысканий до включения сведений о таком заключении в единый государственный реестр заключений экспертизы проектной документации объектов капитального строите">
        <w:r>
          <w:rPr>
            <w:color w:val="0000FF"/>
          </w:rPr>
          <w:t>частью 7.1</w:t>
        </w:r>
      </w:hyperlink>
      <w:r>
        <w:t xml:space="preserve"> настоящей статьи. При этом дополнительное направление проектной документации на проведение экспертизы проект</w:t>
      </w:r>
      <w:r>
        <w:t>ной документации не требуется.</w:t>
      </w:r>
    </w:p>
    <w:p w:rsidR="00FA6666" w:rsidRDefault="00F43357">
      <w:pPr>
        <w:pStyle w:val="ConsPlusNormal0"/>
        <w:jc w:val="both"/>
      </w:pPr>
      <w:r>
        <w:t xml:space="preserve">(часть 3.10 введена Федеральным </w:t>
      </w:r>
      <w:hyperlink r:id="rId1750"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законом</w:t>
        </w:r>
      </w:hyperlink>
      <w:r>
        <w:t xml:space="preserve"> от 27.06.2019 N 151-ФЗ)</w:t>
      </w:r>
    </w:p>
    <w:p w:rsidR="00FA6666" w:rsidRDefault="00F43357">
      <w:pPr>
        <w:pStyle w:val="ConsPlusNormal0"/>
        <w:spacing w:before="240"/>
        <w:ind w:firstLine="540"/>
        <w:jc w:val="both"/>
      </w:pPr>
      <w:bookmarkStart w:id="242" w:name="P2630"/>
      <w:bookmarkEnd w:id="242"/>
      <w:r>
        <w:t>3.11. Порядок предусмотрен</w:t>
      </w:r>
      <w:r>
        <w:t xml:space="preserve">ного </w:t>
      </w:r>
      <w:hyperlink w:anchor="P2626" w:tooltip="3.9. Оценка соответствия изменений, внесенных в проектную документацию, получившую положительное заключение экспертизы проектной документации (в том числе изменений, не предусмотренных частью 3.8 настоящей статьи), требованиям технических регламентов, санитарн">
        <w:r>
          <w:rPr>
            <w:color w:val="0000FF"/>
          </w:rPr>
          <w:t>частями 3.9</w:t>
        </w:r>
      </w:hyperlink>
      <w:r>
        <w:t xml:space="preserve"> и </w:t>
      </w:r>
      <w:hyperlink w:anchor="P2628" w:tooltip="3.10. В случае внесения в ходе экспертного сопровождения изменений в проектную документацию, требующих проведения экспертизы проектной документации, орган исполнительной власти или организация, проводившие экспертизу проектной документации, по итогам внесения ">
        <w:r>
          <w:rPr>
            <w:color w:val="0000FF"/>
          </w:rPr>
          <w:t>3.10</w:t>
        </w:r>
      </w:hyperlink>
      <w:r>
        <w:t xml:space="preserve"> настоящей статьи экспертного сопровождения, выдачи заключения экспертизы проектной документации, а также порядок подтверждения в ходе экспертного сопровождения соответствия вносимых в проектную документацию изменений требованиям технических регламентов, с</w:t>
      </w:r>
      <w:r>
        <w:t>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w:t>
      </w:r>
      <w:r>
        <w:t>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застройщика или технического заказчика на проектирование, результатам инженерных изыскан</w:t>
      </w:r>
      <w:r>
        <w:t>ий устанавливается Правительством Российской Федерации.</w:t>
      </w:r>
    </w:p>
    <w:p w:rsidR="00FA6666" w:rsidRDefault="00F43357">
      <w:pPr>
        <w:pStyle w:val="ConsPlusNormal0"/>
        <w:jc w:val="both"/>
      </w:pPr>
      <w:r>
        <w:t xml:space="preserve">(часть 3.11 введена Федеральным </w:t>
      </w:r>
      <w:hyperlink r:id="rId1751"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законом</w:t>
        </w:r>
      </w:hyperlink>
      <w:r>
        <w:t xml:space="preserve"> от 27.06.2019 N 151-ФЗ)</w:t>
      </w:r>
    </w:p>
    <w:p w:rsidR="00FA6666" w:rsidRDefault="00F43357">
      <w:pPr>
        <w:pStyle w:val="ConsPlusNormal0"/>
        <w:spacing w:before="240"/>
        <w:ind w:firstLine="540"/>
        <w:jc w:val="both"/>
      </w:pPr>
      <w:bookmarkStart w:id="243" w:name="P2632"/>
      <w:bookmarkEnd w:id="243"/>
      <w:r>
        <w:t>4. Государственная экспертиза проектной документации и государственная экспертиза результатов инженерных изысканий проводятся федеральным органом исполнительной власти, исполнительным органом субъекта Российской Федерации, уполномоченными на проведение гос</w:t>
      </w:r>
      <w:r>
        <w:t>ударственной экспертизы проектной документации, или подведомственными указанным органам государственными (бюджетными или автономными) учреждениями, Государственной корпорацией по атомной энергии "Росатом".</w:t>
      </w:r>
    </w:p>
    <w:p w:rsidR="00FA6666" w:rsidRDefault="00F43357">
      <w:pPr>
        <w:pStyle w:val="ConsPlusNormal0"/>
        <w:jc w:val="both"/>
      </w:pPr>
      <w:r>
        <w:t xml:space="preserve">(в ред. Федеральных законов от 18.12.2006 </w:t>
      </w:r>
      <w:hyperlink r:id="rId1752"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232-ФЗ</w:t>
        </w:r>
      </w:hyperlink>
      <w:r>
        <w:t xml:space="preserve">, от 24.07.2007 </w:t>
      </w:r>
      <w:hyperlink r:id="rId1753" w:tooltip="Федеральный закон от 24.07.2007 N 215-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215-ФЗ</w:t>
        </w:r>
      </w:hyperlink>
      <w:r>
        <w:t xml:space="preserve">, от 02.07.2013 </w:t>
      </w:r>
      <w:hyperlink r:id="rId1754" w:tooltip="Федеральный закон от 02.07.2013 N 188-ФЗ &quot;О внесении изменений в Федеральный закон &quot;О Государственной корпорации по атомной энергии &quot;Росатом&quot; и отдельные законодательные акты Российской Федерации&quot; {КонсультантПлюс}">
        <w:r>
          <w:rPr>
            <w:color w:val="0000FF"/>
          </w:rPr>
          <w:t>N 188-ФЗ</w:t>
        </w:r>
      </w:hyperlink>
      <w:r>
        <w:t xml:space="preserve">, от 03.08.2018 </w:t>
      </w:r>
      <w:hyperlink r:id="rId1755"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xml:space="preserve">, от 08.08.2024 </w:t>
      </w:r>
      <w:hyperlink r:id="rId175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43357">
      <w:pPr>
        <w:pStyle w:val="ConsPlusNormal0"/>
        <w:spacing w:before="240"/>
        <w:ind w:firstLine="540"/>
        <w:jc w:val="both"/>
      </w:pPr>
      <w:r>
        <w:t xml:space="preserve">4.1. Государственная экспертиза проектной документации всех объектов, указанных в </w:t>
      </w:r>
      <w:hyperlink w:anchor="P411" w:tooltip="5.1) организация и проведение государственной экспертизы проектной документации объектов, строительство, реконструкцию которых предполагается осуществлять на территориях посольств, консульств и представительств Российской Федерации за рубежом, в исключительной">
        <w:r>
          <w:rPr>
            <w:color w:val="0000FF"/>
          </w:rPr>
          <w:t>пункте 5.1 статьи 6</w:t>
        </w:r>
      </w:hyperlink>
      <w:r>
        <w:t xml:space="preserve"> настоящего Кодекса, и государст</w:t>
      </w:r>
      <w:r>
        <w:t xml:space="preserve">венная экспертиза результатов инженерных изысканий, выполняемых для подготовки такой проектной документации, при условии, если иное не установлено Федеральным </w:t>
      </w:r>
      <w:hyperlink r:id="rId1757" w:tooltip="Федеральный закон от 29.12.2004 N 191-ФЗ (ред. от 26.12.2024) &quot;О введении в действие Градостроительного кодекса Российской Федерации&quot; ------------ Недействующая редакция {КонсультантПлюс}">
        <w:r>
          <w:rPr>
            <w:color w:val="0000FF"/>
          </w:rPr>
          <w:t>законом</w:t>
        </w:r>
      </w:hyperlink>
      <w:r>
        <w:t xml:space="preserve"> "О введении в действие Градостроительного кодекс</w:t>
      </w:r>
      <w:r>
        <w:t xml:space="preserve">а Российской Федерации", проводятся федеральным органом исполнительной власти, указанным в </w:t>
      </w:r>
      <w:hyperlink w:anchor="P501" w:tooltip="3.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w:r>
          <w:rPr>
            <w:color w:val="0000FF"/>
          </w:rPr>
          <w:t>абзаце первом части 3 статьи 6.1</w:t>
        </w:r>
      </w:hyperlink>
      <w:r>
        <w:t xml:space="preserve"> настоящего Кодекса, или подведомственным ему государственным (бюджетным или автономным) учреждением, за исключением случаев, указанных в </w:t>
      </w:r>
      <w:hyperlink w:anchor="P2650" w:tooltip="4.8. Государственная экспертиза проектной документации объектов капитального строительства федеральных ядерных организаций и государственная экспертиза результатов инженерных изысканий, выполняемых для подготовки такой проектной документации, проводятся Госуда">
        <w:r>
          <w:rPr>
            <w:color w:val="0000FF"/>
          </w:rPr>
          <w:t>части 4.8</w:t>
        </w:r>
      </w:hyperlink>
      <w:r>
        <w:t xml:space="preserve"> настоящей статьи, или случаев, если указом Президента Российской Федерации в отношении объектов обороны и безопасности или нормативным правовым актом Правительства Российской Федерации в отношении объектов, строитель</w:t>
      </w:r>
      <w:r>
        <w:t xml:space="preserve">ство, реконструкцию которых предполагается осуществлять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а также в отношении </w:t>
      </w:r>
      <w:r>
        <w:t>объектов размещения отходов, объектов обезвреживания отходов, объектов капитального строительства, относящихся в соответствии с законодательством в области охраны окружающей среды к объектам I категории, определены иные федеральные органы исполнительной вл</w:t>
      </w:r>
      <w:r>
        <w:t>асти.</w:t>
      </w:r>
    </w:p>
    <w:p w:rsidR="00FA6666" w:rsidRDefault="00F43357">
      <w:pPr>
        <w:pStyle w:val="ConsPlusNormal0"/>
        <w:jc w:val="both"/>
      </w:pPr>
      <w:r>
        <w:t xml:space="preserve">(часть 4.1 введена Федеральным </w:t>
      </w:r>
      <w:hyperlink r:id="rId1758"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18.12.2006 N 232-ФЗ, в ред. Федеральных законов от 24.07.2007 </w:t>
      </w:r>
      <w:hyperlink r:id="rId1759" w:tooltip="Федеральный закон от 24.07.2007 N 215-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215-ФЗ</w:t>
        </w:r>
      </w:hyperlink>
      <w:r>
        <w:t xml:space="preserve">, от 30.12.2008 </w:t>
      </w:r>
      <w:hyperlink r:id="rId1760"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color w:val="0000FF"/>
          </w:rPr>
          <w:t>N 309-ФЗ</w:t>
        </w:r>
      </w:hyperlink>
      <w:r>
        <w:t xml:space="preserve">, от 28.11.2011 </w:t>
      </w:r>
      <w:hyperlink r:id="rId1761"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337-ФЗ</w:t>
        </w:r>
      </w:hyperlink>
      <w:r>
        <w:t>, от 02.07.2013</w:t>
      </w:r>
      <w:r>
        <w:t xml:space="preserve"> </w:t>
      </w:r>
      <w:hyperlink r:id="rId1762" w:tooltip="Федеральный закон от 02.07.2013 N 188-ФЗ &quot;О внесении изменений в Федеральный закон &quot;О Государственной корпорации по атомной энергии &quot;Росатом&quot; и отдельные законодательные акты Российской Федерации&quot; {КонсультантПлюс}">
        <w:r>
          <w:rPr>
            <w:color w:val="0000FF"/>
          </w:rPr>
          <w:t>N 188-ФЗ</w:t>
        </w:r>
      </w:hyperlink>
      <w:r>
        <w:t xml:space="preserve">, от 21.07.2014 </w:t>
      </w:r>
      <w:hyperlink r:id="rId1763"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 xml:space="preserve">N </w:t>
        </w:r>
        <w:r>
          <w:rPr>
            <w:color w:val="0000FF"/>
          </w:rPr>
          <w:t>219-ФЗ</w:t>
        </w:r>
      </w:hyperlink>
      <w:r>
        <w:t xml:space="preserve"> (ред. 25.12.2018), от 29.12.2014 </w:t>
      </w:r>
      <w:hyperlink r:id="rId1764"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
        <w:r>
          <w:rPr>
            <w:color w:val="0000FF"/>
          </w:rPr>
          <w:t>N 458-ФЗ</w:t>
        </w:r>
      </w:hyperlink>
      <w:r>
        <w:t xml:space="preserve">, от 02.08.2019 </w:t>
      </w:r>
      <w:hyperlink r:id="rId1765"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283-ФЗ</w:t>
        </w:r>
      </w:hyperlink>
      <w:r>
        <w:t>)</w:t>
      </w:r>
    </w:p>
    <w:p w:rsidR="00FA6666" w:rsidRDefault="00F43357">
      <w:pPr>
        <w:pStyle w:val="ConsPlusNormal0"/>
        <w:spacing w:before="240"/>
        <w:ind w:firstLine="540"/>
        <w:jc w:val="both"/>
      </w:pPr>
      <w:bookmarkStart w:id="244" w:name="P2636"/>
      <w:bookmarkEnd w:id="244"/>
      <w:r>
        <w:t>4.2. Государственная экспертиз</w:t>
      </w:r>
      <w:r>
        <w:t>а проектной документации иных объектов капитального строительства и государственная экспертиза результатов инженерных изысканий, выполняемых для подготовки такой проектной документации, проводятся исполнительным органом субъекта Российской Федерации или по</w:t>
      </w:r>
      <w:r>
        <w:t>дведомственным ему государственным (бюджетным или автономным) учреждением по месту нахождения земельного участка, на котором планируется осуществлять строительство, реконструкцию объекта капитального строительства.</w:t>
      </w:r>
    </w:p>
    <w:p w:rsidR="00FA6666" w:rsidRDefault="00F43357">
      <w:pPr>
        <w:pStyle w:val="ConsPlusNormal0"/>
        <w:jc w:val="both"/>
      </w:pPr>
      <w:r>
        <w:t>(в ред. Федеральных законов от 24.07.2007</w:t>
      </w:r>
      <w:r>
        <w:t xml:space="preserve"> </w:t>
      </w:r>
      <w:hyperlink r:id="rId1766" w:tooltip="Федеральный закон от 24.07.2007 N 215-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215-ФЗ</w:t>
        </w:r>
      </w:hyperlink>
      <w:r>
        <w:t xml:space="preserve">, от 28.11.2011 </w:t>
      </w:r>
      <w:hyperlink r:id="rId1767"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337-ФЗ</w:t>
        </w:r>
      </w:hyperlink>
      <w:r>
        <w:t xml:space="preserve">, от 08.08.2024 </w:t>
      </w:r>
      <w:hyperlink r:id="rId176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43357">
      <w:pPr>
        <w:pStyle w:val="ConsPlusNormal0"/>
        <w:spacing w:before="240"/>
        <w:ind w:firstLine="540"/>
        <w:jc w:val="both"/>
      </w:pPr>
      <w:bookmarkStart w:id="245" w:name="P2638"/>
      <w:bookmarkEnd w:id="245"/>
      <w:r>
        <w:t>4.3. Негосударственная экспертиза проектной документации и (или) негосударственная экспертиза результатов инженерных изысканий проводятся юридическими лицами, с</w:t>
      </w:r>
      <w:r>
        <w:t xml:space="preserve">оответствующими требованиям, установленным </w:t>
      </w:r>
      <w:hyperlink w:anchor="P2770" w:tooltip="Статья 50. Аккредитация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
        <w:r>
          <w:rPr>
            <w:color w:val="0000FF"/>
          </w:rPr>
          <w:t>статьей 50</w:t>
        </w:r>
      </w:hyperlink>
      <w:r>
        <w:t xml:space="preserve"> настоящего Кодекса.</w:t>
      </w:r>
    </w:p>
    <w:p w:rsidR="00FA6666" w:rsidRDefault="00F43357">
      <w:pPr>
        <w:pStyle w:val="ConsPlusNormal0"/>
        <w:jc w:val="both"/>
      </w:pPr>
      <w:r>
        <w:t xml:space="preserve">(часть 4.3 введена Федеральным </w:t>
      </w:r>
      <w:hyperlink r:id="rId1769"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28.11.2011 N 337-ФЗ)</w:t>
      </w:r>
    </w:p>
    <w:p w:rsidR="00FA6666" w:rsidRDefault="00F43357">
      <w:pPr>
        <w:pStyle w:val="ConsPlusNormal0"/>
        <w:spacing w:before="240"/>
        <w:ind w:firstLine="540"/>
        <w:jc w:val="both"/>
      </w:pPr>
      <w:r>
        <w:t>4.4. Органы исполнительной власти, а также подведомственные им учреждения, Госуда</w:t>
      </w:r>
      <w:r>
        <w:t xml:space="preserve">рственная корпорация по атомной энергии "Росатом", которые указаны в </w:t>
      </w:r>
      <w:hyperlink w:anchor="P2632" w:tooltip="4. Государственная экспертиза проектной документации и государственная экспертиза результатов инженерных изысканий проводятся федеральным органом исполнительной власти, исполнительным органом субъекта Российской Федерации, уполномоченными на проведение государ">
        <w:r>
          <w:rPr>
            <w:color w:val="0000FF"/>
          </w:rPr>
          <w:t>частях 4</w:t>
        </w:r>
      </w:hyperlink>
      <w:r>
        <w:t xml:space="preserve"> - </w:t>
      </w:r>
      <w:hyperlink w:anchor="P2636" w:tooltip="4.2. Государственная экспертиза проектной документации иных объектов капитального строительства и государственная экспертиза результатов инженерных изысканий, выполняемых для подготовки такой проектной документации, проводятся исполнительным органом субъекта Р">
        <w:r>
          <w:rPr>
            <w:color w:val="0000FF"/>
          </w:rPr>
          <w:t>4.2</w:t>
        </w:r>
      </w:hyperlink>
      <w:r>
        <w:t xml:space="preserve"> настоящей статьи, не вправе участвовать в осуществлении архитектурно-строительного проектировани</w:t>
      </w:r>
      <w:r>
        <w:t>я и (или) выполнении инженерных изысканий.</w:t>
      </w:r>
    </w:p>
    <w:p w:rsidR="00FA6666" w:rsidRDefault="00F43357">
      <w:pPr>
        <w:pStyle w:val="ConsPlusNormal0"/>
        <w:jc w:val="both"/>
      </w:pPr>
      <w:r>
        <w:t xml:space="preserve">(часть 4.4 введена Федеральным </w:t>
      </w:r>
      <w:hyperlink r:id="rId1770"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28.11.2011 N 337-ФЗ, в ред. Федеральных законов от 02.07.2013 </w:t>
      </w:r>
      <w:hyperlink r:id="rId1771" w:tooltip="Федеральный закон от 02.07.2013 N 188-ФЗ &quot;О внесении изменений в Федеральный закон &quot;О Государственной корпорации по атомной энергии &quot;Росатом&quot; и отдельные законодательные акты Российской Федерации&quot; {КонсультантПлюс}">
        <w:r>
          <w:rPr>
            <w:color w:val="0000FF"/>
          </w:rPr>
          <w:t>N 188-ФЗ</w:t>
        </w:r>
      </w:hyperlink>
      <w:r>
        <w:t xml:space="preserve">, от 03.08.2018 </w:t>
      </w:r>
      <w:hyperlink r:id="rId1772"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w:t>
      </w:r>
    </w:p>
    <w:p w:rsidR="00FA6666" w:rsidRDefault="00F43357">
      <w:pPr>
        <w:pStyle w:val="ConsPlusNormal0"/>
        <w:spacing w:before="240"/>
        <w:ind w:firstLine="540"/>
        <w:jc w:val="both"/>
      </w:pPr>
      <w:r>
        <w:t xml:space="preserve">4.5. Юридические лица, указанные в </w:t>
      </w:r>
      <w:hyperlink w:anchor="P2638" w:tooltip="4.3. Негосударственная экспертиза проектной документации и (или) негосударственная экспертиза результатов инженерных изысканий проводятся юридическими лицами, соответствующими требованиям, установленным статьей 50 настоящего Кодекса.">
        <w:r>
          <w:rPr>
            <w:color w:val="0000FF"/>
          </w:rPr>
          <w:t>части 4.3</w:t>
        </w:r>
      </w:hyperlink>
      <w:r>
        <w:t xml:space="preserve"> настоящей статьи, не вправе проводить негосударственную экспертизу проектной документации и (или) негосударственную экспертизу результатов инженерных изысканий, если подготовка такой проектной документации и (или) выполнение таких инженерных изы</w:t>
      </w:r>
      <w:r>
        <w:t>сканий осуществлялись указанными юридическими лицами. Нарушение данного требования является основанием для аннулирования аккредитации указанных юридических лиц на право проведения негосударственной экспертизы проектной документации и (или) негосударственно</w:t>
      </w:r>
      <w:r>
        <w:t>й экспертизы результатов инженерных изысканий.</w:t>
      </w:r>
    </w:p>
    <w:p w:rsidR="00FA6666" w:rsidRDefault="00F43357">
      <w:pPr>
        <w:pStyle w:val="ConsPlusNormal0"/>
        <w:jc w:val="both"/>
      </w:pPr>
      <w:r>
        <w:t xml:space="preserve">(часть 4.5 введена Федеральным </w:t>
      </w:r>
      <w:hyperlink r:id="rId1773"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28.11.2011 N 337-ФЗ)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в ч. 4.6. ст. 49 внося</w:t>
            </w:r>
            <w:r>
              <w:rPr>
                <w:color w:val="392C69"/>
              </w:rPr>
              <w:t>тся изменения (</w:t>
            </w:r>
            <w:hyperlink r:id="rId1774"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 См. будущую </w:t>
            </w:r>
            <w:hyperlink r:id="rId1775"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4.6. Подготовку заключений государственной экспертизы проектной документации и (или) государственной экспертизы результатов инженерных изысканий и негосударственной экспертизы проектной документации и (или) негосударственной экспертизы результатов инженерн</w:t>
      </w:r>
      <w:r>
        <w:t xml:space="preserve">ых изысканий вправе осуществлять физические лица, аттестованные в соответствии со </w:t>
      </w:r>
      <w:hyperlink w:anchor="P2711" w:tooltip="Статья 49.1. Аттестация физических лиц на право подготовки заключений экспертизы проектной документации и (или) экспертизы результатов инженерных изысканий">
        <w:r>
          <w:rPr>
            <w:color w:val="0000FF"/>
          </w:rPr>
          <w:t>статьей 49.1</w:t>
        </w:r>
      </w:hyperlink>
      <w:r>
        <w:t xml:space="preserve"> настоящего Кодекса, по направлению деятельности эксперта, указанному в квалификационном </w:t>
      </w:r>
      <w:hyperlink r:id="rId1776" w:tooltip="Приказ Минстроя России от 13.11.2014 N 707/пр &quot;Об утверждении формы квалификационного аттестата на право подготовки заключений экспертизы проектной документации и (или) результатов инженерных изысканий&quot; (Зарегистрировано в Минюсте России 19.12.2014 N 35278) {К">
        <w:r>
          <w:rPr>
            <w:color w:val="0000FF"/>
          </w:rPr>
          <w:t>аттес</w:t>
        </w:r>
        <w:r>
          <w:rPr>
            <w:color w:val="0000FF"/>
          </w:rPr>
          <w:t>тате</w:t>
        </w:r>
      </w:hyperlink>
      <w:r>
        <w:t>.</w:t>
      </w:r>
    </w:p>
    <w:p w:rsidR="00FA6666" w:rsidRDefault="00F43357">
      <w:pPr>
        <w:pStyle w:val="ConsPlusNormal0"/>
        <w:jc w:val="both"/>
      </w:pPr>
      <w:r>
        <w:t xml:space="preserve">(часть 4.6 введена Федеральным </w:t>
      </w:r>
      <w:hyperlink r:id="rId1777"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28.11.2011 N 337-ФЗ)</w:t>
      </w:r>
    </w:p>
    <w:p w:rsidR="00FA6666" w:rsidRDefault="00F43357">
      <w:pPr>
        <w:pStyle w:val="ConsPlusNormal0"/>
        <w:spacing w:before="240"/>
        <w:ind w:firstLine="540"/>
        <w:jc w:val="both"/>
      </w:pPr>
      <w:r>
        <w:t>4.7. Физические лица, аттестованные на право подготовки заключений экспертизы проектной документации и (или)</w:t>
      </w:r>
      <w:r>
        <w:t xml:space="preserve"> результатов инженерных изысканий в соответствии со </w:t>
      </w:r>
      <w:hyperlink w:anchor="P2711" w:tooltip="Статья 49.1. Аттестация физических лиц на право подготовки заключений экспертизы проектной документации и (или) экспертизы результатов инженерных изысканий">
        <w:r>
          <w:rPr>
            <w:color w:val="0000FF"/>
          </w:rPr>
          <w:t>статьей 49.1</w:t>
        </w:r>
      </w:hyperlink>
      <w:r>
        <w:t xml:space="preserve"> на</w:t>
      </w:r>
      <w:r>
        <w:t>стоящего Кодекса, не вправе участвовать в проведении такой экспертизы при наличии личной заинтересованности в результатах такой экспертизы, в том числе если в подготовке проектной документации и (или) выполнении инженерных изысканий участвовали указанные л</w:t>
      </w:r>
      <w:r>
        <w:t>ица лично или их близкие родственники (родители, дети, усыновители, усыновленные, родные братья и родные сестры, дедушка, бабушка, внуки), супруг.</w:t>
      </w:r>
    </w:p>
    <w:p w:rsidR="00FA6666" w:rsidRDefault="00F43357">
      <w:pPr>
        <w:pStyle w:val="ConsPlusNormal0"/>
        <w:jc w:val="both"/>
      </w:pPr>
      <w:r>
        <w:t xml:space="preserve">(часть 4.7 введена Федеральным </w:t>
      </w:r>
      <w:hyperlink r:id="rId1778"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28.11.2011 N 337-ФЗ)</w:t>
      </w:r>
    </w:p>
    <w:p w:rsidR="00FA6666" w:rsidRDefault="00F43357">
      <w:pPr>
        <w:pStyle w:val="ConsPlusNormal0"/>
        <w:spacing w:before="240"/>
        <w:ind w:firstLine="540"/>
        <w:jc w:val="both"/>
      </w:pPr>
      <w:bookmarkStart w:id="246" w:name="P2650"/>
      <w:bookmarkEnd w:id="246"/>
      <w:r>
        <w:t>4.8. Государственная экспертиза проектной документации объектов капитального строительства федеральных ядерных организаций и государственная экспертиза результатов инженерных изысканий, выполняемых для подготовки такой прое</w:t>
      </w:r>
      <w:r>
        <w:t>ктной документации, проводятся Государственной корпорацией по атомной энергии "Росатом".</w:t>
      </w:r>
    </w:p>
    <w:p w:rsidR="00FA6666" w:rsidRDefault="00F43357">
      <w:pPr>
        <w:pStyle w:val="ConsPlusNormal0"/>
        <w:jc w:val="both"/>
      </w:pPr>
      <w:r>
        <w:t xml:space="preserve">(часть 4.8 введена Федеральным </w:t>
      </w:r>
      <w:hyperlink r:id="rId1779" w:tooltip="Федеральный закон от 02.07.2013 N 188-ФЗ &quot;О внесении изменений в Федеральный закон &quot;О Государственной корпорации по атомной энергии &quot;Росатом&quot; и отдельные законодательные акты Российской Федерации&quot; {КонсультантПлюс}">
        <w:r>
          <w:rPr>
            <w:color w:val="0000FF"/>
          </w:rPr>
          <w:t>законом</w:t>
        </w:r>
      </w:hyperlink>
      <w:r>
        <w:t xml:space="preserve"> от 02.07.2013 N 188-ФЗ; в ред. Федер</w:t>
      </w:r>
      <w:r>
        <w:t xml:space="preserve">ального </w:t>
      </w:r>
      <w:hyperlink r:id="rId1780"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закона</w:t>
        </w:r>
      </w:hyperlink>
      <w:r>
        <w:t xml:space="preserve"> от 03.08.2018 N 342-ФЗ)</w:t>
      </w:r>
    </w:p>
    <w:p w:rsidR="00FA6666" w:rsidRDefault="00F43357">
      <w:pPr>
        <w:pStyle w:val="ConsPlusNormal0"/>
        <w:spacing w:before="240"/>
        <w:ind w:firstLine="540"/>
        <w:jc w:val="both"/>
      </w:pPr>
      <w:bookmarkStart w:id="247" w:name="P2652"/>
      <w:bookmarkEnd w:id="247"/>
      <w:r>
        <w:t>5. Предметом экспертизы результатов инженерных изысканий является оценка соответствия таких результато</w:t>
      </w:r>
      <w:r>
        <w:t>в требованиям технических регламентов. Предметом экспертизы проектной документации являются:</w:t>
      </w:r>
    </w:p>
    <w:p w:rsidR="00FA6666" w:rsidRDefault="00F43357">
      <w:pPr>
        <w:pStyle w:val="ConsPlusNormal0"/>
        <w:spacing w:before="240"/>
        <w:ind w:firstLine="540"/>
        <w:jc w:val="both"/>
      </w:pPr>
      <w:bookmarkStart w:id="248" w:name="P2653"/>
      <w:bookmarkEnd w:id="248"/>
      <w:r>
        <w:t xml:space="preserve">1) оценка соответствия проектной документации </w:t>
      </w:r>
      <w:hyperlink r:id="rId1781" w:tooltip="Федеральный закон от 30.12.2009 N 384-ФЗ (ред. от 25.12.2023) &quot;Технический регламент о безопасности зданий и сооружений&quot; {КонсультантПлюс}">
        <w:r>
          <w:rPr>
            <w:color w:val="0000FF"/>
          </w:rPr>
          <w:t>требованиям</w:t>
        </w:r>
      </w:hyperlink>
      <w:r>
        <w:t xml:space="preserve"> технических регламентов, санитарно-эпидемиологическим требованиям, требованиям в области охр</w:t>
      </w:r>
      <w:r>
        <w:t>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w:t>
      </w:r>
      <w:r>
        <w:t>х систем и объектов электроэнергетики, требованиям антитеррористической защищенности объекта, заданию застройщика или технического заказчика на проектирование, результатам инженерных изысканий, за исключением случаев проведения государственной экспертизы п</w:t>
      </w:r>
      <w:r>
        <w:t xml:space="preserve">роектной документации объектов капитального строительства, указанных в </w:t>
      </w:r>
      <w:hyperlink w:anchor="P2582" w:tooltip="2. Экспертиза не проводится в отношении проектной документации следующих объектов капитального строительства:">
        <w:r>
          <w:rPr>
            <w:color w:val="0000FF"/>
          </w:rPr>
          <w:t>части 2</w:t>
        </w:r>
      </w:hyperlink>
      <w:r>
        <w:t xml:space="preserve"> настоящей статьи, и проектной доку</w:t>
      </w:r>
      <w:r>
        <w:t xml:space="preserve">ментации, указанной в </w:t>
      </w:r>
      <w:hyperlink w:anchor="P2599" w:tooltip="3. Экспертиза проектной документации не проводится в случае, если для строительства или реконструкции объекта капитального строительства не требуется получение разрешения на строительство. Экспертиза проектной документации не проводится в отношении разделов пр">
        <w:r>
          <w:rPr>
            <w:color w:val="0000FF"/>
          </w:rPr>
          <w:t>части 3</w:t>
        </w:r>
      </w:hyperlink>
      <w:r>
        <w:t xml:space="preserve"> настоящей статьи, в соответствии с </w:t>
      </w:r>
      <w:hyperlink w:anchor="P2606" w:tooltip="1) подлежат государственной экспертизе в случаях, если сметная стоимость строительства, реконструкции, капитального ремонта объектов капитального строительства в соответствии с требованиями настоящего Кодекса подлежит проверке на предмет достоверности ее опред">
        <w:r>
          <w:rPr>
            <w:color w:val="0000FF"/>
          </w:rPr>
          <w:t>пунктом 1 части 3.3</w:t>
        </w:r>
      </w:hyperlink>
      <w:r>
        <w:t xml:space="preserve"> настоящей статьи. При проведении государственной экспертизы проектной документации, в отношении</w:t>
      </w:r>
      <w:r>
        <w:t xml:space="preserve"> которой проводится государственная экологическая экспертиза, оценка соответствия проектной документации требованиям в области охраны окружающей среды не осуществляется;</w:t>
      </w:r>
    </w:p>
    <w:p w:rsidR="00FA6666" w:rsidRDefault="00F43357">
      <w:pPr>
        <w:pStyle w:val="ConsPlusNormal0"/>
        <w:spacing w:before="240"/>
        <w:ind w:firstLine="540"/>
        <w:jc w:val="both"/>
      </w:pPr>
      <w:bookmarkStart w:id="249" w:name="P2654"/>
      <w:bookmarkEnd w:id="249"/>
      <w:r>
        <w:t>2) проверка достоверности определения сметной стоимости строительства объектов капитал</w:t>
      </w:r>
      <w:r>
        <w:t xml:space="preserve">ьного строительства в случаях, установленных </w:t>
      </w:r>
      <w:hyperlink w:anchor="P664" w:tooltip="2. В случае, если сметная стоимость строительства, финансируемого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
        <w:r>
          <w:rPr>
            <w:color w:val="0000FF"/>
          </w:rPr>
          <w:t>частью 2 статьи 8.3</w:t>
        </w:r>
      </w:hyperlink>
      <w:r>
        <w:t xml:space="preserve"> настоящего Кодекса. При этом такая проверка может осуществляться отдельно от оценки соответствия проектной документации указанным в </w:t>
      </w:r>
      <w:hyperlink w:anchor="P2653" w:tooltip="1) 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
        <w:r>
          <w:rPr>
            <w:color w:val="0000FF"/>
          </w:rPr>
          <w:t>пункте 1</w:t>
        </w:r>
      </w:hyperlink>
      <w:r>
        <w:t xml:space="preserve"> настоящей части требованиям.</w:t>
      </w:r>
    </w:p>
    <w:p w:rsidR="00FA6666" w:rsidRDefault="00F43357">
      <w:pPr>
        <w:pStyle w:val="ConsPlusNormal0"/>
        <w:jc w:val="both"/>
      </w:pPr>
      <w:r>
        <w:t xml:space="preserve">(в ред. Федерального </w:t>
      </w:r>
      <w:hyperlink r:id="rId1782" w:tooltip="Федеральный закон от 31.07.2020 N 254-ФЗ (ред. от 31.07.2025) &quot;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
        <w:r>
          <w:rPr>
            <w:color w:val="0000FF"/>
          </w:rPr>
          <w:t>закона</w:t>
        </w:r>
      </w:hyperlink>
      <w:r>
        <w:t xml:space="preserve"> от 31.07.2020 N 254-ФЗ)</w:t>
      </w:r>
    </w:p>
    <w:p w:rsidR="00FA6666" w:rsidRDefault="00F43357">
      <w:pPr>
        <w:pStyle w:val="ConsPlusNormal0"/>
        <w:jc w:val="both"/>
      </w:pPr>
      <w:r>
        <w:t xml:space="preserve">(часть 5 в ред. Федерального </w:t>
      </w:r>
      <w:hyperlink r:id="rId1783"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закона</w:t>
        </w:r>
      </w:hyperlink>
      <w:r>
        <w:t xml:space="preserve"> от 03.08.2018 N 342-ФЗ)</w:t>
      </w:r>
    </w:p>
    <w:p w:rsidR="00FA6666" w:rsidRDefault="00F43357">
      <w:pPr>
        <w:pStyle w:val="ConsPlusNormal0"/>
        <w:spacing w:before="240"/>
        <w:ind w:firstLine="540"/>
        <w:jc w:val="both"/>
      </w:pPr>
      <w:r>
        <w:t xml:space="preserve">5.1. При проведении экспертизы проектной документации, подготовленной с использованием типовой проектной документации, а также в случае предоставления предусмотренного </w:t>
      </w:r>
      <w:hyperlink w:anchor="P2489" w:tooltip="15.5. Оценка соответствия разделов проектной документации объекта капитального строительства, в том числе разделов проектной документации, подготовленных применительно к этапу строительства, реконструкции объекта капитального строительства, изменений в них, тр">
        <w:r>
          <w:rPr>
            <w:color w:val="0000FF"/>
          </w:rPr>
          <w:t>частью 15.5 статьи 48</w:t>
        </w:r>
      </w:hyperlink>
      <w:r>
        <w:t xml:space="preserve"> настоящего Кодекса согласования отдельных разделов проектной документации оценка разделов проектной документации, в которые не вносились изменения, на предмет соответствия этих разделов требованиям, ука</w:t>
      </w:r>
      <w:r>
        <w:t xml:space="preserve">занным в </w:t>
      </w:r>
      <w:hyperlink w:anchor="P2653" w:tooltip="1) 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
        <w:r>
          <w:rPr>
            <w:color w:val="0000FF"/>
          </w:rPr>
          <w:t>пункте 1 части 5</w:t>
        </w:r>
      </w:hyperlink>
      <w:r>
        <w:t xml:space="preserve"> настоящей статьи, не проводится.</w:t>
      </w:r>
    </w:p>
    <w:p w:rsidR="00FA6666" w:rsidRDefault="00F43357">
      <w:pPr>
        <w:pStyle w:val="ConsPlusNormal0"/>
        <w:jc w:val="both"/>
      </w:pPr>
      <w:r>
        <w:t xml:space="preserve">(часть 5.1 введена Федеральным </w:t>
      </w:r>
      <w:hyperlink r:id="rId1784" w:tooltip="Федеральный закон от 03.07.2016 N 368-ФЗ (ред. от 03.08.2018) &quot;О внесении изменений в Градостроительный кодекс Российской Федерации&quot; {КонсультантПлюс}">
        <w:r>
          <w:rPr>
            <w:color w:val="0000FF"/>
          </w:rPr>
          <w:t>законом</w:t>
        </w:r>
      </w:hyperlink>
      <w:r>
        <w:t xml:space="preserve"> от 03.07.2016 N 368-ФЗ; в ред. Федеральных законов от 03.08.2018 </w:t>
      </w:r>
      <w:hyperlink r:id="rId1785"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xml:space="preserve">, от 01.07.2021 </w:t>
      </w:r>
      <w:hyperlink r:id="rId1786"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275-ФЗ</w:t>
        </w:r>
      </w:hyperlink>
      <w:r>
        <w:t xml:space="preserve">, от 14.07.2022 </w:t>
      </w:r>
      <w:hyperlink r:id="rId1787"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350-ФЗ</w:t>
        </w:r>
      </w:hyperlink>
      <w:r>
        <w:t>)</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в ч. 5.2 ст. 49 вносятся изменения (</w:t>
            </w:r>
            <w:hyperlink r:id="rId1788" w:tooltip="Федеральный закон от 25.12.2023 N 653-ФЗ (ред. от 08.08.2024) &quot;О внесении изменений в Федеральный закон &quot;Технический регламент о безопасности зданий и сооружений&quot; и отдельные законодательные акты Российской Федерации&quot; ------------ Недействующая редакция {Консу">
              <w:r>
                <w:rPr>
                  <w:color w:val="0000FF"/>
                </w:rPr>
                <w:t>ФЗ</w:t>
              </w:r>
            </w:hyperlink>
            <w:r>
              <w:rPr>
                <w:color w:val="392C69"/>
              </w:rPr>
              <w:t xml:space="preserve"> от 25.12.20</w:t>
            </w:r>
            <w:r>
              <w:rPr>
                <w:color w:val="392C69"/>
              </w:rPr>
              <w:t xml:space="preserve">23 N 653-ФЗ). См. будущую </w:t>
            </w:r>
            <w:hyperlink r:id="rId1789"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 xml:space="preserve">5.2. При проведении экспертизы проектной документации объекта капитального строительства, не являющегося линейным объектом, осуществляется оценка ее соответствия требованиям, указанным в </w:t>
      </w:r>
      <w:hyperlink w:anchor="P2652" w:tooltip="5. Предметом экспертизы результатов инженерных изысканий является оценка соответствия таких результатов требованиям технических регламентов. Предметом экспертизы проектной документации являются:">
        <w:r>
          <w:rPr>
            <w:color w:val="0000FF"/>
          </w:rPr>
          <w:t>части 5</w:t>
        </w:r>
      </w:hyperlink>
      <w:r>
        <w:t xml:space="preserve"> настоящей статьи и действовавшим на дату выдачи градостроительного плана земельного участ</w:t>
      </w:r>
      <w:r>
        <w:t xml:space="preserve">ка, на основании которого была подготовлена такая проектная документация, при условии, что с указанной даты прошло не более полутора лет. При проведении экспертизы проектной документации линейного объекта (за исключением </w:t>
      </w:r>
      <w:hyperlink r:id="rId1790" w:tooltip="Постановление Правительства РФ от 12.11.2020 N 1816 (ред. от 09.12.2025) &quot;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w:r>
          <w:rPr>
            <w:color w:val="0000FF"/>
          </w:rPr>
          <w:t>случаев</w:t>
        </w:r>
      </w:hyperlink>
      <w:r>
        <w:t>, если для строительства, реконструкции линейного объекта не требуется подготовка документации по планировке территории) осуществляется оценка ее соот</w:t>
      </w:r>
      <w:r>
        <w:t xml:space="preserve">ветствия требованиям, указанным в </w:t>
      </w:r>
      <w:hyperlink w:anchor="P2652" w:tooltip="5. Предметом экспертизы результатов инженерных изысканий является оценка соответствия таких результатов требованиям технических регламентов. Предметом экспертизы проектной документации являются:">
        <w:r>
          <w:rPr>
            <w:color w:val="0000FF"/>
          </w:rPr>
          <w:t>части 5</w:t>
        </w:r>
      </w:hyperlink>
      <w:r>
        <w:t xml:space="preserve"> настоящей статьи и действовавшим на дату утверждения проекта планировки территории, на основании которого была подготовлена такая проектная документация, при условии, что с указанной даты прошло не более полутора лет. В случае, если с даты вы</w:t>
      </w:r>
      <w:r>
        <w:t xml:space="preserve">дачи градостроительного плана земельного участка или даты утверждения проекта планировки территории прошло более полутора лет, при проведении экспертизы проектной документации осуществляется оценка ее соответствия требованиям, указанным в </w:t>
      </w:r>
      <w:hyperlink w:anchor="P2652" w:tooltip="5. Предметом экспертизы результатов инженерных изысканий является оценка соответствия таких результатов требованиям технических регламентов. Предметом экспертизы проектной документации являются:">
        <w:r>
          <w:rPr>
            <w:color w:val="0000FF"/>
          </w:rPr>
          <w:t>части 5</w:t>
        </w:r>
      </w:hyperlink>
      <w:r>
        <w:t xml:space="preserve"> настоящей статьи и действовавшим на д</w:t>
      </w:r>
      <w:r>
        <w:t>ату поступления проектной документации на экспертизу. При проведении экспертизы проектной документации линейного объекта, для строительства, реконструкции которого не требуется подготовка документации по планировке территории, осуществляется оценка соответ</w:t>
      </w:r>
      <w:r>
        <w:t xml:space="preserve">ствия данной проектной документации требованиям, указанным в </w:t>
      </w:r>
      <w:hyperlink w:anchor="P2652" w:tooltip="5. Предметом экспертизы результатов инженерных изысканий является оценка соответствия таких результатов требованиям технических регламентов. Предметом экспертизы проектной документации являются:">
        <w:r>
          <w:rPr>
            <w:color w:val="0000FF"/>
          </w:rPr>
          <w:t>части 5</w:t>
        </w:r>
      </w:hyperlink>
      <w:r>
        <w:t xml:space="preserve"> настоящей статьи и действовавшим на дату поступления проектной документации на экспертизу. В случае внесения изменений в проектную документацию и (или) результаты инженерных изысканий, получившие положительное заключение экспертизы проектной документации </w:t>
      </w:r>
      <w:r>
        <w:t xml:space="preserve">и (или) экспертизы результатов инженерных изысканий, при проведении экспертизы в отношении проектной документации и (или) результатов инженерных изысканий, в которые были внесены указанные изменения, или при подтверждении соответствия изменений, внесенных </w:t>
      </w:r>
      <w:r>
        <w:t xml:space="preserve">в проектную документацию, требованиям, предусмотренным </w:t>
      </w:r>
      <w:hyperlink w:anchor="P2619" w:tooltip="3.8. Экспертиза проектной документации по решению застройщика может не проводиться в отношении изменений, внесенных в проектную документацию, получившую положительное заключение экспертизы проектной документации, если такие изменения одновременно:">
        <w:r>
          <w:rPr>
            <w:color w:val="0000FF"/>
          </w:rPr>
          <w:t>частями 3.8</w:t>
        </w:r>
      </w:hyperlink>
      <w:r>
        <w:t xml:space="preserve"> и </w:t>
      </w:r>
      <w:hyperlink w:anchor="P2626" w:tooltip="3.9. Оценка соответствия изменений, внесенных в проектную документацию, получившую положительное заключение экспертизы проектной документации (в том числе изменений, не предусмотренных частью 3.8 настоящей статьи), требованиям технических регламентов, санитарн">
        <w:r>
          <w:rPr>
            <w:color w:val="0000FF"/>
          </w:rPr>
          <w:t>3.9</w:t>
        </w:r>
      </w:hyperlink>
      <w:r>
        <w:t xml:space="preserve"> настоящей статьи, проводится оценка соответствия проектной документации и (или) результатов инженерных изысканий или под</w:t>
      </w:r>
      <w:r>
        <w:t xml:space="preserve">тверждение соответствия изменений, внесенных в проектную документацию, требованиям, указанным в </w:t>
      </w:r>
      <w:hyperlink w:anchor="P2652" w:tooltip="5. Предметом экспертизы результатов инженерных изысканий является оценка соответствия таких результатов требованиям технических регламентов. Предметом экспертизы проектной документации являются:">
        <w:r>
          <w:rPr>
            <w:color w:val="0000FF"/>
          </w:rPr>
          <w:t>части 5</w:t>
        </w:r>
      </w:hyperlink>
      <w:r>
        <w:t xml:space="preserve"> настоящей статьи и примененным в соответствии с настоящей частью при первоначальном проведении экспертизы проектной документации и (или) экспертизы результатов инженерных изысканий</w:t>
      </w:r>
      <w:r>
        <w:t>, по результатам которых было получено положительное заключение экспертизы проектной документации и (или) экспертизы результатов инженерных изысканий.</w:t>
      </w:r>
    </w:p>
    <w:p w:rsidR="00FA6666" w:rsidRDefault="00F43357">
      <w:pPr>
        <w:pStyle w:val="ConsPlusNormal0"/>
        <w:jc w:val="both"/>
      </w:pPr>
      <w:r>
        <w:t xml:space="preserve">(часть 5.2 введена Федеральным </w:t>
      </w:r>
      <w:hyperlink r:id="rId1791"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законом</w:t>
        </w:r>
      </w:hyperlink>
      <w:r>
        <w:t xml:space="preserve"> от 03.08.2018 N 340-ФЗ; в ред. Федерального </w:t>
      </w:r>
      <w:hyperlink r:id="rId1792"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закона</w:t>
        </w:r>
      </w:hyperlink>
      <w:r>
        <w:t xml:space="preserve"> от 27.06.2019</w:t>
      </w:r>
      <w:r>
        <w:t xml:space="preserve"> N 151-ФЗ)</w:t>
      </w:r>
    </w:p>
    <w:p w:rsidR="00FA6666" w:rsidRDefault="00F43357">
      <w:pPr>
        <w:pStyle w:val="ConsPlusNormal0"/>
        <w:spacing w:before="240"/>
        <w:ind w:firstLine="540"/>
        <w:jc w:val="both"/>
      </w:pPr>
      <w:r>
        <w:t>5.3. Проектная документация и (или) результаты инженерных изысканий, а также иные документы, необходимые для проведения экспертизы проектной документации и (или) результатов инженерных изысканий, представляются в электронной форме, в том числе в</w:t>
      </w:r>
      <w:r>
        <w:t xml:space="preserve"> форме информационной </w:t>
      </w:r>
      <w:hyperlink r:id="rId1793" w:tooltip="&quot;Методические рекомендации по подготовке информационной модели объекта капитального строительства, представляемой на рассмотрение в ФАУ &quot;Главгосэкспертиза России&quot; в связи с проведением государственной экспертизы проектной документации и оценки информационной м">
        <w:r>
          <w:rPr>
            <w:color w:val="0000FF"/>
          </w:rPr>
          <w:t>модели</w:t>
        </w:r>
      </w:hyperlink>
      <w:r>
        <w:t>, за исключением случаев, если документы, необходимые для проведения государственной эксперт</w:t>
      </w:r>
      <w:r>
        <w:t xml:space="preserve">изы проектной документации и (или) результатов инженерных изысканий, содержат </w:t>
      </w:r>
      <w:hyperlink r:id="rId1794"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сведения</w:t>
        </w:r>
      </w:hyperlink>
      <w:r>
        <w:t>, составляющие государственную тайну.</w:t>
      </w:r>
    </w:p>
    <w:p w:rsidR="00FA6666" w:rsidRDefault="00F43357">
      <w:pPr>
        <w:pStyle w:val="ConsPlusNormal0"/>
        <w:jc w:val="both"/>
      </w:pPr>
      <w:r>
        <w:t xml:space="preserve">(часть 5.3 введена Федеральным </w:t>
      </w:r>
      <w:hyperlink r:id="rId1795"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законом</w:t>
        </w:r>
      </w:hyperlink>
      <w:r>
        <w:t xml:space="preserve"> от 03.08.2018 N 342-ФЗ; в ред. Федерального </w:t>
      </w:r>
      <w:hyperlink r:id="rId1796"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w:t>
        </w:r>
        <w:r>
          <w:rPr>
            <w:color w:val="0000FF"/>
          </w:rPr>
          <w:t>а</w:t>
        </w:r>
      </w:hyperlink>
      <w:r>
        <w:t xml:space="preserve"> от 27.06.2019 N 151-ФЗ)</w:t>
      </w:r>
    </w:p>
    <w:p w:rsidR="00FA6666" w:rsidRDefault="00F43357">
      <w:pPr>
        <w:pStyle w:val="ConsPlusNormal0"/>
        <w:spacing w:before="240"/>
        <w:ind w:firstLine="540"/>
        <w:jc w:val="both"/>
      </w:pPr>
      <w:r>
        <w:t>5.4. Орган исполнительной власти или организация, проводившие экспертизу проектной документации и (или) результатов инженерных изысканий, обеспечивает неразглашение проектных решений и иной конфиденциальной информации, которая ста</w:t>
      </w:r>
      <w:r>
        <w:t>ла известна этому органу исполнительной власти или этой организации в связи с проведением экспертизы, за исключением случаев, если указанная информация подлежит включению в государственные информационные системы или направлению в уполномоченные органы, орг</w:t>
      </w:r>
      <w:r>
        <w:t>анизации в соответствии с настоящим Кодексом, другими федеральными законами.</w:t>
      </w:r>
    </w:p>
    <w:p w:rsidR="00FA6666" w:rsidRDefault="00F43357">
      <w:pPr>
        <w:pStyle w:val="ConsPlusNormal0"/>
        <w:jc w:val="both"/>
      </w:pPr>
      <w:r>
        <w:t xml:space="preserve">(часть 5.4 введена Федеральным </w:t>
      </w:r>
      <w:hyperlink r:id="rId1797"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законом</w:t>
        </w:r>
      </w:hyperlink>
      <w:r>
        <w:t xml:space="preserve"> от 03.08.2018 N 342-ФЗ)</w:t>
      </w:r>
    </w:p>
    <w:p w:rsidR="00FA6666" w:rsidRDefault="00F43357">
      <w:pPr>
        <w:pStyle w:val="ConsPlusNormal0"/>
        <w:spacing w:before="240"/>
        <w:ind w:firstLine="540"/>
        <w:jc w:val="both"/>
      </w:pPr>
      <w:r>
        <w:t>5</w:t>
      </w:r>
      <w:r>
        <w:t xml:space="preserve">.5. В случае, если после получения положительного заключения государственной экспертизы проектной документации, в рамках которой проведена оценка соответствия проектной документации в объеме, предусмотренном </w:t>
      </w:r>
      <w:hyperlink w:anchor="P2653" w:tooltip="1) 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
        <w:r>
          <w:rPr>
            <w:color w:val="0000FF"/>
          </w:rPr>
          <w:t xml:space="preserve">пунктом 1 </w:t>
        </w:r>
        <w:r>
          <w:rPr>
            <w:color w:val="0000FF"/>
          </w:rPr>
          <w:t>части 5</w:t>
        </w:r>
      </w:hyperlink>
      <w:r>
        <w:t xml:space="preserve"> настоящей статьи, необходимо проведение проверки достоверности определения сметной стоимости строительства объектов капитального строительства в случаях, установленных </w:t>
      </w:r>
      <w:hyperlink w:anchor="P664" w:tooltip="2. В случае, если сметная стоимость строительства, финансируемого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
        <w:r>
          <w:rPr>
            <w:color w:val="0000FF"/>
          </w:rPr>
          <w:t>частью 2 статьи 8.3</w:t>
        </w:r>
      </w:hyperlink>
      <w:r>
        <w:t xml:space="preserve"> настоящего Кодекса, про</w:t>
      </w:r>
      <w:r>
        <w:t xml:space="preserve">водится дополнительная государственная экспертиза проектной документации в объеме, предусмотренном </w:t>
      </w:r>
      <w:hyperlink w:anchor="P2654" w:tooltip="2) проверка достоверности определения сметной стоимости строительства объектов капитального строительства в случаях, установленных частью 2 статьи 8.3 настоящего Кодекса. При этом такая проверка может осуществляться отдельно от оценки соответствия проектной до">
        <w:r>
          <w:rPr>
            <w:color w:val="0000FF"/>
          </w:rPr>
          <w:t>пунктом 2 части 5</w:t>
        </w:r>
      </w:hyperlink>
      <w:r>
        <w:t xml:space="preserve"> настоящей статьи (при условии, что в проектную документацию не вносились изменения).</w:t>
      </w:r>
    </w:p>
    <w:p w:rsidR="00FA6666" w:rsidRDefault="00F43357">
      <w:pPr>
        <w:pStyle w:val="ConsPlusNormal0"/>
        <w:jc w:val="both"/>
      </w:pPr>
      <w:r>
        <w:t>(часть 5.5 введе</w:t>
      </w:r>
      <w:r>
        <w:t xml:space="preserve">на Федеральным </w:t>
      </w:r>
      <w:hyperlink r:id="rId1798"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законом</w:t>
        </w:r>
      </w:hyperlink>
      <w:r>
        <w:t xml:space="preserve"> от 03.08.2018 N 342-ФЗ)</w:t>
      </w:r>
    </w:p>
    <w:p w:rsidR="00FA6666" w:rsidRDefault="00F43357">
      <w:pPr>
        <w:pStyle w:val="ConsPlusNormal0"/>
        <w:spacing w:before="240"/>
        <w:ind w:firstLine="540"/>
        <w:jc w:val="both"/>
      </w:pPr>
      <w:bookmarkStart w:id="250" w:name="P2669"/>
      <w:bookmarkEnd w:id="250"/>
      <w:r>
        <w:t xml:space="preserve">5.6. При проведении государственной экспертизы проектной документации многоквартирных домов и </w:t>
      </w:r>
      <w:r>
        <w:t xml:space="preserve">(или) иных объектов недвижимости, сведения о которых включены в единый реестр проблемных объектов в соответствии с Федеральным </w:t>
      </w:r>
      <w:hyperlink r:id="rId1799"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целях финансирования публично-правовой ко</w:t>
      </w:r>
      <w:r>
        <w:t xml:space="preserve">мпанией "Фонд развития территорий" или фондом субъекта Российской Федерации, созданным в соответствии со </w:t>
      </w:r>
      <w:hyperlink r:id="rId1800"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1">
        <w:r>
          <w:rPr>
            <w:color w:val="0000FF"/>
          </w:rPr>
          <w:t>статьей 21.1</w:t>
        </w:r>
      </w:hyperlink>
      <w:r>
        <w:t xml:space="preserve"> указанного Федерального закона, мероприятий по завершению строительства многоквартирных домов и (или) иных объ</w:t>
      </w:r>
      <w:r>
        <w:t xml:space="preserve">ектов недвижимости оценка соответствия такой проектной документации требованиям, предусмотренным </w:t>
      </w:r>
      <w:hyperlink w:anchor="P2653" w:tooltip="1) 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
        <w:r>
          <w:rPr>
            <w:color w:val="0000FF"/>
          </w:rPr>
          <w:t>пунктом 1 части 5</w:t>
        </w:r>
      </w:hyperlink>
      <w:r>
        <w:t xml:space="preserve"> настоящей статьи, не осуществляется в случае, если в отношении такой проектной документации ранее было </w:t>
      </w:r>
      <w:r>
        <w:t>получено заключение экспертизы проектной документации и в нее не были внесены изменения, требующие проведения экспертизы проектной документации. В этом случае предметом государственной экспертизы проектной документации является проверка достоверности опред</w:t>
      </w:r>
      <w:r>
        <w:t xml:space="preserve">еления сметной стоимости объектов капитального строительства, предусмотренная </w:t>
      </w:r>
      <w:hyperlink w:anchor="P2654" w:tooltip="2) проверка достоверности определения сметной стоимости строительства объектов капитального строительства в случаях, установленных частью 2 статьи 8.3 настоящего Кодекса. При этом такая проверка может осуществляться отдельно от оценки соответствия проектной до">
        <w:r>
          <w:rPr>
            <w:color w:val="0000FF"/>
          </w:rPr>
          <w:t>пунктом 2 части 5</w:t>
        </w:r>
      </w:hyperlink>
      <w:r>
        <w:t xml:space="preserve"> настоящей статьи.</w:t>
      </w:r>
    </w:p>
    <w:p w:rsidR="00FA6666" w:rsidRDefault="00F43357">
      <w:pPr>
        <w:pStyle w:val="ConsPlusNormal0"/>
        <w:jc w:val="both"/>
      </w:pPr>
      <w:r>
        <w:t xml:space="preserve">(часть 5.6 введена Федеральным </w:t>
      </w:r>
      <w:hyperlink r:id="rId1801" w:tooltip="Федеральный закон от 29.12.2020 N 468-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29.12.2020 N 468-ФЗ; в ред. Федерального </w:t>
      </w:r>
      <w:hyperlink r:id="rId1802" w:tooltip="Федеральный закон от 30.12.2021 N 436-ФЗ &quot;О внесении изменений в Федеральный закон &quot;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
        <w:r>
          <w:rPr>
            <w:color w:val="0000FF"/>
          </w:rPr>
          <w:t>закона</w:t>
        </w:r>
      </w:hyperlink>
      <w:r>
        <w:t xml:space="preserve"> от 30.</w:t>
      </w:r>
      <w:r>
        <w:t>12.2021 N 436-ФЗ)</w:t>
      </w:r>
    </w:p>
    <w:p w:rsidR="00FA6666" w:rsidRDefault="00F43357">
      <w:pPr>
        <w:pStyle w:val="ConsPlusNormal0"/>
        <w:spacing w:before="240"/>
        <w:ind w:firstLine="540"/>
        <w:jc w:val="both"/>
      </w:pPr>
      <w:r>
        <w:t xml:space="preserve">5.7. </w:t>
      </w:r>
      <w:hyperlink r:id="rId1803" w:tooltip="Постановление Правительства РФ от 10.06.2025 N 874 (ред. от 27.10.2025) &quot;Об утверждении особенностей проведения государственной экспертизы проектной документации объекта капитального строительства, подготовленной в целях неоднократного применения при архитекту">
        <w:r>
          <w:rPr>
            <w:color w:val="0000FF"/>
          </w:rPr>
          <w:t>Особенности</w:t>
        </w:r>
      </w:hyperlink>
      <w:r>
        <w:t xml:space="preserve"> проведения государственной экспертизы проектной документации объекта капитального строи</w:t>
      </w:r>
      <w:r>
        <w:t xml:space="preserve">тельства, указанной в </w:t>
      </w:r>
      <w:hyperlink w:anchor="P2547" w:tooltip="2) проектная документация объекта капитального строительства, подготовленная в целях неоднократного применения при архитектурно-строительном проектировании объектов капитального строительства и получившая положительное заключение государственной экспертизы про">
        <w:r>
          <w:rPr>
            <w:color w:val="0000FF"/>
          </w:rPr>
          <w:t>пункте 2 части 1 статьи 48.2</w:t>
        </w:r>
      </w:hyperlink>
      <w:r>
        <w:t xml:space="preserve"> настоящего Кодекса, устанавливаются Правительством Российской Федерации.</w:t>
      </w:r>
    </w:p>
    <w:p w:rsidR="00FA6666" w:rsidRDefault="00F43357">
      <w:pPr>
        <w:pStyle w:val="ConsPlusNormal0"/>
        <w:jc w:val="both"/>
      </w:pPr>
      <w:r>
        <w:t xml:space="preserve">(часть 5.7 введена Федеральным </w:t>
      </w:r>
      <w:hyperlink r:id="rId1804" w:tooltip="Федеральный закон от 08.08.2024 N 261-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w:t>
        </w:r>
        <w:r>
          <w:rPr>
            <w:color w:val="0000FF"/>
          </w:rPr>
          <w:t>ом</w:t>
        </w:r>
      </w:hyperlink>
      <w:r>
        <w:t xml:space="preserve"> от 08.08.2024 N 261-ФЗ)</w:t>
      </w:r>
    </w:p>
    <w:p w:rsidR="00FA6666" w:rsidRDefault="00F43357">
      <w:pPr>
        <w:pStyle w:val="ConsPlusNormal0"/>
        <w:spacing w:before="240"/>
        <w:ind w:firstLine="540"/>
        <w:jc w:val="both"/>
      </w:pPr>
      <w:bookmarkStart w:id="251" w:name="P2673"/>
      <w:bookmarkEnd w:id="251"/>
      <w:r>
        <w:t>6. Не допускается проведение иных экспертиз проектной документации, за исключением экспертизы проектной документации, предусмотренной настоящей статьей, государственной историко-культурной экспертизы проектной документации на про</w:t>
      </w:r>
      <w:r>
        <w:t>ведение работ по сохранению объектов культурного наследия, а также государственной экологической экспертизы проектной документации объектов, строительство, реконструкцию которых предполагается осуществлять в исключительной экономической зоне Российской Фед</w:t>
      </w:r>
      <w:r>
        <w:t xml:space="preserve">ерации, на континентальном шельфе Российской Федерации, во внутренних морских водах, в территориальном море Российской Федерации, в границах особо охраняемых природных территорий, в границах Байкальской природной территории и в Арктической зоне Российской </w:t>
      </w:r>
      <w:r>
        <w:t xml:space="preserve">Федерации, проектной документации объектов капитального строительства, предусмотренных Федеральным </w:t>
      </w:r>
      <w:hyperlink r:id="rId1805" w:tooltip="Федеральный закон от 23.02.1995 N 26-ФЗ (ред. от 28.12.2024) &quot;О природных лечебных ресурсах, лечебно-оздоровительных местностях и курортах&quot; {КонсультантПлюс}">
        <w:r>
          <w:rPr>
            <w:color w:val="0000FF"/>
          </w:rPr>
          <w:t>законом</w:t>
        </w:r>
      </w:hyperlink>
      <w:r>
        <w:t xml:space="preserve"> от 23 февраля 1995 года N 26-ФЗ "О природных лечебных ресурсах, лечебно-оздоровительных местностях и курортах", строительство, реконструкц</w:t>
      </w:r>
      <w:r>
        <w:t xml:space="preserve">ию которых предполагается осуществлять в границах округов санитарной (горно-санитарной) охраны природных лечебных ресурсов, проектной документации автозаправочных станций, складов горюче-смазочных материалов в случаях, если такие автозаправочные станции и </w:t>
      </w:r>
      <w:r>
        <w:t>склады горюче-смазочных материалов планируются к строительству и реконструкции в границах водоохранных зон на территориях портов, проектной документации специализированных хранилищ агрохимикатов, аммиака, метанола, аммиачной селитры и нитрата калия, если т</w:t>
      </w:r>
      <w:r>
        <w:t xml:space="preserve">акие хранилища планируются к строительству и реконструкции в границах водоохранных зон на территориях морских портов за пределами границ прибрежных защитных полос, инфраструктуры внутренних водных путей, в том числе баз (сооружений) для стоянки маломерных </w:t>
      </w:r>
      <w:r>
        <w:t>судов, объектов органов федеральной службы безопасности или предназначены для обеспечения бесперебойного и надежного функционирования размещенных на территории Калининградской области электрических станций установленной генерирующей мощностью 100 МВт и выш</w:t>
      </w:r>
      <w:r>
        <w:t>е, проектной документации объектов размещения отходов, объектов обезвреживания отходов, искусственных земельных участков на водных объектах, проектной документации объектов, относящихся в соответствии с законодательством в области охраны окружающей среды к</w:t>
      </w:r>
      <w:r>
        <w:t xml:space="preserve"> объектам I категории, за исключением проектной документации буровых скважин, создаваемых на земельном участке, предоставленном пользователю недр и необходимом для регионального геологического изучения, геологического изучения, разведки и добычи нефти и пр</w:t>
      </w:r>
      <w:r>
        <w:t>иродного газа.</w:t>
      </w:r>
    </w:p>
    <w:p w:rsidR="00FA6666" w:rsidRDefault="00F43357">
      <w:pPr>
        <w:pStyle w:val="ConsPlusNormal0"/>
        <w:jc w:val="both"/>
      </w:pPr>
      <w:r>
        <w:t xml:space="preserve">(в ред. Федеральных законов от 31.12.2005 </w:t>
      </w:r>
      <w:hyperlink r:id="rId1806" w:tooltip="Федеральный закон от 31.12.2005 N 210-ФЗ (ред. от 29.12.2017) &quot;О внесении изменений в Градостроительный кодекс Российской Федерации&quot; {КонсультантПлюс}">
        <w:r>
          <w:rPr>
            <w:color w:val="0000FF"/>
          </w:rPr>
          <w:t>N 210-ФЗ</w:t>
        </w:r>
      </w:hyperlink>
      <w:r>
        <w:t xml:space="preserve">, от 18.12.2006 </w:t>
      </w:r>
      <w:hyperlink r:id="rId1807"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232-ФЗ</w:t>
        </w:r>
      </w:hyperlink>
      <w:r>
        <w:t xml:space="preserve">, от 16.05.2008 </w:t>
      </w:r>
      <w:hyperlink r:id="rId1808" w:tooltip="Федеральный закон от 16.05.2008 N 75-ФЗ &quot;О внесении изменений в Федеральный закон &quot;Об экологической экспертизе&quot; и статьи 49 и 54 Градостроительного кодекса Российской Федерации&quot; {КонсультантПлюс}">
        <w:r>
          <w:rPr>
            <w:color w:val="0000FF"/>
          </w:rPr>
          <w:t>N 75-ФЗ</w:t>
        </w:r>
      </w:hyperlink>
      <w:r>
        <w:t xml:space="preserve">, от 30.12.2008 </w:t>
      </w:r>
      <w:hyperlink r:id="rId1809"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color w:val="0000FF"/>
          </w:rPr>
          <w:t>N 309-ФЗ</w:t>
        </w:r>
      </w:hyperlink>
      <w:r>
        <w:t xml:space="preserve">, от 18.07.2011 </w:t>
      </w:r>
      <w:hyperlink r:id="rId1810"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243-ФЗ</w:t>
        </w:r>
      </w:hyperlink>
      <w:r>
        <w:t xml:space="preserve">, от 19.07.2011 </w:t>
      </w:r>
      <w:hyperlink r:id="rId1811"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
        <w:r>
          <w:rPr>
            <w:color w:val="0000FF"/>
          </w:rPr>
          <w:t>N 246-ФЗ</w:t>
        </w:r>
      </w:hyperlink>
      <w:r>
        <w:t xml:space="preserve">, от 28.11.2011 </w:t>
      </w:r>
      <w:hyperlink r:id="rId1812"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337-ФЗ</w:t>
        </w:r>
      </w:hyperlink>
      <w:r>
        <w:t xml:space="preserve">, от 28.06.2014 </w:t>
      </w:r>
      <w:hyperlink r:id="rId1813" w:tooltip="Федеральный закон от 28.06.2014 N 181-ФЗ (ред. от 30.12.2021) &quot;О внесении изменений в отдельные законодательные акты Российской Федерации&quot; {КонсультантПлюс}">
        <w:r>
          <w:rPr>
            <w:color w:val="0000FF"/>
          </w:rPr>
          <w:t>N 181-ФЗ</w:t>
        </w:r>
      </w:hyperlink>
      <w:r>
        <w:t xml:space="preserve">, от 21.07.2014 </w:t>
      </w:r>
      <w:hyperlink r:id="rId1814"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 Недействующая р">
        <w:r>
          <w:rPr>
            <w:color w:val="0000FF"/>
          </w:rPr>
          <w:t>N 219-ФЗ</w:t>
        </w:r>
      </w:hyperlink>
      <w:r>
        <w:t xml:space="preserve"> (ред. 25.12.2018), от 22.10.2014 </w:t>
      </w:r>
      <w:hyperlink r:id="rId1815"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
        <w:r>
          <w:rPr>
            <w:color w:val="0000FF"/>
          </w:rPr>
          <w:t>N 315-ФЗ</w:t>
        </w:r>
      </w:hyperlink>
      <w:r>
        <w:t xml:space="preserve">, от 29.12.2014 </w:t>
      </w:r>
      <w:hyperlink r:id="rId1816"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
        <w:r>
          <w:rPr>
            <w:color w:val="0000FF"/>
          </w:rPr>
          <w:t>N 458-ФЗ</w:t>
        </w:r>
      </w:hyperlink>
      <w:r>
        <w:t xml:space="preserve">, от 03.08.2018 </w:t>
      </w:r>
      <w:hyperlink r:id="rId1817" w:tooltip="Федеральный закон от 03.08.2018 N 321-ФЗ (ред. от 18.03.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color w:val="0000FF"/>
          </w:rPr>
          <w:t>N 321-ФЗ</w:t>
        </w:r>
      </w:hyperlink>
      <w:r>
        <w:t xml:space="preserve">, от 02.08.2019 </w:t>
      </w:r>
      <w:hyperlink r:id="rId1818"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283-ФЗ</w:t>
        </w:r>
      </w:hyperlink>
      <w:r>
        <w:t xml:space="preserve">, от 02.08.2019 </w:t>
      </w:r>
      <w:hyperlink r:id="rId1819" w:tooltip="Федеральный закон от 02.08.2019 N 294-ФЗ &quot;О внесении изменений в отдельные законодательные акты Российской Федерации&quot; {КонсультантПлюс}">
        <w:r>
          <w:rPr>
            <w:color w:val="0000FF"/>
          </w:rPr>
          <w:t>N 294-ФЗ</w:t>
        </w:r>
      </w:hyperlink>
      <w:r>
        <w:t xml:space="preserve">, от 16.12.2019 </w:t>
      </w:r>
      <w:hyperlink r:id="rId1820" w:tooltip="Федеральный закон от 16.12.2019 N 440-ФЗ &quot;О внесении изменений в статьи 11 и 12 Федерального закона &quot;Об экологической экспертизе&quot; и статью 49 Градостроительного кодекса Российской Федерации&quot; {КонсультантПлюс}">
        <w:r>
          <w:rPr>
            <w:color w:val="0000FF"/>
          </w:rPr>
          <w:t>N 440-ФЗ</w:t>
        </w:r>
      </w:hyperlink>
      <w:r>
        <w:t xml:space="preserve">, от 13.07.2020 </w:t>
      </w:r>
      <w:hyperlink r:id="rId1821" w:tooltip="Федеральный закон от 13.07.2020 N 194-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й поддержке предпринимательской деятельности в Арктической зоне Р">
        <w:r>
          <w:rPr>
            <w:color w:val="0000FF"/>
          </w:rPr>
          <w:t>N 194-ФЗ</w:t>
        </w:r>
      </w:hyperlink>
      <w:r>
        <w:t xml:space="preserve">, от 08.12.2020 </w:t>
      </w:r>
      <w:hyperlink r:id="rId1822" w:tooltip="Федеральный закон от 08.12.2020 N 416-ФЗ &quot;О внесении изменений в отдельные законодательные акты Российской Федерации&quot; {КонсультантПлюс}">
        <w:r>
          <w:rPr>
            <w:color w:val="0000FF"/>
          </w:rPr>
          <w:t>N 416-ФЗ</w:t>
        </w:r>
      </w:hyperlink>
      <w:r>
        <w:t>, о</w:t>
      </w:r>
      <w:r>
        <w:t xml:space="preserve">т 04.08.2023 </w:t>
      </w:r>
      <w:hyperlink r:id="rId1823" w:tooltip="Федеральный закон от 04.08.2023 N 469-ФЗ (ред. от 08.08.2024)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
        <w:r>
          <w:rPr>
            <w:color w:val="0000FF"/>
          </w:rPr>
          <w:t>N 469-ФЗ</w:t>
        </w:r>
      </w:hyperlink>
      <w:r>
        <w:t xml:space="preserve">, от 19.12.2023 </w:t>
      </w:r>
      <w:hyperlink r:id="rId1824" w:tooltip="Федеральный закон от 19.12.2023 N 613-ФЗ &quot;О внесении изменений в отдельные законодательные акты Российской Федерации&quot; {КонсультантПлюс}">
        <w:r>
          <w:rPr>
            <w:color w:val="0000FF"/>
          </w:rPr>
          <w:t>N 613-ФЗ</w:t>
        </w:r>
      </w:hyperlink>
      <w:r>
        <w:t>)</w:t>
      </w:r>
    </w:p>
    <w:p w:rsidR="00FA6666" w:rsidRDefault="00F43357">
      <w:pPr>
        <w:pStyle w:val="ConsPlusNormal0"/>
        <w:spacing w:before="240"/>
        <w:ind w:firstLine="540"/>
        <w:jc w:val="both"/>
      </w:pPr>
      <w:r>
        <w:t xml:space="preserve">6.1 - 6.3. Утратили силу с 1 сентября 2023 года. - Федеральный </w:t>
      </w:r>
      <w:hyperlink r:id="rId1825" w:tooltip="Федеральный закон от 10.07.2023 N 305-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
        <w:r>
          <w:rPr>
            <w:color w:val="0000FF"/>
          </w:rPr>
          <w:t>закон</w:t>
        </w:r>
      </w:hyperlink>
      <w:r>
        <w:t xml:space="preserve"> от 10.07.2023 N 305-ФЗ.</w:t>
      </w:r>
    </w:p>
    <w:p w:rsidR="00FA6666" w:rsidRDefault="00F43357">
      <w:pPr>
        <w:pStyle w:val="ConsPlusNormal0"/>
        <w:spacing w:before="240"/>
        <w:ind w:firstLine="540"/>
        <w:jc w:val="both"/>
      </w:pPr>
      <w:r>
        <w:t xml:space="preserve">6.4. Правительство Российской Федерации вправе установить </w:t>
      </w:r>
      <w:hyperlink r:id="rId1826" w:tooltip="Постановление Правительства РФ от 20.12.2021 N 2366 (ред. от 20.04.2022) &quot;О проведении государственной экспертизы проектной документации и государственной экологической экспертизы проектной документации по принципу &quot;одного окна&quot; {КонсультантПлюс}">
        <w:r>
          <w:rPr>
            <w:color w:val="0000FF"/>
          </w:rPr>
          <w:t>порядок</w:t>
        </w:r>
      </w:hyperlink>
      <w:r>
        <w:t xml:space="preserve"> проведения государственной экспертизы проектной документации и государственной экологической экспертизы проектной документации объектов, указанных в </w:t>
      </w:r>
      <w:hyperlink w:anchor="P2673" w:tooltip="6. Не допускается проведение иных экспертиз проектной документации, за исключением экспертизы проектной документации, предусмотренной настоящей статьей, государственной историко-культурной экспертизы проектной документации на проведение работ по сохранению объ">
        <w:r>
          <w:rPr>
            <w:color w:val="0000FF"/>
          </w:rPr>
          <w:t>части 6</w:t>
        </w:r>
      </w:hyperlink>
      <w:r>
        <w:t xml:space="preserve"> настоящей статьи, по принципу "одного окна", в соответствии с которым проведение указанных экспертиз осуществляется на основании однократного обращения заявителя, а взаимодействие между органами, организациями, уполномоч</w:t>
      </w:r>
      <w:r>
        <w:t>енными на проведение указанных экспертиз, осуществляется без участия заявителя.</w:t>
      </w:r>
    </w:p>
    <w:p w:rsidR="00FA6666" w:rsidRDefault="00F43357">
      <w:pPr>
        <w:pStyle w:val="ConsPlusNormal0"/>
        <w:jc w:val="both"/>
      </w:pPr>
      <w:r>
        <w:t xml:space="preserve">(часть 6.4 в ред. Федерального </w:t>
      </w:r>
      <w:hyperlink r:id="rId1827" w:tooltip="Федеральный закон от 10.07.2023 N 305-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
        <w:r>
          <w:rPr>
            <w:color w:val="0000FF"/>
          </w:rPr>
          <w:t>закона</w:t>
        </w:r>
      </w:hyperlink>
      <w:r>
        <w:t xml:space="preserve"> от </w:t>
      </w:r>
      <w:r>
        <w:t>10.07.2023 N 305-ФЗ)</w:t>
      </w:r>
    </w:p>
    <w:p w:rsidR="00FA6666" w:rsidRDefault="00F43357">
      <w:pPr>
        <w:pStyle w:val="ConsPlusNormal0"/>
        <w:spacing w:before="240"/>
        <w:ind w:firstLine="540"/>
        <w:jc w:val="both"/>
      </w:pPr>
      <w:r>
        <w:t>7. Срок проведения государственной экспертизы определяется сложностью объекта капитального строительства, но не должен превышать сорок два рабочих дня. Указанный срок может быть продлен по заявлению застройщика или технического заказчи</w:t>
      </w:r>
      <w:r>
        <w:t>ка не более чем на двадцать рабочих дней, а в случаях и в порядке, определенных Правительством Российской Федерации, по заявлению указанных лиц еще не более чем на тридцать рабочих дней.</w:t>
      </w:r>
    </w:p>
    <w:p w:rsidR="00FA6666" w:rsidRDefault="00F43357">
      <w:pPr>
        <w:pStyle w:val="ConsPlusNormal0"/>
        <w:jc w:val="both"/>
      </w:pPr>
      <w:r>
        <w:t xml:space="preserve">(в ред. Федеральных законов от 31.12.2005 </w:t>
      </w:r>
      <w:hyperlink r:id="rId1828" w:tooltip="Федеральный закон от 31.12.2005 N 210-ФЗ (ред. от 29.12.2017) &quot;О внесении изменений в Градостроительный кодекс Российской Федерации&quot; {КонсультантПлюс}">
        <w:r>
          <w:rPr>
            <w:color w:val="0000FF"/>
          </w:rPr>
          <w:t xml:space="preserve">N </w:t>
        </w:r>
        <w:r>
          <w:rPr>
            <w:color w:val="0000FF"/>
          </w:rPr>
          <w:t>210-ФЗ</w:t>
        </w:r>
      </w:hyperlink>
      <w:r>
        <w:t xml:space="preserve">, от 28.11.2011 </w:t>
      </w:r>
      <w:hyperlink r:id="rId1829"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337-ФЗ</w:t>
        </w:r>
      </w:hyperlink>
      <w:r>
        <w:t xml:space="preserve">, от 03.07.2016 </w:t>
      </w:r>
      <w:hyperlink r:id="rId1830" w:tooltip="Федеральный закон от 03.07.2016 N 368-ФЗ (ред. от 03.08.2018) &quot;О внесении изменений в Градостроительный кодекс Российской Федерации&quot; {КонсультантПлюс}">
        <w:r>
          <w:rPr>
            <w:color w:val="0000FF"/>
          </w:rPr>
          <w:t>N 368-ФЗ</w:t>
        </w:r>
      </w:hyperlink>
      <w:r>
        <w:t xml:space="preserve">, от 03.08.2018 </w:t>
      </w:r>
      <w:hyperlink r:id="rId1831"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xml:space="preserve">, от 01.07.2021 </w:t>
      </w:r>
      <w:hyperlink r:id="rId1832"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275-ФЗ</w:t>
        </w:r>
      </w:hyperlink>
      <w:r>
        <w:t>)</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 xml:space="preserve">Положения ч. 7.1 ст. 49 (в ред. ФЗ от 03.08.2018 N 342-ФЗ) </w:t>
            </w:r>
            <w:hyperlink r:id="rId1833"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не применяются</w:t>
              </w:r>
            </w:hyperlink>
            <w:r>
              <w:rPr>
                <w:color w:val="392C69"/>
              </w:rPr>
              <w:t xml:space="preserve"> к заключениям эк</w:t>
            </w:r>
            <w:r>
              <w:rPr>
                <w:color w:val="392C69"/>
              </w:rPr>
              <w:t>спертизы, подготовленным в отношении проектной документации и (или) результатов инженерных изысканий, представленных для проведения такой экспертизы до начала ведения единого госреестра заключений.</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252" w:name="P2682"/>
      <w:bookmarkEnd w:id="252"/>
      <w:r>
        <w:t>7.1. Не допускается выдача заключения экспертизы проектной документации и (или) результатов инженерных изысканий до включения сведений о таком заключении в единый государственный реестр заключений экспертизы проектной документации объектов капитального стр</w:t>
      </w:r>
      <w:r>
        <w:t xml:space="preserve">оительства, за исключением случаев, если документы, необходимые для проведения государственной экспертизы проектной документации и (или) результатов инженерных изысканий, содержат сведения, составляющие государственную </w:t>
      </w:r>
      <w:hyperlink r:id="rId1834"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тайну</w:t>
        </w:r>
      </w:hyperlink>
      <w:r>
        <w:t>.</w:t>
      </w:r>
    </w:p>
    <w:p w:rsidR="00FA6666" w:rsidRDefault="00F43357">
      <w:pPr>
        <w:pStyle w:val="ConsPlusNormal0"/>
        <w:jc w:val="both"/>
      </w:pPr>
      <w:r>
        <w:t xml:space="preserve">(часть 7.1 введена Федеральным </w:t>
      </w:r>
      <w:hyperlink r:id="rId1835" w:tooltip="Федеральный закон от 03.07.2016 N 368-ФЗ (ред. от 03.08.2018) &quot;О внесении изменений в Градостроительный кодекс Российской Федерации&quot; {КонсультантПлюс}">
        <w:r>
          <w:rPr>
            <w:color w:val="0000FF"/>
          </w:rPr>
          <w:t>законом</w:t>
        </w:r>
      </w:hyperlink>
      <w:r>
        <w:t xml:space="preserve"> от 03.07.2016 N 368-ФЗ; в ред. Федерального </w:t>
      </w:r>
      <w:hyperlink r:id="rId1836"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закона</w:t>
        </w:r>
      </w:hyperlink>
      <w:r>
        <w:t xml:space="preserve"> от 03.</w:t>
      </w:r>
      <w:r>
        <w:t>08.2018 N 342-ФЗ)</w:t>
      </w:r>
    </w:p>
    <w:p w:rsidR="00FA6666" w:rsidRDefault="00F43357">
      <w:pPr>
        <w:pStyle w:val="ConsPlusNormal0"/>
        <w:spacing w:before="240"/>
        <w:ind w:firstLine="540"/>
        <w:jc w:val="both"/>
      </w:pPr>
      <w:r>
        <w:t>8. Основаниями для отказа в принятии проектной документации и (или) результатов инженерных изысканий, направленных на экспертизу, являются:</w:t>
      </w:r>
    </w:p>
    <w:p w:rsidR="00FA6666" w:rsidRDefault="00F43357">
      <w:pPr>
        <w:pStyle w:val="ConsPlusNormal0"/>
        <w:jc w:val="both"/>
      </w:pPr>
      <w:r>
        <w:t xml:space="preserve">(в ред. Федерального </w:t>
      </w:r>
      <w:hyperlink r:id="rId1837"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28.11.2011 N 337-ФЗ)</w:t>
      </w:r>
    </w:p>
    <w:p w:rsidR="00FA6666" w:rsidRDefault="00F43357">
      <w:pPr>
        <w:pStyle w:val="ConsPlusNormal0"/>
        <w:spacing w:before="240"/>
        <w:ind w:firstLine="540"/>
        <w:jc w:val="both"/>
      </w:pPr>
      <w:r>
        <w:t>1) отсутствие в составе проектной документации разделов, которые подлежат включению в состав такой документации в соответствии с требованиями, установленными Правительством Российской Федерации;</w:t>
      </w:r>
    </w:p>
    <w:p w:rsidR="00FA6666" w:rsidRDefault="00F43357">
      <w:pPr>
        <w:pStyle w:val="ConsPlusNormal0"/>
        <w:jc w:val="both"/>
      </w:pPr>
      <w:r>
        <w:t xml:space="preserve">(в ред. Федерального </w:t>
      </w:r>
      <w:hyperlink r:id="rId1838"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закона</w:t>
        </w:r>
      </w:hyperlink>
      <w:r>
        <w:t xml:space="preserve"> от 03.08.2018 N 342-ФЗ)</w:t>
      </w:r>
    </w:p>
    <w:p w:rsidR="00FA6666" w:rsidRDefault="00F43357">
      <w:pPr>
        <w:pStyle w:val="ConsPlusNormal0"/>
        <w:spacing w:before="240"/>
        <w:ind w:firstLine="540"/>
        <w:jc w:val="both"/>
      </w:pPr>
      <w:r>
        <w:t xml:space="preserve">2) подготовка проектной документации лицом, которое не соответствует требованиям, указанным в </w:t>
      </w:r>
      <w:hyperlink w:anchor="P2426" w:tooltip="4. Работы по договорам о подготовке проектной документации, внесению изменений в проектную документацию в соответствии с частями 3.8 и 3.9 статьи 49 настоящего Кодекса, заключенным с застройщиком, техническим заказчиком, лицом, ответственным за эксплуатацию зд">
        <w:r>
          <w:rPr>
            <w:color w:val="0000FF"/>
          </w:rPr>
          <w:t>частях 4</w:t>
        </w:r>
      </w:hyperlink>
      <w:r>
        <w:t xml:space="preserve"> и </w:t>
      </w:r>
      <w:hyperlink w:anchor="P2434" w:tooltip="5. Лицом, осуществляющим подготовку проектной документации, может являться застройщик, иное лицо (в случае, предусмотренном частями 1.1 - 1.3 настоящей статьи) либо индивидуальный предприниматель или юридическое лицо, заключившие договор подряда на подготовку ">
        <w:r>
          <w:rPr>
            <w:color w:val="0000FF"/>
          </w:rPr>
          <w:t>5 статьи 48</w:t>
        </w:r>
      </w:hyperlink>
      <w:r>
        <w:t xml:space="preserve"> настоящего Кодекса;</w:t>
      </w:r>
    </w:p>
    <w:p w:rsidR="00FA6666" w:rsidRDefault="00F43357">
      <w:pPr>
        <w:pStyle w:val="ConsPlusNormal0"/>
        <w:spacing w:before="240"/>
        <w:ind w:firstLine="540"/>
        <w:jc w:val="both"/>
      </w:pPr>
      <w:r>
        <w:t xml:space="preserve">3) отсутствие результатов инженерных изысканий, указанных в </w:t>
      </w:r>
      <w:hyperlink w:anchor="P2396" w:tooltip="6. Виды инженерных изысканий, порядок их выполнения для подготовки проектной документации, строительства, реконструкции объектов капитального строительства, состав, форма материалов и результатов инженерных изысканий, порядок их представления для размещения в ">
        <w:r>
          <w:rPr>
            <w:color w:val="0000FF"/>
          </w:rPr>
          <w:t>части 6 статьи 47</w:t>
        </w:r>
      </w:hyperlink>
      <w:r>
        <w:t xml:space="preserve"> настоящего Кодекса, или отсутствие положител</w:t>
      </w:r>
      <w:r>
        <w:t>ьного заключения экспертизы результатов инженерных изысканий (в случае, если результаты инженерных изысканий были направлены на экспертизу до направления на экспертизу проектной документации);</w:t>
      </w:r>
    </w:p>
    <w:p w:rsidR="00FA6666" w:rsidRDefault="00F43357">
      <w:pPr>
        <w:pStyle w:val="ConsPlusNormal0"/>
        <w:jc w:val="both"/>
      </w:pPr>
      <w:r>
        <w:t xml:space="preserve">(в ред. Федерального </w:t>
      </w:r>
      <w:hyperlink r:id="rId1839"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28.11.2011 N 337-ФЗ)</w:t>
      </w:r>
    </w:p>
    <w:p w:rsidR="00FA6666" w:rsidRDefault="00F43357">
      <w:pPr>
        <w:pStyle w:val="ConsPlusNormal0"/>
        <w:spacing w:before="240"/>
        <w:ind w:firstLine="540"/>
        <w:jc w:val="both"/>
      </w:pPr>
      <w:r>
        <w:t xml:space="preserve">4) несоответствие результатов инженерных изысканий составу и форме, установленным в соответствии с </w:t>
      </w:r>
      <w:hyperlink w:anchor="P2396" w:tooltip="6. Виды инженерных изысканий, порядок их выполнения для подготовки проектной документации, строительства, реконструкции объектов капитального строительства, состав, форма материалов и результатов инженерных изысканий, порядок их представления для размещения в ">
        <w:r>
          <w:rPr>
            <w:color w:val="0000FF"/>
          </w:rPr>
          <w:t>частью 6 статьи 47</w:t>
        </w:r>
      </w:hyperlink>
      <w:r>
        <w:t xml:space="preserve"> настоящего Кодекса;</w:t>
      </w:r>
    </w:p>
    <w:p w:rsidR="00FA6666" w:rsidRDefault="00F43357">
      <w:pPr>
        <w:pStyle w:val="ConsPlusNormal0"/>
        <w:spacing w:before="240"/>
        <w:ind w:firstLine="540"/>
        <w:jc w:val="both"/>
      </w:pPr>
      <w:r>
        <w:t>5) выполнение инженерных изысканий, результаты которых направлены на экспертизу,</w:t>
      </w:r>
      <w:r>
        <w:t xml:space="preserve"> лицом, которое не соответствует требованиям, указанным в </w:t>
      </w:r>
      <w:hyperlink w:anchor="P2375" w:tooltip="2. Работы по договорам о выполнении инженерных изысканий, заключенным с застройщиком, техническим заказчиком или лицом, получившим в соответствии с Земельным кодексом Российской Федерации разрешение на использование земель или земельного участка, находящегося ">
        <w:r>
          <w:rPr>
            <w:color w:val="0000FF"/>
          </w:rPr>
          <w:t>частях 2</w:t>
        </w:r>
      </w:hyperlink>
      <w:r>
        <w:t xml:space="preserve"> и </w:t>
      </w:r>
      <w:hyperlink w:anchor="P2383" w:tooltip="3. Лицами, выполняющими инженерные изыскания, могут являться застройщик, лицо, получившее в соответствии с Земельным кодексом Российской Федерации разрешение на использование земель или земельного участка, находящегося в государственной или муниципальной собст">
        <w:r>
          <w:rPr>
            <w:color w:val="0000FF"/>
          </w:rPr>
          <w:t>3 статьи 47</w:t>
        </w:r>
      </w:hyperlink>
      <w:r>
        <w:t xml:space="preserve"> настоящего Кодекса;</w:t>
      </w:r>
    </w:p>
    <w:p w:rsidR="00FA6666" w:rsidRDefault="00F43357">
      <w:pPr>
        <w:pStyle w:val="ConsPlusNormal0"/>
        <w:jc w:val="both"/>
      </w:pPr>
      <w:r>
        <w:t xml:space="preserve">(в ред. Федерального </w:t>
      </w:r>
      <w:hyperlink r:id="rId1840"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28.11.2011 N 337-ФЗ)</w:t>
      </w:r>
    </w:p>
    <w:p w:rsidR="00FA6666" w:rsidRDefault="00F43357">
      <w:pPr>
        <w:pStyle w:val="ConsPlusNormal0"/>
        <w:spacing w:before="240"/>
        <w:ind w:firstLine="540"/>
        <w:jc w:val="both"/>
      </w:pPr>
      <w:r>
        <w:t xml:space="preserve">6) направление на экспертизу не всех документов, предусмотренных Правительством Российской Федерации в соответствии с </w:t>
      </w:r>
      <w:hyperlink w:anchor="P2704" w:tooltip="11. Порядок организации и проведения государственной экспертизы проектной документации и государственной экспертизы результатов инженерных изысканий, негосударственной экспертизы проектной документации и негосударственной экспертизы результатов инженерных изыс">
        <w:r>
          <w:rPr>
            <w:color w:val="0000FF"/>
          </w:rPr>
          <w:t>частью 11</w:t>
        </w:r>
      </w:hyperlink>
      <w:r>
        <w:t xml:space="preserve"> настоящей статьи;</w:t>
      </w:r>
    </w:p>
    <w:p w:rsidR="00FA6666" w:rsidRDefault="00F43357">
      <w:pPr>
        <w:pStyle w:val="ConsPlusNormal0"/>
        <w:jc w:val="both"/>
      </w:pPr>
      <w:r>
        <w:t>(в ред. Федерального</w:t>
      </w:r>
      <w:r>
        <w:t xml:space="preserve"> </w:t>
      </w:r>
      <w:hyperlink r:id="rId1841"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28.11.2011 N 337-ФЗ)</w:t>
      </w:r>
    </w:p>
    <w:p w:rsidR="00FA6666" w:rsidRDefault="00F43357">
      <w:pPr>
        <w:pStyle w:val="ConsPlusNormal0"/>
        <w:spacing w:before="240"/>
        <w:ind w:firstLine="540"/>
        <w:jc w:val="both"/>
      </w:pPr>
      <w:r>
        <w:t xml:space="preserve">7) направление проектной документации и (или) результатов инженерных изысканий в орган исполнительной власти, государственное учреждение, если в </w:t>
      </w:r>
      <w:r>
        <w:t>соответствии с настоящим Кодексом проведение государственной экспертизы таких проектной документации и (или) результатов инженерных изысканий осуществляется иным органом исполнительной власти, иным государственным учреждением;</w:t>
      </w:r>
    </w:p>
    <w:p w:rsidR="00FA6666" w:rsidRDefault="00F43357">
      <w:pPr>
        <w:pStyle w:val="ConsPlusNormal0"/>
        <w:spacing w:before="240"/>
        <w:ind w:firstLine="540"/>
        <w:jc w:val="both"/>
      </w:pPr>
      <w:r>
        <w:t>8) утратил силу с 1 апреля 20</w:t>
      </w:r>
      <w:r>
        <w:t xml:space="preserve">12 года. - Федеральный </w:t>
      </w:r>
      <w:hyperlink r:id="rId1842"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28.11.2011 N 337-ФЗ.</w:t>
      </w:r>
    </w:p>
    <w:p w:rsidR="00FA6666" w:rsidRDefault="00F43357">
      <w:pPr>
        <w:pStyle w:val="ConsPlusNormal0"/>
        <w:spacing w:before="240"/>
        <w:ind w:firstLine="540"/>
        <w:jc w:val="both"/>
      </w:pPr>
      <w:r>
        <w:t xml:space="preserve">9. Результатом экспертизы результатов инженерных изысканий является </w:t>
      </w:r>
      <w:hyperlink r:id="rId1843" w:tooltip="Приказ Минстроя России от 08.06.2018 N 341/пр (ред. от 22.03.2024) &quot;Об утверждении Требований к составу, содержанию и порядку оформления заключения государственной экспертизы проектной документации и (или) результатов инженерных изысканий&quot; (Зарегистрировано в ">
        <w:r>
          <w:rPr>
            <w:color w:val="0000FF"/>
          </w:rPr>
          <w:t>заключение</w:t>
        </w:r>
      </w:hyperlink>
      <w:r>
        <w:t xml:space="preserve"> о соответствии (положительное заключение) или несоответствии (отрицательное заключение) результатов инженерных изысканий требованиям технических регламентов. Результа</w:t>
      </w:r>
      <w:r>
        <w:t>том экспертизы проектной документации является заключение:</w:t>
      </w:r>
    </w:p>
    <w:p w:rsidR="00FA6666" w:rsidRDefault="00F43357">
      <w:pPr>
        <w:pStyle w:val="ConsPlusNormal0"/>
        <w:spacing w:before="240"/>
        <w:ind w:firstLine="540"/>
        <w:jc w:val="both"/>
      </w:pPr>
      <w:r>
        <w:t>1) о соответствии (положительное заключение) или несоответствии (отрицательное заключение) проектной документации результатам инженерных изысканий, заданию на проектирование, требованиям, предусмот</w:t>
      </w:r>
      <w:r>
        <w:t xml:space="preserve">ренным </w:t>
      </w:r>
      <w:hyperlink w:anchor="P2653" w:tooltip="1) 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
        <w:r>
          <w:rPr>
            <w:color w:val="0000FF"/>
          </w:rPr>
          <w:t>пунктом 1 части 5</w:t>
        </w:r>
      </w:hyperlink>
      <w:r>
        <w:t xml:space="preserve"> настоящей статьи (за исключением случаев проведения экспертизы проектной документации в соответствии с </w:t>
      </w:r>
      <w:hyperlink w:anchor="P2606" w:tooltip="1) подлежат государственной экспертизе в случаях, если сметная стоимость строительства, реконструкции, капитального ремонта объектов капитального строительства в соответствии с требованиями настоящего Кодекса подлежит проверке на предмет достоверности ее опред">
        <w:r>
          <w:rPr>
            <w:color w:val="0000FF"/>
          </w:rPr>
          <w:t>пунктом 1 части 3.3</w:t>
        </w:r>
      </w:hyperlink>
      <w:r>
        <w:t xml:space="preserve"> настоящей статьи);</w:t>
      </w:r>
    </w:p>
    <w:p w:rsidR="00FA6666" w:rsidRDefault="00F43357">
      <w:pPr>
        <w:pStyle w:val="ConsPlusNormal0"/>
        <w:spacing w:before="240"/>
        <w:ind w:firstLine="540"/>
        <w:jc w:val="both"/>
      </w:pPr>
      <w:r>
        <w:t>2) о достовер</w:t>
      </w:r>
      <w:r>
        <w:t xml:space="preserve">ности (положительное заключение) или недостоверности (отрицательное заключение) определения сметной стоимости строительства объектов капитального строительства в случаях, установленных </w:t>
      </w:r>
      <w:hyperlink w:anchor="P664" w:tooltip="2. В случае, если сметная стоимость строительства, финансируемого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
        <w:r>
          <w:rPr>
            <w:color w:val="0000FF"/>
          </w:rPr>
          <w:t>частью 2 статьи 8.3</w:t>
        </w:r>
      </w:hyperlink>
      <w:r>
        <w:t xml:space="preserve"> настоящего Код</w:t>
      </w:r>
      <w:r>
        <w:t>екса.</w:t>
      </w:r>
    </w:p>
    <w:p w:rsidR="00FA6666" w:rsidRDefault="00F43357">
      <w:pPr>
        <w:pStyle w:val="ConsPlusNormal0"/>
        <w:jc w:val="both"/>
      </w:pPr>
      <w:r>
        <w:t xml:space="preserve">(часть 9 в ред. Федерального </w:t>
      </w:r>
      <w:hyperlink r:id="rId1844"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закона</w:t>
        </w:r>
      </w:hyperlink>
      <w:r>
        <w:t xml:space="preserve"> от 03.08.2018 N 342-ФЗ)</w:t>
      </w:r>
    </w:p>
    <w:p w:rsidR="00FA6666" w:rsidRDefault="00F43357">
      <w:pPr>
        <w:pStyle w:val="ConsPlusNormal0"/>
        <w:spacing w:before="240"/>
        <w:ind w:firstLine="540"/>
        <w:jc w:val="both"/>
      </w:pPr>
      <w:r>
        <w:t>10. Отрицательное заключение экспертизы может быть оспорено застройщиком ил</w:t>
      </w:r>
      <w:r>
        <w:t>и техническим заказчиком в судебном порядке. Застройщик или технический заказчик вправе направить повторно проектную документацию и (или) результаты инженерных изысканий на экспертизу после внесения в них необходимых изменений.</w:t>
      </w:r>
    </w:p>
    <w:p w:rsidR="00FA6666" w:rsidRDefault="00F43357">
      <w:pPr>
        <w:pStyle w:val="ConsPlusNormal0"/>
        <w:jc w:val="both"/>
      </w:pPr>
      <w:r>
        <w:t xml:space="preserve">(в ред. Федеральных законов </w:t>
      </w:r>
      <w:r>
        <w:t xml:space="preserve">от 31.12.2005 </w:t>
      </w:r>
      <w:hyperlink r:id="rId1845" w:tooltip="Федеральный закон от 31.12.2005 N 210-ФЗ (ред. от 29.12.2017) &quot;О внесении изменений в Градостроительный кодекс Российской Федерации&quot; {КонсультантПлюс}">
        <w:r>
          <w:rPr>
            <w:color w:val="0000FF"/>
          </w:rPr>
          <w:t>N 210-ФЗ</w:t>
        </w:r>
      </w:hyperlink>
      <w:r>
        <w:t xml:space="preserve">, от 28.11.2011 </w:t>
      </w:r>
      <w:hyperlink r:id="rId1846"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337-ФЗ</w:t>
        </w:r>
      </w:hyperlink>
      <w:r>
        <w:t>)</w:t>
      </w:r>
    </w:p>
    <w:p w:rsidR="00FA6666" w:rsidRDefault="00F43357">
      <w:pPr>
        <w:pStyle w:val="ConsPlusNormal0"/>
        <w:spacing w:before="240"/>
        <w:ind w:firstLine="540"/>
        <w:jc w:val="both"/>
      </w:pPr>
      <w:bookmarkStart w:id="253" w:name="P2704"/>
      <w:bookmarkEnd w:id="253"/>
      <w:r>
        <w:t xml:space="preserve">11. Порядок организации и проведения </w:t>
      </w:r>
      <w:hyperlink r:id="rId1847" w:tooltip="Постановление Правительства РФ от 05.03.2007 N 145 (ред. от 26.11.2025) &quot;О порядке организации и проведения государственной экспертизы проектной документации и результатов инженерных изысканий&quot; {КонсультантПлюс}">
        <w:r>
          <w:rPr>
            <w:color w:val="0000FF"/>
          </w:rPr>
          <w:t>государственной</w:t>
        </w:r>
      </w:hyperlink>
      <w:r>
        <w:t xml:space="preserve"> экспертизы проектной документации и государственной экспертизы результатов инженерных изысканий, </w:t>
      </w:r>
      <w:hyperlink r:id="rId1848" w:tooltip="Постановление Правительства РФ от 31.03.2012 N 272 (ред. от 21.10.2022) &quot;Об утверждении Положения об организации и проведении негосударственной экспертизы проектной документации и (или) результатов инженерных изысканий&quot; {КонсультантПлюс}">
        <w:r>
          <w:rPr>
            <w:color w:val="0000FF"/>
          </w:rPr>
          <w:t>негосударственной</w:t>
        </w:r>
      </w:hyperlink>
      <w:r>
        <w:t xml:space="preserve"> экспертизы проектной документации и негосударственной экспертизы результатов инженерных изысканий, в том числе в случае внесения изменений в проектную документацию после получения полож</w:t>
      </w:r>
      <w:r>
        <w:t>ительного заключения экспертизы проектной документации, размер платы за проведение государственной экспертизы проектной документации и государственной экспертизы результатов инженерных изысканий, порядок взимания этой платы устанавливаются Правительством Р</w:t>
      </w:r>
      <w:r>
        <w:t>оссийской Федерации.</w:t>
      </w:r>
    </w:p>
    <w:p w:rsidR="00FA6666" w:rsidRDefault="00F43357">
      <w:pPr>
        <w:pStyle w:val="ConsPlusNormal0"/>
        <w:jc w:val="both"/>
      </w:pPr>
      <w:r>
        <w:t xml:space="preserve">(в ред. Федеральных законов от 28.11.2011 </w:t>
      </w:r>
      <w:hyperlink r:id="rId1849"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337-ФЗ</w:t>
        </w:r>
      </w:hyperlink>
      <w:r>
        <w:t xml:space="preserve">, от 03.07.2016 </w:t>
      </w:r>
      <w:hyperlink r:id="rId1850" w:tooltip="Федеральный закон от 03.07.2016 N 368-ФЗ (ред. от 03.08.2018) &quot;О внесении изменений в Градостроительный кодекс Российской Федерации&quot; {КонсультантПлюс}">
        <w:r>
          <w:rPr>
            <w:color w:val="0000FF"/>
          </w:rPr>
          <w:t>N 368-ФЗ</w:t>
        </w:r>
      </w:hyperlink>
      <w:r>
        <w:t xml:space="preserve">, от 03.08.2018 </w:t>
      </w:r>
      <w:hyperlink r:id="rId1851"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xml:space="preserve">, от 02.08.2019 </w:t>
      </w:r>
      <w:hyperlink r:id="rId1852"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283-ФЗ</w:t>
        </w:r>
      </w:hyperlink>
      <w:r>
        <w:t>)</w:t>
      </w:r>
    </w:p>
    <w:p w:rsidR="00FA6666" w:rsidRDefault="00F43357">
      <w:pPr>
        <w:pStyle w:val="ConsPlusNormal0"/>
        <w:spacing w:before="240"/>
        <w:ind w:firstLine="540"/>
        <w:jc w:val="both"/>
      </w:pPr>
      <w:bookmarkStart w:id="254" w:name="P2706"/>
      <w:bookmarkEnd w:id="254"/>
      <w:r>
        <w:t>12. В случае несогласия с заключением экспертизы проектной документации и (или) экспертизы</w:t>
      </w:r>
      <w:r>
        <w:t xml:space="preserve"> результатов инженерных изысканий застройщик, технический заказчик или их представитель в течение трех лет со дня утверждения такого заключения вправе обжаловать его в экспертной комиссии, созданной федеральным органом исполнительной власти, осуществляющим</w:t>
      </w:r>
      <w:r>
        <w:t xml:space="preserve">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w:t>
      </w:r>
      <w:hyperlink r:id="rId1853" w:tooltip="Приказ Минрегиона России от 23.03.2012 N 126 (ред. от 17.09.2012) &quot;Об утверждении Порядка обжалования заключений экспертизы проектной документации и (или) экспертизы результатов инженерных изысканий&quot; (Зарегистрировано в Минюсте России 21.05.2012 N 24284) {Конс">
        <w:r>
          <w:rPr>
            <w:color w:val="0000FF"/>
          </w:rPr>
          <w:t>порядке</w:t>
        </w:r>
      </w:hyperlink>
      <w:r>
        <w:t>, установленном указанным федеральным органом исполнительной власти. Решение такой экспертной комиссии о подтверждении или неподтверждении заключения государственной экспертизы или негосударственной экспертизы являе</w:t>
      </w:r>
      <w:r>
        <w:t>тся обязательным для органа или организации, которые провели соответствующие экспертизу проектной документации и (или) экспертизу результатов инженерных изысканий, застройщика, технического заказчика.</w:t>
      </w:r>
    </w:p>
    <w:p w:rsidR="00FA6666" w:rsidRDefault="00F43357">
      <w:pPr>
        <w:pStyle w:val="ConsPlusNormal0"/>
        <w:jc w:val="both"/>
      </w:pPr>
      <w:r>
        <w:t xml:space="preserve">(часть 12 введена Федеральным </w:t>
      </w:r>
      <w:hyperlink r:id="rId1854"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28.11.2011 N 337-ФЗ; в ред. Федерального </w:t>
      </w:r>
      <w:hyperlink r:id="rId1855"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26.07.2017 N 191-ФЗ)</w:t>
      </w:r>
    </w:p>
    <w:p w:rsidR="00FA6666" w:rsidRDefault="00F43357">
      <w:pPr>
        <w:pStyle w:val="ConsPlusNormal0"/>
        <w:spacing w:before="240"/>
        <w:ind w:firstLine="540"/>
        <w:jc w:val="both"/>
      </w:pPr>
      <w:r>
        <w:t>13</w:t>
      </w:r>
      <w:r>
        <w:t xml:space="preserve">. Решение экспертной комиссии, указанной в </w:t>
      </w:r>
      <w:hyperlink w:anchor="P2706" w:tooltip="12. В случае несогласия с заключением экспертизы проектной документации и (или) экспертизы результатов инженерных изысканий застройщик, технический заказчик или их представитель в течение трех лет со дня утверждения такого заключения вправе обжаловать его в эк">
        <w:r>
          <w:rPr>
            <w:color w:val="0000FF"/>
          </w:rPr>
          <w:t>части 12</w:t>
        </w:r>
      </w:hyperlink>
      <w:r>
        <w:t xml:space="preserve"> настоящей статьи, о подтверждении или неподтверждении заключения экспертизы проектной документации и (или) экспертизы результатов инженерных изысканий может быть обжа</w:t>
      </w:r>
      <w:r>
        <w:t>ловано в судебном порядке.</w:t>
      </w:r>
    </w:p>
    <w:p w:rsidR="00FA6666" w:rsidRDefault="00F43357">
      <w:pPr>
        <w:pStyle w:val="ConsPlusNormal0"/>
        <w:jc w:val="both"/>
      </w:pPr>
      <w:r>
        <w:t xml:space="preserve">(часть 13 введена Федеральным </w:t>
      </w:r>
      <w:hyperlink r:id="rId1856"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28.11.2011 N 337-ФЗ)</w:t>
      </w:r>
    </w:p>
    <w:p w:rsidR="00FA6666" w:rsidRDefault="00FA6666">
      <w:pPr>
        <w:pStyle w:val="ConsPlusNormal0"/>
        <w:ind w:firstLine="540"/>
        <w:jc w:val="both"/>
      </w:pPr>
    </w:p>
    <w:p w:rsidR="00FA6666" w:rsidRDefault="00F43357">
      <w:pPr>
        <w:pStyle w:val="ConsPlusTitle0"/>
        <w:ind w:firstLine="540"/>
        <w:jc w:val="both"/>
        <w:outlineLvl w:val="1"/>
      </w:pPr>
      <w:bookmarkStart w:id="255" w:name="P2711"/>
      <w:bookmarkEnd w:id="255"/>
      <w:r>
        <w:t>Статья 49.1. Аттестация физических лиц на право подготовки заключений экспертизы проект</w:t>
      </w:r>
      <w:r>
        <w:t>ной документации и (или) экспертизы результатов инженерных изысканий</w:t>
      </w:r>
    </w:p>
    <w:p w:rsidR="00FA6666" w:rsidRDefault="00FA6666">
      <w:pPr>
        <w:pStyle w:val="ConsPlusNormal0"/>
        <w:ind w:firstLine="540"/>
        <w:jc w:val="both"/>
      </w:pPr>
    </w:p>
    <w:p w:rsidR="00FA6666" w:rsidRDefault="00F43357">
      <w:pPr>
        <w:pStyle w:val="ConsPlusNormal0"/>
        <w:ind w:firstLine="540"/>
        <w:jc w:val="both"/>
      </w:pPr>
      <w:r>
        <w:t xml:space="preserve">(введена Федеральным </w:t>
      </w:r>
      <w:hyperlink r:id="rId1857"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28.11.2011 N 337-ФЗ)</w:t>
      </w:r>
    </w:p>
    <w:p w:rsidR="00FA6666" w:rsidRDefault="00FA6666">
      <w:pPr>
        <w:pStyle w:val="ConsPlusNormal0"/>
        <w:ind w:firstLine="540"/>
        <w:jc w:val="both"/>
      </w:pPr>
    </w:p>
    <w:p w:rsidR="00FA6666" w:rsidRDefault="00F43357">
      <w:pPr>
        <w:pStyle w:val="ConsPlusNormal0"/>
        <w:ind w:firstLine="540"/>
        <w:jc w:val="both"/>
      </w:pPr>
      <w:r>
        <w:t>1. Физическое лицо может быть аттестовано на право по</w:t>
      </w:r>
      <w:r>
        <w:t>дготовки заключений экспертизы проектной документации и (или) экспертизы результатов инженерных изысканий при условии его соответствия следующим требованиям:</w:t>
      </w:r>
    </w:p>
    <w:p w:rsidR="00FA6666" w:rsidRDefault="00F43357">
      <w:pPr>
        <w:pStyle w:val="ConsPlusNormal0"/>
        <w:spacing w:before="240"/>
        <w:ind w:firstLine="540"/>
        <w:jc w:val="both"/>
      </w:pPr>
      <w:r>
        <w:t>1) имеет высшее образование соответствующего профиля;</w:t>
      </w:r>
    </w:p>
    <w:p w:rsidR="00FA6666" w:rsidRDefault="00F43357">
      <w:pPr>
        <w:pStyle w:val="ConsPlusNormal0"/>
        <w:jc w:val="both"/>
      </w:pPr>
      <w:r>
        <w:t xml:space="preserve">(в ред. Федерального </w:t>
      </w:r>
      <w:hyperlink r:id="rId1858"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FA6666" w:rsidRDefault="00F43357">
      <w:pPr>
        <w:pStyle w:val="ConsPlusNormal0"/>
        <w:spacing w:before="240"/>
        <w:ind w:firstLine="540"/>
        <w:jc w:val="both"/>
      </w:pPr>
      <w:r>
        <w:t>2) постоянно про</w:t>
      </w:r>
      <w:r>
        <w:t>живает в Российской Федерации;</w:t>
      </w:r>
    </w:p>
    <w:p w:rsidR="00FA6666" w:rsidRDefault="00F43357">
      <w:pPr>
        <w:pStyle w:val="ConsPlusNormal0"/>
        <w:spacing w:before="240"/>
        <w:ind w:firstLine="540"/>
        <w:jc w:val="both"/>
      </w:pPr>
      <w:r>
        <w:t>3) имеет стаж работы в сфере подготовки проектной документации и (или) выполнения инженерных изысканий по соответствующему направлению деятельности не менее чем пять лет или стаж работы на соответствующих должностях в органах</w:t>
      </w:r>
      <w:r>
        <w:t xml:space="preserve"> либо организациях, проводящих экспертизу проектной документации и (или) экспертизу результатов инженерных изысканий, не менее чем три года;</w:t>
      </w:r>
    </w:p>
    <w:p w:rsidR="00FA6666" w:rsidRDefault="00F43357">
      <w:pPr>
        <w:pStyle w:val="ConsPlusNormal0"/>
        <w:spacing w:before="240"/>
        <w:ind w:firstLine="540"/>
        <w:jc w:val="both"/>
      </w:pPr>
      <w:r>
        <w:t xml:space="preserve">4) не имеет непогашенную или неснятую судимость за совершение умышленного </w:t>
      </w:r>
      <w:hyperlink r:id="rId1859" w:tooltip="&quot;Уголовный кодекс Российской Федерации&quot; от 13.06.1996 N 63-ФЗ (ред. от 17.11.2025, с изм. от 17.12.2025) ------------ Недействующая редакция {КонсультантПлюс}">
        <w:r>
          <w:rPr>
            <w:color w:val="0000FF"/>
          </w:rPr>
          <w:t>преступления</w:t>
        </w:r>
      </w:hyperlink>
      <w:r>
        <w:t>;</w:t>
      </w:r>
    </w:p>
    <w:p w:rsidR="00FA6666" w:rsidRDefault="00F43357">
      <w:pPr>
        <w:pStyle w:val="ConsPlusNormal0"/>
        <w:spacing w:before="240"/>
        <w:ind w:firstLine="540"/>
        <w:jc w:val="both"/>
      </w:pPr>
      <w:r>
        <w:t>5) обладает необходимыми знаниями в области законодательства Российской Федерации о градостроительной деятельности, законодательства Ро</w:t>
      </w:r>
      <w:r>
        <w:t>ссийской Федерации о техническом регулировании (в том числе требований к обеспечению безопасной эксплуатации объектов капитального строительства) в части, касающейся соответственно выполнения инженерных изысканий в целях проектирования, строительства и экс</w:t>
      </w:r>
      <w:r>
        <w:t>плуатации этих объектов, проектирования, строительства и эксплуатации этих объектов.</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в ч. 2 ст. 49.1 вносятся изменения (</w:t>
            </w:r>
            <w:hyperlink r:id="rId1860"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 См. будущую </w:t>
            </w:r>
            <w:hyperlink r:id="rId1861"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проводит аттестацию физических лиц на право п</w:t>
      </w:r>
      <w:r>
        <w:t>одготовки заключений экспертизы проектной документации и (или) экспертизы результатов инженерных изысканий и по итогам этой аттестации выдает квалификационные аттестаты на право подготовки заключений экспертизы проектной документации и (или) экспертизы рез</w:t>
      </w:r>
      <w:r>
        <w:t>ультатов инженерных изысканий либо принимает решение об отказе в выдаче таких квалификационных аттестатов с указанием причин принятого решения.</w:t>
      </w:r>
    </w:p>
    <w:p w:rsidR="00FA6666" w:rsidRDefault="00F43357">
      <w:pPr>
        <w:pStyle w:val="ConsPlusNormal0"/>
        <w:jc w:val="both"/>
      </w:pPr>
      <w:r>
        <w:t xml:space="preserve">(в ред. Федерального </w:t>
      </w:r>
      <w:hyperlink r:id="rId1862"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26.07.2017 N 191-ФЗ)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ч. 3 ст. 49.1 утрачивает силу (</w:t>
            </w:r>
            <w:hyperlink r:id="rId1863"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 xml:space="preserve">3. </w:t>
      </w:r>
      <w:hyperlink r:id="rId1864" w:tooltip="Приказ Минстроя России от 13.11.2014 N 707/пр &quot;Об утверждении формы квалификационного аттестата на право подготовки заключений экспертизы проектной документации и (или) результатов инженерных изысканий&quot; (Зарегистрировано в Минюсте России 19.12.2014 N 35278) {К">
        <w:r>
          <w:rPr>
            <w:color w:val="0000FF"/>
          </w:rPr>
          <w:t>Форма</w:t>
        </w:r>
      </w:hyperlink>
      <w:r>
        <w:t xml:space="preserve"> квалификационного аттестата на право подготовки заключений экспертизы проектной документации и (или) экспертизы резул</w:t>
      </w:r>
      <w:r>
        <w:t>ьтатов инженерных изысканий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FA6666" w:rsidRDefault="00F43357">
      <w:pPr>
        <w:pStyle w:val="ConsPlusNormal0"/>
        <w:jc w:val="both"/>
      </w:pPr>
      <w:r>
        <w:t>(в</w:t>
      </w:r>
      <w:r>
        <w:t xml:space="preserve"> ред. Федерального </w:t>
      </w:r>
      <w:hyperlink r:id="rId1865"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26.07.2017 N 191-ФЗ)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в ч. 4 ст. 49.1 вносятся изменения (</w:t>
            </w:r>
            <w:hyperlink r:id="rId1866"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 См. будущую </w:t>
            </w:r>
            <w:hyperlink r:id="rId1867"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4. Квалификационный атте</w:t>
      </w:r>
      <w:r>
        <w:t>стат на право подготовки заключений экспертизы проектной документации и (или) экспертизы результатов инженерных изысканий действует на всей территории Российской Федерации.</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в ч. 5 ст. 49.1 вносятся изменения (</w:t>
            </w:r>
            <w:hyperlink r:id="rId1868"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 См. будущую </w:t>
            </w:r>
            <w:hyperlink r:id="rId1869"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Срок действия квалификационных аттестатов, истекающих с 14.03.2022 по 31.12.2023, продлевается на 2 года (</w:t>
            </w:r>
            <w:hyperlink r:id="rId1870" w:tooltip="Постановление Правительства РФ от 12.03.2022 N 353 (ред. от 19.11.2025) &quot;Об особенностях разрешительной деятельности в Российской Федерации&quot; {КонсультантПлюс}">
              <w:r>
                <w:rPr>
                  <w:color w:val="0000FF"/>
                </w:rPr>
                <w:t>Постановление</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5. Срок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 составляет пять лет. Физическое лицо вправе обратиться в федеральный орган исполнительной влас</w:t>
      </w:r>
      <w:r>
        <w:t>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с заявлением о продлении срока действия квалификационного аттестата на право подготов</w:t>
      </w:r>
      <w:r>
        <w:t>ки заключений экспертизы проектной документации и (или) экспертизы результатов инженерных изысканий.</w:t>
      </w:r>
    </w:p>
    <w:p w:rsidR="00FA6666" w:rsidRDefault="00F43357">
      <w:pPr>
        <w:pStyle w:val="ConsPlusNormal0"/>
        <w:jc w:val="both"/>
      </w:pPr>
      <w:r>
        <w:t xml:space="preserve">(в ред. Федерального </w:t>
      </w:r>
      <w:hyperlink r:id="rId1871"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26.07.2</w:t>
      </w:r>
      <w:r>
        <w:t>017 N 191-ФЗ)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в ч. 6 ст. 49.1 вносятся изменения (</w:t>
            </w:r>
            <w:hyperlink r:id="rId1872"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 См. будущую </w:t>
            </w:r>
            <w:hyperlink r:id="rId1873"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6. Порядок</w:t>
      </w:r>
      <w:r>
        <w:t xml:space="preserve"> аттестации, переаттестации на право подготовки заключений экспертизы проектной документации и (или) экспертизы результатов инженерных изысканий, в том числе порядок продления срока действия квалификационного аттестата на право подготовки заключений экспер</w:t>
      </w:r>
      <w:r>
        <w:t>тизы проектной документации и (или) экспертизы результатов инженерных изысканий, устанавливается Правительством Российской Федерации.</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в абз. 1 ч. 7 ст. 49.1 вносятся изменения (</w:t>
            </w:r>
            <w:hyperlink r:id="rId1874"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 См. будущую </w:t>
            </w:r>
            <w:hyperlink r:id="rId1875"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7. Квалификационный аттестат на право подготовки заключений экспертизы проектной документации и (или) экспертизы результатов инженерных изысканий аннулируется до истечения срока его действия федеральным органом исполнительной власти, осуществляющим функции</w:t>
      </w:r>
      <w:r>
        <w:t xml:space="preserve"> по выработке и реализации государственной политики и нормативно-правовому регулированию в сфере строительства, архитектуры, градостроительства, по следующим основаниям:</w:t>
      </w:r>
    </w:p>
    <w:p w:rsidR="00FA6666" w:rsidRDefault="00F43357">
      <w:pPr>
        <w:pStyle w:val="ConsPlusNormal0"/>
        <w:jc w:val="both"/>
      </w:pPr>
      <w:r>
        <w:t xml:space="preserve">(в ред. Федерального </w:t>
      </w:r>
      <w:hyperlink r:id="rId1876"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26.07.2017 N 191-ФЗ)</w:t>
      </w:r>
    </w:p>
    <w:p w:rsidR="00FA6666" w:rsidRDefault="00F43357">
      <w:pPr>
        <w:pStyle w:val="ConsPlusNormal0"/>
        <w:spacing w:before="240"/>
        <w:ind w:firstLine="540"/>
        <w:jc w:val="both"/>
      </w:pPr>
      <w:r>
        <w:t>1) установление факта участия эксперта в экспертизе при наличии личной заинтересованности в ее результатах, в том числе если в подготовке проектной документации и (или) выпо</w:t>
      </w:r>
      <w:r>
        <w:t>лнении инженерных изысканий участвовали эксперт лично или его близкие родственники (родители, дети, усыновители, усыновленные, родные братья и родные сестры, дедушка, бабушка, внуки), супруг;</w:t>
      </w:r>
    </w:p>
    <w:p w:rsidR="00FA6666" w:rsidRDefault="00F43357">
      <w:pPr>
        <w:pStyle w:val="ConsPlusNormal0"/>
        <w:spacing w:before="240"/>
        <w:ind w:firstLine="540"/>
        <w:jc w:val="both"/>
      </w:pPr>
      <w:r>
        <w:t>2) установление факта представления для прохождения аттестации д</w:t>
      </w:r>
      <w:r>
        <w:t>окументов, содержащих недостоверные сведения;</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в п. 3 ч. 7 ст. 49.1 вносятся изменения (</w:t>
            </w:r>
            <w:hyperlink r:id="rId1877"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 См. будущую </w:t>
            </w:r>
            <w:hyperlink r:id="rId1878"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3) вступление в законную силу решения уполномоченных органов о привлечении лица, которому выдан квалификационный аттестат, к ответственности за правонарушения в сфере его профессиональной деятельности.</w:t>
      </w:r>
    </w:p>
    <w:p w:rsidR="00FA6666" w:rsidRDefault="00F43357">
      <w:pPr>
        <w:pStyle w:val="ConsPlusNormal0"/>
        <w:spacing w:before="240"/>
        <w:ind w:firstLine="540"/>
        <w:jc w:val="both"/>
      </w:pPr>
      <w:r>
        <w:t>8. Федеральный орган исполнительной власти, осуществля</w:t>
      </w:r>
      <w:r>
        <w:t xml:space="preserve">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ведет реестр лиц, аттестованных на право подготовки заключений экспертизы проектной документации и </w:t>
      </w:r>
      <w:r>
        <w:t>(или) экспертизы результатов инженерных изысканий.</w:t>
      </w:r>
    </w:p>
    <w:p w:rsidR="00FA6666" w:rsidRDefault="00F43357">
      <w:pPr>
        <w:pStyle w:val="ConsPlusNormal0"/>
        <w:jc w:val="both"/>
      </w:pPr>
      <w:r>
        <w:t xml:space="preserve">(в ред. Федерального </w:t>
      </w:r>
      <w:hyperlink r:id="rId1879"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26.07.2017 N 191-ФЗ)</w:t>
      </w:r>
    </w:p>
    <w:p w:rsidR="00FA6666" w:rsidRDefault="00F43357">
      <w:pPr>
        <w:pStyle w:val="ConsPlusNormal0"/>
        <w:spacing w:before="240"/>
        <w:ind w:firstLine="540"/>
        <w:jc w:val="both"/>
      </w:pPr>
      <w:bookmarkStart w:id="256" w:name="P2753"/>
      <w:bookmarkEnd w:id="256"/>
      <w:r>
        <w:t>9. В реестре лиц, аттестованных на п</w:t>
      </w:r>
      <w:r>
        <w:t>раво подготовки заключений экспертизы проектной документации и (или) экспертизы результатов инженерных изысканий, должны содержаться следующие сведения:</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п. 1 ч. 9 ст. 49.1 излагается в новой редакции (</w:t>
            </w:r>
            <w:hyperlink r:id="rId1880"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 См. будущую </w:t>
            </w:r>
            <w:hyperlink r:id="rId1881"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1) фамилия, имя, отчество физического лица, которому выдан квалификационный аттестат на право подготовки заключений экспертизы проектной документации и (или) экс</w:t>
      </w:r>
      <w:r>
        <w:t>пертизы результатов инженерных изысканий;</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п. 2 ч. 9 ст. 49.1 излагается в новой редакции (</w:t>
            </w:r>
            <w:hyperlink r:id="rId1882"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 См. будущую </w:t>
            </w:r>
            <w:hyperlink r:id="rId1883"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 xml:space="preserve">2) дата выдачи и дата окончания срока действия квалификационного аттестата </w:t>
      </w:r>
      <w:r>
        <w:t>на право подготовки заключений экспертизы проектной документации и (или) экспертизы результатов инженерных изысканий;</w:t>
      </w:r>
    </w:p>
    <w:p w:rsidR="00FA6666" w:rsidRDefault="00F43357">
      <w:pPr>
        <w:pStyle w:val="ConsPlusNormal0"/>
        <w:spacing w:before="240"/>
        <w:ind w:firstLine="540"/>
        <w:jc w:val="both"/>
      </w:pPr>
      <w:r>
        <w:t>3) направления деятельности эксперта, по которым он может осуществлять подготовку заключений экспертизы проектной документации и (или) экс</w:t>
      </w:r>
      <w:r>
        <w:t>пертизы результатов инженерных изысканий.</w:t>
      </w:r>
    </w:p>
    <w:p w:rsidR="00FA6666" w:rsidRDefault="00F43357">
      <w:pPr>
        <w:pStyle w:val="ConsPlusNormal0"/>
        <w:spacing w:before="240"/>
        <w:ind w:firstLine="540"/>
        <w:jc w:val="both"/>
      </w:pPr>
      <w:r>
        <w:t xml:space="preserve">10. Сведения, содержащиеся в указанном в </w:t>
      </w:r>
      <w:hyperlink w:anchor="P2753" w:tooltip="9. В реестре лиц, аттестованных на право подготовки заключений экспертизы проектной документации и (или) экспертизы результатов инженерных изысканий, должны содержаться следующие сведения:">
        <w:r>
          <w:rPr>
            <w:color w:val="0000FF"/>
          </w:rPr>
          <w:t>части 9</w:t>
        </w:r>
      </w:hyperlink>
      <w:r>
        <w:t xml:space="preserve"> настоящей статьи реестре лиц, аттестованных на право подготовки заключений экспертизы проектной документации и (или) экспертизы результатов инженерных изысканий, подлежат размещению на официальном са</w:t>
      </w:r>
      <w:r>
        <w:t xml:space="preserve">йте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сети "Интернет" и должны быть доступны </w:t>
      </w:r>
      <w:r>
        <w:t>для ознакомления без взимания платы.</w:t>
      </w:r>
    </w:p>
    <w:p w:rsidR="00FA6666" w:rsidRDefault="00F43357">
      <w:pPr>
        <w:pStyle w:val="ConsPlusNormal0"/>
        <w:jc w:val="both"/>
      </w:pPr>
      <w:r>
        <w:t xml:space="preserve">(в ред. Федерального </w:t>
      </w:r>
      <w:hyperlink r:id="rId1884"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26.07.2017 N 191-ФЗ)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ч. 11 ст. 49.1 излагается в новой редакции (</w:t>
            </w:r>
            <w:hyperlink r:id="rId1885"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 См. будущую </w:t>
            </w:r>
            <w:hyperlink r:id="rId1886"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11. Сведения о выдаче квалификационного аттестата на право подготовки заключений экспертизы проектной документации и (или) экспертизы результатов инженерных изысканий, об аннулировании такого квалификационного аттестата вносятся федеральным ор</w:t>
      </w:r>
      <w:r>
        <w:t>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реестр лиц, аттестованных на право подготовки заключений э</w:t>
      </w:r>
      <w:r>
        <w:t>кспертизы проектной документации и (или) экспертизы результатов инженерных изысканий, не позднее одного дня со дня выдачи, аннулирования квалификационного аттестата.</w:t>
      </w:r>
    </w:p>
    <w:p w:rsidR="00FA6666" w:rsidRDefault="00F43357">
      <w:pPr>
        <w:pStyle w:val="ConsPlusNormal0"/>
        <w:jc w:val="both"/>
      </w:pPr>
      <w:r>
        <w:t xml:space="preserve">(в ред. Федерального </w:t>
      </w:r>
      <w:hyperlink r:id="rId1887"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26.07.2017 N 191-ФЗ)</w:t>
      </w:r>
    </w:p>
    <w:p w:rsidR="00FA6666" w:rsidRDefault="00F43357">
      <w:pPr>
        <w:pStyle w:val="ConsPlusNormal0"/>
        <w:spacing w:before="240"/>
        <w:ind w:firstLine="540"/>
        <w:jc w:val="both"/>
      </w:pPr>
      <w:r>
        <w:t xml:space="preserve">12. </w:t>
      </w:r>
      <w:hyperlink r:id="rId1888" w:tooltip="Приказ Минрегиона России от 16.03.2012 N 102 &quot;Об утверждении Порядка ведения реестра лиц, аттестованных на право подготовки заключений экспертизы проектной документации и (или) экспертизы результатов инженерных изысканий&quot; (Зарегистрировано в Минюсте России 28.">
        <w:r>
          <w:rPr>
            <w:color w:val="0000FF"/>
          </w:rPr>
          <w:t>Порядок</w:t>
        </w:r>
      </w:hyperlink>
      <w:r>
        <w:t xml:space="preserve"> ведения реестра лиц, аттестованных на право подготовки заключений экспертизы проектной документации и (или) экспертизы результатов инженерных изысканий, устанавливается федеральным органом исполнительной власти, осущест</w:t>
      </w:r>
      <w:r>
        <w:t>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FA6666" w:rsidRDefault="00F43357">
      <w:pPr>
        <w:pStyle w:val="ConsPlusNormal0"/>
        <w:jc w:val="both"/>
      </w:pPr>
      <w:r>
        <w:t xml:space="preserve">(в ред. Федерального </w:t>
      </w:r>
      <w:hyperlink r:id="rId1889"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26.07.2017 N 191-ФЗ)</w:t>
      </w:r>
    </w:p>
    <w:p w:rsidR="00FA6666" w:rsidRDefault="00FA6666">
      <w:pPr>
        <w:pStyle w:val="ConsPlusNormal0"/>
        <w:ind w:firstLine="540"/>
        <w:jc w:val="both"/>
      </w:pPr>
    </w:p>
    <w:p w:rsidR="00FA6666" w:rsidRDefault="00F43357">
      <w:pPr>
        <w:pStyle w:val="ConsPlusTitle0"/>
        <w:ind w:firstLine="540"/>
        <w:jc w:val="both"/>
        <w:outlineLvl w:val="1"/>
      </w:pPr>
      <w:bookmarkStart w:id="257" w:name="P2770"/>
      <w:bookmarkEnd w:id="257"/>
      <w:r>
        <w:t>Статья 50. Аккредитация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w:t>
      </w:r>
    </w:p>
    <w:p w:rsidR="00FA6666" w:rsidRDefault="00FA6666">
      <w:pPr>
        <w:pStyle w:val="ConsPlusNormal0"/>
        <w:ind w:firstLine="540"/>
        <w:jc w:val="both"/>
      </w:pPr>
    </w:p>
    <w:p w:rsidR="00FA6666" w:rsidRDefault="00F43357">
      <w:pPr>
        <w:pStyle w:val="ConsPlusNormal0"/>
        <w:ind w:firstLine="540"/>
        <w:jc w:val="both"/>
      </w:pPr>
      <w:r>
        <w:t xml:space="preserve">(в ред. Федерального </w:t>
      </w:r>
      <w:hyperlink r:id="rId1890"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28.11.2011 N 337-ФЗ)</w:t>
      </w:r>
    </w:p>
    <w:p w:rsidR="00FA6666" w:rsidRDefault="00FA6666">
      <w:pPr>
        <w:pStyle w:val="ConsPlusNormal0"/>
        <w:ind w:firstLine="540"/>
        <w:jc w:val="both"/>
      </w:pPr>
    </w:p>
    <w:p w:rsidR="00FA6666" w:rsidRDefault="00F43357">
      <w:pPr>
        <w:pStyle w:val="ConsPlusNormal0"/>
        <w:ind w:firstLine="540"/>
        <w:jc w:val="both"/>
      </w:pPr>
      <w:r>
        <w:t>1. Негосударственная экспертиза проектной документации и (или) негосударственная экспертиза результатов инженерных изыскани</w:t>
      </w:r>
      <w:r>
        <w:t>й проводятся юридическими лицами, аккредитованными на право проведения негосударственной экспертизы соответствующего вида.</w:t>
      </w:r>
    </w:p>
    <w:p w:rsidR="00FA6666" w:rsidRDefault="00F43357">
      <w:pPr>
        <w:pStyle w:val="ConsPlusNormal0"/>
        <w:spacing w:before="240"/>
        <w:ind w:firstLine="540"/>
        <w:jc w:val="both"/>
      </w:pPr>
      <w:r>
        <w:t>2. Юридическое лицо может быть аккредитовано на право проведения негосударственной экспертизы проектной документации и (или) негосуда</w:t>
      </w:r>
      <w:r>
        <w:t>рственной экспертизы результатов инженерных изысканий при условии соответствия следующим минимально необходимым требованиям:</w:t>
      </w:r>
    </w:p>
    <w:p w:rsidR="00FA6666" w:rsidRDefault="00F43357">
      <w:pPr>
        <w:pStyle w:val="ConsPlusNormal0"/>
        <w:spacing w:before="240"/>
        <w:ind w:firstLine="540"/>
        <w:jc w:val="both"/>
      </w:pPr>
      <w:r>
        <w:t>1) наличие по месту основной работы соответственно не менее чем пять работников, имеющих аттестацию на право подготовки заключений экспертизы проектной документации, или не менее чем пять работников, имеющих аттестацию на право подготовки заключений экспер</w:t>
      </w:r>
      <w:r>
        <w:t xml:space="preserve">тизы результатов инженерных изысканий. </w:t>
      </w:r>
      <w:hyperlink r:id="rId1891" w:tooltip="Приказ Минстроя России от 25.05.2018 N 313/пр (ред. от 21.08.2019) &quot;Об утверждении перечня направлений деятельности экспертов и требований к содержанию данных направлений для получения юридическим лицом аккредитации на право проведения негосударственной экспер">
        <w:r>
          <w:rPr>
            <w:color w:val="0000FF"/>
          </w:rPr>
          <w:t>Перечень</w:t>
        </w:r>
      </w:hyperlink>
      <w:r>
        <w:t xml:space="preserve"> направлений деятельности экспертов, а также требования к содержанию данных</w:t>
      </w:r>
      <w:r>
        <w:t xml:space="preserve"> направлений для получения юридическим лицом аккредитации на право проведения негосударственной экспертизы проектной документации и (или) негосударственной экспертизы результатов инженерных изысканий устанавливаются федеральным органом исполнительной власт</w:t>
      </w:r>
      <w:r>
        <w:t>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FA6666" w:rsidRDefault="00F43357">
      <w:pPr>
        <w:pStyle w:val="ConsPlusNormal0"/>
        <w:jc w:val="both"/>
      </w:pPr>
      <w:r>
        <w:t xml:space="preserve">(в ред. Федерального </w:t>
      </w:r>
      <w:hyperlink r:id="rId1892"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26.07.2017 N 191-ФЗ)</w:t>
      </w:r>
    </w:p>
    <w:p w:rsidR="00FA6666" w:rsidRDefault="00F43357">
      <w:pPr>
        <w:pStyle w:val="ConsPlusNormal0"/>
        <w:spacing w:before="240"/>
        <w:ind w:firstLine="540"/>
        <w:jc w:val="both"/>
      </w:pPr>
      <w:r>
        <w:t>2) наличие у юридического лица сайта в сети "Интернет";</w:t>
      </w:r>
    </w:p>
    <w:p w:rsidR="00FA6666" w:rsidRDefault="00F43357">
      <w:pPr>
        <w:pStyle w:val="ConsPlusNormal0"/>
        <w:spacing w:before="240"/>
        <w:ind w:firstLine="540"/>
        <w:jc w:val="both"/>
      </w:pPr>
      <w:r>
        <w:t>3) наличие регламента проведения негосударственной экспертизы проектной документации, утвержденного приказом руководи</w:t>
      </w:r>
      <w:r>
        <w:t>теля юридического лица и размещенного на сайте такого юридического лица в сети "Интернет".</w:t>
      </w:r>
    </w:p>
    <w:p w:rsidR="00FA6666" w:rsidRDefault="00F43357">
      <w:pPr>
        <w:pStyle w:val="ConsPlusNormal0"/>
        <w:spacing w:before="240"/>
        <w:ind w:firstLine="540"/>
        <w:jc w:val="both"/>
      </w:pPr>
      <w:r>
        <w:t>3. Порядок аккредитации на право проведения негосударственной экспертизы проектной документации и (или) негосударственной экспертизы результатов инженерных изысканий</w:t>
      </w:r>
      <w:r>
        <w:t xml:space="preserve"> и </w:t>
      </w:r>
      <w:hyperlink r:id="rId1893" w:tooltip="Постановление Правительства РФ от 31.05.2022 N 994 &quot;Об утверждении Правил аккредитации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 и Правил формир">
        <w:r>
          <w:rPr>
            <w:color w:val="0000FF"/>
          </w:rPr>
          <w:t>порядок</w:t>
        </w:r>
      </w:hyperlink>
      <w:r>
        <w:t xml:space="preserve"> формирования и ведения государственного реестра юридических лиц, аккредитованных на право проведения негосударс</w:t>
      </w:r>
      <w:r>
        <w:t>твенной экспертизы проектной документации и (или) негосударственной экспертизы результатов инженерных изысканий, устанавливаются Правительством Российской Федерации.</w:t>
      </w:r>
    </w:p>
    <w:p w:rsidR="00FA6666" w:rsidRDefault="00F43357">
      <w:pPr>
        <w:pStyle w:val="ConsPlusNormal0"/>
        <w:jc w:val="both"/>
      </w:pPr>
      <w:r>
        <w:t xml:space="preserve">(часть 3 в ред. Федерального </w:t>
      </w:r>
      <w:hyperlink r:id="rId189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FA6666" w:rsidRDefault="00F43357">
      <w:pPr>
        <w:pStyle w:val="ConsPlusNormal0"/>
        <w:spacing w:before="240"/>
        <w:ind w:firstLine="540"/>
        <w:jc w:val="both"/>
      </w:pPr>
      <w:r>
        <w:t>3.1. Организация формирования и ведения государственного реестра юридических лиц, аккредитованных на право проведения негосударственной экспертизы прое</w:t>
      </w:r>
      <w:r>
        <w:t>ктной документации и (или) негосударственной экспертизы результатов инженерных изысканий, осуществляется национальным органом по аккредитации.</w:t>
      </w:r>
    </w:p>
    <w:p w:rsidR="00FA6666" w:rsidRDefault="00F43357">
      <w:pPr>
        <w:pStyle w:val="ConsPlusNormal0"/>
        <w:jc w:val="both"/>
      </w:pPr>
      <w:r>
        <w:t xml:space="preserve">(часть 3.1 введена Федеральным </w:t>
      </w:r>
      <w:hyperlink r:id="rId189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FA6666" w:rsidRDefault="00F43357">
      <w:pPr>
        <w:pStyle w:val="ConsPlusNormal0"/>
        <w:spacing w:before="240"/>
        <w:ind w:firstLine="540"/>
        <w:jc w:val="both"/>
      </w:pPr>
      <w:r>
        <w:t xml:space="preserve">4. Национальный орган по аккредитации по итогам аккредитации вносит сведения об аккредитации в государственный реестр юридических лиц, аккредитованных на право проведения </w:t>
      </w:r>
      <w:r>
        <w:t>негосударственной экспертизы проектной документации и (или) негосударственной экспертизы результатов инженерных изысканий, с присвоением аккредитованному лицу соответствующего уникального номера записи об аккредитации в реестре или принимает решение об отк</w:t>
      </w:r>
      <w:r>
        <w:t>азе в аккредитации с указанием причин отказа.</w:t>
      </w:r>
    </w:p>
    <w:p w:rsidR="00FA6666" w:rsidRDefault="00F43357">
      <w:pPr>
        <w:pStyle w:val="ConsPlusNormal0"/>
        <w:jc w:val="both"/>
      </w:pPr>
      <w:r>
        <w:t xml:space="preserve">(часть 4 в ред. Федерального </w:t>
      </w:r>
      <w:hyperlink r:id="rId189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FA6666" w:rsidRDefault="00F43357">
      <w:pPr>
        <w:pStyle w:val="ConsPlusNormal0"/>
        <w:spacing w:before="240"/>
        <w:ind w:firstLine="540"/>
        <w:jc w:val="both"/>
      </w:pPr>
      <w:bookmarkStart w:id="258" w:name="P2786"/>
      <w:bookmarkEnd w:id="258"/>
      <w:r>
        <w:t xml:space="preserve">5. Юридическое </w:t>
      </w:r>
      <w:r>
        <w:t>лицо, аккредитованное на право проведения негосударственной экспертизы проектной документации и (или) негосударственной экспертизы результатов инженерных изысканий, обязано размещать на своем сайте в сети "Интернет" следующие информацию и документы:</w:t>
      </w:r>
    </w:p>
    <w:p w:rsidR="00FA6666" w:rsidRDefault="00F43357">
      <w:pPr>
        <w:pStyle w:val="ConsPlusNormal0"/>
        <w:spacing w:before="240"/>
        <w:ind w:firstLine="540"/>
        <w:jc w:val="both"/>
      </w:pPr>
      <w:r>
        <w:t>1) наи</w:t>
      </w:r>
      <w:r>
        <w:t>менование, адрес (место нахождения) и номер контактного телефона юридического лица;</w:t>
      </w:r>
    </w:p>
    <w:p w:rsidR="00FA6666" w:rsidRDefault="00F43357">
      <w:pPr>
        <w:pStyle w:val="ConsPlusNormal0"/>
        <w:spacing w:before="240"/>
        <w:ind w:firstLine="540"/>
        <w:jc w:val="both"/>
      </w:pPr>
      <w:r>
        <w:t>2) состав органов управления юридического лица;</w:t>
      </w:r>
    </w:p>
    <w:p w:rsidR="00FA6666" w:rsidRDefault="00F43357">
      <w:pPr>
        <w:pStyle w:val="ConsPlusNormal0"/>
        <w:spacing w:before="240"/>
        <w:ind w:firstLine="540"/>
        <w:jc w:val="both"/>
      </w:pPr>
      <w:bookmarkStart w:id="259" w:name="P2789"/>
      <w:bookmarkEnd w:id="259"/>
      <w:r>
        <w:t xml:space="preserve">3) фамилии, имена, отчества работников юридического лица, аттестованных на право подготовки заключений экспертизы проектной </w:t>
      </w:r>
      <w:r>
        <w:t>документации и (или) результатов инженерных изысканий, с указанием направлений деятельности;</w:t>
      </w:r>
    </w:p>
    <w:p w:rsidR="00FA6666" w:rsidRDefault="00F43357">
      <w:pPr>
        <w:pStyle w:val="ConsPlusNormal0"/>
        <w:spacing w:before="240"/>
        <w:ind w:firstLine="540"/>
        <w:jc w:val="both"/>
      </w:pPr>
      <w:r>
        <w:t>4) регламент проведения негосударственной экспертизы проектной документации и (или) негосударственной экспертизы результатов инженерных изысканий.</w:t>
      </w:r>
    </w:p>
    <w:p w:rsidR="00FA6666" w:rsidRDefault="00F43357">
      <w:pPr>
        <w:pStyle w:val="ConsPlusNormal0"/>
        <w:spacing w:before="240"/>
        <w:ind w:firstLine="540"/>
        <w:jc w:val="both"/>
      </w:pPr>
      <w:r>
        <w:t xml:space="preserve">6. Информация и документы, размещаемые на сайте организации в сети "Интернет" в соответствии с </w:t>
      </w:r>
      <w:hyperlink w:anchor="P2786" w:tooltip="5. Юридическое лицо, аккредитованное на право проведения негосударственной экспертизы проектной документации и (или) негосударственной экспертизы результатов инженерных изысканий, обязано размещать на своем сайте в сети &quot;Интернет&quot; следующие информацию и докуме">
        <w:r>
          <w:rPr>
            <w:color w:val="0000FF"/>
          </w:rPr>
          <w:t>частью 5</w:t>
        </w:r>
      </w:hyperlink>
      <w:r>
        <w:t xml:space="preserve"> настоящей статьи, должны быть доступны для ознакомления без взимания платы.</w:t>
      </w:r>
    </w:p>
    <w:p w:rsidR="00FA6666" w:rsidRDefault="00F43357">
      <w:pPr>
        <w:pStyle w:val="ConsPlusNormal0"/>
        <w:spacing w:before="240"/>
        <w:ind w:firstLine="540"/>
        <w:jc w:val="both"/>
      </w:pPr>
      <w:r>
        <w:t>7. В государственном реестре юридиче</w:t>
      </w:r>
      <w:r>
        <w:t>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в отношении каждого из указанных юридических лиц должны содержаться следующие сведения:</w:t>
      </w:r>
    </w:p>
    <w:p w:rsidR="00FA6666" w:rsidRDefault="00F43357">
      <w:pPr>
        <w:pStyle w:val="ConsPlusNormal0"/>
        <w:jc w:val="both"/>
      </w:pPr>
      <w:r>
        <w:t xml:space="preserve">(в ред. Федерального </w:t>
      </w:r>
      <w:hyperlink r:id="rId189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FA6666" w:rsidRDefault="00F43357">
      <w:pPr>
        <w:pStyle w:val="ConsPlusNormal0"/>
        <w:spacing w:before="240"/>
        <w:ind w:firstLine="540"/>
        <w:jc w:val="both"/>
      </w:pPr>
      <w:bookmarkStart w:id="260" w:name="P2794"/>
      <w:bookmarkEnd w:id="260"/>
      <w:r>
        <w:t>1) идентификационный номер налогоплательщика, полное наименование юр</w:t>
      </w:r>
      <w:r>
        <w:t>идического лица, его адрес (место нахождения), номер контактного телефона, адрес сайта юридического лица в сети "Интернет";</w:t>
      </w:r>
    </w:p>
    <w:p w:rsidR="00FA6666" w:rsidRDefault="00F43357">
      <w:pPr>
        <w:pStyle w:val="ConsPlusNormal0"/>
        <w:spacing w:before="240"/>
        <w:ind w:firstLine="540"/>
        <w:jc w:val="both"/>
      </w:pPr>
      <w:r>
        <w:t>1.1) уникальный номер записи об аккредитации и дата внесения сведений в реестр;</w:t>
      </w:r>
    </w:p>
    <w:p w:rsidR="00FA6666" w:rsidRDefault="00F43357">
      <w:pPr>
        <w:pStyle w:val="ConsPlusNormal0"/>
        <w:jc w:val="both"/>
      </w:pPr>
      <w:r>
        <w:t xml:space="preserve">(п. 1.1 введен Федеральным </w:t>
      </w:r>
      <w:hyperlink r:id="rId189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FA6666" w:rsidRDefault="00F43357">
      <w:pPr>
        <w:pStyle w:val="ConsPlusNormal0"/>
        <w:spacing w:before="240"/>
        <w:ind w:firstLine="540"/>
        <w:jc w:val="both"/>
      </w:pPr>
      <w:r>
        <w:t>2) область аккредитации юридического лица с указанием вида негосударственной экспертизы, в отношении которого полу</w:t>
      </w:r>
      <w:r>
        <w:t>чена аккредитация;</w:t>
      </w:r>
    </w:p>
    <w:p w:rsidR="00FA6666" w:rsidRDefault="00F43357">
      <w:pPr>
        <w:pStyle w:val="ConsPlusNormal0"/>
        <w:spacing w:before="240"/>
        <w:ind w:firstLine="540"/>
        <w:jc w:val="both"/>
      </w:pPr>
      <w:bookmarkStart w:id="261" w:name="P2798"/>
      <w:bookmarkEnd w:id="261"/>
      <w:r>
        <w:t>3) фамилия, имя, отчество, номер контактного телефона руководителя юридического лица, аккредитованного на право проведения негосударственной экспертизы проектной документации и (или) негосударственной экспертизы результатов инженерных из</w:t>
      </w:r>
      <w:r>
        <w:t>ысканий;</w:t>
      </w:r>
    </w:p>
    <w:p w:rsidR="00FA6666" w:rsidRDefault="00F43357">
      <w:pPr>
        <w:pStyle w:val="ConsPlusNormal0"/>
        <w:spacing w:before="240"/>
        <w:ind w:firstLine="540"/>
        <w:jc w:val="both"/>
      </w:pPr>
      <w:bookmarkStart w:id="262" w:name="P2799"/>
      <w:bookmarkEnd w:id="262"/>
      <w:r>
        <w:t>4) фамилии, имена, отчества работников юридического лица, аттестованных на право подготовки заключений экспертизы проектной документации и (или) результатов инженерных изысканий, с указанием направлений деятельности;</w:t>
      </w:r>
    </w:p>
    <w:p w:rsidR="00FA6666" w:rsidRDefault="00F43357">
      <w:pPr>
        <w:pStyle w:val="ConsPlusNormal0"/>
        <w:spacing w:before="240"/>
        <w:ind w:firstLine="540"/>
        <w:jc w:val="both"/>
      </w:pPr>
      <w:r>
        <w:t>5) дата принятия решения об аккредитации;</w:t>
      </w:r>
    </w:p>
    <w:p w:rsidR="00FA6666" w:rsidRDefault="00F43357">
      <w:pPr>
        <w:pStyle w:val="ConsPlusNormal0"/>
        <w:jc w:val="both"/>
      </w:pPr>
      <w:r>
        <w:t xml:space="preserve">(в ред. Федерального </w:t>
      </w:r>
      <w:hyperlink r:id="rId189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FA6666" w:rsidRDefault="00F43357">
      <w:pPr>
        <w:pStyle w:val="ConsPlusNormal0"/>
        <w:spacing w:before="240"/>
        <w:ind w:firstLine="540"/>
        <w:jc w:val="both"/>
      </w:pPr>
      <w:r>
        <w:t>6) дата начала приостановле</w:t>
      </w:r>
      <w:r>
        <w:t>ния действия аккредитации;</w:t>
      </w:r>
    </w:p>
    <w:p w:rsidR="00FA6666" w:rsidRDefault="00F43357">
      <w:pPr>
        <w:pStyle w:val="ConsPlusNormal0"/>
        <w:jc w:val="both"/>
      </w:pPr>
      <w:r>
        <w:t xml:space="preserve">(в ред. Федерального </w:t>
      </w:r>
      <w:hyperlink r:id="rId190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FA6666" w:rsidRDefault="00F43357">
      <w:pPr>
        <w:pStyle w:val="ConsPlusNormal0"/>
        <w:spacing w:before="240"/>
        <w:ind w:firstLine="540"/>
        <w:jc w:val="both"/>
      </w:pPr>
      <w:r>
        <w:t>7) дата возобновления действия аккредитаци</w:t>
      </w:r>
      <w:r>
        <w:t>и;</w:t>
      </w:r>
    </w:p>
    <w:p w:rsidR="00FA6666" w:rsidRDefault="00F43357">
      <w:pPr>
        <w:pStyle w:val="ConsPlusNormal0"/>
        <w:jc w:val="both"/>
      </w:pPr>
      <w:r>
        <w:t xml:space="preserve">(в ред. Федерального </w:t>
      </w:r>
      <w:hyperlink r:id="rId190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FA6666" w:rsidRDefault="00F43357">
      <w:pPr>
        <w:pStyle w:val="ConsPlusNormal0"/>
        <w:spacing w:before="240"/>
        <w:ind w:firstLine="540"/>
        <w:jc w:val="both"/>
      </w:pPr>
      <w:r>
        <w:t>8) дата прекращения действия аккредитации;</w:t>
      </w:r>
    </w:p>
    <w:p w:rsidR="00FA6666" w:rsidRDefault="00F43357">
      <w:pPr>
        <w:pStyle w:val="ConsPlusNormal0"/>
        <w:jc w:val="both"/>
      </w:pPr>
      <w:r>
        <w:t xml:space="preserve">(в ред. Федерального </w:t>
      </w:r>
      <w:hyperlink r:id="rId190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FA6666" w:rsidRDefault="00F43357">
      <w:pPr>
        <w:pStyle w:val="ConsPlusNormal0"/>
        <w:spacing w:before="240"/>
        <w:ind w:firstLine="540"/>
        <w:jc w:val="both"/>
      </w:pPr>
      <w:bookmarkStart w:id="263" w:name="P2808"/>
      <w:bookmarkEnd w:id="263"/>
      <w:r>
        <w:t>9) информация об обжаловании в судебном порядке решения о приостановлении действия аккредита</w:t>
      </w:r>
      <w:r>
        <w:t>ции или о прекращении действия аккредитации (наименование и реквизиты акта, на основании которого решение о приостановлении действия аккредитации или о прекращении аккредитации признано недействительным).</w:t>
      </w:r>
    </w:p>
    <w:p w:rsidR="00FA6666" w:rsidRDefault="00F43357">
      <w:pPr>
        <w:pStyle w:val="ConsPlusNormal0"/>
        <w:jc w:val="both"/>
      </w:pPr>
      <w:r>
        <w:t xml:space="preserve">(п. 9 в ред. Федерального </w:t>
      </w:r>
      <w:hyperlink r:id="rId190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FA6666" w:rsidRDefault="00F43357">
      <w:pPr>
        <w:pStyle w:val="ConsPlusNormal0"/>
        <w:spacing w:before="240"/>
        <w:ind w:firstLine="540"/>
        <w:jc w:val="both"/>
      </w:pPr>
      <w:r>
        <w:t>8. Сведения, содержащиеся в государственном реестре юридических лиц, аккредитованных на право проведения негосударс</w:t>
      </w:r>
      <w:r>
        <w:t>твенной экспертизы проектной документации и (или) негосударственной экспертизы результатов инженерных изысканий, подлежат размещению на официальном сайте национального органа по аккредитации, в сети "Интернет" и должны быть доступны для ознакомления без вз</w:t>
      </w:r>
      <w:r>
        <w:t>имания платы.</w:t>
      </w:r>
    </w:p>
    <w:p w:rsidR="00FA6666" w:rsidRDefault="00F43357">
      <w:pPr>
        <w:pStyle w:val="ConsPlusNormal0"/>
        <w:jc w:val="both"/>
      </w:pPr>
      <w:r>
        <w:t xml:space="preserve">(в ред. Федерального </w:t>
      </w:r>
      <w:hyperlink r:id="rId190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FA6666" w:rsidRDefault="00F43357">
      <w:pPr>
        <w:pStyle w:val="ConsPlusNormal0"/>
        <w:spacing w:before="240"/>
        <w:ind w:firstLine="540"/>
        <w:jc w:val="both"/>
      </w:pPr>
      <w:r>
        <w:t xml:space="preserve">9. В срок не позднее трех рабочих дней со дня принятия </w:t>
      </w:r>
      <w:r>
        <w:t>решения об аккредитации юридического лица на право проведения негосударственной экспертизы проектной документации и (или) негосударственной экспертизы результатов инженерных изысканий, принятия решения о приостановлении действия аккредитации или о прекраще</w:t>
      </w:r>
      <w:r>
        <w:t>нии действия аккредитации национальный орган по аккредитации вносит в государственный реестр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w:t>
      </w:r>
      <w:r>
        <w:t xml:space="preserve">х изысканий, предусмотренные </w:t>
      </w:r>
      <w:hyperlink w:anchor="P2786" w:tooltip="5. Юридическое лицо, аккредитованное на право проведения негосударственной экспертизы проектной документации и (или) негосударственной экспертизы результатов инженерных изысканий, обязано размещать на своем сайте в сети &quot;Интернет&quot; следующие информацию и докуме">
        <w:r>
          <w:rPr>
            <w:color w:val="0000FF"/>
          </w:rPr>
          <w:t>частью 5</w:t>
        </w:r>
      </w:hyperlink>
      <w:r>
        <w:t xml:space="preserve"> настоящей статьи сведения.</w:t>
      </w:r>
    </w:p>
    <w:p w:rsidR="00FA6666" w:rsidRDefault="00F43357">
      <w:pPr>
        <w:pStyle w:val="ConsPlusNormal0"/>
        <w:jc w:val="both"/>
      </w:pPr>
      <w:r>
        <w:t xml:space="preserve">(часть 9 в ред. Федерального </w:t>
      </w:r>
      <w:hyperlink r:id="rId190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FA6666" w:rsidRDefault="00F43357">
      <w:pPr>
        <w:pStyle w:val="ConsPlusNormal0"/>
        <w:spacing w:before="240"/>
        <w:ind w:firstLine="540"/>
        <w:jc w:val="both"/>
      </w:pPr>
      <w:r>
        <w:t xml:space="preserve">10. Юридическое лицо, аккредитованное на право проведения негосударственной экспертизы проектной документации и (или) негосударственной экспертизы результатов инженерных изысканий, обязано уведомить в письменной </w:t>
      </w:r>
      <w:r>
        <w:t xml:space="preserve">форме об изменении сведений, указанных в </w:t>
      </w:r>
      <w:hyperlink w:anchor="P2794" w:tooltip="1) идентификационный номер налогоплательщика, полное наименование юридического лица, его адрес (место нахождения), номер контактного телефона, адрес сайта юридического лица в сети &quot;Интернет&quot;;">
        <w:r>
          <w:rPr>
            <w:color w:val="0000FF"/>
          </w:rPr>
          <w:t>пунктах 1</w:t>
        </w:r>
      </w:hyperlink>
      <w:r>
        <w:t xml:space="preserve">, </w:t>
      </w:r>
      <w:hyperlink w:anchor="P2798" w:tooltip="3) фамилия, имя, отчество, номер контактного телефона руководителя юридического лица, аккредитованного на право проведения негосударственной экспертизы проектной документации и (или) негосударственной экспертизы результатов инженерных изысканий;">
        <w:r>
          <w:rPr>
            <w:color w:val="0000FF"/>
          </w:rPr>
          <w:t>3</w:t>
        </w:r>
      </w:hyperlink>
      <w:r>
        <w:t xml:space="preserve">, </w:t>
      </w:r>
      <w:hyperlink w:anchor="P2799" w:tooltip="4) фамилии, имена, отчества работников юридического лица, аттестованных на право подготовки заключений экспертизы проектной документации и (или) результатов инженерных изысканий, с указанием направлений деятельности;">
        <w:r>
          <w:rPr>
            <w:color w:val="0000FF"/>
          </w:rPr>
          <w:t>4</w:t>
        </w:r>
      </w:hyperlink>
      <w:r>
        <w:t xml:space="preserve"> и </w:t>
      </w:r>
      <w:hyperlink w:anchor="P2808" w:tooltip="9) информация об обжаловании в судебном порядке решения о приостановлении действия аккредитации или о прекращении действия аккредитации (наименование и реквизиты акта, на основании которого решение о приостановлении действия аккредитации или о прекращении аккр">
        <w:r>
          <w:rPr>
            <w:color w:val="0000FF"/>
          </w:rPr>
          <w:t>9 части 7</w:t>
        </w:r>
      </w:hyperlink>
      <w:r>
        <w:t xml:space="preserve"> настоящей статьи, национальный орган по аккредитации, и одновременно представить соответствующие документы. В течение десяти рабочих дней со дня получения таких </w:t>
      </w:r>
      <w:r>
        <w:t>уведомления и документов указанный орган вносит соответствующие изменения в государственный реестр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w:t>
      </w:r>
      <w:r>
        <w:t>енерных изысканий.</w:t>
      </w:r>
    </w:p>
    <w:p w:rsidR="00FA6666" w:rsidRDefault="00F43357">
      <w:pPr>
        <w:pStyle w:val="ConsPlusNormal0"/>
        <w:jc w:val="both"/>
      </w:pPr>
      <w:r>
        <w:t xml:space="preserve">(в ред. Федерального </w:t>
      </w:r>
      <w:hyperlink r:id="rId190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FA6666" w:rsidRDefault="00F43357">
      <w:pPr>
        <w:pStyle w:val="ConsPlusNormal0"/>
        <w:spacing w:before="240"/>
        <w:ind w:firstLine="540"/>
        <w:jc w:val="both"/>
      </w:pPr>
      <w:r>
        <w:t>10.1. В случае прекращения трудовых отношений физического лица, аттестованного на право подготовки заключений экспертизы проектной документации и (или) экспертизы результатов инженерных изысканий, с юридическим лицом, аккредитованным на право проведения не</w:t>
      </w:r>
      <w:r>
        <w:t>государственной экспертизы проектной документации и (или) негосударственной экспертизы результатов инженерных изысканий, такое физическое лицо вправе обратиться в письменной форме в национальный орган по аккредитации о внесении изменений в сведения, указан</w:t>
      </w:r>
      <w:r>
        <w:t xml:space="preserve">ные в </w:t>
      </w:r>
      <w:hyperlink w:anchor="P2789" w:tooltip="3) фамилии, имена, отчества работников юридического лица, аттестованных на право подготовки заключений экспертизы проектной документации и (или) результатов инженерных изысканий, с указанием направлений деятельности;">
        <w:r>
          <w:rPr>
            <w:color w:val="0000FF"/>
          </w:rPr>
          <w:t>пункте 3 части 5</w:t>
        </w:r>
      </w:hyperlink>
      <w:r>
        <w:t xml:space="preserve"> настоящей статьи и содержащиеся в государственном реестре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и одн</w:t>
      </w:r>
      <w:r>
        <w:t>овременно представить соответствующие документы. В течение десяти рабочих дней со дня получения таких обращения и документов указанный орган вносит соответствующие изменения в государственный реестр юридических лиц, аккредитованных на право проведения него</w:t>
      </w:r>
      <w:r>
        <w:t>сударственной экспертизы проектной документации и (или) негосударственной экспертизы результатов инженерных изысканий.</w:t>
      </w:r>
    </w:p>
    <w:p w:rsidR="00FA6666" w:rsidRDefault="00F43357">
      <w:pPr>
        <w:pStyle w:val="ConsPlusNormal0"/>
        <w:jc w:val="both"/>
      </w:pPr>
      <w:r>
        <w:t xml:space="preserve">(часть 10.1 введена Федеральным </w:t>
      </w:r>
      <w:hyperlink r:id="rId190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FA6666" w:rsidRDefault="00F43357">
      <w:pPr>
        <w:pStyle w:val="ConsPlusNormal0"/>
        <w:spacing w:before="240"/>
        <w:ind w:firstLine="540"/>
        <w:jc w:val="both"/>
      </w:pPr>
      <w:r>
        <w:t>11. Внесение сведений в государственный реестр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изменение таких сведений осуществ</w:t>
      </w:r>
      <w:r>
        <w:t>ляются без взимания платы.</w:t>
      </w:r>
    </w:p>
    <w:p w:rsidR="00FA6666" w:rsidRDefault="00F43357">
      <w:pPr>
        <w:pStyle w:val="ConsPlusNormal0"/>
        <w:spacing w:before="240"/>
        <w:ind w:firstLine="540"/>
        <w:jc w:val="both"/>
      </w:pPr>
      <w:r>
        <w:t xml:space="preserve">12. Утратил силу с 1 сентября 2022 года. - Федеральный </w:t>
      </w:r>
      <w:hyperlink r:id="rId190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w:t>
        </w:r>
      </w:hyperlink>
      <w:r>
        <w:t xml:space="preserve"> от 11.06.2021 N 170-ФЗ.</w:t>
      </w:r>
    </w:p>
    <w:p w:rsidR="00FA6666" w:rsidRDefault="00FA6666">
      <w:pPr>
        <w:pStyle w:val="ConsPlusNormal0"/>
        <w:ind w:firstLine="540"/>
        <w:jc w:val="both"/>
      </w:pPr>
    </w:p>
    <w:p w:rsidR="00FA6666" w:rsidRDefault="00F43357">
      <w:pPr>
        <w:pStyle w:val="ConsPlusTitle0"/>
        <w:ind w:firstLine="540"/>
        <w:jc w:val="both"/>
        <w:outlineLvl w:val="1"/>
      </w:pPr>
      <w:r>
        <w:t>Статья 5</w:t>
      </w:r>
      <w:r>
        <w:t>0.1. Единый государственный реестр заключений экспертизы проектной документации объектов капитального строительства</w:t>
      </w:r>
    </w:p>
    <w:p w:rsidR="00FA6666" w:rsidRDefault="00FA6666">
      <w:pPr>
        <w:pStyle w:val="ConsPlusNormal0"/>
        <w:ind w:firstLine="540"/>
        <w:jc w:val="both"/>
      </w:pPr>
    </w:p>
    <w:p w:rsidR="00FA6666" w:rsidRDefault="00F43357">
      <w:pPr>
        <w:pStyle w:val="ConsPlusNormal0"/>
        <w:ind w:firstLine="540"/>
        <w:jc w:val="both"/>
      </w:pPr>
      <w:r>
        <w:t xml:space="preserve">(введена Федеральным </w:t>
      </w:r>
      <w:hyperlink r:id="rId1909" w:tooltip="Федеральный закон от 03.07.2016 N 368-ФЗ (ред. от 03.08.2018) &quot;О внесении изменений в Градостроительный кодекс Российской Федерации&quot; {КонсультантПлюс}">
        <w:r>
          <w:rPr>
            <w:color w:val="0000FF"/>
          </w:rPr>
          <w:t>законом</w:t>
        </w:r>
      </w:hyperlink>
      <w:r>
        <w:t xml:space="preserve"> от 03.07.2016 N 368-ФЗ)</w:t>
      </w:r>
    </w:p>
    <w:p w:rsidR="00FA6666" w:rsidRDefault="00FA6666">
      <w:pPr>
        <w:pStyle w:val="ConsPlusNormal0"/>
        <w:jc w:val="both"/>
      </w:pPr>
    </w:p>
    <w:p w:rsidR="00FA6666" w:rsidRDefault="00F43357">
      <w:pPr>
        <w:pStyle w:val="ConsPlusNormal0"/>
        <w:ind w:firstLine="540"/>
        <w:jc w:val="both"/>
      </w:pPr>
      <w:bookmarkStart w:id="264" w:name="P2825"/>
      <w:bookmarkEnd w:id="264"/>
      <w:r>
        <w:t>1. В единый государственный реестр заключений экспертизы про</w:t>
      </w:r>
      <w:r>
        <w:t>ектной документации объектов капитального строительства (далее - единый государственный реестр заключений) включаются:</w:t>
      </w:r>
    </w:p>
    <w:p w:rsidR="00FA6666" w:rsidRDefault="00F43357">
      <w:pPr>
        <w:pStyle w:val="ConsPlusNormal0"/>
        <w:spacing w:before="240"/>
        <w:ind w:firstLine="540"/>
        <w:jc w:val="both"/>
      </w:pPr>
      <w:bookmarkStart w:id="265" w:name="P2826"/>
      <w:bookmarkEnd w:id="265"/>
      <w:r>
        <w:t>1) сведения о заключениях экспертизы проектной документации и результатов инженерных изысканий, а также о представленных для проведения т</w:t>
      </w:r>
      <w:r>
        <w:t>акой экспертизы проектной документации и результатов инженерных изысканий;</w:t>
      </w:r>
    </w:p>
    <w:p w:rsidR="00FA6666" w:rsidRDefault="00F43357">
      <w:pPr>
        <w:pStyle w:val="ConsPlusNormal0"/>
        <w:spacing w:before="240"/>
        <w:ind w:firstLine="540"/>
        <w:jc w:val="both"/>
      </w:pPr>
      <w:r>
        <w:t>2) сведения о типовой проектной документации, типовых проектных решениях;</w:t>
      </w:r>
    </w:p>
    <w:p w:rsidR="00FA6666" w:rsidRDefault="00F43357">
      <w:pPr>
        <w:pStyle w:val="ConsPlusNormal0"/>
        <w:jc w:val="both"/>
      </w:pPr>
      <w:r>
        <w:t xml:space="preserve">(в ред. Федеральных законов от 01.07.2021 </w:t>
      </w:r>
      <w:hyperlink r:id="rId1910"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275-ФЗ</w:t>
        </w:r>
      </w:hyperlink>
      <w:r>
        <w:t xml:space="preserve">, от 14.07.2022 </w:t>
      </w:r>
      <w:hyperlink r:id="rId1911"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350-ФЗ</w:t>
        </w:r>
      </w:hyperlink>
      <w:r>
        <w:t>)</w:t>
      </w:r>
    </w:p>
    <w:p w:rsidR="00FA6666" w:rsidRDefault="00F43357">
      <w:pPr>
        <w:pStyle w:val="ConsPlusNormal0"/>
        <w:spacing w:before="240"/>
        <w:ind w:firstLine="540"/>
        <w:jc w:val="both"/>
      </w:pPr>
      <w:r>
        <w:t xml:space="preserve">3) указанные в </w:t>
      </w:r>
      <w:hyperlink w:anchor="P2826" w:tooltip="1) сведения о заключениях экспертизы проектной документации и результатов инженерных изысканий, а также о представленных для проведения такой экспертизы проектной документации и результатов инженерных изысканий;">
        <w:r>
          <w:rPr>
            <w:color w:val="0000FF"/>
          </w:rPr>
          <w:t>пункте 1</w:t>
        </w:r>
      </w:hyperlink>
      <w:r>
        <w:t xml:space="preserve"> настоящей части заключения, а также проектная документация и результаты инженерных изысканий, по результатам рассмотрения которых подгото</w:t>
      </w:r>
      <w:r>
        <w:t>влены такие заключения.</w:t>
      </w:r>
    </w:p>
    <w:p w:rsidR="00FA6666" w:rsidRDefault="00F43357">
      <w:pPr>
        <w:pStyle w:val="ConsPlusNormal0"/>
        <w:jc w:val="both"/>
      </w:pPr>
      <w:r>
        <w:t xml:space="preserve">(часть 1 в ред. Федерального </w:t>
      </w:r>
      <w:hyperlink r:id="rId1912"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закона</w:t>
        </w:r>
      </w:hyperlink>
      <w:r>
        <w:t xml:space="preserve"> от 03.08.2018 N 342-ФЗ)</w:t>
      </w:r>
    </w:p>
    <w:p w:rsidR="00FA6666" w:rsidRDefault="00F43357">
      <w:pPr>
        <w:pStyle w:val="ConsPlusNormal0"/>
        <w:spacing w:before="240"/>
        <w:ind w:firstLine="540"/>
        <w:jc w:val="both"/>
      </w:pPr>
      <w:r>
        <w:t>1.1. В единый государственный реестр заключений не подлеж</w:t>
      </w:r>
      <w:r>
        <w:t xml:space="preserve">ат включению </w:t>
      </w:r>
      <w:hyperlink r:id="rId1913"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сведения</w:t>
        </w:r>
      </w:hyperlink>
      <w:r>
        <w:t xml:space="preserve"> и документы, предусмотренные </w:t>
      </w:r>
      <w:hyperlink w:anchor="P2825" w:tooltip="1. В единый государственный реестр заключений экспертизы проектной документации объектов капитального строительства (далее - единый государственный реестр заключений) включаются:">
        <w:r>
          <w:rPr>
            <w:color w:val="0000FF"/>
          </w:rPr>
          <w:t>частью 1</w:t>
        </w:r>
      </w:hyperlink>
      <w:r>
        <w:t xml:space="preserve"> настоящей статьи, в случаях, если документы, необходимые для проведения государственной экспертизы проектной документации и (или) результатов инженерных изысканий, содержат сведения, составл</w:t>
      </w:r>
      <w:r>
        <w:t>яющие государственную тайну.</w:t>
      </w:r>
    </w:p>
    <w:p w:rsidR="00FA6666" w:rsidRDefault="00F43357">
      <w:pPr>
        <w:pStyle w:val="ConsPlusNormal0"/>
        <w:jc w:val="both"/>
      </w:pPr>
      <w:r>
        <w:t xml:space="preserve">(часть 1.1 введена Федеральным </w:t>
      </w:r>
      <w:hyperlink r:id="rId1914"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законом</w:t>
        </w:r>
      </w:hyperlink>
      <w:r>
        <w:t xml:space="preserve"> от 03.08.2018 N 342-ФЗ)</w:t>
      </w:r>
    </w:p>
    <w:p w:rsidR="00FA6666" w:rsidRDefault="00F43357">
      <w:pPr>
        <w:pStyle w:val="ConsPlusNormal0"/>
        <w:spacing w:before="240"/>
        <w:ind w:firstLine="540"/>
        <w:jc w:val="both"/>
      </w:pPr>
      <w:r>
        <w:t>2. Ведение единого государственного реестра заклю</w:t>
      </w:r>
      <w:r>
        <w:t xml:space="preserve">чений </w:t>
      </w:r>
      <w:hyperlink r:id="rId1915" w:tooltip="Приказ Минстроя России от 11.01.2017 N 13/пр &quot;Об определении подведомственного государственного учреждения, уполномоченного на ведение единого государственного реестра заключений экспертизы проектной документации объектов капитального строительства&quot; {Консульта">
        <w:r>
          <w:rPr>
            <w:color w:val="0000FF"/>
          </w:rPr>
          <w:t>осуществляется</w:t>
        </w:r>
      </w:hyperlink>
      <w:r>
        <w:t xml:space="preserve"> федеральным органом исполнительной власти, осуществляющим функции по выработке и реализации государс</w:t>
      </w:r>
      <w:r>
        <w:t>твенной политики и нормативно-правовому регулированию в сфере строительства, архитектуры, градостроительства, или определенным таким федеральным органом исполнительной власти подведомственным ему государственным (бюджетным или автономным) учреждением с исп</w:t>
      </w:r>
      <w:r>
        <w:t>ользованием федеральной государственной информационной системы ведения единого государственного реестра заключений, создание и эксплуатация которой обеспечиваются указанными федеральным органом исполнительной власти или государственным учреждением.</w:t>
      </w:r>
    </w:p>
    <w:p w:rsidR="00FA6666" w:rsidRDefault="00F43357">
      <w:pPr>
        <w:pStyle w:val="ConsPlusNormal0"/>
        <w:jc w:val="both"/>
      </w:pPr>
      <w:r>
        <w:t xml:space="preserve">(в ред. Федерального </w:t>
      </w:r>
      <w:hyperlink r:id="rId1916"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закона</w:t>
        </w:r>
      </w:hyperlink>
      <w:r>
        <w:t xml:space="preserve"> от 03.08.2018 N 342-ФЗ)</w:t>
      </w:r>
    </w:p>
    <w:p w:rsidR="00FA6666" w:rsidRDefault="00F43357">
      <w:pPr>
        <w:pStyle w:val="ConsPlusNormal0"/>
        <w:spacing w:before="240"/>
        <w:ind w:firstLine="540"/>
        <w:jc w:val="both"/>
      </w:pPr>
      <w:r>
        <w:t xml:space="preserve">3. </w:t>
      </w:r>
      <w:hyperlink r:id="rId1917" w:tooltip="Постановление Правительства РФ от 24.07.2017 N 878 (ред. от 10.06.2025) &quot;О порядке формирования единого государственного реестра заключений экспертизы проектной документации объектов капитального строительства и внесении изменений в постановление Правительства">
        <w:r>
          <w:rPr>
            <w:color w:val="0000FF"/>
          </w:rPr>
          <w:t>Правила</w:t>
        </w:r>
      </w:hyperlink>
      <w:r>
        <w:t xml:space="preserve"> формирования единого государственного реестра заключений, в том числе структура и состав сведений единого государственного реестра заключений, включая перечень сведений, доступ к которым обеспечиваетс</w:t>
      </w:r>
      <w:r>
        <w:t>я всем заинтересованным лицам на бесплатной основе, требования к порядку и срокам включения в единый государственный реестр заключений сведений о заключениях экспертизы, подготовленных федеральными органами исполнительной власти, исполнительными органами с</w:t>
      </w:r>
      <w:r>
        <w:t>убъектов Российской Федерации, уполномоченными на проведение государственной экспертизы проектной документации и (или) результатов инженерных изысканий, подведомственными указанным органам государственными (бюджетными или автономными) учреждениями, Государ</w:t>
      </w:r>
      <w:r>
        <w:t>ственной корпорацией по атомной энергии "Росатом", юридическими лицами, аккредитованными на право проведения негосударственной экспертизы проектной документации и (или) результатов инженерных изысканий, сведений о типовой проектной документации, типовых пр</w:t>
      </w:r>
      <w:r>
        <w:t>оектных решениях, заключений экспертизы проектной документации и результатов инженерных изысканий, а также проектной документации (в том числе типовой проектной документации) и результатов инженерных изысканий, по результатам рассмотрения которых подготовл</w:t>
      </w:r>
      <w:r>
        <w:t>ены такие заключения, устанавливаются Правительством Российской Федерации.</w:t>
      </w:r>
    </w:p>
    <w:p w:rsidR="00FA6666" w:rsidRDefault="00F43357">
      <w:pPr>
        <w:pStyle w:val="ConsPlusNormal0"/>
        <w:jc w:val="both"/>
      </w:pPr>
      <w:r>
        <w:t xml:space="preserve">(в ред. Федеральных законов от 03.08.2018 </w:t>
      </w:r>
      <w:hyperlink r:id="rId1918"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xml:space="preserve">, от 01.07.2021 </w:t>
      </w:r>
      <w:hyperlink r:id="rId1919"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275-ФЗ</w:t>
        </w:r>
      </w:hyperlink>
      <w:r>
        <w:t xml:space="preserve">, от 14.07.2022 </w:t>
      </w:r>
      <w:hyperlink r:id="rId1920"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350-ФЗ</w:t>
        </w:r>
      </w:hyperlink>
      <w:r>
        <w:t xml:space="preserve">, от 08.08.2024 </w:t>
      </w:r>
      <w:hyperlink r:id="rId192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43357">
      <w:pPr>
        <w:pStyle w:val="ConsPlusNormal0"/>
        <w:spacing w:before="240"/>
        <w:ind w:firstLine="540"/>
        <w:jc w:val="both"/>
      </w:pPr>
      <w:r>
        <w:t xml:space="preserve">4. </w:t>
      </w:r>
      <w:hyperlink r:id="rId1922" w:tooltip="Приказ Минстроя России от 22.02.2018 N 115/пр (ред. от 18.10.2024) &quot;Об утверждении порядка ведения единого государственного реестра заключений экспертизы проектной документации объектов капитального строительства и предоставления содержащихся в нем сведений и ">
        <w:r>
          <w:rPr>
            <w:color w:val="0000FF"/>
          </w:rPr>
          <w:t>Порядок</w:t>
        </w:r>
      </w:hyperlink>
      <w:r>
        <w:t xml:space="preserve"> ведения единого государственного реес</w:t>
      </w:r>
      <w:r>
        <w:t>тра заключений и предоставления содержащихся в нем сведений и документов, размер платы за предоставление таких документов и сведений (за исключением сведений, доступ к которым обеспечивается всем заинтересованным лицам на бесплатной основе), порядок взиман</w:t>
      </w:r>
      <w:r>
        <w:t>ия такой платы, порядок использования единого государственного реестра заключений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w:t>
      </w:r>
      <w:r>
        <w:t>ере строительства, архитектуры, градостроительства.</w:t>
      </w:r>
    </w:p>
    <w:p w:rsidR="00FA6666" w:rsidRDefault="00F43357">
      <w:pPr>
        <w:pStyle w:val="ConsPlusNormal0"/>
        <w:jc w:val="both"/>
      </w:pPr>
      <w:r>
        <w:t xml:space="preserve">(в ред. Федеральных законов от 03.08.2018 </w:t>
      </w:r>
      <w:hyperlink r:id="rId1923"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xml:space="preserve">, от 01.07.2021 </w:t>
      </w:r>
      <w:hyperlink r:id="rId1924"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275-ФЗ</w:t>
        </w:r>
      </w:hyperlink>
      <w:r>
        <w:t>)</w:t>
      </w:r>
    </w:p>
    <w:p w:rsidR="00FA6666" w:rsidRDefault="00F43357">
      <w:pPr>
        <w:pStyle w:val="ConsPlusNormal0"/>
        <w:spacing w:before="240"/>
        <w:ind w:firstLine="540"/>
        <w:jc w:val="both"/>
      </w:pPr>
      <w:r>
        <w:t>5. Доступ к сведениям и документам, содержащимся в едином государственном реестре заключений, в отношении проектной документации, получившей положительное заключение государственной эксперти</w:t>
      </w:r>
      <w:r>
        <w:t>зы проектной документации, разработанной с привлечением средств бюджетов бюджетной системы Российской Федерации, средств юридических лиц, созданных Российской Федерацией, субъектом Российской Федерации, муниципальным образованием, юридических лиц, в уставн</w:t>
      </w:r>
      <w:r>
        <w:t>ых (складочных) капиталах которых доля Российской Федерации, субъектов Российской Федерации, муниципальных образований составляет более 50 процентов, предоставляется указанным органам и организациям на безвозмездной основе.</w:t>
      </w:r>
    </w:p>
    <w:p w:rsidR="00FA6666" w:rsidRDefault="00F43357">
      <w:pPr>
        <w:pStyle w:val="ConsPlusNormal0"/>
        <w:jc w:val="both"/>
      </w:pPr>
      <w:r>
        <w:t xml:space="preserve">(часть 5 введена Федеральным </w:t>
      </w:r>
      <w:hyperlink r:id="rId1925"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01.07.2021 N 275-ФЗ)</w:t>
      </w:r>
    </w:p>
    <w:p w:rsidR="00FA6666" w:rsidRDefault="00FA6666">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Ст. 51 применяется с учетом особенностей, установленных ст. 9</w:t>
            </w:r>
            <w:r>
              <w:rPr>
                <w:color w:val="392C69"/>
              </w:rPr>
              <w:t xml:space="preserve"> Федерального закона от 01.04.2020 N 69-ФЗ (</w:t>
            </w:r>
            <w:hyperlink r:id="rId1926"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Title0"/>
        <w:spacing w:before="300"/>
        <w:ind w:firstLine="540"/>
        <w:jc w:val="both"/>
        <w:outlineLvl w:val="1"/>
      </w:pPr>
      <w:r>
        <w:t xml:space="preserve">Статья 51. Разрешение </w:t>
      </w:r>
      <w:r>
        <w:t>на строительство</w:t>
      </w:r>
    </w:p>
    <w:p w:rsidR="00FA6666" w:rsidRDefault="00F43357">
      <w:pPr>
        <w:pStyle w:val="ConsPlusNormal0"/>
        <w:jc w:val="both"/>
      </w:pPr>
      <w:r>
        <w:t xml:space="preserve">(в ред. Федерального </w:t>
      </w:r>
      <w:hyperlink r:id="rId1927"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color w:val="0000FF"/>
          </w:rPr>
          <w:t>закона</w:t>
        </w:r>
      </w:hyperlink>
      <w:r>
        <w:t xml:space="preserve"> от 18.07.2011 N 224-ФЗ)</w:t>
      </w:r>
    </w:p>
    <w:p w:rsidR="00FA6666" w:rsidRDefault="00FA6666">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01.09.2026 в ч. 1 ст. 51 вносятся изменения (ФЗ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 xml:space="preserve">Об особенностях выдачи разрешений на строительство объектов на смежных земельных участках, см. </w:t>
            </w:r>
            <w:hyperlink r:id="rId1928" w:tooltip="Постановление Правительства РФ от 06.04.2022 N 603 (ред. от 10.06.2022) &quot;О случаях и порядке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в экс">
              <w:r>
                <w:rPr>
                  <w:color w:val="0000FF"/>
                </w:rPr>
                <w:t>Постановление</w:t>
              </w:r>
            </w:hyperlink>
            <w:r>
              <w:rPr>
                <w:color w:val="392C69"/>
              </w:rPr>
              <w:t xml:space="preserve"> Правительства РФ от 06.04.2022 N 603.</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266" w:name="P2851"/>
      <w:bookmarkEnd w:id="266"/>
      <w:r>
        <w:t xml:space="preserve">1. Разрешение на строительство представляет собой документ, который подтверждает соответствие проектной документации требованиям, установленным градостроительным регламентом (за исключением случая, предусмотренного </w:t>
      </w:r>
      <w:hyperlink w:anchor="P2857" w:tooltip="1.1. В случае, если на земельный участок не распространяется действие градостроительного регламента или для земельного участка не устанавливается градостроительный регламент, разрешение на строительство подтверждает соответствие проектной документации установл">
        <w:r>
          <w:rPr>
            <w:color w:val="0000FF"/>
          </w:rPr>
          <w:t>частью 1.1</w:t>
        </w:r>
      </w:hyperlink>
      <w:r>
        <w:t xml:space="preserve"> настоящей статьи), проектом планировки территории и проектом межевания территории (за исключением случаев, если в соответствии с настоящим Кодексом подготовка проекта планировки территории и проекта межевани</w:t>
      </w:r>
      <w:r>
        <w:t>я территории не требуется), при осуществлении строительства, реконструкции объекта капитального строительства, не являющегося линейным объектом (далее - требования к строительству, реконструкции объекта капитального строительства), или требованиям, установ</w:t>
      </w:r>
      <w:r>
        <w:t xml:space="preserve">ленным проектом планировки территории и проектом межевания территории, при осуществлении строительства, реконструкции линейного объекта (за исключением </w:t>
      </w:r>
      <w:hyperlink r:id="rId1929" w:tooltip="Постановление Правительства РФ от 12.11.2020 N 1816 (ред. от 09.12.2025) &quot;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w:r>
          <w:rPr>
            <w:color w:val="0000FF"/>
          </w:rPr>
          <w:t>случаев</w:t>
        </w:r>
      </w:hyperlink>
      <w:r>
        <w:t>,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w:t>
      </w:r>
      <w:r>
        <w:t>троительство линейного объекта, для размещения которого не требуется образование земельного участка, а также допустимость размещения объекта капитального строительства на земельном участке в соответствии с разрешенным использованием такого земельного участ</w:t>
      </w:r>
      <w:r>
        <w:t>ка и ограничениями, установленными в соответствии с земельным и иным законодательством Российской Федерации. Разрешение на строительство дает застройщику право осуществлять строительство, реконструкцию объекта капитального строительства, за исключением слу</w:t>
      </w:r>
      <w:r>
        <w:t>чаев, предусмотренных настоящим Кодексом.</w:t>
      </w:r>
    </w:p>
    <w:p w:rsidR="00FA6666" w:rsidRDefault="00F43357">
      <w:pPr>
        <w:pStyle w:val="ConsPlusNormal0"/>
        <w:jc w:val="both"/>
      </w:pPr>
      <w:r>
        <w:t xml:space="preserve">(в ред. Федеральных законов от 03.07.2016 </w:t>
      </w:r>
      <w:hyperlink r:id="rId1930"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N 373-ФЗ</w:t>
        </w:r>
      </w:hyperlink>
      <w:r>
        <w:t xml:space="preserve">, от 03.08.2018 </w:t>
      </w:r>
      <w:hyperlink r:id="rId1931"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color w:val="0000FF"/>
          </w:rPr>
          <w:t>N 341-ФЗ</w:t>
        </w:r>
      </w:hyperlink>
      <w:r>
        <w:t xml:space="preserve">, от 03.08.2018 </w:t>
      </w:r>
      <w:hyperlink r:id="rId1932"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01.09.2026 ч. 1.1 ст. 51 утрачивает силу (</w:t>
            </w:r>
            <w:hyperlink r:id="rId1933"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ч. 1.1 ст. 51 излагается в новой редакции (</w:t>
            </w:r>
            <w:hyperlink r:id="rId1934"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
              <w:r>
                <w:rPr>
                  <w:color w:val="0000FF"/>
                </w:rPr>
                <w:t>ФЗ</w:t>
              </w:r>
            </w:hyperlink>
            <w:r>
              <w:rPr>
                <w:color w:val="392C69"/>
              </w:rPr>
              <w:t xml:space="preserve"> от 31.07.2025 N 295-ФЗ). См. будущую </w:t>
            </w:r>
            <w:hyperlink r:id="rId1935"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267" w:name="P2857"/>
      <w:bookmarkEnd w:id="267"/>
      <w:r>
        <w:t>1.1. В случае, если на земельный участок не распространяется действие градостроительного регламента или для земельного участка не устанавливается градостроительный регламент, разрешени</w:t>
      </w:r>
      <w:r>
        <w:t xml:space="preserve">е на строительство подтверждает соответствие проектной документации установленным в соответствии с </w:t>
      </w:r>
      <w:hyperlink w:anchor="P1916" w:tooltip="7.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
        <w:r>
          <w:rPr>
            <w:color w:val="0000FF"/>
          </w:rPr>
          <w:t>частью 7 статьи 36</w:t>
        </w:r>
      </w:hyperlink>
      <w:r>
        <w:t xml:space="preserve"> настоящего Кодекса требованиям к назначению, параметрам и размещению объекта капитального строительс</w:t>
      </w:r>
      <w:r>
        <w:t>тва на указанном земельном участке.</w:t>
      </w:r>
    </w:p>
    <w:p w:rsidR="00FA6666" w:rsidRDefault="00F43357">
      <w:pPr>
        <w:pStyle w:val="ConsPlusNormal0"/>
        <w:jc w:val="both"/>
      </w:pPr>
      <w:r>
        <w:t xml:space="preserve">(часть 1.1 введена Федеральным </w:t>
      </w:r>
      <w:hyperlink r:id="rId1936"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законом</w:t>
        </w:r>
      </w:hyperlink>
      <w:r>
        <w:t xml:space="preserve"> от 03.07.2016 N 373-ФЗ)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01.09.2026 ст. 51 дополняется ч. 1.2-1.8 (</w:t>
            </w:r>
            <w:hyperlink r:id="rId1937"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 xml:space="preserve">2. Строительство, реконструкция объектов капитального строительства осуществляются на основании разрешения </w:t>
      </w:r>
      <w:r>
        <w:t>на строительство, за исключением случаев, предусмотренных настоящей статьей.</w:t>
      </w:r>
    </w:p>
    <w:p w:rsidR="00FA6666" w:rsidRDefault="00F43357">
      <w:pPr>
        <w:pStyle w:val="ConsPlusNormal0"/>
        <w:jc w:val="both"/>
      </w:pPr>
      <w:r>
        <w:t xml:space="preserve">(в ред. Федерального </w:t>
      </w:r>
      <w:hyperlink r:id="rId1938"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18.07.2011 N 243-ФЗ)</w:t>
      </w:r>
    </w:p>
    <w:p w:rsidR="00FA6666" w:rsidRDefault="00F43357">
      <w:pPr>
        <w:pStyle w:val="ConsPlusNormal0"/>
        <w:spacing w:before="240"/>
        <w:ind w:firstLine="540"/>
        <w:jc w:val="both"/>
      </w:pPr>
      <w:r>
        <w:t>3. Не допускается выдача разрешений на строительство при отсутствии п</w:t>
      </w:r>
      <w:r>
        <w:t>равил землепользования и застройки, за исключением строительства, реконструкции объектов федерального значения, объектов регионального значения, объектов местного значения муниципальных районов, объектов капитального строительства на земельных участках, на</w:t>
      </w:r>
      <w:r>
        <w:t xml:space="preserve"> которые не распространяется действие градостроительных регламентов или для которых </w:t>
      </w:r>
      <w:hyperlink w:anchor="P1908" w:tooltip="6.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сельскохозяйственных угодий в составе земель сельскохозяйственного назначения, зем">
        <w:r>
          <w:rPr>
            <w:color w:val="0000FF"/>
          </w:rPr>
          <w:t>не устанавливаются</w:t>
        </w:r>
      </w:hyperlink>
      <w:r>
        <w:t xml:space="preserve"> градостроительные регламенты, и в иных предусмотренных федеральными </w:t>
      </w:r>
      <w:hyperlink r:id="rId1939" w:tooltip="Федеральный закон от 29.12.2004 N 191-ФЗ (ред. от 26.12.2024) &quot;О введении в действие Градостроительного кодекса Российской Федерации&quot; ------------ Недействующая редакция {КонсультантПлюс}">
        <w:r>
          <w:rPr>
            <w:color w:val="0000FF"/>
          </w:rPr>
          <w:t>законами</w:t>
        </w:r>
      </w:hyperlink>
      <w:r>
        <w:t xml:space="preserve"> случаях.</w:t>
      </w:r>
    </w:p>
    <w:p w:rsidR="00FA6666" w:rsidRDefault="00F43357">
      <w:pPr>
        <w:pStyle w:val="ConsPlusNormal0"/>
        <w:jc w:val="both"/>
      </w:pPr>
      <w:r>
        <w:t xml:space="preserve">(в ред. Федеральных законов от 18.07.2011 </w:t>
      </w:r>
      <w:hyperlink r:id="rId1940"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243-ФЗ</w:t>
        </w:r>
      </w:hyperlink>
      <w:r>
        <w:t xml:space="preserve">, от 30.12.2012 </w:t>
      </w:r>
      <w:hyperlink r:id="rId1941" w:tooltip="Федеральный закон от 30.12.2012 N 289-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289-ФЗ</w:t>
        </w:r>
      </w:hyperlink>
      <w:r>
        <w:t xml:space="preserve">, от 01.07.2017 </w:t>
      </w:r>
      <w:hyperlink r:id="rId1942" w:tooltip="Федеральный закон от 01.07.2017 N 135-ФЗ (ред. от 01.05.2022) &quot;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защитной зоны&quot; {Консу">
        <w:r>
          <w:rPr>
            <w:color w:val="0000FF"/>
          </w:rPr>
          <w:t>N 135-ФЗ</w:t>
        </w:r>
      </w:hyperlink>
      <w:r>
        <w:t xml:space="preserve">, от 26.12.2024 </w:t>
      </w:r>
      <w:hyperlink r:id="rId1943"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
        <w:r>
          <w:rPr>
            <w:color w:val="0000FF"/>
          </w:rPr>
          <w:t>N 485-ФЗ</w:t>
        </w:r>
      </w:hyperlink>
      <w:r>
        <w:t>)</w:t>
      </w:r>
    </w:p>
    <w:p w:rsidR="00FA6666" w:rsidRDefault="00F43357">
      <w:pPr>
        <w:pStyle w:val="ConsPlusNormal0"/>
        <w:spacing w:before="240"/>
        <w:ind w:firstLine="540"/>
        <w:jc w:val="both"/>
      </w:pPr>
      <w:r>
        <w:t xml:space="preserve">3.1. Утратил силу с 1 сентября 2021 года. - Федеральный </w:t>
      </w:r>
      <w:hyperlink r:id="rId1944"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01.07.2021 N 275-ФЗ.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01.01.2027 ст. 51 дополняется ч. 3.2 (</w:t>
            </w:r>
            <w:hyperlink r:id="rId1945"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ФЗ</w:t>
              </w:r>
            </w:hyperlink>
            <w:r>
              <w:rPr>
                <w:color w:val="392C69"/>
              </w:rPr>
              <w:t xml:space="preserve"> от 31.12.2017 N 507-ФЗ).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268" w:name="P2868"/>
      <w:bookmarkEnd w:id="268"/>
      <w:r>
        <w:t xml:space="preserve">4. Разрешение на строительство выдается органом местного самоуправления по месту нахождения земельного участка, за исключением случаев, предусмотренных </w:t>
      </w:r>
      <w:hyperlink w:anchor="P2870" w:tooltip="5. Разрешение на строительство выдается в случае осуществления строительства, реконструкции:">
        <w:r>
          <w:rPr>
            <w:color w:val="0000FF"/>
          </w:rPr>
          <w:t>частями 5</w:t>
        </w:r>
      </w:hyperlink>
      <w:r>
        <w:t xml:space="preserve"> - </w:t>
      </w:r>
      <w:hyperlink w:anchor="P2889" w:tooltip="6. Разрешение на строительство, за исключением случаев, установленных частями 5 и 5.1 настоящей статьи и другими федеральными законами, выдается:">
        <w:r>
          <w:rPr>
            <w:color w:val="0000FF"/>
          </w:rPr>
          <w:t>6</w:t>
        </w:r>
      </w:hyperlink>
      <w:r>
        <w:t xml:space="preserve"> настоящей статьи и другими федеральными з</w:t>
      </w:r>
      <w:r>
        <w:t>аконами.</w:t>
      </w:r>
    </w:p>
    <w:p w:rsidR="00FA6666" w:rsidRDefault="00F43357">
      <w:pPr>
        <w:pStyle w:val="ConsPlusNormal0"/>
        <w:jc w:val="both"/>
      </w:pPr>
      <w:r>
        <w:t xml:space="preserve">(в ред. Федеральных законов от 18.07.2011 </w:t>
      </w:r>
      <w:hyperlink r:id="rId1946"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color w:val="0000FF"/>
          </w:rPr>
          <w:t>N 224-ФЗ</w:t>
        </w:r>
      </w:hyperlink>
      <w:r>
        <w:t xml:space="preserve">, от 22.10.2014 </w:t>
      </w:r>
      <w:hyperlink r:id="rId1947"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
        <w:r>
          <w:rPr>
            <w:color w:val="0000FF"/>
          </w:rPr>
          <w:t>N 315-ФЗ</w:t>
        </w:r>
      </w:hyperlink>
      <w:r>
        <w:t>)</w:t>
      </w:r>
    </w:p>
    <w:p w:rsidR="00FA6666" w:rsidRDefault="00F43357">
      <w:pPr>
        <w:pStyle w:val="ConsPlusNormal0"/>
        <w:spacing w:before="240"/>
        <w:ind w:firstLine="540"/>
        <w:jc w:val="both"/>
      </w:pPr>
      <w:bookmarkStart w:id="269" w:name="P2870"/>
      <w:bookmarkEnd w:id="269"/>
      <w:r>
        <w:t>5. Разрешение на строительство выдается в случае осуществления строительства, реконструкции:</w:t>
      </w:r>
    </w:p>
    <w:p w:rsidR="00FA6666" w:rsidRDefault="00F43357">
      <w:pPr>
        <w:pStyle w:val="ConsPlusNormal0"/>
        <w:spacing w:before="240"/>
        <w:ind w:firstLine="540"/>
        <w:jc w:val="both"/>
      </w:pPr>
      <w:r>
        <w:t xml:space="preserve">1) утратил силу. - Федеральный </w:t>
      </w:r>
      <w:hyperlink r:id="rId1948" w:tooltip="Федеральный закон от 04.03.2013 N 21-ФЗ (ред. от 30.12.2015)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w:t>
        </w:r>
      </w:hyperlink>
      <w:r>
        <w:t xml:space="preserve"> от 04.03.2013 N 21-ФЗ;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 xml:space="preserve">О действии разрешений на строительство, выданных по п. 2 ч. 5 ст. 51 до вступления в силу ФЗ от 29.12.2022 N 612-ФЗ, см. </w:t>
            </w:r>
            <w:hyperlink r:id="rId1949" w:tooltip="Федеральный закон от 29.12.2022 N 612-ФЗ (ред. от 08.08.2024)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
              <w:r>
                <w:rPr>
                  <w:color w:val="0000FF"/>
                </w:rPr>
                <w:t>с</w:t>
              </w:r>
              <w:r>
                <w:rPr>
                  <w:color w:val="0000FF"/>
                </w:rPr>
                <w:t>т. 5</w:t>
              </w:r>
            </w:hyperlink>
            <w:r>
              <w:rPr>
                <w:color w:val="392C69"/>
              </w:rPr>
              <w:t xml:space="preserve">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 xml:space="preserve">2) утратил силу с 1 января 2024 года. - Федеральный </w:t>
      </w:r>
      <w:hyperlink r:id="rId1950" w:tooltip="Федеральный закон от 29.12.2022 N 612-ФЗ (ред. от 08.08.2024)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
        <w:r>
          <w:rPr>
            <w:color w:val="0000FF"/>
          </w:rPr>
          <w:t>закон</w:t>
        </w:r>
      </w:hyperlink>
      <w:r>
        <w:t xml:space="preserve"> от 29.12.2022 N 612-ФЗ;</w:t>
      </w:r>
    </w:p>
    <w:p w:rsidR="00FA6666" w:rsidRDefault="00F43357">
      <w:pPr>
        <w:pStyle w:val="ConsPlusNormal0"/>
        <w:spacing w:before="240"/>
        <w:ind w:firstLine="540"/>
        <w:jc w:val="both"/>
      </w:pPr>
      <w:r>
        <w:t>3) объекта использования атомной энергии - Государственной корпорацией по атомной энергии "Рос</w:t>
      </w:r>
      <w:r>
        <w:t>атом";</w:t>
      </w:r>
    </w:p>
    <w:p w:rsidR="00FA6666" w:rsidRDefault="00F43357">
      <w:pPr>
        <w:pStyle w:val="ConsPlusNormal0"/>
        <w:jc w:val="both"/>
      </w:pPr>
      <w:r>
        <w:t xml:space="preserve">(п. 3 в ред. Федерального </w:t>
      </w:r>
      <w:hyperlink r:id="rId1951"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закона</w:t>
        </w:r>
      </w:hyperlink>
      <w:r>
        <w:t xml:space="preserve"> от 03.08.2018 N 342-ФЗ)</w:t>
      </w:r>
    </w:p>
    <w:p w:rsidR="00FA6666" w:rsidRDefault="00F43357">
      <w:pPr>
        <w:pStyle w:val="ConsPlusNormal0"/>
        <w:spacing w:before="240"/>
        <w:ind w:firstLine="540"/>
        <w:jc w:val="both"/>
      </w:pPr>
      <w:r>
        <w:t>3.1) объекта космической инфраструктуры - Государственной корпорацией по космической деятельности "Роскосмос";</w:t>
      </w:r>
    </w:p>
    <w:p w:rsidR="00FA6666" w:rsidRDefault="00F43357">
      <w:pPr>
        <w:pStyle w:val="ConsPlusNormal0"/>
        <w:jc w:val="both"/>
      </w:pPr>
      <w:r>
        <w:t xml:space="preserve">(п. 3.1 введен Федеральным </w:t>
      </w:r>
      <w:hyperlink r:id="rId1952"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
        <w:r>
          <w:rPr>
            <w:color w:val="0000FF"/>
          </w:rPr>
          <w:t>законом</w:t>
        </w:r>
      </w:hyperlink>
      <w:r>
        <w:t xml:space="preserve"> от 13.07.2015 N 216-ФЗ)</w:t>
      </w:r>
    </w:p>
    <w:p w:rsidR="00FA6666" w:rsidRDefault="00F43357">
      <w:pPr>
        <w:pStyle w:val="ConsPlusNormal0"/>
        <w:spacing w:before="240"/>
        <w:ind w:firstLine="540"/>
        <w:jc w:val="both"/>
      </w:pPr>
      <w:r>
        <w:t xml:space="preserve">4) гидротехнических сооружений первого и второго классов, устанавливаемых в соответствии с законодательством о безопасности гидротехнических сооружений, </w:t>
      </w:r>
      <w:hyperlink r:id="rId1953" w:tooltip="Приказ Росавиации от 04.03.2020 N 260-П &quot;Об утверждении Административного регламента Федерального агентства воздушного транспорта предоставления государственной услуги по выдаче разрешений на строительство и ввод в эксплуатацию аэропортов или иных объектов инф">
        <w:r>
          <w:rPr>
            <w:color w:val="0000FF"/>
          </w:rPr>
          <w:t>аэропортов</w:t>
        </w:r>
      </w:hyperlink>
      <w:r>
        <w:t xml:space="preserve"> или иных </w:t>
      </w:r>
      <w:hyperlink r:id="rId1954" w:tooltip="&quot;Воздушный кодекс Российской Федерации&quot; от 19.03.1997 N 60-ФЗ (ред. от 04.11.2025) (с изм. и доп., вступ. в силу с 26.11.2025) ------------ Недействующая редакция {КонсультантПлюс}">
        <w:r>
          <w:rPr>
            <w:color w:val="0000FF"/>
          </w:rPr>
          <w:t>объектов</w:t>
        </w:r>
      </w:hyperlink>
      <w:r>
        <w:t xml:space="preserve"> инфраструктуры воздушного транспорта, </w:t>
      </w:r>
      <w:hyperlink r:id="rId1955" w:tooltip="Федеральный закон от 10.01.2003 N 17-ФЗ (ред. от 26.12.2024) &quot;О железнодорожном транспорте в Российской Федерации&quot; {КонсультантПлюс}">
        <w:r>
          <w:rPr>
            <w:color w:val="0000FF"/>
          </w:rPr>
          <w:t>объектов</w:t>
        </w:r>
      </w:hyperlink>
      <w:r>
        <w:t xml:space="preserve"> инфраструктуры железнодорожного транспорта </w:t>
      </w:r>
      <w:r>
        <w:t xml:space="preserve">общего пользования, объектов обороны и безопасности, объектов, обеспечивающих статус и защиту Государственной границы Российской Федерации, объектов, сведения о которых составляют государственную </w:t>
      </w:r>
      <w:hyperlink r:id="rId1956"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тайну</w:t>
        </w:r>
      </w:hyperlink>
      <w:r>
        <w:t>, лин</w:t>
      </w:r>
      <w:r>
        <w:t>ий связи при пересечении Государственной границы Российской Федерации, на приграничной территории Российской Федерации, объектов, строительство, реконструкцию которых планируется осуществить на континентальном шельфе Российской Федерации, во внутренних мор</w:t>
      </w:r>
      <w:r>
        <w:t>ских водах, в территориальном море Российской Федерации, исключительной экономической зоне Российской Федерации, - уполномоченными федеральными органами исполнительной власти;</w:t>
      </w:r>
    </w:p>
    <w:p w:rsidR="00FA6666" w:rsidRDefault="00F43357">
      <w:pPr>
        <w:pStyle w:val="ConsPlusNormal0"/>
        <w:jc w:val="both"/>
      </w:pPr>
      <w:r>
        <w:t xml:space="preserve">(в ред. Федеральных законов от 13.07.2015 </w:t>
      </w:r>
      <w:hyperlink r:id="rId1957"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
        <w:r>
          <w:rPr>
            <w:color w:val="0000FF"/>
          </w:rPr>
          <w:t>N 216-ФЗ</w:t>
        </w:r>
      </w:hyperlink>
      <w:r>
        <w:t xml:space="preserve">, от 03.08.2018 </w:t>
      </w:r>
      <w:hyperlink r:id="rId1958" w:tooltip="Федеральный закон от 03.08.2018 N 312-ФЗ &quot;О внесении изменений в отдельные законодательные акты Российской Федерации в части уточнения объектов инфраструктуры воздушного и железнодорожного транспорта, объектов инфраструктуры морских портов, относящихся к особо">
        <w:r>
          <w:rPr>
            <w:color w:val="0000FF"/>
          </w:rPr>
          <w:t>N 312-ФЗ</w:t>
        </w:r>
      </w:hyperlink>
      <w:r>
        <w:t xml:space="preserve">, от 03.08.2018 </w:t>
      </w:r>
      <w:hyperlink r:id="rId1959"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w:t>
      </w:r>
    </w:p>
    <w:p w:rsidR="00FA6666" w:rsidRDefault="00F43357">
      <w:pPr>
        <w:pStyle w:val="ConsPlusNormal0"/>
        <w:spacing w:before="240"/>
        <w:ind w:firstLine="540"/>
        <w:jc w:val="both"/>
      </w:pPr>
      <w:r>
        <w:t xml:space="preserve">4.1) объектов капитального строительства, расположенных на </w:t>
      </w:r>
      <w:hyperlink r:id="rId1960" w:tooltip="&lt;Письмо&gt; Минстроя России от 28.02.2025 N 11638-АЛ/08 &lt;О направлении информации о применении норм Градостроительного кодекса Российской Федерации&gt; {КонсультантПлюс}">
        <w:r>
          <w:rPr>
            <w:color w:val="0000FF"/>
          </w:rPr>
          <w:t>землях</w:t>
        </w:r>
      </w:hyperlink>
      <w:r>
        <w:t xml:space="preserve"> лесн</w:t>
      </w:r>
      <w:r>
        <w:t xml:space="preserve">ого фонда, которые допускаются к строительству на них при использовании лесов для осуществления рекреационной деятельности, в соответствии с лесным законодательством - органом государственной власти субъекта Российской Федерации, утвердившим положительное </w:t>
      </w:r>
      <w:r>
        <w:t>заключение государственной экспертизы проекта освоения лесов;</w:t>
      </w:r>
    </w:p>
    <w:p w:rsidR="00FA6666" w:rsidRDefault="00F43357">
      <w:pPr>
        <w:pStyle w:val="ConsPlusNormal0"/>
        <w:jc w:val="both"/>
      </w:pPr>
      <w:r>
        <w:t xml:space="preserve">(п. 4.1 введен Федеральным </w:t>
      </w:r>
      <w:hyperlink r:id="rId1961" w:tooltip="Федеральный закон от 02.07.2021 N 301-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02.07.2021 N 301-ФЗ)</w:t>
      </w:r>
    </w:p>
    <w:p w:rsidR="00FA6666" w:rsidRDefault="00F43357">
      <w:pPr>
        <w:pStyle w:val="ConsPlusNormal0"/>
        <w:spacing w:before="240"/>
        <w:ind w:firstLine="540"/>
        <w:jc w:val="both"/>
      </w:pPr>
      <w:r>
        <w:t xml:space="preserve">5) утратил силу. - Федеральный </w:t>
      </w:r>
      <w:hyperlink r:id="rId1962"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
        <w:r>
          <w:rPr>
            <w:color w:val="0000FF"/>
          </w:rPr>
          <w:t>закон</w:t>
        </w:r>
      </w:hyperlink>
      <w:r>
        <w:t xml:space="preserve"> от 22.10.2014 N 315-ФЗ;</w:t>
      </w:r>
    </w:p>
    <w:p w:rsidR="00FA6666" w:rsidRDefault="00F43357">
      <w:pPr>
        <w:pStyle w:val="ConsPlusNormal0"/>
        <w:spacing w:before="240"/>
        <w:ind w:firstLine="540"/>
        <w:jc w:val="both"/>
      </w:pPr>
      <w:r>
        <w:t>6) объекта капитального строительства, строительство, реконструкцию которого планируется осуществлять в границах особо охраняемой природной террит</w:t>
      </w:r>
      <w:r>
        <w:t xml:space="preserve">ории (за исключением населенных пунктов, указанных в </w:t>
      </w:r>
      <w:hyperlink r:id="rId1963" w:tooltip="Федеральный закон от 14.03.1995 N 33-ФЗ (ред. от 31.07.2025) &quot;Об особо охраняемых природных территориях&quot; {КонсультантПлюс}">
        <w:r>
          <w:rPr>
            <w:color w:val="0000FF"/>
          </w:rPr>
          <w:t>статье 3.1</w:t>
        </w:r>
      </w:hyperlink>
      <w:r>
        <w:t xml:space="preserve"> Федерального закона от 14 марта 1995 года N 33-ФЗ "Об особо охраняемых природных территориях"), - федеральным органом исполнительной власти, органом государственной власти субъекта Российской Федера</w:t>
      </w:r>
      <w:r>
        <w:t>ции или органом местного самоуправления, в ведении которых находится особо охраняемая природная территория.</w:t>
      </w:r>
    </w:p>
    <w:p w:rsidR="00FA6666" w:rsidRDefault="00F43357">
      <w:pPr>
        <w:pStyle w:val="ConsPlusNormal0"/>
        <w:jc w:val="both"/>
      </w:pPr>
      <w:r>
        <w:t xml:space="preserve">(п. 6 в ред. Федерального </w:t>
      </w:r>
      <w:hyperlink r:id="rId1964" w:tooltip="Федеральный закон от 30.12.2020 N 505-ФЗ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color w:val="0000FF"/>
          </w:rPr>
          <w:t>закона</w:t>
        </w:r>
      </w:hyperlink>
      <w:r>
        <w:t xml:space="preserve"> от 30.12.2020 N 505-ФЗ)</w:t>
      </w:r>
    </w:p>
    <w:p w:rsidR="00FA6666" w:rsidRDefault="00F43357">
      <w:pPr>
        <w:pStyle w:val="ConsPlusNormal0"/>
        <w:jc w:val="both"/>
      </w:pPr>
      <w:r>
        <w:t xml:space="preserve">(часть 5 в ред. Федерального </w:t>
      </w:r>
      <w:hyperlink r:id="rId1965"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color w:val="0000FF"/>
          </w:rPr>
          <w:t>закона</w:t>
        </w:r>
      </w:hyperlink>
      <w:r>
        <w:t xml:space="preserve"> от 18.07.2011 N 224</w:t>
      </w:r>
      <w:r>
        <w:t>-ФЗ)</w:t>
      </w:r>
    </w:p>
    <w:p w:rsidR="00FA6666" w:rsidRDefault="00F43357">
      <w:pPr>
        <w:pStyle w:val="ConsPlusNormal0"/>
        <w:spacing w:before="240"/>
        <w:ind w:firstLine="540"/>
        <w:jc w:val="both"/>
      </w:pPr>
      <w:bookmarkStart w:id="270" w:name="P2887"/>
      <w:bookmarkEnd w:id="270"/>
      <w:r>
        <w:t>5.1.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исполнительными органами государственной власти или органами местного са</w:t>
      </w:r>
      <w:r>
        <w:t>моуправления, уполномоченными в области сохранения, использования, популяризации и государственной охраны объектов культурного наследия, выдается разрешение на строительство в соответствии с настоящим Кодексом.</w:t>
      </w:r>
    </w:p>
    <w:p w:rsidR="00FA6666" w:rsidRDefault="00F43357">
      <w:pPr>
        <w:pStyle w:val="ConsPlusNormal0"/>
        <w:jc w:val="both"/>
      </w:pPr>
      <w:r>
        <w:t xml:space="preserve">(часть 5.1 введена Федеральным </w:t>
      </w:r>
      <w:hyperlink r:id="rId1966"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
        <w:r>
          <w:rPr>
            <w:color w:val="0000FF"/>
          </w:rPr>
          <w:t>законом</w:t>
        </w:r>
      </w:hyperlink>
      <w:r>
        <w:t xml:space="preserve"> от 22.10.2014 N 315-ФЗ)</w:t>
      </w:r>
    </w:p>
    <w:p w:rsidR="00FA6666" w:rsidRDefault="00F43357">
      <w:pPr>
        <w:pStyle w:val="ConsPlusNormal0"/>
        <w:spacing w:before="240"/>
        <w:ind w:firstLine="540"/>
        <w:jc w:val="both"/>
      </w:pPr>
      <w:bookmarkStart w:id="271" w:name="P2889"/>
      <w:bookmarkEnd w:id="271"/>
      <w:r>
        <w:t xml:space="preserve">6. Разрешение на строительство, за исключением случаев, установленных </w:t>
      </w:r>
      <w:hyperlink w:anchor="P2870" w:tooltip="5. Разрешение на строительство выдается в случае осуществления строительства, реконструкции:">
        <w:r>
          <w:rPr>
            <w:color w:val="0000FF"/>
          </w:rPr>
          <w:t>частями 5</w:t>
        </w:r>
      </w:hyperlink>
      <w:r>
        <w:t xml:space="preserve"> и </w:t>
      </w:r>
      <w:hyperlink w:anchor="P2887" w:tooltip="5.1.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исполнительными органами государственной власти или органами местного самоуправле">
        <w:r>
          <w:rPr>
            <w:color w:val="0000FF"/>
          </w:rPr>
          <w:t>5.1</w:t>
        </w:r>
      </w:hyperlink>
      <w:r>
        <w:t xml:space="preserve"> настоящей статьи и другими федеральными законами, выдается:</w:t>
      </w:r>
    </w:p>
    <w:p w:rsidR="00FA6666" w:rsidRDefault="00F43357">
      <w:pPr>
        <w:pStyle w:val="ConsPlusNormal0"/>
        <w:jc w:val="both"/>
      </w:pPr>
      <w:r>
        <w:t xml:space="preserve">(в ред. Федерального </w:t>
      </w:r>
      <w:hyperlink r:id="rId1967"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
        <w:r>
          <w:rPr>
            <w:color w:val="0000FF"/>
          </w:rPr>
          <w:t>закона</w:t>
        </w:r>
      </w:hyperlink>
      <w:r>
        <w:t xml:space="preserve"> от 22.10.2014 N 315-ФЗ)</w:t>
      </w:r>
    </w:p>
    <w:p w:rsidR="00FA6666" w:rsidRDefault="00F43357">
      <w:pPr>
        <w:pStyle w:val="ConsPlusNormal0"/>
        <w:spacing w:before="240"/>
        <w:ind w:firstLine="540"/>
        <w:jc w:val="both"/>
      </w:pPr>
      <w:r>
        <w:t xml:space="preserve">1) уполномоченным федеральным </w:t>
      </w:r>
      <w:hyperlink r:id="rId1968" w:tooltip="Приказ Минстроя России от 17.06.2020 N 323/пр &quot;Об утверждении Административного регламента Министерства строительства и жилищно-коммунального хозяйства Российской Федерации по предоставлению государственной услуги по выдаче разрешений на строительство объектов">
        <w:r>
          <w:rPr>
            <w:color w:val="0000FF"/>
          </w:rPr>
          <w:t>органом</w:t>
        </w:r>
      </w:hyperlink>
      <w:r>
        <w:t xml:space="preserve"> исполнительной власти в случае, если строительство объекта капитального строительства планируется осуществлять на территориях двух и более субъектов Российской Федерации (включая осуществляемую на т</w:t>
      </w:r>
      <w:r>
        <w:t xml:space="preserve">ерритории одного субъекта Российской Федерации реконструкцию объектов, расположенных на территориях двух и более субъектов Российской Федерации), в том числе линейного объекта - на территории закрытого административно-территориального образования, границы </w:t>
      </w:r>
      <w:r>
        <w:t>которого не совпадают с границами субъектов Российской Федерации, и в случае реконструкции объекта капитального строительства, расположенного на территориях двух и более субъектов Российской Федерации (включая осуществляемую на территории одного субъекта Р</w:t>
      </w:r>
      <w:r>
        <w:t>оссийской Федерации реконструкцию объектов, расположенных на территориях двух и более субъектов Российской Федерации), в том числе линейного объекта, расположенного на территории закрытого административно-территориального образования, границы которого не с</w:t>
      </w:r>
      <w:r>
        <w:t>овпадают с границами субъектов Российской Федерации;</w:t>
      </w:r>
    </w:p>
    <w:p w:rsidR="00FA6666" w:rsidRDefault="00F43357">
      <w:pPr>
        <w:pStyle w:val="ConsPlusNormal0"/>
        <w:jc w:val="both"/>
      </w:pPr>
      <w:r>
        <w:t xml:space="preserve">(в ред. Федерального </w:t>
      </w:r>
      <w:hyperlink r:id="rId1969"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закона</w:t>
        </w:r>
      </w:hyperlink>
      <w:r>
        <w:t xml:space="preserve"> от 03.08.2018 N 342-ФЗ)</w:t>
      </w:r>
    </w:p>
    <w:p w:rsidR="00FA6666" w:rsidRDefault="00F43357">
      <w:pPr>
        <w:pStyle w:val="ConsPlusNormal0"/>
        <w:spacing w:before="240"/>
        <w:ind w:firstLine="540"/>
        <w:jc w:val="both"/>
      </w:pPr>
      <w:r>
        <w:t>2) исполнительным органом субъекта Р</w:t>
      </w:r>
      <w:r>
        <w:t>оссийской Федерации в случае, если строительство объекта капитального строительства планируется осуществлять на территориях двух и более муниципальных образований (муниципальных районов, муниципальных округов, городских округов), и в случае реконструкции о</w:t>
      </w:r>
      <w:r>
        <w:t>бъекта капитального строительства, расположенного на территориях двух и более муниципальных образований (муниципальных районов, муниципальных округов, городских округов);</w:t>
      </w:r>
    </w:p>
    <w:p w:rsidR="00FA6666" w:rsidRDefault="00F43357">
      <w:pPr>
        <w:pStyle w:val="ConsPlusNormal0"/>
        <w:jc w:val="both"/>
      </w:pPr>
      <w:r>
        <w:t xml:space="preserve">(в ред. Федеральных законов от 13.06.2023 </w:t>
      </w:r>
      <w:hyperlink r:id="rId1970"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 xml:space="preserve">, от 08.08.2024 </w:t>
      </w:r>
      <w:hyperlink r:id="rId197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43357">
      <w:pPr>
        <w:pStyle w:val="ConsPlusNormal0"/>
        <w:spacing w:before="240"/>
        <w:ind w:firstLine="540"/>
        <w:jc w:val="both"/>
      </w:pPr>
      <w:r>
        <w:t xml:space="preserve">3) органом местного самоуправления муниципального района в случае, если </w:t>
      </w:r>
      <w:r>
        <w:t>строительство объекта капитального строительства планируется осуществить на территориях двух и более поселений или на межселенной территории в границах муниципального района, и в случае реконструкции объекта капитального строительства, расположенного на те</w:t>
      </w:r>
      <w:r>
        <w:t>рриториях двух и более поселений или на межселенной территории в границах муниципального района.</w:t>
      </w:r>
    </w:p>
    <w:p w:rsidR="00FA6666" w:rsidRDefault="00F43357">
      <w:pPr>
        <w:pStyle w:val="ConsPlusNormal0"/>
        <w:jc w:val="both"/>
      </w:pPr>
      <w:r>
        <w:t xml:space="preserve">(часть 6 в ред. Федерального </w:t>
      </w:r>
      <w:hyperlink r:id="rId1972"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color w:val="0000FF"/>
          </w:rPr>
          <w:t>закона</w:t>
        </w:r>
      </w:hyperlink>
      <w:r>
        <w:t xml:space="preserve"> от 18.07.2011 N 224-ФЗ)</w:t>
      </w:r>
    </w:p>
    <w:p w:rsidR="00FA6666" w:rsidRDefault="00F43357">
      <w:pPr>
        <w:pStyle w:val="ConsPlusNormal0"/>
        <w:spacing w:before="240"/>
        <w:ind w:firstLine="540"/>
        <w:jc w:val="both"/>
      </w:pPr>
      <w:r>
        <w:t>6.1</w:t>
      </w:r>
      <w:r>
        <w:t xml:space="preserve">. Утратил силу с 1 сентября 2021 года. - Федеральный </w:t>
      </w:r>
      <w:hyperlink r:id="rId1973"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01.07.2021 N 275-ФЗ.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 xml:space="preserve">О направлении в электронной форме с 01.09.2017 документов, предусмотренных ч. 7 ст. 51, см. </w:t>
            </w:r>
            <w:hyperlink r:id="rId1974" w:tooltip="Постановление Правительства РФ от 04.07.2017 N 788 &quot;О направлении документов, необходимых для выдачи разрешения на строительство и разрешения на ввод в эксплуатацию, в электронной форме&quot; {КонсультантПлюс}">
              <w:r>
                <w:rPr>
                  <w:color w:val="0000FF"/>
                </w:rPr>
                <w:t>Постановление</w:t>
              </w:r>
            </w:hyperlink>
            <w:r>
              <w:rPr>
                <w:color w:val="392C69"/>
              </w:rPr>
              <w:t xml:space="preserve"> Правительства РФ от 04.07.2017 N 788.</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272" w:name="P2900"/>
      <w:bookmarkEnd w:id="272"/>
      <w:r>
        <w:t>7. В целях строительства, реконструкции объекта капитального строительства застройщик направляет заявление о выдаче разрешения на строительство в уполномоченные на выдачу разрешений на строительство в соответствии с</w:t>
      </w:r>
      <w:r>
        <w:t xml:space="preserve"> </w:t>
      </w:r>
      <w:hyperlink w:anchor="P2868" w:tooltip="4. Разрешение на строительство выдается органом местного самоуправления по месту нахождения земельного участка, за исключением случаев, предусмотренных частями 5 - 6 настоящей статьи и другими федеральными законами.">
        <w:r>
          <w:rPr>
            <w:color w:val="0000FF"/>
          </w:rPr>
          <w:t>частям</w:t>
        </w:r>
        <w:r>
          <w:rPr>
            <w:color w:val="0000FF"/>
          </w:rPr>
          <w:t>и 4</w:t>
        </w:r>
      </w:hyperlink>
      <w:r>
        <w:t xml:space="preserve"> - </w:t>
      </w:r>
      <w:hyperlink w:anchor="P2889" w:tooltip="6. Разрешение на строительство, за исключением случаев, установленных частями 5 и 5.1 настоящей статьи и другими федеральными законами, выдается:">
        <w:r>
          <w:rPr>
            <w:color w:val="0000FF"/>
          </w:rPr>
          <w:t>6</w:t>
        </w:r>
      </w:hyperlink>
      <w:r>
        <w:t xml:space="preserve"> настоящей статьи федеральный орган исполнительной власти, исполнитель</w:t>
      </w:r>
      <w:r>
        <w:t>ный орган субъекта Российской Федерации, орган местного самоуправления, Государственную корпорацию по атомной энергии "Росатом", Государственную корпорацию по космической деятельности "Роскосмос". К указанному заявлению прилагаются следующие документы и св</w:t>
      </w:r>
      <w:r>
        <w:t>едения:</w:t>
      </w:r>
    </w:p>
    <w:p w:rsidR="00FA6666" w:rsidRDefault="00F43357">
      <w:pPr>
        <w:pStyle w:val="ConsPlusNormal0"/>
        <w:jc w:val="both"/>
      </w:pPr>
      <w:r>
        <w:t xml:space="preserve">(в ред. Федеральных законов от 28.07.2012 </w:t>
      </w:r>
      <w:hyperlink r:id="rId1975"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N 133-ФЗ</w:t>
        </w:r>
      </w:hyperlink>
      <w:r>
        <w:t xml:space="preserve">, от 13.07.2015 </w:t>
      </w:r>
      <w:hyperlink r:id="rId1976"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
        <w:r>
          <w:rPr>
            <w:color w:val="0000FF"/>
          </w:rPr>
          <w:t>N 216-ФЗ</w:t>
        </w:r>
      </w:hyperlink>
      <w:r>
        <w:t xml:space="preserve">, от 03.08.2018 </w:t>
      </w:r>
      <w:hyperlink r:id="rId1977"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xml:space="preserve">, от 11.06.2021 </w:t>
      </w:r>
      <w:hyperlink r:id="rId197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t xml:space="preserve">, от 01.07.2021 </w:t>
      </w:r>
      <w:hyperlink r:id="rId1979"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275-ФЗ</w:t>
        </w:r>
      </w:hyperlink>
      <w:r>
        <w:t>, от 08.08.2</w:t>
      </w:r>
      <w:r>
        <w:t xml:space="preserve">024 </w:t>
      </w:r>
      <w:hyperlink r:id="rId198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п. 1 ч. 7 ст. 51 излагается в новой редакции (</w:t>
            </w:r>
            <w:hyperlink r:id="rId1981"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 См. будущую </w:t>
            </w:r>
            <w:hyperlink r:id="rId1982"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273" w:name="P2904"/>
      <w:bookmarkEnd w:id="273"/>
      <w:r>
        <w:t>1) правоустана</w:t>
      </w:r>
      <w:r>
        <w:t>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w:t>
      </w:r>
      <w:r>
        <w:t xml:space="preserve">орой был образован указанный земельный участок и выдан градостроительный план земельного участка в случаях, предусмотренных </w:t>
      </w:r>
      <w:hyperlink w:anchor="P5194" w:tooltip="1.1. В случае, если земельный участок для размещения объектов федерального значения, объектов регионального значения, объектов местного значения образуется из земель и (или) земельных участков, которые находятся в государственной или муниципальной собственност">
        <w:r>
          <w:rPr>
            <w:color w:val="0000FF"/>
          </w:rPr>
          <w:t>частями 1.1</w:t>
        </w:r>
      </w:hyperlink>
      <w:r>
        <w:t xml:space="preserve"> и </w:t>
      </w:r>
      <w:hyperlink w:anchor="P5196" w:tooltip="1.2. Выдача градостроительного плана земельного участка, который образуется из земель и (или) земельных участков, которые находятся в государственной или муниципальной собственности, в целях комплексного развития территории допускается до образования такого зе">
        <w:r>
          <w:rPr>
            <w:color w:val="0000FF"/>
          </w:rPr>
          <w:t>1.2 статьи 57.3</w:t>
        </w:r>
      </w:hyperlink>
      <w:r>
        <w:t xml:space="preserve"> настоящего Кодекса, если и</w:t>
      </w:r>
      <w:r>
        <w:t xml:space="preserve">ное не установлено </w:t>
      </w:r>
      <w:hyperlink w:anchor="P2972" w:tooltip="7.3. В случае, если земельный участок или земельные участки для строительства, реконструкции объекта федерального значения, объекта регионального значения или объекта местного значения образуются из земель и (или) земельных участков, которые находятся в госуда">
        <w:r>
          <w:rPr>
            <w:color w:val="0000FF"/>
          </w:rPr>
          <w:t>частью 7.3</w:t>
        </w:r>
      </w:hyperlink>
      <w:r>
        <w:t xml:space="preserve"> настоящей статьи;</w:t>
      </w:r>
    </w:p>
    <w:p w:rsidR="00FA6666" w:rsidRDefault="00F43357">
      <w:pPr>
        <w:pStyle w:val="ConsPlusNormal0"/>
        <w:jc w:val="both"/>
      </w:pPr>
      <w:r>
        <w:t xml:space="preserve">(в ред. Федеральных законов от 03.08.2018 </w:t>
      </w:r>
      <w:hyperlink r:id="rId1983"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color w:val="0000FF"/>
          </w:rPr>
          <w:t>N 341-ФЗ</w:t>
        </w:r>
      </w:hyperlink>
      <w:r>
        <w:t xml:space="preserve">, от 02.08.2019 </w:t>
      </w:r>
      <w:hyperlink r:id="rId1984"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283-ФЗ</w:t>
        </w:r>
      </w:hyperlink>
      <w:r>
        <w:t xml:space="preserve">, от 31.07.2020 </w:t>
      </w:r>
      <w:hyperlink r:id="rId1985" w:tooltip="Федеральный закон от 31.07.2020 N 254-ФЗ (ред. от 31.07.2025) &quot;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
        <w:r>
          <w:rPr>
            <w:color w:val="0000FF"/>
          </w:rPr>
          <w:t>N 254-ФЗ</w:t>
        </w:r>
      </w:hyperlink>
      <w:r>
        <w:t xml:space="preserve">, от 26.12.2024 </w:t>
      </w:r>
      <w:hyperlink r:id="rId1986" w:tooltip="Федеральный закон от 26.12.2024 N 48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486-ФЗ</w:t>
        </w:r>
      </w:hyperlink>
      <w:r>
        <w:t>)</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в п. 1.1 ч. 7 ст. 51 вносятся изменения (</w:t>
            </w:r>
            <w:hyperlink r:id="rId1987"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 См. будущую </w:t>
            </w:r>
            <w:hyperlink r:id="rId1988"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w:t>
              </w:r>
              <w:r>
                <w:rPr>
                  <w:color w:val="0000FF"/>
                </w:rPr>
                <w:t>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 xml:space="preserve">1.1) при наличии соглашения о передаче в случаях, установленных бюджетным </w:t>
      </w:r>
      <w:hyperlink r:id="rId1989" w:tooltip="&quot;Бюджетный кодекс Российской Федерации&quot; от 31.07.1998 N 145-ФЗ (ред. от 28.11.2025) ------------ Недействующая редакция {КонсультантПлюс}">
        <w:r>
          <w:rPr>
            <w:color w:val="0000FF"/>
          </w:rPr>
          <w:t>законодательством</w:t>
        </w:r>
      </w:hyperlink>
      <w:r>
        <w:t xml:space="preserve"> Российской Федерации, органом государственной власти (государственным органом), Государственной корпорацией по атомной энергии "Росатом", Госуда</w:t>
      </w:r>
      <w:r>
        <w:t>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w:t>
      </w:r>
      <w:r>
        <w:t>тиций, - указанное соглашение, правоустанавливающие документы на земельный участок правообладателя, с которым заключено это соглашение;</w:t>
      </w:r>
    </w:p>
    <w:p w:rsidR="00FA6666" w:rsidRDefault="00F43357">
      <w:pPr>
        <w:pStyle w:val="ConsPlusNormal0"/>
        <w:jc w:val="both"/>
      </w:pPr>
      <w:r>
        <w:t xml:space="preserve">(п. 1.1 введен Федеральным </w:t>
      </w:r>
      <w:hyperlink r:id="rId1990"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28.12.2013 N 418-ФЗ; в ред. Феде</w:t>
      </w:r>
      <w:r>
        <w:t xml:space="preserve">рального </w:t>
      </w:r>
      <w:hyperlink r:id="rId1991"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
        <w:r>
          <w:rPr>
            <w:color w:val="0000FF"/>
          </w:rPr>
          <w:t>закона</w:t>
        </w:r>
      </w:hyperlink>
      <w:r>
        <w:t xml:space="preserve"> от 13.07.2015 N 216-ФЗ)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в п. 2 ч. 7 ст. 51 вносятся изменения (</w:t>
            </w:r>
            <w:hyperlink r:id="rId1992"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 См. будущую </w:t>
            </w:r>
            <w:hyperlink r:id="rId1993"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 xml:space="preserve">2) градостроительный </w:t>
      </w:r>
      <w:r>
        <w:t>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w:t>
      </w:r>
      <w:r>
        <w:t xml:space="preserve">я территории (за исключением </w:t>
      </w:r>
      <w:hyperlink r:id="rId1994" w:tooltip="Постановление Правительства РФ от 12.11.2020 N 1816 (ред. от 09.12.2025) &quot;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w:r>
          <w:rPr>
            <w:color w:val="0000FF"/>
          </w:rPr>
          <w:t>случаев</w:t>
        </w:r>
      </w:hyperlink>
      <w:r>
        <w:t>, при которых для строительства, реконструкции линейного объекта не требуется подготов</w:t>
      </w:r>
      <w:r>
        <w:t>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FA6666" w:rsidRDefault="00F43357">
      <w:pPr>
        <w:pStyle w:val="ConsPlusNormal0"/>
        <w:jc w:val="both"/>
      </w:pPr>
      <w:r>
        <w:t xml:space="preserve">(в ред. Федеральных законов от 18.07.2011 </w:t>
      </w:r>
      <w:hyperlink r:id="rId1995"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color w:val="0000FF"/>
          </w:rPr>
          <w:t>N 224-ФЗ</w:t>
        </w:r>
      </w:hyperlink>
      <w:r>
        <w:t xml:space="preserve">, от 03.07.2016 </w:t>
      </w:r>
      <w:hyperlink r:id="rId1996"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N 373-ФЗ</w:t>
        </w:r>
      </w:hyperlink>
      <w:r>
        <w:t xml:space="preserve">, от 03.08.2018 </w:t>
      </w:r>
      <w:hyperlink r:id="rId1997"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color w:val="0000FF"/>
          </w:rPr>
          <w:t>N 341-ФЗ</w:t>
        </w:r>
      </w:hyperlink>
      <w:r>
        <w:t xml:space="preserve">, от 03.08.2018 </w:t>
      </w:r>
      <w:hyperlink r:id="rId1998"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w:t>
      </w:r>
    </w:p>
    <w:p w:rsidR="00FA6666" w:rsidRDefault="00F43357">
      <w:pPr>
        <w:pStyle w:val="ConsPlusNormal0"/>
        <w:spacing w:before="240"/>
        <w:ind w:firstLine="540"/>
        <w:jc w:val="both"/>
      </w:pPr>
      <w:bookmarkStart w:id="274" w:name="P2914"/>
      <w:bookmarkEnd w:id="274"/>
      <w:r>
        <w:t xml:space="preserve">3) результаты инженерных изысканий и следующие материалы, содержащиеся в утвержденной в соответствии с </w:t>
      </w:r>
      <w:hyperlink w:anchor="P2479" w:tooltip="15. Проектная документация, а также изменения, внесенные в нее в соответствии с частями 3.8 и 3.9 статьи 49 настоящего Кодекса, утверждаются застройщиком, техническим заказчиком, лицом, ответственным за эксплуатацию здания, сооружения, или региональным операто">
        <w:r>
          <w:rPr>
            <w:color w:val="0000FF"/>
          </w:rPr>
          <w:t>частью 15 статьи 48</w:t>
        </w:r>
      </w:hyperlink>
      <w:r>
        <w:t xml:space="preserve"> настоящего Кодекса проектной документации:</w:t>
      </w:r>
    </w:p>
    <w:p w:rsidR="00FA6666" w:rsidRDefault="00F43357">
      <w:pPr>
        <w:pStyle w:val="ConsPlusNormal0"/>
        <w:jc w:val="both"/>
      </w:pPr>
      <w:r>
        <w:t xml:space="preserve">(в ред. Федерального </w:t>
      </w:r>
      <w:hyperlink r:id="rId1999"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закона</w:t>
        </w:r>
      </w:hyperlink>
      <w:r>
        <w:t xml:space="preserve"> от 27.06.2019 N 151-ФЗ)</w:t>
      </w:r>
    </w:p>
    <w:p w:rsidR="00FA6666" w:rsidRDefault="00F43357">
      <w:pPr>
        <w:pStyle w:val="ConsPlusNormal0"/>
        <w:spacing w:before="240"/>
        <w:ind w:firstLine="540"/>
        <w:jc w:val="both"/>
      </w:pPr>
      <w:r>
        <w:t>а) пояснительная записка;</w:t>
      </w:r>
    </w:p>
    <w:p w:rsidR="00FA6666" w:rsidRDefault="00F43357">
      <w:pPr>
        <w:pStyle w:val="ConsPlusNormal0"/>
        <w:spacing w:before="240"/>
        <w:ind w:firstLine="540"/>
        <w:jc w:val="both"/>
      </w:pPr>
      <w: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w:t>
      </w:r>
      <w:r>
        <w:t xml:space="preserve">ыполненный в соответствии с проектом планировки территории (за исключением </w:t>
      </w:r>
      <w:hyperlink r:id="rId2000" w:tooltip="Постановление Правительства РФ от 12.11.2020 N 1816 (ред. от 09.12.2025) &quot;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w:r>
          <w:rPr>
            <w:color w:val="0000FF"/>
          </w:rPr>
          <w:t>случаев</w:t>
        </w:r>
      </w:hyperlink>
      <w:r>
        <w:t>, при которых для строительства, реконст</w:t>
      </w:r>
      <w:r>
        <w:t>рукции линейного объекта не требуется подготовка документации по планировке территории);</w:t>
      </w:r>
    </w:p>
    <w:p w:rsidR="00FA6666" w:rsidRDefault="00F43357">
      <w:pPr>
        <w:pStyle w:val="ConsPlusNormal0"/>
        <w:spacing w:before="240"/>
        <w:ind w:firstLine="540"/>
        <w:jc w:val="both"/>
      </w:pPr>
      <w: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w:t>
      </w:r>
      <w:r>
        <w:t>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w:t>
      </w:r>
      <w:r>
        <w:t>ния, объектам делового, административного, финансового, религиозного назначения, объектам жилищного фонда);</w:t>
      </w:r>
    </w:p>
    <w:p w:rsidR="00FA6666" w:rsidRDefault="00F43357">
      <w:pPr>
        <w:pStyle w:val="ConsPlusNormal0"/>
        <w:spacing w:before="240"/>
        <w:ind w:firstLine="540"/>
        <w:jc w:val="both"/>
      </w:pPr>
      <w: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w:t>
      </w:r>
      <w:r>
        <w:t>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FA6666" w:rsidRDefault="00F43357">
      <w:pPr>
        <w:pStyle w:val="ConsPlusNormal0"/>
        <w:jc w:val="both"/>
      </w:pPr>
      <w:r>
        <w:t xml:space="preserve">(п. 3 в ред. Федерального </w:t>
      </w:r>
      <w:hyperlink r:id="rId2001"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закона</w:t>
        </w:r>
      </w:hyperlink>
      <w:r>
        <w:t xml:space="preserve"> от 03.08.2018 N 342-ФЗ)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в п. 4 ч. 7 ст. 51 вносятся изменения (</w:t>
            </w:r>
            <w:hyperlink r:id="rId2002"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 См. будущую </w:t>
            </w:r>
            <w:hyperlink r:id="rId2003"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275" w:name="P2923"/>
      <w:bookmarkEnd w:id="275"/>
      <w:r>
        <w:t xml:space="preserve">4) положительное заключение экспертизы проектной документации (в части соответствия проектной документации требованиям, указанным в </w:t>
      </w:r>
      <w:hyperlink w:anchor="P2653" w:tooltip="1) 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
        <w:r>
          <w:rPr>
            <w:color w:val="0000FF"/>
          </w:rPr>
          <w:t>пункте 1 части 5 статьи 49</w:t>
        </w:r>
      </w:hyperlink>
      <w:r>
        <w:t xml:space="preserve"> настоящего Кодекса), в соответствии с которой осуществляютс</w:t>
      </w:r>
      <w:r>
        <w:t>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w:t>
      </w:r>
      <w:r>
        <w:t xml:space="preserve">тдельным этапам строительства в случае, предусмотренном </w:t>
      </w:r>
      <w:hyperlink w:anchor="P2460" w:tooltip="12.1. Подготовка проектной документации по инициативе застройщика или технического заказчика может осуществляться применительно к отдельным этапам строительства, реконструкции объектов капитального строительства.">
        <w:r>
          <w:rPr>
            <w:color w:val="0000FF"/>
          </w:rPr>
          <w:t>частью 12.1 статьи 48</w:t>
        </w:r>
      </w:hyperlink>
      <w:r>
        <w:t xml:space="preserve"> настоящего Кодекса), если такая проектная документация подлежит экспертизе в соответствии со </w:t>
      </w:r>
      <w:hyperlink w:anchor="P2577" w:tooltip="Статья 49. Экспертиза проектной документации и результатов инженерных изысканий, государственная экологическая экспертиза проектной документации объектов, строительство, реконструкцию которых предполагается осуществлять в исключительной экономической зоне Росс">
        <w:r>
          <w:rPr>
            <w:color w:val="0000FF"/>
          </w:rPr>
          <w:t>статьей 49</w:t>
        </w:r>
      </w:hyperlink>
      <w:r>
        <w:t xml:space="preserve"> настоящего Кодекса, положительное заключение г</w:t>
      </w:r>
      <w:r>
        <w:t xml:space="preserve">осударственной экспертизы проектной документации в случаях, предусмотренных </w:t>
      </w:r>
      <w:hyperlink w:anchor="P2609" w:tooltip="3.4. Государственной экспертизе подлежат проектная документация и результаты инженерных изысканий, выполненных для подготовки такой документации, следующих объектов:">
        <w:r>
          <w:rPr>
            <w:color w:val="0000FF"/>
          </w:rPr>
          <w:t>частью 3.4 статьи 49</w:t>
        </w:r>
      </w:hyperlink>
      <w:r>
        <w:t xml:space="preserve"> настоящего Кодекса, положительное заключение государственной экологической экспертизы проектной документации в случаях, предусмотренных </w:t>
      </w:r>
      <w:hyperlink w:anchor="P2673" w:tooltip="6. Не допускается проведение иных экспертиз проектной документации, за исключением экспертизы проектной документации, предусмотренной настоящей статьей, государственной историко-культурной экспертизы проектной документации на проведение работ по сохранению объ">
        <w:r>
          <w:rPr>
            <w:color w:val="0000FF"/>
          </w:rPr>
          <w:t>частью 6 статьи 49</w:t>
        </w:r>
      </w:hyperlink>
      <w:r>
        <w:t xml:space="preserve"> настоящего Кодекса;</w:t>
      </w:r>
    </w:p>
    <w:p w:rsidR="00FA6666" w:rsidRDefault="00F43357">
      <w:pPr>
        <w:pStyle w:val="ConsPlusNormal0"/>
        <w:jc w:val="both"/>
      </w:pPr>
      <w:r>
        <w:t xml:space="preserve">(в </w:t>
      </w:r>
      <w:r>
        <w:t xml:space="preserve">ред. Федеральных законов от 28.11.2011 </w:t>
      </w:r>
      <w:hyperlink r:id="rId2004"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337-ФЗ</w:t>
        </w:r>
      </w:hyperlink>
      <w:r>
        <w:t xml:space="preserve">, от 27.06.2019 </w:t>
      </w:r>
      <w:hyperlink r:id="rId2005"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N 151-ФЗ</w:t>
        </w:r>
      </w:hyperlink>
      <w:r>
        <w:t xml:space="preserve">, от 31.07.2020 </w:t>
      </w:r>
      <w:hyperlink r:id="rId2006" w:tooltip="Федеральный закон от 31.07.2020 N 254-ФЗ (ред. от 31.07.2025) &quot;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
        <w:r>
          <w:rPr>
            <w:color w:val="0000FF"/>
          </w:rPr>
          <w:t>N 254-ФЗ</w:t>
        </w:r>
      </w:hyperlink>
      <w:r>
        <w:t>)</w:t>
      </w:r>
    </w:p>
    <w:p w:rsidR="00FA6666" w:rsidRDefault="00F43357">
      <w:pPr>
        <w:pStyle w:val="ConsPlusNormal0"/>
        <w:spacing w:before="240"/>
        <w:ind w:firstLine="540"/>
        <w:jc w:val="both"/>
      </w:pPr>
      <w:r>
        <w:t xml:space="preserve">4.1) утратил силу. - Федеральный </w:t>
      </w:r>
      <w:hyperlink r:id="rId2007"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w:t>
        </w:r>
      </w:hyperlink>
      <w:r>
        <w:t xml:space="preserve"> от 03.08.2018 N 342-ФЗ;</w:t>
      </w:r>
    </w:p>
    <w:p w:rsidR="00FA6666" w:rsidRDefault="00F43357">
      <w:pPr>
        <w:pStyle w:val="ConsPlusNormal0"/>
        <w:spacing w:before="240"/>
        <w:ind w:firstLine="540"/>
        <w:jc w:val="both"/>
      </w:pPr>
      <w:r>
        <w:t xml:space="preserve">4.2) подтверждение соответствия вносимых в проектную документацию изменений требованиям, указанным в </w:t>
      </w:r>
      <w:hyperlink w:anchor="P2619" w:tooltip="3.8. Экспертиза проектной документации по решению застройщика может не проводиться в отношении изменений, внесенных в проектную документацию, получившую положительное заключение экспертизы проектной документации, если такие изменения одновременно:">
        <w:r>
          <w:rPr>
            <w:color w:val="0000FF"/>
          </w:rPr>
          <w:t>части 3.8 статьи 49</w:t>
        </w:r>
      </w:hyperlink>
      <w:r>
        <w:t xml:space="preserve"> настоящего Кодекса,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w:t>
      </w:r>
      <w:r>
        <w:t xml:space="preserve">с настоящим Кодексом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w:t>
      </w:r>
      <w:hyperlink w:anchor="P2619" w:tooltip="3.8. Экспертиза проектной документации по решению застройщика может не проводиться в отношении изменений, внесенных в проектную документацию, получившую положительное заключение экспертизы проектной документации, если такие изменения одновременно:">
        <w:r>
          <w:rPr>
            <w:color w:val="0000FF"/>
          </w:rPr>
          <w:t>частью 3.8 статьи 49</w:t>
        </w:r>
      </w:hyperlink>
      <w:r>
        <w:t xml:space="preserve"> настоящего</w:t>
      </w:r>
      <w:r>
        <w:t xml:space="preserve"> Кодекса;</w:t>
      </w:r>
    </w:p>
    <w:p w:rsidR="00FA6666" w:rsidRDefault="00F43357">
      <w:pPr>
        <w:pStyle w:val="ConsPlusNormal0"/>
        <w:jc w:val="both"/>
      </w:pPr>
      <w:r>
        <w:t xml:space="preserve">(п. 4.2 введен Федеральным </w:t>
      </w:r>
      <w:hyperlink r:id="rId2008"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законом</w:t>
        </w:r>
      </w:hyperlink>
      <w:r>
        <w:t xml:space="preserve"> от 27.06.2019 N 151-ФЗ)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в п. 4.3 ч. 7 ст. 51 вносятся изменения (</w:t>
            </w:r>
            <w:hyperlink r:id="rId2009"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 См. будущую </w:t>
            </w:r>
            <w:hyperlink r:id="rId2010"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w:t>
              </w:r>
              <w:r>
                <w:rPr>
                  <w:color w:val="0000FF"/>
                </w:rPr>
                <w:t>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276" w:name="P2930"/>
      <w:bookmarkEnd w:id="276"/>
      <w:r>
        <w:t xml:space="preserve">4.3) подтверждение соответствия вносимых в проектную документацию изменений требованиям, указанным в </w:t>
      </w:r>
      <w:hyperlink w:anchor="P2626" w:tooltip="3.9. Оценка соответствия изменений, внесенных в проектную документацию, получившую положительное заключение экспертизы проектной документации (в том числе изменений, не предусмотренных частью 3.8 настоящей статьи), требованиям технических регламентов, санитарн">
        <w:r>
          <w:rPr>
            <w:color w:val="0000FF"/>
          </w:rPr>
          <w:t>части 3.9 статьи 49</w:t>
        </w:r>
      </w:hyperlink>
      <w:r>
        <w:t xml:space="preserve"> настоящего Кодекса, предоставленное органом исполнительной власти или организацией, про</w:t>
      </w:r>
      <w:r>
        <w:t xml:space="preserve">водившими экспертизу проектной документации, в случае внесения изменений в проектную документацию в ходе экспертного сопровождения в соответствии с </w:t>
      </w:r>
      <w:hyperlink w:anchor="P2626" w:tooltip="3.9. Оценка соответствия изменений, внесенных в проектную документацию, получившую положительное заключение экспертизы проектной документации (в том числе изменений, не предусмотренных частью 3.8 настоящей статьи), требованиям технических регламентов, санитарн">
        <w:r>
          <w:rPr>
            <w:color w:val="0000FF"/>
          </w:rPr>
          <w:t>частью 3.9 статьи 49</w:t>
        </w:r>
      </w:hyperlink>
      <w:r>
        <w:t xml:space="preserve"> настоящего Кодекса;</w:t>
      </w:r>
    </w:p>
    <w:p w:rsidR="00FA6666" w:rsidRDefault="00F43357">
      <w:pPr>
        <w:pStyle w:val="ConsPlusNormal0"/>
        <w:jc w:val="both"/>
      </w:pPr>
      <w:r>
        <w:t xml:space="preserve">(п. 4.3 введен Федеральным </w:t>
      </w:r>
      <w:hyperlink r:id="rId2011"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законом</w:t>
        </w:r>
      </w:hyperlink>
      <w:r>
        <w:t xml:space="preserve"> от 27.06.2019 N 151-ФЗ)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в п. 5 ч. 7 ст. 51 вносятся изменения (</w:t>
            </w:r>
            <w:hyperlink r:id="rId2012"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 См. будущую </w:t>
            </w:r>
            <w:hyperlink r:id="rId2013"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277" w:name="P2934"/>
      <w:bookmarkEnd w:id="277"/>
      <w:r>
        <w:t>5) разрешение на откл</w:t>
      </w:r>
      <w:r>
        <w:t xml:space="preserve">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w:anchor="P1988" w:tooltip="Статья 40. Отклонение от предельных параметров разрешенного строительства, реконструкции объектов капитального строительства">
        <w:r>
          <w:rPr>
            <w:color w:val="0000FF"/>
          </w:rPr>
          <w:t>статьей 40</w:t>
        </w:r>
      </w:hyperlink>
      <w:r>
        <w:t xml:space="preserve"> настоящего Кодекса);</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в п. 5.1 ч. 7 ст. 51 вносятся изменения (</w:t>
            </w:r>
            <w:hyperlink r:id="rId2014"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 См. будущую </w:t>
            </w:r>
            <w:hyperlink r:id="rId2015"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278" w:name="P2937"/>
      <w:bookmarkEnd w:id="278"/>
      <w:r>
        <w:t xml:space="preserve">5.1) согласование архитектурно-градостроительного облика объекта капитального строительства в случае, если такое согласование предусмотрено </w:t>
      </w:r>
      <w:hyperlink w:anchor="P2010" w:tooltip="Статья 40.1. Архитектурно-градостроительный облик объекта капитального строительства">
        <w:r>
          <w:rPr>
            <w:color w:val="0000FF"/>
          </w:rPr>
          <w:t>статьей 40.1</w:t>
        </w:r>
      </w:hyperlink>
      <w:r>
        <w:t xml:space="preserve"> настоящего Кодекса;</w:t>
      </w:r>
    </w:p>
    <w:p w:rsidR="00FA6666" w:rsidRDefault="00F43357">
      <w:pPr>
        <w:pStyle w:val="ConsPlusNormal0"/>
        <w:jc w:val="both"/>
      </w:pPr>
      <w:r>
        <w:t xml:space="preserve">(п. 5.1 введен Федеральным </w:t>
      </w:r>
      <w:hyperlink r:id="rId2016" w:tooltip="Федеральный закон от 29.12.2022 N 612-ФЗ (ред. от 08.08.2024)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
        <w:r>
          <w:rPr>
            <w:color w:val="0000FF"/>
          </w:rPr>
          <w:t>законом</w:t>
        </w:r>
      </w:hyperlink>
      <w:r>
        <w:t xml:space="preserve"> от 29.12.2022 N 612-ФЗ)</w:t>
      </w:r>
    </w:p>
    <w:p w:rsidR="00FA6666" w:rsidRDefault="00F43357">
      <w:pPr>
        <w:pStyle w:val="ConsPlusNormal0"/>
        <w:spacing w:before="240"/>
        <w:ind w:firstLine="540"/>
        <w:jc w:val="both"/>
      </w:pPr>
      <w:r>
        <w:t xml:space="preserve">6) согласие всех правообладателей объекта капитального строительства в случае реконструкции такого объекта, за исключением указанных в </w:t>
      </w:r>
      <w:hyperlink w:anchor="P2943" w:tooltip="6.2)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
        <w:r>
          <w:rPr>
            <w:color w:val="0000FF"/>
          </w:rPr>
          <w:t>пункте 6.2</w:t>
        </w:r>
      </w:hyperlink>
      <w:r>
        <w:t xml:space="preserve"> настоящей части случаев реконструкции многоквартирного дома, согласие пр</w:t>
      </w:r>
      <w:r>
        <w:t>авообладателей всех домов блокированной застройки в одном ряду в случае реконструкции одного из домов блокированной застройки;</w:t>
      </w:r>
    </w:p>
    <w:p w:rsidR="00FA6666" w:rsidRDefault="00F43357">
      <w:pPr>
        <w:pStyle w:val="ConsPlusNormal0"/>
        <w:jc w:val="both"/>
      </w:pPr>
      <w:r>
        <w:t xml:space="preserve">(в ред. Федеральных законов от 02.04.2014 </w:t>
      </w:r>
      <w:hyperlink r:id="rId2017" w:tooltip="Федеральный закон от 02.04.2014 N 65-ФЗ &quot;О внесении изменений в статьи 48 и 51 Градостроительного кодекса Российской Федерации&quot; {КонсультантПлюс}">
        <w:r>
          <w:rPr>
            <w:color w:val="0000FF"/>
          </w:rPr>
          <w:t>N 65-ФЗ</w:t>
        </w:r>
      </w:hyperlink>
      <w:r>
        <w:t xml:space="preserve">, от 30.12.2021 </w:t>
      </w:r>
      <w:hyperlink r:id="rId2018" w:tooltip="Федеральный закон от 30.12.2021 N 476-ФЗ (ред. от 29.10.2024) &quot;О внесении изменений в отдельные законодательные акты Российской Федерации&quot; {КонсультантПлюс}">
        <w:r>
          <w:rPr>
            <w:color w:val="0000FF"/>
          </w:rPr>
          <w:t>N 476-ФЗ</w:t>
        </w:r>
      </w:hyperlink>
      <w:r>
        <w:t>)</w:t>
      </w:r>
    </w:p>
    <w:p w:rsidR="00FA6666" w:rsidRDefault="00F43357">
      <w:pPr>
        <w:pStyle w:val="ConsPlusNormal0"/>
        <w:spacing w:before="240"/>
        <w:ind w:firstLine="540"/>
        <w:jc w:val="both"/>
      </w:pPr>
      <w:r>
        <w:t>6.1</w:t>
      </w:r>
      <w:r>
        <w:t>)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w:t>
      </w:r>
      <w:r>
        <w:t>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w:t>
      </w:r>
      <w:r>
        <w:t>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w:t>
      </w:r>
      <w:r>
        <w:t xml:space="preserve">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FA6666" w:rsidRDefault="00F43357">
      <w:pPr>
        <w:pStyle w:val="ConsPlusNormal0"/>
        <w:jc w:val="both"/>
      </w:pPr>
      <w:r>
        <w:t xml:space="preserve">(п. 6.1 введен Федеральным </w:t>
      </w:r>
      <w:hyperlink r:id="rId2019" w:tooltip="Федеральный закон от 28.12.2013 N 418-ФЗ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28.12.2013 N 418-ФЗ</w:t>
      </w:r>
      <w:r>
        <w:t xml:space="preserve">; в ред. Федерального </w:t>
      </w:r>
      <w:hyperlink r:id="rId2020"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
        <w:r>
          <w:rPr>
            <w:color w:val="0000FF"/>
          </w:rPr>
          <w:t>закона</w:t>
        </w:r>
      </w:hyperlink>
      <w:r>
        <w:t xml:space="preserve"> от 13.07.2015 N 216-ФЗ)</w:t>
      </w:r>
    </w:p>
    <w:p w:rsidR="00FA6666" w:rsidRDefault="00F43357">
      <w:pPr>
        <w:pStyle w:val="ConsPlusNormal0"/>
        <w:spacing w:before="240"/>
        <w:ind w:firstLine="540"/>
        <w:jc w:val="both"/>
      </w:pPr>
      <w:bookmarkStart w:id="279" w:name="P2943"/>
      <w:bookmarkEnd w:id="279"/>
      <w:r>
        <w:t>6.2) решение общего собрания собственников помещений и машино-мест</w:t>
      </w:r>
      <w:r>
        <w:t xml:space="preserve"> в многоквартирном доме, принятое в соответствии с жилищным </w:t>
      </w:r>
      <w:hyperlink r:id="rId2021" w:tooltip="&quot;Жилищный кодекс Российской Федерации&quot; от 29.12.2004 N 188-ФЗ (ред. от 04.11.2025) (с изм. и доп., вступ. в силу с 14.12.2025) ------------ Недействующая редакция {КонсультантПлюс}">
        <w:r>
          <w:rPr>
            <w:color w:val="0000FF"/>
          </w:rPr>
          <w:t>законодательством</w:t>
        </w:r>
      </w:hyperlink>
      <w:r>
        <w:t xml:space="preserve"> в случае реконструкции многоквартирного дома, или, если в результате такой реконструкции произойдет уменьшение размера обще</w:t>
      </w:r>
      <w:r>
        <w:t>го имущества в многоквартирном доме, согласие всех собственников помещений и машино-мест в многоквартирном доме;</w:t>
      </w:r>
    </w:p>
    <w:p w:rsidR="00FA6666" w:rsidRDefault="00F43357">
      <w:pPr>
        <w:pStyle w:val="ConsPlusNormal0"/>
        <w:jc w:val="both"/>
      </w:pPr>
      <w:r>
        <w:t xml:space="preserve">(п. 6.2 введен Федеральным </w:t>
      </w:r>
      <w:hyperlink r:id="rId2022" w:tooltip="Федеральный закон от 02.04.2014 N 65-ФЗ &quot;О внесении изменений в статьи 48 и 51 Градостроительного кодекса Российской Федерации&quot; {КонсультантПлюс}">
        <w:r>
          <w:rPr>
            <w:color w:val="0000FF"/>
          </w:rPr>
          <w:t>законом</w:t>
        </w:r>
      </w:hyperlink>
      <w:r>
        <w:t xml:space="preserve"> от 02.04.2014 N 65-ФЗ; в ред. Федерального </w:t>
      </w:r>
      <w:hyperlink r:id="rId2023" w:tooltip="Федеральный закон от 03.07.2016 N 315-ФЗ (ред. от 23.11.2024) &quot;О внесении изменений в часть первую Гражданского кодекса Российской Федерации и отдельные законодательные акты Российской Федерации&quot; {КонсультантПлюс}">
        <w:r>
          <w:rPr>
            <w:color w:val="0000FF"/>
          </w:rPr>
          <w:t>закона</w:t>
        </w:r>
      </w:hyperlink>
      <w:r>
        <w:t xml:space="preserve"> от 03.07.2016 N 315-ФЗ)</w:t>
      </w:r>
    </w:p>
    <w:p w:rsidR="00FA6666" w:rsidRDefault="00F43357">
      <w:pPr>
        <w:pStyle w:val="ConsPlusNormal0"/>
        <w:spacing w:before="240"/>
        <w:ind w:firstLine="540"/>
        <w:jc w:val="both"/>
      </w:pPr>
      <w:r>
        <w:t xml:space="preserve">7) утратил силу с 1 марта 2023 года. - Федеральный </w:t>
      </w:r>
      <w:hyperlink r:id="rId2024" w:tooltip="Федеральный закон от 29.12.2022 N 612-ФЗ (ред. от 08.08.2024)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
        <w:r>
          <w:rPr>
            <w:color w:val="0000FF"/>
          </w:rPr>
          <w:t>закон</w:t>
        </w:r>
      </w:hyperlink>
      <w:r>
        <w:t xml:space="preserve"> от 29.12.2022 N 612-ФЗ;</w:t>
      </w:r>
    </w:p>
    <w:p w:rsidR="00FA6666" w:rsidRDefault="00F43357">
      <w:pPr>
        <w:pStyle w:val="ConsPlusNormal0"/>
        <w:spacing w:before="240"/>
        <w:ind w:firstLine="540"/>
        <w:jc w:val="both"/>
      </w:pPr>
      <w:r>
        <w:t>8)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w:t>
      </w:r>
      <w:r>
        <w:t>актеристики надежности и безопасности такого объекта;</w:t>
      </w:r>
    </w:p>
    <w:p w:rsidR="00FA6666" w:rsidRDefault="00F43357">
      <w:pPr>
        <w:pStyle w:val="ConsPlusNormal0"/>
        <w:jc w:val="both"/>
      </w:pPr>
      <w:r>
        <w:t xml:space="preserve">(п. 8 введен Федеральным </w:t>
      </w:r>
      <w:hyperlink r:id="rId2025"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
        <w:r>
          <w:rPr>
            <w:color w:val="0000FF"/>
          </w:rPr>
          <w:t>законом</w:t>
        </w:r>
      </w:hyperlink>
      <w:r>
        <w:t xml:space="preserve"> от 22.10.2014 N 315-ФЗ)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w:t>
            </w:r>
            <w:r>
              <w:rPr>
                <w:color w:val="392C69"/>
              </w:rPr>
              <w:t>льтантПлюс: примечание.</w:t>
            </w:r>
          </w:p>
          <w:p w:rsidR="00FA6666" w:rsidRDefault="00F43357">
            <w:pPr>
              <w:pStyle w:val="ConsPlusNormal0"/>
              <w:jc w:val="both"/>
            </w:pPr>
            <w:r>
              <w:rPr>
                <w:color w:val="392C69"/>
              </w:rPr>
              <w:t>С 01.03.2026 в п. 9 ч. 7 ст. 51 вносятся изменения (</w:t>
            </w:r>
            <w:hyperlink r:id="rId2026"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 См. будущую </w:t>
            </w:r>
            <w:hyperlink r:id="rId2027"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280" w:name="P2950"/>
      <w:bookmarkEnd w:id="280"/>
      <w:r>
        <w:t xml:space="preserve">9)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w:t>
      </w:r>
      <w:hyperlink r:id="rId2028" w:tooltip="&quot;Земельный кодекс Российской Федерации&quot; от 25.10.2001 N 136-ФЗ (ред. от 31.07.2025) (с изм. и доп., вступ. в силу с 01.09.2025) ------------ Недействующая редакция {КонсультантПлюс}">
        <w:r>
          <w:rPr>
            <w:color w:val="0000FF"/>
          </w:rPr>
          <w:t>законодательством</w:t>
        </w:r>
      </w:hyperlink>
      <w:r>
        <w:t xml:space="preserve">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w:t>
      </w:r>
      <w:r>
        <w:t>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FA6666" w:rsidRDefault="00F43357">
      <w:pPr>
        <w:pStyle w:val="ConsPlusNormal0"/>
        <w:jc w:val="both"/>
      </w:pPr>
      <w:r>
        <w:t xml:space="preserve">(п. 9 введен Федеральным </w:t>
      </w:r>
      <w:hyperlink r:id="rId2029"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законом</w:t>
        </w:r>
      </w:hyperlink>
      <w:r>
        <w:t xml:space="preserve"> от 03.08.2018 N 342-ФЗ)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в п. 10 ч. 7 ст. 51 вносятся изменения (</w:t>
            </w:r>
            <w:hyperlink r:id="rId2030"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 См. будущую </w:t>
            </w:r>
            <w:hyperlink r:id="rId2031"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281" w:name="P2954"/>
      <w:bookmarkEnd w:id="281"/>
      <w:r>
        <w:t>10) 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w:t>
      </w:r>
      <w:r>
        <w:t>аключен такой договор, а в случае, если реализация решения о комплексном развитии территории осуществляется без заключения такого договора, - копия решения о комплексном развитии территории. При этом в случае строительства, реконструкции объектов капитальн</w:t>
      </w:r>
      <w:r>
        <w:t>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p w:rsidR="00FA6666" w:rsidRDefault="00F43357">
      <w:pPr>
        <w:pStyle w:val="ConsPlusNormal0"/>
        <w:jc w:val="both"/>
      </w:pPr>
      <w:r>
        <w:t>(в ред. Фед</w:t>
      </w:r>
      <w:r>
        <w:t xml:space="preserve">еральных законов от 25.12.2023 </w:t>
      </w:r>
      <w:hyperlink r:id="rId2032"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627-ФЗ</w:t>
        </w:r>
      </w:hyperlink>
      <w:r>
        <w:t xml:space="preserve">, от 26.12.2024 </w:t>
      </w:r>
      <w:hyperlink r:id="rId2033" w:tooltip="Федеральный закон от 26.12.2024 N 48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486-ФЗ</w:t>
        </w:r>
      </w:hyperlink>
      <w:r>
        <w:t>)</w:t>
      </w:r>
    </w:p>
    <w:p w:rsidR="00FA6666" w:rsidRDefault="00F43357">
      <w:pPr>
        <w:pStyle w:val="ConsPlusNormal0"/>
        <w:jc w:val="both"/>
      </w:pPr>
      <w:r>
        <w:t xml:space="preserve">(часть 7 в ред. Федерального </w:t>
      </w:r>
      <w:hyperlink r:id="rId2034" w:tooltip="Федеральный закон от 01.07.2011 N 169-ФЗ (ред. от 12.12.2023) &quot;О внесении изменений в отдельные законодательные акты Российской Федерации&quot; {КонсультантПлюс}">
        <w:r>
          <w:rPr>
            <w:color w:val="0000FF"/>
          </w:rPr>
          <w:t>закона</w:t>
        </w:r>
      </w:hyperlink>
      <w:r>
        <w:t xml:space="preserve"> от 01.07</w:t>
      </w:r>
      <w:r>
        <w:t>.2011 N 169-ФЗ)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ч. 7.1 ст. 51 излагается в новой редакции (</w:t>
            </w:r>
            <w:hyperlink r:id="rId2035"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 См. будущую </w:t>
            </w:r>
            <w:hyperlink r:id="rId2036"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282" w:name="P2959"/>
      <w:bookmarkEnd w:id="282"/>
      <w:r>
        <w:t xml:space="preserve">7.1. Документы (их копии или сведения, содержащиеся в них), указанные в </w:t>
      </w:r>
      <w:hyperlink w:anchor="P2904" w:tooltip="1)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
        <w:r>
          <w:rPr>
            <w:color w:val="0000FF"/>
          </w:rPr>
          <w:t>пунктах 1</w:t>
        </w:r>
      </w:hyperlink>
      <w:r>
        <w:t xml:space="preserve"> - </w:t>
      </w:r>
      <w:hyperlink w:anchor="P2923" w:tooltip="4)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настоящего Кодекса), в соответствии с которой осуществляются строительство, реконструкция объекта кап">
        <w:r>
          <w:rPr>
            <w:color w:val="0000FF"/>
          </w:rPr>
          <w:t>4</w:t>
        </w:r>
      </w:hyperlink>
      <w:r>
        <w:t xml:space="preserve">, </w:t>
      </w:r>
      <w:hyperlink w:anchor="P2930" w:tooltip="4.3) подтверждение соответствия вносимых в проектную документацию изменений требованиям, указанным в части 3.9 статьи 49 настоящего Кодекса, предоставленное органом исполнительной власти или организацией, проводившими экспертизу проектной документации, в случа">
        <w:r>
          <w:rPr>
            <w:color w:val="0000FF"/>
          </w:rPr>
          <w:t>4.3</w:t>
        </w:r>
      </w:hyperlink>
      <w:r>
        <w:t xml:space="preserve">, </w:t>
      </w:r>
      <w:hyperlink w:anchor="P2934" w:tooltip="5)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настоящего Кодекса);">
        <w:r>
          <w:rPr>
            <w:color w:val="0000FF"/>
          </w:rPr>
          <w:t>5</w:t>
        </w:r>
      </w:hyperlink>
      <w:r>
        <w:t xml:space="preserve">, </w:t>
      </w:r>
      <w:hyperlink w:anchor="P2937" w:tooltip="5.1) согласование архитектурно-градостроительного облика объекта капитального строительства в случае, если такое согласование предусмотрено статьей 40.1 настоящего Кодекса;">
        <w:r>
          <w:rPr>
            <w:color w:val="0000FF"/>
          </w:rPr>
          <w:t>5.1</w:t>
        </w:r>
      </w:hyperlink>
      <w:r>
        <w:t xml:space="preserve">, </w:t>
      </w:r>
      <w:hyperlink w:anchor="P2950" w:tooltip="9)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
        <w:r>
          <w:rPr>
            <w:color w:val="0000FF"/>
          </w:rPr>
          <w:t>9</w:t>
        </w:r>
      </w:hyperlink>
      <w:r>
        <w:t xml:space="preserve"> и </w:t>
      </w:r>
      <w:hyperlink w:anchor="P2954" w:tooltip="10) 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
        <w:r>
          <w:rPr>
            <w:color w:val="0000FF"/>
          </w:rPr>
          <w:t>10 части 7</w:t>
        </w:r>
      </w:hyperlink>
      <w:r>
        <w:t xml:space="preserve"> настоящей статьи, запрашиваются органами, указанными в </w:t>
      </w:r>
      <w:hyperlink w:anchor="P2900" w:tooltip="7. В целях строительства, реконструкции объекта капитального строительства застройщик направляет заявление о выдаче разрешения на строительство в уполномоченные на выдачу разрешений на строительство в соответствии с частями 4 - 6 настоящей статьи федеральный о">
        <w:r>
          <w:rPr>
            <w:color w:val="0000FF"/>
          </w:rPr>
          <w:t>абзаце первом части 7</w:t>
        </w:r>
      </w:hyperlink>
      <w:r>
        <w:t xml:space="preserve"> настоящей статьи, в государственных органах, органах местного самоуправления и подведомственных г</w:t>
      </w:r>
      <w:r>
        <w:t>осударственным органам или органам местного самоуправления организациях, в распоряжении которых находятся указанные документы, если застройщик не представил указанные документы самостоятельно.</w:t>
      </w:r>
    </w:p>
    <w:p w:rsidR="00FA6666" w:rsidRDefault="00F43357">
      <w:pPr>
        <w:pStyle w:val="ConsPlusNormal0"/>
        <w:jc w:val="both"/>
      </w:pPr>
      <w:r>
        <w:t xml:space="preserve">(в ред. Федеральных законов от 03.07.2016 </w:t>
      </w:r>
      <w:hyperlink r:id="rId2037" w:tooltip="Федеральный закон от 03.07.2016 N 370-ФЗ &quot;О внесении изменений в статьи 51 и 55 Градостроительного кодекса Российской Федерации&quot; {КонсультантПлюс}">
        <w:r>
          <w:rPr>
            <w:color w:val="0000FF"/>
          </w:rPr>
          <w:t>N 370-ФЗ</w:t>
        </w:r>
      </w:hyperlink>
      <w:r>
        <w:t xml:space="preserve">, от 03.08.2018 </w:t>
      </w:r>
      <w:hyperlink r:id="rId2038"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xml:space="preserve">, от 02.08.2019 </w:t>
      </w:r>
      <w:hyperlink r:id="rId2039"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283-ФЗ</w:t>
        </w:r>
      </w:hyperlink>
      <w:r>
        <w:t xml:space="preserve">, от 27.12.2019 </w:t>
      </w:r>
      <w:hyperlink r:id="rId2040"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472-ФЗ</w:t>
        </w:r>
      </w:hyperlink>
      <w:r>
        <w:t xml:space="preserve">, от 26.12.2024 </w:t>
      </w:r>
      <w:hyperlink r:id="rId2041" w:tooltip="Федеральный закон от 26.12.2024 N 48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486-ФЗ</w:t>
        </w:r>
      </w:hyperlink>
      <w:r>
        <w:t>)</w:t>
      </w:r>
    </w:p>
    <w:p w:rsidR="00FA6666" w:rsidRDefault="00F43357">
      <w:pPr>
        <w:pStyle w:val="ConsPlusNormal0"/>
        <w:spacing w:before="240"/>
        <w:ind w:firstLine="540"/>
        <w:jc w:val="both"/>
      </w:pPr>
      <w:r>
        <w:t xml:space="preserve">По межведомственным запросам органов, указанных в </w:t>
      </w:r>
      <w:hyperlink w:anchor="P2900" w:tooltip="7. В целях строительства, реконструкции объекта капитального строительства застройщик направляет заявление о выдаче разрешения на строительство в уполномоченные на выдачу разрешений на строительство в соответствии с частями 4 - 6 настоящей статьи федеральный о">
        <w:r>
          <w:rPr>
            <w:color w:val="0000FF"/>
          </w:rPr>
          <w:t>абзаце первом части 7</w:t>
        </w:r>
      </w:hyperlink>
      <w:r>
        <w:t xml:space="preserve"> настоящ</w:t>
      </w:r>
      <w:r>
        <w:t>ей статьи,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w:t>
      </w:r>
      <w:r>
        <w:t>ых находятся указанные документы, в срок не позднее трех рабочих дней со дня получения соответствующего межведомственного запроса.</w:t>
      </w:r>
    </w:p>
    <w:p w:rsidR="00FA6666" w:rsidRDefault="00F43357">
      <w:pPr>
        <w:pStyle w:val="ConsPlusNormal0"/>
        <w:jc w:val="both"/>
      </w:pPr>
      <w:r>
        <w:t xml:space="preserve">(абзац введен Федеральным </w:t>
      </w:r>
      <w:hyperlink r:id="rId2042"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законом</w:t>
        </w:r>
      </w:hyperlink>
      <w:r>
        <w:t xml:space="preserve"> от 28.07.2012 N 133-ФЗ; в ред. Федерального </w:t>
      </w:r>
      <w:hyperlink r:id="rId2043"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закона</w:t>
        </w:r>
      </w:hyperlink>
      <w:r>
        <w:t xml:space="preserve"> от 03.08.2018 N 342-ФЗ)</w:t>
      </w:r>
    </w:p>
    <w:p w:rsidR="00FA6666" w:rsidRDefault="00F43357">
      <w:pPr>
        <w:pStyle w:val="ConsPlusNormal0"/>
        <w:jc w:val="both"/>
      </w:pPr>
      <w:r>
        <w:t xml:space="preserve">(часть 7.1 введена Федеральным </w:t>
      </w:r>
      <w:hyperlink r:id="rId2044" w:tooltip="Федеральный закон от 01.07.2011 N 169-ФЗ (ред. от 12.12.2023) &quot;О внесении изменений в отдельные законодательные акты Российской Федерации&quot; {КонсультантПлюс}">
        <w:r>
          <w:rPr>
            <w:color w:val="0000FF"/>
          </w:rPr>
          <w:t>законом</w:t>
        </w:r>
      </w:hyperlink>
      <w:r>
        <w:t xml:space="preserve"> от 01.07.2011 N 169-ФЗ)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ст. 51 дополняется ч. 7.1-1 и ч. 7.1-2 (</w:t>
            </w:r>
            <w:hyperlink r:id="rId2045"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 См. будущую </w:t>
            </w:r>
            <w:hyperlink r:id="rId2046"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ч. 7.2 ст. 51 излагается в новой редакции (</w:t>
            </w:r>
            <w:hyperlink r:id="rId2047"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 См. будущую </w:t>
            </w:r>
            <w:hyperlink r:id="rId2048"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283" w:name="P2968"/>
      <w:bookmarkEnd w:id="283"/>
      <w:r>
        <w:t>7.2. Документы, у</w:t>
      </w:r>
      <w:r>
        <w:t xml:space="preserve">казанные в </w:t>
      </w:r>
      <w:hyperlink w:anchor="P2904" w:tooltip="1)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
        <w:r>
          <w:rPr>
            <w:color w:val="0000FF"/>
          </w:rPr>
          <w:t>пунктах 1</w:t>
        </w:r>
      </w:hyperlink>
      <w:r>
        <w:t xml:space="preserve">, </w:t>
      </w:r>
      <w:hyperlink w:anchor="P2914" w:tooltip="3) результаты инженерных изысканий и следующие материалы, содержащиеся в утвержденной в соответствии с частью 15 статьи 48 настоящего Кодекса проектной документации:">
        <w:r>
          <w:rPr>
            <w:color w:val="0000FF"/>
          </w:rPr>
          <w:t>3</w:t>
        </w:r>
      </w:hyperlink>
      <w:r>
        <w:t xml:space="preserve"> и </w:t>
      </w:r>
      <w:hyperlink w:anchor="P2923" w:tooltip="4)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настоящего Кодекса), в соответствии с которой осуществляются строительство, реконструкция объекта кап">
        <w:r>
          <w:rPr>
            <w:color w:val="0000FF"/>
          </w:rPr>
          <w:t>4 части 7</w:t>
        </w:r>
      </w:hyperlink>
      <w:r>
        <w:t xml:space="preserve"> настоящей статьи,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w:t>
      </w:r>
      <w:r>
        <w:t>арственном реестре заключений.</w:t>
      </w:r>
    </w:p>
    <w:p w:rsidR="00FA6666" w:rsidRDefault="00F43357">
      <w:pPr>
        <w:pStyle w:val="ConsPlusNormal0"/>
        <w:jc w:val="both"/>
      </w:pPr>
      <w:r>
        <w:t xml:space="preserve">(часть 7.2 в ред. Федерального </w:t>
      </w:r>
      <w:hyperlink r:id="rId2049"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закона</w:t>
        </w:r>
      </w:hyperlink>
      <w:r>
        <w:t xml:space="preserve"> от 03.08.2018 N 342-ФЗ)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01.09.2026 в ч. 7.3 ст. 51 вносятся изменения (</w:t>
            </w:r>
            <w:hyperlink r:id="rId2050"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284" w:name="P2972"/>
      <w:bookmarkEnd w:id="284"/>
      <w:r>
        <w:t>7.3. В случае, если земельный участок или земельные участки для строительства, реконструкции объекта федерального значения, объекта регионального значения или объекта местного значения образуются из земель и (или) земельных участков, которые находятся в го</w:t>
      </w:r>
      <w:r>
        <w:t>сударственной либо муниципальной собственности, либо из земель и (или) земельных участков, государственная собственность на которые не разграничена, при условии, что такие земли и (или) земельные участки не обременены правами третьих лиц (за исключением се</w:t>
      </w:r>
      <w:r>
        <w:t>рвитута, публичного сервитута), кроме земельных участков, подлежащих изъятию для государственных нужд в соответствии с утвержденным проектом планировки территории по основаниям, предусмотренным земельным законодательством, выдача разрешения на строительств</w:t>
      </w:r>
      <w:r>
        <w:t xml:space="preserve">о такого объекта допускается до образования указанных земельного участка или земельных участков в соответствии с земельным законодательством на основании утвержденного проекта межевания территории и (или) выданного в соответствии с </w:t>
      </w:r>
      <w:hyperlink w:anchor="P5194" w:tooltip="1.1. В случае, если земельный участок для размещения объектов федерального значения, объектов регионального значения, объектов местного значения образуется из земель и (или) земельных участков, которые находятся в государственной или муниципальной собственност">
        <w:r>
          <w:rPr>
            <w:color w:val="0000FF"/>
          </w:rPr>
          <w:t>частью 1.1 статьи 57.3</w:t>
        </w:r>
      </w:hyperlink>
      <w:r>
        <w:t xml:space="preserve"> настоящего Кодекса градостроительного плана земельного участка и утвержденной в соответствии с земельным законодательством схемы расположения земельного участка или земельных участков на кадастровом плане территории. В </w:t>
      </w:r>
      <w:r>
        <w:t>этом случае предоставление правоустанавливающих документов на земельный участок для выдачи разрешения на строительство объекта капитального строительства не требуется. Вместо данных правоустанавливающих документов к заявлению о выдаче разрешения на строите</w:t>
      </w:r>
      <w:r>
        <w:t>льство прилагаются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В случае, если в соответствии с настоящей частью выдано разрешение на строительство о</w:t>
      </w:r>
      <w:r>
        <w:t>бъекта федерального значения, объекта регионального значения, объекта местного значения, строительство, реконструкция которых осуществляются в том числе на земельных участках, подлежащих изъятию для государственных или муниципальных нужд в соответствии с у</w:t>
      </w:r>
      <w:r>
        <w:t>твержденным проектом межевания территории по основаниям, предусмотренным земельным законодательством, указанные строительство, реконструкция не допускаются до прекращения в установленном земельным законодательством порядке прав третьих лиц на такие земельн</w:t>
      </w:r>
      <w:r>
        <w:t>ые участки в связи с их изъятием для государственных или муниципальных нужд.</w:t>
      </w:r>
    </w:p>
    <w:p w:rsidR="00FA6666" w:rsidRDefault="00F43357">
      <w:pPr>
        <w:pStyle w:val="ConsPlusNormal0"/>
        <w:jc w:val="both"/>
      </w:pPr>
      <w:r>
        <w:t xml:space="preserve">(часть 7.3 введена Федеральным </w:t>
      </w:r>
      <w:hyperlink r:id="rId2051" w:tooltip="Федеральный закон от 31.07.2020 N 254-ФЗ (ред. от 31.07.2025) &quot;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
        <w:r>
          <w:rPr>
            <w:color w:val="0000FF"/>
          </w:rPr>
          <w:t>законом</w:t>
        </w:r>
      </w:hyperlink>
      <w:r>
        <w:t xml:space="preserve"> от 31.</w:t>
      </w:r>
      <w:r>
        <w:t>07.2020 N 254-ФЗ)</w:t>
      </w:r>
    </w:p>
    <w:p w:rsidR="00FA6666" w:rsidRDefault="00F43357">
      <w:pPr>
        <w:pStyle w:val="ConsPlusNormal0"/>
        <w:spacing w:before="240"/>
        <w:ind w:firstLine="540"/>
        <w:jc w:val="both"/>
      </w:pPr>
      <w:r>
        <w:t>7.4. Прием от застройщика заявления о выдаче разрешения на строительство объекта капитального строительства, документов, необходимых для получения указанного разрешения, информирование о порядке и ходе предоставления услуги и выдача указа</w:t>
      </w:r>
      <w:r>
        <w:t>нного разрешения могут осуществляться:</w:t>
      </w:r>
    </w:p>
    <w:p w:rsidR="00FA6666" w:rsidRDefault="00F43357">
      <w:pPr>
        <w:pStyle w:val="ConsPlusNormal0"/>
        <w:spacing w:before="240"/>
        <w:ind w:firstLine="540"/>
        <w:jc w:val="both"/>
      </w:pPr>
      <w:bookmarkStart w:id="285" w:name="P2975"/>
      <w:bookmarkEnd w:id="285"/>
      <w:r>
        <w:t xml:space="preserve">1) непосредственно уполномоченными на выдачу разрешений на строительство в соответствии с </w:t>
      </w:r>
      <w:hyperlink w:anchor="P2868" w:tooltip="4. Разрешение на строительство выдается органом местного самоуправления по месту нахождения земельного участка, за исключением случаев, предусмотренных частями 5 - 6 настоящей статьи и другими федеральными законами.">
        <w:r>
          <w:rPr>
            <w:color w:val="0000FF"/>
          </w:rPr>
          <w:t>частями 4</w:t>
        </w:r>
      </w:hyperlink>
      <w:r>
        <w:t xml:space="preserve"> - </w:t>
      </w:r>
      <w:hyperlink w:anchor="P2889" w:tooltip="6. Разрешение на строительство, за исключением случаев, установленных частями 5 и 5.1 настоящей статьи и другими федеральными законами, выдается:">
        <w:r>
          <w:rPr>
            <w:color w:val="0000FF"/>
          </w:rPr>
          <w:t>6</w:t>
        </w:r>
      </w:hyperlink>
      <w:r>
        <w:t xml:space="preserve"> настоящей статьи федеральным органом исполнительной власти, исполнительным органом субъекта Российской Федерации, органом местного самоуправления, Государственной корпорацией по атомной энергии "Ро</w:t>
      </w:r>
      <w:r>
        <w:t>сатом", Государственной корпорацией по космической деятельности "Роскосмос";</w:t>
      </w:r>
    </w:p>
    <w:p w:rsidR="00FA6666" w:rsidRDefault="00F43357">
      <w:pPr>
        <w:pStyle w:val="ConsPlusNormal0"/>
        <w:jc w:val="both"/>
      </w:pPr>
      <w:r>
        <w:t xml:space="preserve">(в ред. Федерального </w:t>
      </w:r>
      <w:hyperlink r:id="rId205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w:t>
      </w:r>
      <w:r>
        <w:t>232-ФЗ)</w:t>
      </w:r>
    </w:p>
    <w:p w:rsidR="00FA6666" w:rsidRDefault="00F43357">
      <w:pPr>
        <w:pStyle w:val="ConsPlusNormal0"/>
        <w:spacing w:before="240"/>
        <w:ind w:firstLine="540"/>
        <w:jc w:val="both"/>
      </w:pPr>
      <w:r>
        <w:t xml:space="preserve">2) через многофункциональный центр в соответствии с соглашением о взаимодействии между многофункциональным центром и уполномоченным на выдачу разрешений на строительство в соответствии с </w:t>
      </w:r>
      <w:hyperlink w:anchor="P2868" w:tooltip="4. Разрешение на строительство выдается органом местного самоуправления по месту нахождения земельного участка, за исключением случаев, предусмотренных частями 5 - 6 настоящей статьи и другими федеральными законами.">
        <w:r>
          <w:rPr>
            <w:color w:val="0000FF"/>
          </w:rPr>
          <w:t>частями 4</w:t>
        </w:r>
      </w:hyperlink>
      <w:r>
        <w:t xml:space="preserve"> - </w:t>
      </w:r>
      <w:hyperlink w:anchor="P2889" w:tooltip="6. Разрешение на строительство, за исключением случаев, установленных частями 5 и 5.1 настоящей статьи и другими федеральными законами, выдается:">
        <w:r>
          <w:rPr>
            <w:color w:val="0000FF"/>
          </w:rPr>
          <w:t>6</w:t>
        </w:r>
      </w:hyperlink>
      <w:r>
        <w:t xml:space="preserve"> настоящей статьи федеральным органом исполнительной власти, исполнительным органом субъекта Российской Федерации, органом местного самоуправления, организацией;</w:t>
      </w:r>
    </w:p>
    <w:p w:rsidR="00FA6666" w:rsidRDefault="00F43357">
      <w:pPr>
        <w:pStyle w:val="ConsPlusNormal0"/>
        <w:jc w:val="both"/>
      </w:pPr>
      <w:r>
        <w:t xml:space="preserve">(в ред. Федерального </w:t>
      </w:r>
      <w:hyperlink r:id="rId205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r>
        <w:t xml:space="preserve">3) с использованием единого портала государственных и муниципальных услуг или региональных порталов государственных и муниципальных услуг (за исключением случаев, </w:t>
      </w:r>
      <w:r>
        <w:t>если уполномоченным на выдачу разрешения на строительство органом является федеральный орган исполнительной власти в сфере государственной охраны);</w:t>
      </w:r>
    </w:p>
    <w:p w:rsidR="00FA6666" w:rsidRDefault="00F43357">
      <w:pPr>
        <w:pStyle w:val="ConsPlusNormal0"/>
        <w:jc w:val="both"/>
      </w:pPr>
      <w:r>
        <w:t xml:space="preserve">(в ред. Федерального </w:t>
      </w:r>
      <w:hyperlink r:id="rId2054" w:tooltip="Федеральный закон от 04.11.2022 N 427-ФЗ &quot;О внесении изменений в отдельные законодательные акты Российской Федерации&quot; {КонсультантПлюс}">
        <w:r>
          <w:rPr>
            <w:color w:val="0000FF"/>
          </w:rPr>
          <w:t>закона</w:t>
        </w:r>
      </w:hyperlink>
      <w:r>
        <w:t xml:space="preserve"> от 04.11.2022 N 427-ФЗ)</w:t>
      </w:r>
    </w:p>
    <w:p w:rsidR="00FA6666" w:rsidRDefault="00F43357">
      <w:pPr>
        <w:pStyle w:val="ConsPlusNormal0"/>
        <w:spacing w:before="240"/>
        <w:ind w:firstLine="540"/>
        <w:jc w:val="both"/>
      </w:pPr>
      <w:bookmarkStart w:id="286" w:name="P2981"/>
      <w:bookmarkEnd w:id="286"/>
      <w:r>
        <w:t>4) с использованием государственных информацио</w:t>
      </w:r>
      <w:r>
        <w:t>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FA6666" w:rsidRDefault="00F43357">
      <w:pPr>
        <w:pStyle w:val="ConsPlusNormal0"/>
        <w:spacing w:before="240"/>
        <w:ind w:firstLine="540"/>
        <w:jc w:val="both"/>
      </w:pPr>
      <w:bookmarkStart w:id="287" w:name="P2982"/>
      <w:bookmarkEnd w:id="287"/>
      <w:r>
        <w:t>5) для застройщиков, наименования которых содержат слова "специал</w:t>
      </w:r>
      <w:r>
        <w:t xml:space="preserve">изированный застройщик", наряду со способами, указанными в </w:t>
      </w:r>
      <w:hyperlink w:anchor="P2975" w:tooltip="1) непосредственно уполномоченными на выдачу разрешений на строительство в соответствии с частями 4 - 6 настоящей статьи федеральным органом исполнительной власти, исполнительным органом субъекта Российской Федерации, органом местного самоуправления, Государст">
        <w:r>
          <w:rPr>
            <w:color w:val="0000FF"/>
          </w:rPr>
          <w:t>пунктах 1</w:t>
        </w:r>
      </w:hyperlink>
      <w:r>
        <w:t xml:space="preserve"> - </w:t>
      </w:r>
      <w:hyperlink w:anchor="P2981" w:tooltip="4)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w:r>
          <w:rPr>
            <w:color w:val="0000FF"/>
          </w:rPr>
          <w:t>4</w:t>
        </w:r>
      </w:hyperlink>
      <w:r>
        <w:t xml:space="preserve"> настоящей части с использованием единой информационной системы жилищного строительства, предусмотренной Федеральным </w:t>
      </w:r>
      <w:hyperlink r:id="rId2055"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w:t>
      </w:r>
      <w:r>
        <w:t>торые законодательные акты Российской Федерации", за исключением случаев, если в соответствии с нормативным правовым актом субъекта Российской Федерации подача заявления о выдаче разрешения на строительство осуществляется через иные информационные системы,</w:t>
      </w:r>
      <w:r>
        <w:t xml:space="preserve"> которые должны быть интегрированы с единой информационной системой жилищного строительства.</w:t>
      </w:r>
    </w:p>
    <w:p w:rsidR="00FA6666" w:rsidRDefault="00F43357">
      <w:pPr>
        <w:pStyle w:val="ConsPlusNormal0"/>
        <w:jc w:val="both"/>
      </w:pPr>
      <w:r>
        <w:t xml:space="preserve">(часть 7.4 введена Федеральным </w:t>
      </w:r>
      <w:hyperlink r:id="rId2056"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01.07.2021 N 275-ФЗ)</w:t>
      </w:r>
    </w:p>
    <w:p w:rsidR="00FA6666" w:rsidRDefault="00F43357">
      <w:pPr>
        <w:pStyle w:val="ConsPlusNormal0"/>
        <w:spacing w:before="240"/>
        <w:ind w:firstLine="540"/>
        <w:jc w:val="both"/>
      </w:pPr>
      <w:r>
        <w:t>8. Утратил силу с 1 а</w:t>
      </w:r>
      <w:r>
        <w:t xml:space="preserve">преля 2012 года. - Федеральный </w:t>
      </w:r>
      <w:hyperlink r:id="rId2057"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28.11.2011 N 337-ФЗ.</w:t>
      </w:r>
    </w:p>
    <w:p w:rsidR="00FA6666" w:rsidRDefault="00F43357">
      <w:pPr>
        <w:pStyle w:val="ConsPlusNormal0"/>
        <w:spacing w:before="240"/>
        <w:ind w:firstLine="540"/>
        <w:jc w:val="both"/>
      </w:pPr>
      <w:r>
        <w:t xml:space="preserve">9 - 9.2. Утратили силу. - Федеральный </w:t>
      </w:r>
      <w:hyperlink r:id="rId2058"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w:t>
        </w:r>
      </w:hyperlink>
      <w:r>
        <w:t xml:space="preserve"> от 03.08.2018 N 340-ФЗ.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01.09.2026 в ч. 10 ст. 51 вносятся изменения (</w:t>
            </w:r>
            <w:hyperlink r:id="rId2059"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 xml:space="preserve">10. Не допускается требовать иные документы для получения разрешения на строительство, за исключением указанных в </w:t>
      </w:r>
      <w:hyperlink w:anchor="P2900" w:tooltip="7. В целях строительства, реконструкции объекта капитального строительства застройщик направляет заявление о выдаче разрешения на строительство в уполномоченные на выдачу разрешений на строительство в соответствии с частями 4 - 6 настоящей статьи федеральный о">
        <w:r>
          <w:rPr>
            <w:color w:val="0000FF"/>
          </w:rPr>
          <w:t>части 7</w:t>
        </w:r>
      </w:hyperlink>
      <w:r>
        <w:t xml:space="preserve"> настоящей статьи документов. Документы, предусмотренные </w:t>
      </w:r>
      <w:hyperlink w:anchor="P2900" w:tooltip="7. В целях строительства, реконструкции объекта капитального строительства застройщик направляет заявление о выдаче разрешения на строительство в уполномоченные на выдачу разрешений на строительство в соответствии с частями 4 - 6 настоящей статьи федеральный о">
        <w:r>
          <w:rPr>
            <w:color w:val="0000FF"/>
          </w:rPr>
          <w:t>ча</w:t>
        </w:r>
        <w:r>
          <w:rPr>
            <w:color w:val="0000FF"/>
          </w:rPr>
          <w:t>стью 7</w:t>
        </w:r>
      </w:hyperlink>
      <w:r>
        <w:t xml:space="preserve"> настоящей статьи, могут быть направлены в электронной форме. Разрешение на строительство выдается в форме электронного документа, подписанного электронной подписью, в случае, если это указано в заявлении о выдаче разрешения на строительство. Правите</w:t>
      </w:r>
      <w:r>
        <w:t>льством Российской Федерации или высшим исполнительным органом субъекта Российской Федерации (применительно к случаям выдачи разрешения на строительство исполнительными органами субъектов Российской Федерации, органами местного самоуправления) могут быть у</w:t>
      </w:r>
      <w:r>
        <w:t xml:space="preserve">становлены </w:t>
      </w:r>
      <w:hyperlink r:id="rId2060" w:tooltip="Постановление Правительства РФ от 04.07.2017 N 788 &quot;О направлении документов, необходимых для выдачи разрешения на строительство и разрешения на ввод в эксплуатацию, в электронной форме&quot; {КонсультантПлюс}">
        <w:r>
          <w:rPr>
            <w:color w:val="0000FF"/>
          </w:rPr>
          <w:t>случаи</w:t>
        </w:r>
      </w:hyperlink>
      <w:r>
        <w:t xml:space="preserve">, в которых направление указанных в </w:t>
      </w:r>
      <w:hyperlink w:anchor="P2900" w:tooltip="7. В целях строительства, реконструкции объекта капитального строительства застройщик направляет заявление о выдаче разрешения на строительство в уполномоченные на выдачу разрешений на строительство в соответствии с частями 4 - 6 настоящей статьи федеральный о">
        <w:r>
          <w:rPr>
            <w:color w:val="0000FF"/>
          </w:rPr>
          <w:t>части 7</w:t>
        </w:r>
      </w:hyperlink>
      <w:r>
        <w:t xml:space="preserve"> настоящей статьи документов и выдача разрешений на строительство осуществляютс</w:t>
      </w:r>
      <w:r>
        <w:t xml:space="preserve">я исключительно в электронной форме. </w:t>
      </w:r>
      <w:hyperlink r:id="rId2061" w:tooltip="Постановление Правительства РФ от 07.10.2019 N 1294 &quot;Об утверждении Правил направления документов в уполномоченные на выдачу разрешений на строительство и (или) разрешений на ввод объекта в эксплуатацию федеральные органы исполнительной власти, органы исполнит">
        <w:r>
          <w:rPr>
            <w:color w:val="0000FF"/>
          </w:rPr>
          <w:t>Порядок</w:t>
        </w:r>
      </w:hyperlink>
      <w:r>
        <w:t xml:space="preserve"> направления документов, указанных в </w:t>
      </w:r>
      <w:hyperlink w:anchor="P2900" w:tooltip="7. В целях строительства, реконструкции объекта капитального строительства застройщик направляет заявление о выдаче разрешения на строительство в уполномоченные на выдачу разрешений на строительство в соответствии с частями 4 - 6 настоящей статьи федеральный о">
        <w:r>
          <w:rPr>
            <w:color w:val="0000FF"/>
          </w:rPr>
          <w:t>части 7</w:t>
        </w:r>
      </w:hyperlink>
      <w:r>
        <w:t xml:space="preserve"> настоящей статьи, в уполномоченные</w:t>
      </w:r>
      <w:r>
        <w:t xml:space="preserve"> на выдачу разрешений на строительство федеральные органы исполнительной власти, исполнительные органы субъектов Российской Федерации, органы местного самоуправления и организации в электронной форме устанавливается Правительством Российской Федерации.</w:t>
      </w:r>
    </w:p>
    <w:p w:rsidR="00FA6666" w:rsidRDefault="00F43357">
      <w:pPr>
        <w:pStyle w:val="ConsPlusNormal0"/>
        <w:jc w:val="both"/>
      </w:pPr>
      <w:r>
        <w:t xml:space="preserve">(в </w:t>
      </w:r>
      <w:r>
        <w:t xml:space="preserve">ред. Федеральных законов от 01.07.2011 </w:t>
      </w:r>
      <w:hyperlink r:id="rId2062" w:tooltip="Федеральный закон от 01.07.2011 N 169-ФЗ (ред. от 12.12.2023) &quot;О внесении изменений в отдельные законодательные акты Российской Федерации&quot; {КонсультантПлюс}">
        <w:r>
          <w:rPr>
            <w:color w:val="0000FF"/>
          </w:rPr>
          <w:t>N 169-ФЗ</w:t>
        </w:r>
      </w:hyperlink>
      <w:r>
        <w:t xml:space="preserve">, от 03.07.2016 </w:t>
      </w:r>
      <w:hyperlink r:id="rId2063" w:tooltip="Федеральный закон от 03.07.2016 N 370-ФЗ &quot;О внесении изменений в статьи 51 и 55 Градостроительного кодекса Российской Федерации&quot; {КонсультантПлюс}">
        <w:r>
          <w:rPr>
            <w:color w:val="0000FF"/>
          </w:rPr>
          <w:t>N 370-ФЗ</w:t>
        </w:r>
      </w:hyperlink>
      <w:r>
        <w:t xml:space="preserve">, от 03.08.2018 </w:t>
      </w:r>
      <w:hyperlink r:id="rId2064"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N 340-ФЗ</w:t>
        </w:r>
      </w:hyperlink>
      <w:r>
        <w:t xml:space="preserve">, от 03.08.2018 </w:t>
      </w:r>
      <w:hyperlink r:id="rId2065"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xml:space="preserve">, от 27.06.2019 </w:t>
      </w:r>
      <w:hyperlink r:id="rId2066"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N 151-ФЗ</w:t>
        </w:r>
      </w:hyperlink>
      <w:r>
        <w:t xml:space="preserve">, от 27.12.2019 </w:t>
      </w:r>
      <w:hyperlink r:id="rId2067"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472-ФЗ</w:t>
        </w:r>
      </w:hyperlink>
      <w:r>
        <w:t xml:space="preserve">, от 08.08.2024 </w:t>
      </w:r>
      <w:hyperlink r:id="rId206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43357">
      <w:pPr>
        <w:pStyle w:val="ConsPlusNormal0"/>
        <w:spacing w:before="240"/>
        <w:ind w:firstLine="540"/>
        <w:jc w:val="both"/>
      </w:pPr>
      <w:bookmarkStart w:id="288" w:name="P2990"/>
      <w:bookmarkEnd w:id="288"/>
      <w:r>
        <w:t>10.1.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к заявлению о выдаче разре</w:t>
      </w:r>
      <w:r>
        <w:t>шения на строительство может быть приложено заключение исполнительного органа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w:t>
      </w:r>
      <w:r>
        <w:t>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w:t>
      </w:r>
      <w:r>
        <w:t xml:space="preserve"> территории исторического поселения федерального или регионального значения.</w:t>
      </w:r>
    </w:p>
    <w:p w:rsidR="00FA6666" w:rsidRDefault="00F43357">
      <w:pPr>
        <w:pStyle w:val="ConsPlusNormal0"/>
        <w:jc w:val="both"/>
      </w:pPr>
      <w:r>
        <w:t xml:space="preserve">(часть 10.1 введена Федеральным </w:t>
      </w:r>
      <w:hyperlink r:id="rId2069"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
        <w:r>
          <w:rPr>
            <w:color w:val="0000FF"/>
          </w:rPr>
          <w:t>законом</w:t>
        </w:r>
      </w:hyperlink>
      <w:r>
        <w:t xml:space="preserve"> от</w:t>
      </w:r>
      <w:r>
        <w:t xml:space="preserve"> 30.12.2015 N 459-ФЗ; в ред. Федеральных законов от 03.08.2018 </w:t>
      </w:r>
      <w:hyperlink r:id="rId2070"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N 340-ФЗ</w:t>
        </w:r>
      </w:hyperlink>
      <w:r>
        <w:t xml:space="preserve">, от 03.08.2018 </w:t>
      </w:r>
      <w:hyperlink r:id="rId2071"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xml:space="preserve">, от 08.08.2024 </w:t>
      </w:r>
      <w:hyperlink r:id="rId207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43357">
      <w:pPr>
        <w:pStyle w:val="ConsPlusNormal0"/>
        <w:spacing w:before="240"/>
        <w:ind w:firstLine="540"/>
        <w:jc w:val="both"/>
      </w:pPr>
      <w:bookmarkStart w:id="289" w:name="P2992"/>
      <w:bookmarkEnd w:id="289"/>
      <w:r>
        <w:t>10.2. Застройщик в</w:t>
      </w:r>
      <w:r>
        <w:t>праве осуществить строительство или реконструкцию объекта капитального строительства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 у</w:t>
      </w:r>
      <w:r>
        <w:t xml:space="preserve">твержденным в соответствии с Федеральным </w:t>
      </w:r>
      <w:hyperlink r:id="rId2073" w:tooltip="Федеральный закон от 25.06.2002 N 73-ФЗ (ред. от 15.10.2025) &quot;Об объектах культурного наследия (памятниках истории и культуры) народов Российской Федерации&quot; {КонсультантПлюс}">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 для данного исторического поселения. В этом случае в з</w:t>
      </w:r>
      <w:r>
        <w:t>аявлении о выдаче разрешения на строительство указывается на такое типовое архитектурное решение.</w:t>
      </w:r>
    </w:p>
    <w:p w:rsidR="00FA6666" w:rsidRDefault="00F43357">
      <w:pPr>
        <w:pStyle w:val="ConsPlusNormal0"/>
        <w:jc w:val="both"/>
      </w:pPr>
      <w:r>
        <w:t xml:space="preserve">(часть 10.2 введена Федеральным </w:t>
      </w:r>
      <w:hyperlink r:id="rId2074"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
        <w:r>
          <w:rPr>
            <w:color w:val="0000FF"/>
          </w:rPr>
          <w:t>законом</w:t>
        </w:r>
      </w:hyperlink>
      <w:r>
        <w:t xml:space="preserve"> от 30.12.2015 N 459-ФЗ; в ред. Федерального </w:t>
      </w:r>
      <w:hyperlink r:id="rId2075"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закона</w:t>
        </w:r>
      </w:hyperlink>
      <w:r>
        <w:t xml:space="preserve"> от 03.08.2018 N 340-ФЗ)</w:t>
      </w:r>
    </w:p>
    <w:p w:rsidR="00FA6666" w:rsidRDefault="00F43357">
      <w:pPr>
        <w:pStyle w:val="ConsPlusNormal0"/>
        <w:spacing w:before="240"/>
        <w:ind w:firstLine="540"/>
        <w:jc w:val="both"/>
      </w:pPr>
      <w:r>
        <w:t>11. Уполномоченные на выдачу разрешений</w:t>
      </w:r>
      <w:r>
        <w:t xml:space="preserve"> на строительство федеральный орган исполнительной власти, исполнительный орган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w:t>
      </w:r>
      <w:r>
        <w:t xml:space="preserve"> "Роскосмос" в течение пяти рабочих дней со дня получения заявления о выдаче разрешения на строительство, за исключением случаев, предусмотренных </w:t>
      </w:r>
      <w:hyperlink w:anchor="P3005" w:tooltip="11.1. В случае, если подано заявление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
        <w:r>
          <w:rPr>
            <w:color w:val="0000FF"/>
          </w:rPr>
          <w:t>частями 11.1</w:t>
        </w:r>
      </w:hyperlink>
      <w:r>
        <w:t xml:space="preserve"> и </w:t>
      </w:r>
      <w:hyperlink w:anchor="P3017" w:tooltip="11.1-1. В случае принятия решения о выдаче разрешения на строительство объекта капитального строительства, строительство, реконструкция которого планируются в границах территории, подлежащей комплексному развитию, уполномоченные на выдачу разрешений на строите">
        <w:r>
          <w:rPr>
            <w:color w:val="0000FF"/>
          </w:rPr>
          <w:t>11.1-1</w:t>
        </w:r>
      </w:hyperlink>
      <w:r>
        <w:t xml:space="preserve"> настоящей статьи:</w:t>
      </w:r>
    </w:p>
    <w:p w:rsidR="00FA6666" w:rsidRDefault="00F43357">
      <w:pPr>
        <w:pStyle w:val="ConsPlusNormal0"/>
        <w:jc w:val="both"/>
      </w:pPr>
      <w:r>
        <w:t xml:space="preserve">(в ред. Федеральных законов от 13.07.2015 </w:t>
      </w:r>
      <w:hyperlink r:id="rId2076"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
        <w:r>
          <w:rPr>
            <w:color w:val="0000FF"/>
          </w:rPr>
          <w:t>N 216-ФЗ</w:t>
        </w:r>
      </w:hyperlink>
      <w:r>
        <w:t>, от 30.</w:t>
      </w:r>
      <w:r>
        <w:t xml:space="preserve">12.2015 </w:t>
      </w:r>
      <w:hyperlink r:id="rId2077"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
        <w:r>
          <w:rPr>
            <w:color w:val="0000FF"/>
          </w:rPr>
          <w:t>N 459-ФЗ</w:t>
        </w:r>
      </w:hyperlink>
      <w:r>
        <w:t xml:space="preserve">, от 19.12.2016 </w:t>
      </w:r>
      <w:hyperlink r:id="rId2078" w:tooltip="Федеральный закон от 19.12.2016 N 445-ФЗ &quot;О внесении изменений в статьи 51 и 55 Градостроительного кодекса Российской Федерации&quot; {КонсультантПлюс}">
        <w:r>
          <w:rPr>
            <w:color w:val="0000FF"/>
          </w:rPr>
          <w:t>N 445-ФЗ</w:t>
        </w:r>
      </w:hyperlink>
      <w:r>
        <w:t xml:space="preserve">, от 03.08.2018 </w:t>
      </w:r>
      <w:hyperlink r:id="rId2079"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xml:space="preserve">, от 27.12.2019 </w:t>
      </w:r>
      <w:hyperlink r:id="rId2080"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472-ФЗ</w:t>
        </w:r>
      </w:hyperlink>
      <w:r>
        <w:t xml:space="preserve">, от 08.08.2024 </w:t>
      </w:r>
      <w:hyperlink r:id="rId208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 xml:space="preserve">, от 26.12.2024 </w:t>
      </w:r>
      <w:hyperlink r:id="rId2082" w:tooltip="Федеральный закон от 26.12.2024 N 48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486-ФЗ</w:t>
        </w:r>
      </w:hyperlink>
      <w:r>
        <w:t>)</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01.09.2026 в п. 1 ч. 11 ст. 51 вносятся изменения (</w:t>
            </w:r>
            <w:hyperlink r:id="rId2083"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1) проводят проверку наличия документов, необходимых для принятия решения о выдаче разрешения на строительство;</w:t>
      </w:r>
    </w:p>
    <w:p w:rsidR="00FA6666" w:rsidRDefault="00F43357">
      <w:pPr>
        <w:pStyle w:val="ConsPlusNormal0"/>
        <w:jc w:val="both"/>
      </w:pPr>
      <w:r>
        <w:t>(в ред. Федерал</w:t>
      </w:r>
      <w:r>
        <w:t xml:space="preserve">ьного </w:t>
      </w:r>
      <w:hyperlink r:id="rId2084" w:tooltip="Федеральный закон от 01.07.2011 N 169-ФЗ (ред. от 12.12.2023) &quot;О внесении изменений в отдельные законодательные акты Российской Федерации&quot; {КонсультантПлюс}">
        <w:r>
          <w:rPr>
            <w:color w:val="0000FF"/>
          </w:rPr>
          <w:t>закона</w:t>
        </w:r>
      </w:hyperlink>
      <w:r>
        <w:t xml:space="preserve"> от 01.07.2011 N 169-ФЗ)</w:t>
      </w:r>
    </w:p>
    <w:p w:rsidR="00FA6666" w:rsidRDefault="00F43357">
      <w:pPr>
        <w:pStyle w:val="ConsPlusNormal0"/>
        <w:spacing w:before="240"/>
        <w:ind w:firstLine="540"/>
        <w:jc w:val="both"/>
      </w:pPr>
      <w:r>
        <w:t>2) проводят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w:t>
      </w:r>
      <w:r>
        <w:t xml:space="preserve">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w:t>
      </w:r>
      <w:hyperlink r:id="rId2085" w:tooltip="Постановление Правительства РФ от 12.11.2020 N 1816 (ред. от 09.12.2025) &quot;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w:r>
          <w:rPr>
            <w:color w:val="0000FF"/>
          </w:rPr>
          <w:t>случаев</w:t>
        </w:r>
      </w:hyperlink>
      <w:r>
        <w:t>,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w:t>
      </w:r>
      <w:r>
        <w:t>азрешения на строительство линейного объекта, для размещения которого не требуется образование земельного участка, а также допустимости размещения объекта капитального строительства в соответствии с разрешенным использованием земельного участка и ограничен</w:t>
      </w:r>
      <w:r>
        <w:t>иями, установленными в соответствии с земельным и иным законодательством Российской Федерации.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на со</w:t>
      </w:r>
      <w:r>
        <w:t>ответствие требованиям, установленным в разрешении на отклонение от предельных параметров разрешенного строительства, реконструкции;</w:t>
      </w:r>
    </w:p>
    <w:p w:rsidR="00FA6666" w:rsidRDefault="00F43357">
      <w:pPr>
        <w:pStyle w:val="ConsPlusNormal0"/>
        <w:jc w:val="both"/>
      </w:pPr>
      <w:r>
        <w:t xml:space="preserve">(в ред. Федеральных законов от 31.12.2005 </w:t>
      </w:r>
      <w:hyperlink r:id="rId2086" w:tooltip="Федеральный закон от 31.12.2005 N 210-ФЗ (ред. от 29.12.2017) &quot;О внесении изменений в Градостроительный кодекс Российской Федерации&quot; {КонсультантПлюс}">
        <w:r>
          <w:rPr>
            <w:color w:val="0000FF"/>
          </w:rPr>
          <w:t>N 210-ФЗ</w:t>
        </w:r>
      </w:hyperlink>
      <w:r>
        <w:t xml:space="preserve">, от 20.03.2011 </w:t>
      </w:r>
      <w:hyperlink r:id="rId2087"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N 41-ФЗ</w:t>
        </w:r>
      </w:hyperlink>
      <w:r>
        <w:t xml:space="preserve">, от 03.07.2016 </w:t>
      </w:r>
      <w:hyperlink r:id="rId2088"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N 373-</w:t>
        </w:r>
        <w:r>
          <w:rPr>
            <w:color w:val="0000FF"/>
          </w:rPr>
          <w:t>ФЗ</w:t>
        </w:r>
      </w:hyperlink>
      <w:r>
        <w:t xml:space="preserve">, от 03.08.2018 </w:t>
      </w:r>
      <w:hyperlink r:id="rId208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N 340-ФЗ</w:t>
        </w:r>
      </w:hyperlink>
      <w:r>
        <w:t xml:space="preserve">, от 03.08.2018 </w:t>
      </w:r>
      <w:hyperlink r:id="rId2090"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color w:val="0000FF"/>
          </w:rPr>
          <w:t>N 341-ФЗ</w:t>
        </w:r>
      </w:hyperlink>
      <w:r>
        <w:t xml:space="preserve">, от 03.08.2018 </w:t>
      </w:r>
      <w:hyperlink r:id="rId2091"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w:t>
            </w:r>
            <w:r>
              <w:rPr>
                <w:color w:val="392C69"/>
              </w:rPr>
              <w:t>нтПлюс: примечание.</w:t>
            </w:r>
          </w:p>
          <w:p w:rsidR="00FA6666" w:rsidRDefault="00F43357">
            <w:pPr>
              <w:pStyle w:val="ConsPlusNormal0"/>
              <w:jc w:val="both"/>
            </w:pPr>
            <w:r>
              <w:rPr>
                <w:color w:val="392C69"/>
              </w:rPr>
              <w:t>С 01.09.2026 в п. 3 ч. 11 ст. 51 вносятся изменения (</w:t>
            </w:r>
            <w:hyperlink r:id="rId2092"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3) выдают разрешение на строительство или отказывают в выдаче такого разрешения с указанием причин отказа.</w:t>
      </w:r>
    </w:p>
    <w:p w:rsidR="00FA6666" w:rsidRDefault="00F43357">
      <w:pPr>
        <w:pStyle w:val="ConsPlusNormal0"/>
        <w:spacing w:before="240"/>
        <w:ind w:firstLine="540"/>
        <w:jc w:val="both"/>
      </w:pPr>
      <w:bookmarkStart w:id="290" w:name="P3005"/>
      <w:bookmarkEnd w:id="290"/>
      <w:r>
        <w:t xml:space="preserve">11.1. В случае, если подано заявление о выдаче разрешения на строительство объекта капитального строительства, который не является линейным объектом </w:t>
      </w:r>
      <w:r>
        <w:t xml:space="preserve">и строительство или реконструкция которого планируется в границах территории исторического поселения федерального или регионального значения, и к заявлению о выдаче разрешения на строительство не приложено заключение, указанное в </w:t>
      </w:r>
      <w:hyperlink w:anchor="P2990" w:tooltip="10.1.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к заявлению о выдаче разрешения на строительство может быть приложено зак">
        <w:r>
          <w:rPr>
            <w:color w:val="0000FF"/>
          </w:rPr>
          <w:t>части 10.1</w:t>
        </w:r>
      </w:hyperlink>
      <w:r>
        <w:t xml:space="preserve"> настоящей статьи, либо в заявлении о выдаче разрешения на строительство не содержится указание на типовое архитектурное решение, в соответствии с которым планируется строительство или реконструкция объекта капитального строительства,</w:t>
      </w:r>
      <w:r>
        <w:t xml:space="preserve"> уполномоченные на выдачу разрешений на строительство федеральный орган исполнительной власти, исполнительный орган субъекта Российской Федерации, орган местного самоуправления, Государственная корпорация по атомной энергии "Росатом" или Государственная ко</w:t>
      </w:r>
      <w:r>
        <w:t>рпорация по космической деятельности "Роскосмос":</w:t>
      </w:r>
    </w:p>
    <w:p w:rsidR="00FA6666" w:rsidRDefault="00F43357">
      <w:pPr>
        <w:pStyle w:val="ConsPlusNormal0"/>
        <w:jc w:val="both"/>
      </w:pPr>
      <w:r>
        <w:t xml:space="preserve">(в ред. Федеральных законов от 03.08.2018 </w:t>
      </w:r>
      <w:hyperlink r:id="rId2093"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xml:space="preserve">, от 08.08.2024 </w:t>
      </w:r>
      <w:hyperlink r:id="rId209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01.09.2026 в п. 1 ч. 11.1 ст. 51 вносятся изменения (</w:t>
            </w:r>
            <w:hyperlink r:id="rId2095"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1) в течение трех дней со дня получения указанного заявления проводят проверку наличия документов, необходимых для принятия р</w:t>
      </w:r>
      <w:r>
        <w:t xml:space="preserve">ешения о выдаче разрешения на строительство, и направляют приложенный к нему раздел проектной документации объекта капитального строительства, содержащий архитектурные решения, в исполнительный орган субъекта Российской Федерации, уполномоченный в области </w:t>
      </w:r>
      <w:r>
        <w:t>охраны объектов культурного наследия, или отказывают в выдаче разрешения на строительство при отсутствии документов, необходимых для принятия решения о выдаче разрешения на строительство;</w:t>
      </w:r>
    </w:p>
    <w:p w:rsidR="00FA6666" w:rsidRDefault="00F43357">
      <w:pPr>
        <w:pStyle w:val="ConsPlusNormal0"/>
        <w:jc w:val="both"/>
      </w:pPr>
      <w:r>
        <w:t xml:space="preserve">(в ред. Федеральных законов от 03.08.2018 </w:t>
      </w:r>
      <w:hyperlink r:id="rId2096"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N 340-ФЗ</w:t>
        </w:r>
      </w:hyperlink>
      <w:r>
        <w:t xml:space="preserve">, от 03.08.2018 </w:t>
      </w:r>
      <w:hyperlink r:id="rId2097"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от 08.08.2</w:t>
      </w:r>
      <w:r>
        <w:t xml:space="preserve">024 </w:t>
      </w:r>
      <w:hyperlink r:id="rId209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43357">
      <w:pPr>
        <w:pStyle w:val="ConsPlusNormal0"/>
        <w:spacing w:before="240"/>
        <w:ind w:firstLine="540"/>
        <w:jc w:val="both"/>
      </w:pPr>
      <w:r>
        <w:t>2) проводят проверку соответствия проектной документации требованиям к строительству, реконструкции объекта</w:t>
      </w:r>
      <w:r>
        <w:t xml:space="preserve">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допустимости размещения объекта капитального строительства в соответствии с разрешенным использ</w:t>
      </w:r>
      <w:r>
        <w:t xml:space="preserve">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выдачи разрешения на строительство, а также требованиям, установленным в разрешении на отклонение от </w:t>
      </w:r>
      <w:r>
        <w:t>предельных параметров разрешенного строительства, реконструкции, в случае выдачи лицу такого разрешения;</w:t>
      </w:r>
    </w:p>
    <w:p w:rsidR="00FA6666" w:rsidRDefault="00F43357">
      <w:pPr>
        <w:pStyle w:val="ConsPlusNormal0"/>
        <w:jc w:val="both"/>
      </w:pPr>
      <w:r>
        <w:t xml:space="preserve">(п. 2 в ред. Федерального </w:t>
      </w:r>
      <w:hyperlink r:id="rId209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закона</w:t>
        </w:r>
      </w:hyperlink>
      <w:r>
        <w:t xml:space="preserve"> от 03.08.2018 N 340-ФЗ)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01.09.2026 в п. 3 ч. 11.1 ст. 51 вносятся изменения (</w:t>
            </w:r>
            <w:hyperlink r:id="rId2100"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3) в течение тридцати дней со дня получения указанного заявления выдают разрешение на строительство или отказывают в выдаче такого разрешения с указанием причин отказа.</w:t>
      </w:r>
    </w:p>
    <w:p w:rsidR="00FA6666" w:rsidRDefault="00F43357">
      <w:pPr>
        <w:pStyle w:val="ConsPlusNormal0"/>
        <w:jc w:val="both"/>
      </w:pPr>
      <w:r>
        <w:t xml:space="preserve">(часть 11.1 введена Федеральным </w:t>
      </w:r>
      <w:hyperlink r:id="rId2101"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
        <w:r>
          <w:rPr>
            <w:color w:val="0000FF"/>
          </w:rPr>
          <w:t>законом</w:t>
        </w:r>
      </w:hyperlink>
      <w:r>
        <w:t xml:space="preserve"> от 30.12.2015 N 459-ФЗ)</w:t>
      </w:r>
    </w:p>
    <w:p w:rsidR="00FA6666" w:rsidRDefault="00F43357">
      <w:pPr>
        <w:pStyle w:val="ConsPlusNormal0"/>
        <w:spacing w:before="240"/>
        <w:ind w:firstLine="540"/>
        <w:jc w:val="both"/>
      </w:pPr>
      <w:bookmarkStart w:id="291" w:name="P3017"/>
      <w:bookmarkEnd w:id="291"/>
      <w:r>
        <w:t>11.1-1. В случае принятия решения о выдаче разрешения на строительство объекта капитально</w:t>
      </w:r>
      <w:r>
        <w:t>го строительства, строительство, реконструкция которого планируются в границах территории, подлежащей комплексному развитию, уполномоченные на выдачу разрешений на строительство федеральный орган исполнительной власти, исполнительный орган субъекта Российс</w:t>
      </w:r>
      <w:r>
        <w:t>кой Федерации, орган местного самоуправления в течение пяти рабочих дней со дня получения заявления о выдаче разрешения на строительство:</w:t>
      </w:r>
    </w:p>
    <w:p w:rsidR="00FA6666" w:rsidRDefault="00F43357">
      <w:pPr>
        <w:pStyle w:val="ConsPlusNormal0"/>
        <w:spacing w:before="240"/>
        <w:ind w:firstLine="540"/>
        <w:jc w:val="both"/>
      </w:pPr>
      <w:r>
        <w:t>1) проводят проверку наличия документов и сведений, необходимых для принятия решения о выдаче разрешения на строительс</w:t>
      </w:r>
      <w:r>
        <w:t>тво;</w:t>
      </w:r>
    </w:p>
    <w:p w:rsidR="00FA6666" w:rsidRDefault="00F43357">
      <w:pPr>
        <w:pStyle w:val="ConsPlusNormal0"/>
        <w:spacing w:before="240"/>
        <w:ind w:firstLine="540"/>
        <w:jc w:val="both"/>
      </w:pPr>
      <w:r>
        <w:t xml:space="preserve">2) проводят проверку соответствия проектной документации требованиям к строительству, реконструкции объекта капитального строительства, предусмотренным </w:t>
      </w:r>
      <w:hyperlink w:anchor="P2851" w:tooltip="1. Разрешение на строительство представляет собой документ, который подтверждает соответствие проектной документации требованиям, установленным градостроительным регламентом (за исключением случая, предусмотренного частью 1.1 настоящей статьи), проектом планир">
        <w:r>
          <w:rPr>
            <w:color w:val="0000FF"/>
          </w:rPr>
          <w:t>частью 1</w:t>
        </w:r>
      </w:hyperlink>
      <w:r>
        <w:t xml:space="preserve"> настоящей статьи, в том числе очередности планируемо</w:t>
      </w:r>
      <w:r>
        <w:t>го развития территории, предусмотренной проектом планировки территории, а также допустимости размещения объекта капитального строительства в соответствии с ограничениями, установленными земельным и иным законодательством Российской Федерации;</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w:t>
            </w:r>
            <w:r>
              <w:rPr>
                <w:color w:val="392C69"/>
              </w:rPr>
              <w:t>тПлюс: примечание.</w:t>
            </w:r>
          </w:p>
          <w:p w:rsidR="00FA6666" w:rsidRDefault="00F43357">
            <w:pPr>
              <w:pStyle w:val="ConsPlusNormal0"/>
              <w:jc w:val="both"/>
            </w:pPr>
            <w:r>
              <w:rPr>
                <w:color w:val="392C69"/>
              </w:rPr>
              <w:t>С 01.09.2026 в п. 3 ч. 11.1-1 ст. 51 вносятся изменения (</w:t>
            </w:r>
            <w:hyperlink r:id="rId2102"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3) выдают разрешение на строительство или отказывают в выдаче такого разрешения с указанием причин отказа.</w:t>
      </w:r>
    </w:p>
    <w:p w:rsidR="00FA6666" w:rsidRDefault="00F43357">
      <w:pPr>
        <w:pStyle w:val="ConsPlusNormal0"/>
        <w:jc w:val="both"/>
      </w:pPr>
      <w:r>
        <w:t xml:space="preserve">(часть 11.1-1 введена Федеральным </w:t>
      </w:r>
      <w:hyperlink r:id="rId2103" w:tooltip="Федеральный закон от 26.12.2024 N 48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26.12.2024 N 486-ФЗ)</w:t>
      </w:r>
    </w:p>
    <w:p w:rsidR="00FA6666" w:rsidRDefault="00F43357">
      <w:pPr>
        <w:pStyle w:val="ConsPlusNormal0"/>
        <w:spacing w:before="240"/>
        <w:ind w:firstLine="540"/>
        <w:jc w:val="both"/>
      </w:pPr>
      <w:r>
        <w:t>11.2. Исполнительный орга</w:t>
      </w:r>
      <w:r>
        <w:t>н субъекта Российской Федерации, уполномоченный в области охраны объектов культурного наследия, в течение двадцати пяти дней со дня поступления от органа или организации, уполномоченных в соответствии с настоящим Кодексом на выдачу разрешений на строительс</w:t>
      </w:r>
      <w:r>
        <w:t xml:space="preserve">тво, раздела проектной документации объекта капитального строительства, содержащего архитектурные решения, рассматривает указанный раздел проектной документации объекта капитального строительства и направляет в указанные орган или организацию заключение о </w:t>
      </w:r>
      <w:r>
        <w:t>соответствии или несоответствии указанного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w:t>
      </w:r>
      <w:r>
        <w:t xml:space="preserve">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Направление органом или организацией, уполномоченными в соответствии с настоящим Кодексом на выдачу разр</w:t>
      </w:r>
      <w:r>
        <w:t xml:space="preserve">ешений на строительство, указанного раздела проектной документации объекта капитального строительства в исполнительный орган субъекта Российской Федерации, уполномоченный в области охраны объектов культурного наследия, и направление исполнительным органом </w:t>
      </w:r>
      <w:r>
        <w:t>субъекта Российской Федерации, уполномоченным в области охраны объектов культурного наследия, указанных в настоящей части заключений в орган или организацию, уполномоченные в соответствии с настоящим Кодексом на выдачу разрешений на строительство, осуществ</w:t>
      </w:r>
      <w:r>
        <w:t>ляются в порядке межведомственного информационного взаимодействия.</w:t>
      </w:r>
    </w:p>
    <w:p w:rsidR="00FA6666" w:rsidRDefault="00F43357">
      <w:pPr>
        <w:pStyle w:val="ConsPlusNormal0"/>
        <w:jc w:val="both"/>
      </w:pPr>
      <w:r>
        <w:t xml:space="preserve">(часть 11.2 введена Федеральным </w:t>
      </w:r>
      <w:hyperlink r:id="rId2104"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
        <w:r>
          <w:rPr>
            <w:color w:val="0000FF"/>
          </w:rPr>
          <w:t>законом</w:t>
        </w:r>
      </w:hyperlink>
      <w:r>
        <w:t xml:space="preserve"> от 30.12.201</w:t>
      </w:r>
      <w:r>
        <w:t xml:space="preserve">5 N 459-ФЗ; в ред. Федеральных законов от 03.08.2018 </w:t>
      </w:r>
      <w:hyperlink r:id="rId2105"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N 340-ФЗ</w:t>
        </w:r>
      </w:hyperlink>
      <w:r>
        <w:t xml:space="preserve">, от 03.08.2018 </w:t>
      </w:r>
      <w:hyperlink r:id="rId2106"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xml:space="preserve">, от 08.08.2024 </w:t>
      </w:r>
      <w:hyperlink r:id="rId210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43357">
      <w:pPr>
        <w:pStyle w:val="ConsPlusNormal0"/>
        <w:spacing w:before="240"/>
        <w:ind w:firstLine="540"/>
        <w:jc w:val="both"/>
      </w:pPr>
      <w:bookmarkStart w:id="292" w:name="P3026"/>
      <w:bookmarkEnd w:id="292"/>
      <w:r>
        <w:t>12. Уполномоченные на выдачу</w:t>
      </w:r>
      <w:r>
        <w:t xml:space="preserve"> разрешений на строительство федеральный орган исполнительной власти, исполнительный орган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w:t>
      </w:r>
      <w:r>
        <w:t>еятельности "Роскосмос" по заявлению застройщика могут выдать разрешение на отдельные этапы строительства, реконструкции объектов капитального строительства, а в случае, если их строительство, реконструкция планируются в границах территории, подлежащей ком</w:t>
      </w:r>
      <w:r>
        <w:t>плексному развитию, - на предусмотренные проектом планировки территории отдельные этапы строительства, реконструкции объектов капитального строительства, необходимых для функционирования таких объектов и обеспечения жизнедеятельности человека объектов комм</w:t>
      </w:r>
      <w:r>
        <w:t>унальной, транспортной, социальной инфраструктур, иных объектов.</w:t>
      </w:r>
    </w:p>
    <w:p w:rsidR="00FA6666" w:rsidRDefault="00F43357">
      <w:pPr>
        <w:pStyle w:val="ConsPlusNormal0"/>
        <w:jc w:val="both"/>
      </w:pPr>
      <w:r>
        <w:t xml:space="preserve">(в ред. Федеральных законов от 13.07.2015 </w:t>
      </w:r>
      <w:hyperlink r:id="rId2108"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
        <w:r>
          <w:rPr>
            <w:color w:val="0000FF"/>
          </w:rPr>
          <w:t>N 216-ФЗ</w:t>
        </w:r>
      </w:hyperlink>
      <w:r>
        <w:t>, от</w:t>
      </w:r>
      <w:r>
        <w:t xml:space="preserve"> 03.08.2018 </w:t>
      </w:r>
      <w:hyperlink r:id="rId2109"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xml:space="preserve">, от 08.08.2024 </w:t>
      </w:r>
      <w:hyperlink r:id="rId211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 xml:space="preserve">, от 26.12.2024 </w:t>
      </w:r>
      <w:hyperlink r:id="rId2111" w:tooltip="Федеральный закон от 26.12.2024 N 48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486-ФЗ</w:t>
        </w:r>
      </w:hyperlink>
      <w:r>
        <w:t>)</w:t>
      </w:r>
    </w:p>
    <w:p w:rsidR="00FA6666" w:rsidRDefault="00F43357">
      <w:pPr>
        <w:pStyle w:val="ConsPlusNormal0"/>
        <w:spacing w:before="240"/>
        <w:ind w:firstLine="540"/>
        <w:jc w:val="both"/>
      </w:pPr>
      <w:r>
        <w:t xml:space="preserve">12.1 - 12.2. Утратили силу. - Федеральный </w:t>
      </w:r>
      <w:hyperlink r:id="rId2112"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31.07.2020 N 264-ФЗ.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в ч. 13 ст. 51 вносятся изменения (</w:t>
            </w:r>
            <w:hyperlink r:id="rId2113"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 См. будущую </w:t>
            </w:r>
            <w:hyperlink r:id="rId2114"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293" w:name="P3031"/>
      <w:bookmarkEnd w:id="293"/>
      <w:r>
        <w:t>13. Уполномоченные на выдачу разрешений на строительство федеральный орган исполнительной власти, исполнительный орган субъекта Российской Федерации, орган местного самоуправления, Государственная корпорация по атомной энергии "Росатом" или Государстве</w:t>
      </w:r>
      <w:r>
        <w:t xml:space="preserve">нная корпорация по космической деятельности "Роскосмос" отказывают в выдаче разрешения на строительство при отсутствии документов, предусмотренных </w:t>
      </w:r>
      <w:hyperlink w:anchor="P2900" w:tooltip="7. В целях строительства, реконструкции объекта капитального строительства застройщик направляет заявление о выдаче разрешения на строительство в уполномоченные на выдачу разрешений на строительство в соответствии с частями 4 - 6 настоящей статьи федеральный о">
        <w:r>
          <w:rPr>
            <w:color w:val="0000FF"/>
          </w:rPr>
          <w:t>частью 7</w:t>
        </w:r>
      </w:hyperlink>
      <w:r>
        <w:t xml:space="preserve"> настоящей статьи, или несоответствии представленных документов</w:t>
      </w:r>
      <w:r>
        <w:t xml:space="preserve">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w:t>
      </w:r>
      <w:r>
        <w:t xml:space="preserve">тво линейного объекта требованиям проекта планировки территории и проекта межевания территории (за исключением </w:t>
      </w:r>
      <w:hyperlink r:id="rId2115" w:tooltip="Постановление Правительства РФ от 12.11.2020 N 1816 (ред. от 09.12.2025) &quot;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w:r>
          <w:rPr>
            <w:color w:val="0000FF"/>
          </w:rPr>
          <w:t>случаев</w:t>
        </w:r>
      </w:hyperlink>
      <w:r>
        <w:t>, пр</w:t>
      </w:r>
      <w:r>
        <w:t>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земельным и иным законод</w:t>
      </w:r>
      <w:r>
        <w:t>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 Неполучение или несвоевременное получение до</w:t>
      </w:r>
      <w:r>
        <w:t xml:space="preserve">кументов, запрошенных в соответствии с </w:t>
      </w:r>
      <w:hyperlink w:anchor="P2959" w:tooltip="7.1. Документы (их копии или сведения, содержащиеся в них), указанные в пунктах 1 - 4, 4.3, 5, 5.1, 9 и 10 части 7 настоящей статьи, запрашиваются органами, указанными в абзаце первом части 7 настоящей статьи, в государственных органах, органах местного самоуп">
        <w:r>
          <w:rPr>
            <w:color w:val="0000FF"/>
          </w:rPr>
          <w:t>частью 7.1</w:t>
        </w:r>
      </w:hyperlink>
      <w:r>
        <w:t xml:space="preserve"> настоящей статьи, не может являться основанием для отказа в выдаче разрешения на строительство. В случае, предусмотренном </w:t>
      </w:r>
      <w:hyperlink w:anchor="P3005" w:tooltip="11.1. В случае, если подано заявление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
        <w:r>
          <w:rPr>
            <w:color w:val="0000FF"/>
          </w:rPr>
          <w:t>частью 1</w:t>
        </w:r>
        <w:r>
          <w:rPr>
            <w:color w:val="0000FF"/>
          </w:rPr>
          <w:t>1.1</w:t>
        </w:r>
      </w:hyperlink>
      <w:r>
        <w:t xml:space="preserve"> настоящей статьи, основанием для отказа в выдаче разрешения на строительство является также поступившее от исполнительного органа субъекта Российской Федерации, уполномоченного в области охраны объектов культурного наследия, заключение о несоответствии</w:t>
      </w:r>
      <w:r>
        <w:t xml:space="preserve">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w:t>
      </w:r>
      <w:r>
        <w:t>ой зоне, расположенной в границах территории исторического поселения федерального или регионального значения. В случае, если строительство, реконструкция объекта капитального строительства планируются на территории, в отношении которой органом местного сам</w:t>
      </w:r>
      <w:r>
        <w:t xml:space="preserve">оуправления принято решение о комплексном развитии территории, или территории, в отношении которой заключен договор о комплексном развитии территории в соответствии со </w:t>
      </w:r>
      <w:hyperlink w:anchor="P5765" w:tooltip="Статья 70. Комплексное развитие территории по инициативе правообладателей">
        <w:r>
          <w:rPr>
            <w:color w:val="0000FF"/>
          </w:rPr>
          <w:t>статьей 70</w:t>
        </w:r>
      </w:hyperlink>
      <w:r>
        <w:t xml:space="preserve"> настоящего Кодекса, основанием для отказа в выдаче разрешения на строительство также является отсутствие документации по планировке территории, утвержденной в соответствии с договором о комплексном развитии территории (за искл</w:t>
      </w:r>
      <w:r>
        <w:t xml:space="preserve">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 </w:t>
      </w:r>
      <w:r>
        <w:t xml:space="preserve">Отсутствие приложенного к заявлению о выдаче разрешения на строительство решения, указанного в </w:t>
      </w:r>
      <w:hyperlink w:anchor="P2950" w:tooltip="9)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
        <w:r>
          <w:rPr>
            <w:color w:val="0000FF"/>
          </w:rPr>
          <w:t>пункте 9 части 7</w:t>
        </w:r>
      </w:hyperlink>
      <w:r>
        <w:t xml:space="preserve"> настоящей статьи, не является основанием для отказа в выдаче разрешения на строительство.</w:t>
      </w:r>
    </w:p>
    <w:p w:rsidR="00FA6666" w:rsidRDefault="00F43357">
      <w:pPr>
        <w:pStyle w:val="ConsPlusNormal0"/>
        <w:jc w:val="both"/>
      </w:pPr>
      <w:r>
        <w:t>(в ред. Федераль</w:t>
      </w:r>
      <w:r>
        <w:t xml:space="preserve">ных законов от 13.07.2015 </w:t>
      </w:r>
      <w:hyperlink r:id="rId2116"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
        <w:r>
          <w:rPr>
            <w:color w:val="0000FF"/>
          </w:rPr>
          <w:t>N 216-ФЗ</w:t>
        </w:r>
      </w:hyperlink>
      <w:r>
        <w:t xml:space="preserve">, от 30.12.2015 </w:t>
      </w:r>
      <w:hyperlink r:id="rId2117"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
        <w:r>
          <w:rPr>
            <w:color w:val="0000FF"/>
          </w:rPr>
          <w:t>N 459-ФЗ</w:t>
        </w:r>
      </w:hyperlink>
      <w:r>
        <w:t xml:space="preserve">, от 03.07.2016 </w:t>
      </w:r>
      <w:hyperlink r:id="rId2118"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N 373-ФЗ</w:t>
        </w:r>
      </w:hyperlink>
      <w:r>
        <w:t xml:space="preserve">, от 03.08.2018 </w:t>
      </w:r>
      <w:hyperlink r:id="rId211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N 340-ФЗ</w:t>
        </w:r>
      </w:hyperlink>
      <w:r>
        <w:t xml:space="preserve">, от 03.08.2018 </w:t>
      </w:r>
      <w:hyperlink r:id="rId2120"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xml:space="preserve">, от 02.08.2019 </w:t>
      </w:r>
      <w:hyperlink r:id="rId2121"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283-ФЗ</w:t>
        </w:r>
      </w:hyperlink>
      <w:r>
        <w:t xml:space="preserve">, от 30.12.2020 </w:t>
      </w:r>
      <w:hyperlink r:id="rId2122"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N 494-ФЗ</w:t>
        </w:r>
      </w:hyperlink>
      <w:r>
        <w:t xml:space="preserve">, от 25.12.2023 </w:t>
      </w:r>
      <w:hyperlink r:id="rId2123"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627-ФЗ</w:t>
        </w:r>
      </w:hyperlink>
      <w:r>
        <w:t xml:space="preserve">, от 08.08.2024 </w:t>
      </w:r>
      <w:hyperlink r:id="rId212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 xml:space="preserve">, от 26.12.2024 </w:t>
      </w:r>
      <w:hyperlink r:id="rId2125"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
        <w:r>
          <w:rPr>
            <w:color w:val="0000FF"/>
          </w:rPr>
          <w:t>N 485-ФЗ</w:t>
        </w:r>
      </w:hyperlink>
      <w:r>
        <w:t>)</w:t>
      </w:r>
    </w:p>
    <w:p w:rsidR="00FA6666" w:rsidRDefault="00F43357">
      <w:pPr>
        <w:pStyle w:val="ConsPlusNormal0"/>
        <w:spacing w:before="240"/>
        <w:ind w:firstLine="540"/>
        <w:jc w:val="both"/>
      </w:pPr>
      <w:r>
        <w:t xml:space="preserve">13.1. В случае, предусмотренном </w:t>
      </w:r>
      <w:hyperlink w:anchor="P3017" w:tooltip="11.1-1. В случае принятия решения о выдаче разрешения на строительство объекта капитального строительства, строительство, реконструкция которого планируются в границах территории, подлежащей комплексному развитию, уполномоченные на выдачу разрешений на строите">
        <w:r>
          <w:rPr>
            <w:color w:val="0000FF"/>
          </w:rPr>
          <w:t>частью 11.1-1</w:t>
        </w:r>
      </w:hyperlink>
      <w:r>
        <w:t xml:space="preserve"> настоящей статьи, наряду с основаниями для отказа в выдаче разрешения на строительство, предусмотренными </w:t>
      </w:r>
      <w:hyperlink w:anchor="P3031" w:tooltip="13. Уполномоченные на выдачу разрешений на строительство федеральный орган исполнительной власти, исполнительный орган субъекта Российской Федерации, орган местного самоуправления, Государственная корпорация по атомной энергии &quot;Росатом&quot; или Государственная кор">
        <w:r>
          <w:rPr>
            <w:color w:val="0000FF"/>
          </w:rPr>
          <w:t>частью 13</w:t>
        </w:r>
      </w:hyperlink>
      <w:r>
        <w:t xml:space="preserve"> настоящей статьи, основанием для отказа в выдаче ра</w:t>
      </w:r>
      <w:r>
        <w:t>зрешения на строительство является несоответствие проектной документации очередности планируемого развития территории, предусмотренной проектом планировки территории.</w:t>
      </w:r>
    </w:p>
    <w:p w:rsidR="00FA6666" w:rsidRDefault="00F43357">
      <w:pPr>
        <w:pStyle w:val="ConsPlusNormal0"/>
        <w:jc w:val="both"/>
      </w:pPr>
      <w:r>
        <w:t xml:space="preserve">(часть 13.1 введена Федеральным </w:t>
      </w:r>
      <w:hyperlink r:id="rId2126" w:tooltip="Федеральный закон от 26.12.2024 N 48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26.12.2024 N 486-ФЗ)</w:t>
      </w:r>
    </w:p>
    <w:p w:rsidR="00FA6666" w:rsidRDefault="00F43357">
      <w:pPr>
        <w:pStyle w:val="ConsPlusNormal0"/>
        <w:spacing w:before="240"/>
        <w:ind w:firstLine="540"/>
        <w:jc w:val="both"/>
      </w:pPr>
      <w:r>
        <w:t>14. Отказ в выдаче разрешения на строительство может быть оспорен застройщиком в судебном порядке.</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01.09.2026 в ч. 15 ст. 51 вносятся изменения (</w:t>
            </w:r>
            <w:hyperlink r:id="rId2127"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15. Выдача разрешения на строительство осуществляется уполномоченными на выдачу разрешения на строительство федеральным органом исполнительной власти, исполнительным органом субъекта Российской Федерации, органом местного самоуправления, Государственной ко</w:t>
      </w:r>
      <w:r>
        <w:t>рпорацией по атомной энергии "Росатом" или Государственной корпорацией по космической деятельности "Роскосмос" без взимания платы. В течение трех дней со дня выдачи разрешения на строительство указанные органы, Государственная корпорация по атомной энергии</w:t>
      </w:r>
      <w:r>
        <w:t xml:space="preserve"> "Росатом" или Государственная корпорация по космической деятельности "Роскосмос" направляют копию такого разрешения в федеральный орган исполнительной власти, уполномоченный на осуществление государственного строительного надзора, в случае, если выдано ра</w:t>
      </w:r>
      <w:r>
        <w:t xml:space="preserve">зрешение на строительство объектов капитального строительства, указанных в </w:t>
      </w:r>
      <w:hyperlink w:anchor="P411" w:tooltip="5.1) организация и проведение государственной экспертизы проектной документации объектов, строительство, реконструкцию которых предполагается осуществлять на территориях посольств, консульств и представительств Российской Федерации за рубежом, в исключительной">
        <w:r>
          <w:rPr>
            <w:color w:val="0000FF"/>
          </w:rPr>
          <w:t>пункте 5.1 статьи 6</w:t>
        </w:r>
      </w:hyperlink>
      <w:r>
        <w:t xml:space="preserve"> настоящего Кодекса, или в исполнительный орган субъекта Российской Федерации, уполномоченный на осуществление государственно</w:t>
      </w:r>
      <w:r>
        <w:t>го строительного надзора, в случае, если выдано разрешение на строительство иных объектов капитального строительства.</w:t>
      </w:r>
    </w:p>
    <w:p w:rsidR="00FA6666" w:rsidRDefault="00F43357">
      <w:pPr>
        <w:pStyle w:val="ConsPlusNormal0"/>
        <w:jc w:val="both"/>
      </w:pPr>
      <w:r>
        <w:t xml:space="preserve">(в ред. Федеральных законов от 13.07.2015 </w:t>
      </w:r>
      <w:hyperlink r:id="rId2128"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
        <w:r>
          <w:rPr>
            <w:color w:val="0000FF"/>
          </w:rPr>
          <w:t>N 216-ФЗ</w:t>
        </w:r>
      </w:hyperlink>
      <w:r>
        <w:t xml:space="preserve">, от 03.08.2018 </w:t>
      </w:r>
      <w:hyperlink r:id="rId2129"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xml:space="preserve">, от 08.08.2024 </w:t>
      </w:r>
      <w:hyperlink r:id="rId213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01.09.2026 в ч. 15.1 ст. 51 вносятся изменения (</w:t>
            </w:r>
            <w:hyperlink r:id="rId2131"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 xml:space="preserve">15.1. В случаях, предусмотренных </w:t>
      </w:r>
      <w:hyperlink w:anchor="P2950" w:tooltip="9)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
        <w:r>
          <w:rPr>
            <w:color w:val="0000FF"/>
          </w:rPr>
          <w:t>пунктом 9 части 7</w:t>
        </w:r>
      </w:hyperlink>
      <w:r>
        <w:t xml:space="preserve"> настоящей статьи, в течение трех рабочих дней со дня выдачи разрешения на строительство уполномоченные на выдачу разрешений на строительство федеральный орган исполнит</w:t>
      </w:r>
      <w:r>
        <w:t>ельной власти, исполнительный орган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направляют (в том числе с испол</w:t>
      </w:r>
      <w:r>
        <w:t>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такого разрешения в органы государственной власти или органы местного самоуправления, приня</w:t>
      </w:r>
      <w:r>
        <w:t>вшие решение об установлении или изменении зоны с особыми условиями использования территории в связи с размещением объекта, в целях строительства, реконструкции которого выдано разрешение на строительство.</w:t>
      </w:r>
    </w:p>
    <w:p w:rsidR="00FA6666" w:rsidRDefault="00F43357">
      <w:pPr>
        <w:pStyle w:val="ConsPlusNormal0"/>
        <w:jc w:val="both"/>
      </w:pPr>
      <w:r>
        <w:t xml:space="preserve">(часть 15.1 введена Федеральным </w:t>
      </w:r>
      <w:hyperlink r:id="rId2132"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законом</w:t>
        </w:r>
      </w:hyperlink>
      <w:r>
        <w:t xml:space="preserve"> от 03.08.2018 N 342-ФЗ; в ред. Федерального </w:t>
      </w:r>
      <w:hyperlink r:id="rId213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bookmarkStart w:id="294" w:name="P3044"/>
      <w:bookmarkEnd w:id="294"/>
      <w:r>
        <w:t>15.2. Уполномоченные на выдачу разрешений на строительство федеральный орган исполнительной власти, Государственная корпорация по атомной энергии "Росатом", Государственная корпорация по космической деятельности "Роскосмос" до выдачи разрешения на строител</w:t>
      </w:r>
      <w:r>
        <w:t xml:space="preserve">ьство в течение срока, указанного в </w:t>
      </w:r>
      <w:hyperlink w:anchor="P3005" w:tooltip="11.1. В случае, если подано заявление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
        <w:r>
          <w:rPr>
            <w:color w:val="0000FF"/>
          </w:rPr>
          <w:t>части 11</w:t>
        </w:r>
      </w:hyperlink>
      <w:r>
        <w:t xml:space="preserve"> или </w:t>
      </w:r>
      <w:hyperlink w:anchor="P3017" w:tooltip="11.1-1. В случае принятия решения о выдаче разрешения на строительство объекта капитального строительства, строительство, реконструкция которого планируются в границах территории, подлежащей комплексному развитию, уполномоченные на выдачу разрешений на строите">
        <w:r>
          <w:rPr>
            <w:color w:val="0000FF"/>
          </w:rPr>
          <w:t>11.1-1</w:t>
        </w:r>
      </w:hyperlink>
      <w:r>
        <w:t xml:space="preserve"> настоящей статьи, обеспечивают включение сведений о таком разрешении в единую информационную систему, за исключением случаев</w:t>
      </w:r>
      <w:r>
        <w:t>, если документы, необходимые для выдачи разрешения на строительство, содержат сведения, составляющие государственную тайну.</w:t>
      </w:r>
    </w:p>
    <w:p w:rsidR="00FA6666" w:rsidRDefault="00F43357">
      <w:pPr>
        <w:pStyle w:val="ConsPlusNormal0"/>
        <w:jc w:val="both"/>
      </w:pPr>
      <w:r>
        <w:t xml:space="preserve">(часть 15.2 введена Федеральным </w:t>
      </w:r>
      <w:hyperlink r:id="rId2134"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color w:val="0000FF"/>
          </w:rPr>
          <w:t>законом</w:t>
        </w:r>
      </w:hyperlink>
      <w:r>
        <w:t xml:space="preserve"> от 19.12.2022 N 541-ФЗ; в ред.</w:t>
      </w:r>
      <w:r>
        <w:t xml:space="preserve"> Федерального </w:t>
      </w:r>
      <w:hyperlink r:id="rId2135" w:tooltip="Федеральный закон от 26.12.2024 N 48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26.12.2024 N 486-ФЗ)</w:t>
      </w:r>
    </w:p>
    <w:p w:rsidR="00FA6666" w:rsidRDefault="00F43357">
      <w:pPr>
        <w:pStyle w:val="ConsPlusNormal0"/>
        <w:spacing w:before="240"/>
        <w:ind w:firstLine="540"/>
        <w:jc w:val="both"/>
      </w:pPr>
      <w:r>
        <w:t>15.3. Уполномоченные на выдачу разрешений на строительство исполнительный орган субъекта Российской Федерации, орган местного самоуправления до выдачи ра</w:t>
      </w:r>
      <w:r>
        <w:t xml:space="preserve">зрешения на строительство в течение срока, указанного в </w:t>
      </w:r>
      <w:hyperlink w:anchor="P3005" w:tooltip="11.1. В случае, если подано заявление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
        <w:r>
          <w:rPr>
            <w:color w:val="0000FF"/>
          </w:rPr>
          <w:t>части 11</w:t>
        </w:r>
      </w:hyperlink>
      <w:r>
        <w:t xml:space="preserve"> или </w:t>
      </w:r>
      <w:hyperlink w:anchor="P3017" w:tooltip="11.1-1. В случае принятия решения о выдаче разрешения на строительство объекта капитального строительства, строительство, реконструкция которого планируются в границах территории, подлежащей комплексному развитию, уполномоченные на выдачу разрешений на строите">
        <w:r>
          <w:rPr>
            <w:color w:val="0000FF"/>
          </w:rPr>
          <w:t>11.1-1</w:t>
        </w:r>
      </w:hyperlink>
      <w:r>
        <w:t xml:space="preserve"> настоящей статьи, обеспечивают включение сведений о таком разрешении в государственные информационные си</w:t>
      </w:r>
      <w:r>
        <w:t>стемы обеспечения градостроительной деятельности субъектов Российской Федерации, за исключением случаев, если документы, необходимые для выдачи разрешения на строительство, содержат сведения, составляющие государственную тайну.</w:t>
      </w:r>
    </w:p>
    <w:p w:rsidR="00FA6666" w:rsidRDefault="00F43357">
      <w:pPr>
        <w:pStyle w:val="ConsPlusNormal0"/>
        <w:jc w:val="both"/>
      </w:pPr>
      <w:r>
        <w:t>(часть 15.3 введена Федераль</w:t>
      </w:r>
      <w:r>
        <w:t xml:space="preserve">ным </w:t>
      </w:r>
      <w:hyperlink r:id="rId2136"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color w:val="0000FF"/>
          </w:rPr>
          <w:t>законом</w:t>
        </w:r>
      </w:hyperlink>
      <w:r>
        <w:t xml:space="preserve"> от 19.12.2022 N 541-ФЗ; в ред. Федеральных законов от 08.08.2024 </w:t>
      </w:r>
      <w:hyperlink r:id="rId213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 xml:space="preserve">, от 26.12.2024 </w:t>
      </w:r>
      <w:hyperlink r:id="rId2138" w:tooltip="Федеральный закон от 26.12.2024 N 48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486-ФЗ</w:t>
        </w:r>
      </w:hyperlink>
      <w:r>
        <w:t>)</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01.09.2026 ч. 16 ст. 51 утрачивает силу (</w:t>
            </w:r>
            <w:hyperlink r:id="rId2139"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 xml:space="preserve">16. </w:t>
      </w:r>
      <w:hyperlink r:id="rId2140" w:tooltip="Приказ Минстроя России от 03.06.2022 N 446/пр (ред. от 02.09.2022) &quot;Об утверждении формы разрешения на строительство и формы разрешения на ввод объекта в эксплуатацию&quot; (Зарегистрировано в Минюсте России 30.06.2022 N 69078) {КонсультантПлюс}">
        <w:r>
          <w:rPr>
            <w:color w:val="0000FF"/>
          </w:rPr>
          <w:t>Форма</w:t>
        </w:r>
      </w:hyperlink>
      <w:r>
        <w:t xml:space="preserve"> разрешения на строительство устанавливается уполномоченны</w:t>
      </w:r>
      <w:r>
        <w:t>м Правительством Российской Федерации федеральным органом исполнительной власти.</w:t>
      </w:r>
    </w:p>
    <w:p w:rsidR="00FA6666" w:rsidRDefault="00F43357">
      <w:pPr>
        <w:pStyle w:val="ConsPlusNormal0"/>
        <w:jc w:val="both"/>
      </w:pPr>
      <w:r>
        <w:t xml:space="preserve">(в ред. Федерального </w:t>
      </w:r>
      <w:hyperlink r:id="rId2141"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color w:val="0000FF"/>
          </w:rPr>
          <w:t>закона</w:t>
        </w:r>
      </w:hyperlink>
      <w:r>
        <w:t xml:space="preserve"> от 23.07.2008 N 160-ФЗ)</w:t>
      </w:r>
    </w:p>
    <w:p w:rsidR="00FA6666" w:rsidRDefault="00F43357">
      <w:pPr>
        <w:pStyle w:val="ConsPlusNormal0"/>
        <w:spacing w:before="240"/>
        <w:ind w:firstLine="540"/>
        <w:jc w:val="both"/>
      </w:pPr>
      <w:r>
        <w:t xml:space="preserve">16.1. Утратил силу. - Федеральный </w:t>
      </w:r>
      <w:hyperlink r:id="rId2142"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w:t>
        </w:r>
      </w:hyperlink>
      <w:r>
        <w:t xml:space="preserve"> от 03.08.2018 N 340-ФЗ.</w:t>
      </w:r>
    </w:p>
    <w:p w:rsidR="00FA6666" w:rsidRDefault="00F43357">
      <w:pPr>
        <w:pStyle w:val="ConsPlusNormal0"/>
        <w:spacing w:before="240"/>
        <w:ind w:firstLine="540"/>
        <w:jc w:val="both"/>
      </w:pPr>
      <w:r>
        <w:t xml:space="preserve">16.2. В случае, предусмотренном </w:t>
      </w:r>
      <w:hyperlink w:anchor="P2992" w:tooltip="10.2. Застройщик вправе осуществить строительство или реконструкцию объекта капитального строительств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
        <w:r>
          <w:rPr>
            <w:color w:val="0000FF"/>
          </w:rPr>
          <w:t>частью 10.2</w:t>
        </w:r>
      </w:hyperlink>
      <w:r>
        <w:t xml:space="preserve"> настоящей статьи, в разрешении на строительство указывается типовое архитектурное решение объе</w:t>
      </w:r>
      <w:r>
        <w:t>кта капитального строительства, в соответствии с которым планируется строительство или реконструкция объекта капитального строительства.</w:t>
      </w:r>
    </w:p>
    <w:p w:rsidR="00FA6666" w:rsidRDefault="00F43357">
      <w:pPr>
        <w:pStyle w:val="ConsPlusNormal0"/>
        <w:jc w:val="both"/>
      </w:pPr>
      <w:r>
        <w:t xml:space="preserve">(часть 16.2 введена Федеральным </w:t>
      </w:r>
      <w:hyperlink r:id="rId2143"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
        <w:r>
          <w:rPr>
            <w:color w:val="0000FF"/>
          </w:rPr>
          <w:t>законом</w:t>
        </w:r>
      </w:hyperlink>
      <w:r>
        <w:t xml:space="preserve"> от 30.12.2015 N 459-ФЗ)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Ч. 17 ст. 51 применяется также в отношении указанных в не</w:t>
            </w:r>
            <w:r>
              <w:rPr>
                <w:color w:val="392C69"/>
              </w:rPr>
              <w:t xml:space="preserve">й объектов, которые были построены, реконструированы или изменены до введения в действие данного кодекса (ФЗ от 29.12.2004 </w:t>
            </w:r>
            <w:hyperlink r:id="rId2144" w:tooltip="Федеральный закон от 29.12.2004 N 191-ФЗ (ред. от 26.12.2024) &quot;О введении в действие Градостроительного кодекса Российской Федерации&quot; ------------ Недействующая редакция {КонсультантПлюс}">
              <w:r>
                <w:rPr>
                  <w:color w:val="0000FF"/>
                </w:rPr>
                <w:t>N 191-ФЗ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 xml:space="preserve">Получение разрешения на строительство также не требуется в случаях, указанных в </w:t>
            </w:r>
            <w:hyperlink r:id="rId2145"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ст. 16</w:t>
              </w:r>
            </w:hyperlink>
            <w:r>
              <w:rPr>
                <w:color w:val="392C69"/>
              </w:rPr>
              <w:t xml:space="preserve"> ФЗ от 03.08.2018 N 340-ФЗ.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295" w:name="P3059"/>
      <w:bookmarkEnd w:id="295"/>
      <w:r>
        <w:t>17. Выдача разреш</w:t>
      </w:r>
      <w:r>
        <w:t>ения на строительство не требуется в случае:</w:t>
      </w:r>
    </w:p>
    <w:p w:rsidR="00FA6666" w:rsidRDefault="00F43357">
      <w:pPr>
        <w:pStyle w:val="ConsPlusNormal0"/>
        <w:spacing w:before="240"/>
        <w:ind w:firstLine="540"/>
        <w:jc w:val="both"/>
      </w:pPr>
      <w:bookmarkStart w:id="296" w:name="P3060"/>
      <w:bookmarkEnd w:id="296"/>
      <w:r>
        <w:t>1) строительства, реконструкции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реконструкции на садовом земельном участке жилого дома, садового дом</w:t>
      </w:r>
      <w:r>
        <w:t xml:space="preserve">а, хозяйственных построек, определенных в соответствии с Федеральным </w:t>
      </w:r>
      <w:hyperlink r:id="rId2146"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color w:val="0000FF"/>
          </w:rPr>
          <w:t>законом</w:t>
        </w:r>
      </w:hyperlink>
      <w:r>
        <w:t xml:space="preserve"> от 29 июля 2017 года N 217-ФЗ "О ведении гражданами садоводства и огородничества для собственных</w:t>
      </w:r>
      <w:r>
        <w:t xml:space="preserve"> нужд и о внесении изменений в отдельные законодательные акты Российской Федерации";</w:t>
      </w:r>
    </w:p>
    <w:p w:rsidR="00FA6666" w:rsidRDefault="00F43357">
      <w:pPr>
        <w:pStyle w:val="ConsPlusNormal0"/>
        <w:jc w:val="both"/>
      </w:pPr>
      <w:r>
        <w:t xml:space="preserve">(в ред. Федеральных законов от 31.12.2005 </w:t>
      </w:r>
      <w:hyperlink r:id="rId2147" w:tooltip="Федеральный закон от 31.12.2005 N 210-ФЗ (ред. от 29.12.2017) &quot;О внесении изменений в Градостроительный кодекс Российской Федерации&quot; {КонсультантПлюс}">
        <w:r>
          <w:rPr>
            <w:color w:val="0000FF"/>
          </w:rPr>
          <w:t>N 210-ФЗ</w:t>
        </w:r>
      </w:hyperlink>
      <w:r>
        <w:t xml:space="preserve">, от 29.07.2017 </w:t>
      </w:r>
      <w:hyperlink r:id="rId2148"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color w:val="0000FF"/>
          </w:rPr>
          <w:t>N 217-ФЗ</w:t>
        </w:r>
      </w:hyperlink>
      <w:r>
        <w:t xml:space="preserve"> (ред. 03.08.2018), от 03.08.2018 </w:t>
      </w:r>
      <w:hyperlink r:id="rId214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N 340-ФЗ</w:t>
        </w:r>
      </w:hyperlink>
      <w:r>
        <w:t xml:space="preserve">, от 31.07.2025 </w:t>
      </w:r>
      <w:hyperlink r:id="rId2150"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w:r>
          <w:rPr>
            <w:color w:val="0000FF"/>
          </w:rPr>
          <w:t>N 353-ФЗ</w:t>
        </w:r>
      </w:hyperlink>
      <w:r>
        <w:t>)</w:t>
      </w:r>
    </w:p>
    <w:p w:rsidR="00FA6666" w:rsidRDefault="00F43357">
      <w:pPr>
        <w:pStyle w:val="ConsPlusNormal0"/>
        <w:spacing w:before="240"/>
        <w:ind w:firstLine="540"/>
        <w:jc w:val="both"/>
      </w:pPr>
      <w:r>
        <w:t>1.1) строительства, реконструкции объектов индивидуального жилищного строительства (за исключением строительства объектов индивидуального жилищного строи</w:t>
      </w:r>
      <w:r>
        <w:t xml:space="preserve">тельства с привлечением денежных средств участников долевого строительства в соответствии с Федеральным </w:t>
      </w:r>
      <w:hyperlink r:id="rId2151"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1">
        <w:r>
          <w:rPr>
            <w:color w:val="0000FF"/>
          </w:rPr>
          <w:t>законом</w:t>
        </w:r>
      </w:hyperlink>
      <w:r>
        <w:t xml:space="preserve"> от 30 декабря 2004 года N 214-</w:t>
      </w:r>
      <w:r>
        <w:t>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FA6666" w:rsidRDefault="00F43357">
      <w:pPr>
        <w:pStyle w:val="ConsPlusNormal0"/>
        <w:jc w:val="both"/>
      </w:pPr>
      <w:r>
        <w:t xml:space="preserve">(п. 1.1 введен Федеральным </w:t>
      </w:r>
      <w:hyperlink r:id="rId2152"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законом</w:t>
        </w:r>
      </w:hyperlink>
      <w:r>
        <w:t xml:space="preserve"> от 03.08.2018 N 340-ФЗ; в ред. Федерального </w:t>
      </w:r>
      <w:hyperlink r:id="rId2153" w:tooltip="Федеральный закон от 30.12.2021 N 476-ФЗ (ред. от 29.10.2024) &quot;О внесении изменений в отдельные законодательные акты Российской Федерации&quot; {КонсультантПлюс}">
        <w:r>
          <w:rPr>
            <w:color w:val="0000FF"/>
          </w:rPr>
          <w:t>закона</w:t>
        </w:r>
      </w:hyperlink>
      <w:r>
        <w:t xml:space="preserve"> от 30.12.2021 N 476-ФЗ)</w:t>
      </w:r>
    </w:p>
    <w:p w:rsidR="00FA6666" w:rsidRDefault="00F43357">
      <w:pPr>
        <w:pStyle w:val="ConsPlusNormal0"/>
        <w:spacing w:before="240"/>
        <w:ind w:firstLine="540"/>
        <w:jc w:val="both"/>
      </w:pPr>
      <w:r>
        <w:t>2) строительства, реконструкции объектов, не являющихся объектами капитального</w:t>
      </w:r>
      <w:r>
        <w:t xml:space="preserve"> строительства;</w:t>
      </w:r>
    </w:p>
    <w:p w:rsidR="00FA6666" w:rsidRDefault="00F43357">
      <w:pPr>
        <w:pStyle w:val="ConsPlusNormal0"/>
        <w:jc w:val="both"/>
      </w:pPr>
      <w:r>
        <w:t xml:space="preserve">(в ред. Федерального </w:t>
      </w:r>
      <w:hyperlink r:id="rId2154"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закона</w:t>
        </w:r>
      </w:hyperlink>
      <w:r>
        <w:t xml:space="preserve"> от 03.08.2018 N 342-ФЗ)</w:t>
      </w:r>
    </w:p>
    <w:p w:rsidR="00FA6666" w:rsidRDefault="00F43357">
      <w:pPr>
        <w:pStyle w:val="ConsPlusNormal0"/>
        <w:spacing w:before="240"/>
        <w:ind w:firstLine="540"/>
        <w:jc w:val="both"/>
      </w:pPr>
      <w:bookmarkStart w:id="297" w:name="P3066"/>
      <w:bookmarkEnd w:id="297"/>
      <w:r>
        <w:t>3) строительства на земельном участке строений и сооружений вспомогательн</w:t>
      </w:r>
      <w:r>
        <w:t xml:space="preserve">ого использования, </w:t>
      </w:r>
      <w:hyperlink r:id="rId2155" w:tooltip="Постановление Правительства РФ от 04.05.2023 N 703 &quot;Об утверждении критериев отнесения строений и сооружений к строениям и сооружениям вспомогательного использования&quot; {КонсультантПлюс}">
        <w:r>
          <w:rPr>
            <w:color w:val="0000FF"/>
          </w:rPr>
          <w:t>критерии</w:t>
        </w:r>
      </w:hyperlink>
      <w:r>
        <w:t xml:space="preserve"> отнесения к которым устанавливаются Правительством Российской Федерации;</w:t>
      </w:r>
    </w:p>
    <w:p w:rsidR="00FA6666" w:rsidRDefault="00F43357">
      <w:pPr>
        <w:pStyle w:val="ConsPlusNormal0"/>
        <w:jc w:val="both"/>
      </w:pPr>
      <w:r>
        <w:t xml:space="preserve">(п. 3 в ред. Федерального </w:t>
      </w:r>
      <w:hyperlink r:id="rId2156"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14.07.2022 N 350-ФЗ)</w:t>
      </w:r>
    </w:p>
    <w:p w:rsidR="00FA6666" w:rsidRDefault="00F43357">
      <w:pPr>
        <w:pStyle w:val="ConsPlusNormal0"/>
        <w:spacing w:before="240"/>
        <w:ind w:firstLine="540"/>
        <w:jc w:val="both"/>
      </w:pPr>
      <w:r>
        <w:t>4)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w:t>
      </w:r>
      <w:r>
        <w:t>ти и не превышают предельные параметры разрешенного строительства, реконструкции, установленные градостроительным регламентом;</w:t>
      </w:r>
    </w:p>
    <w:p w:rsidR="00FA6666" w:rsidRDefault="00F43357">
      <w:pPr>
        <w:pStyle w:val="ConsPlusNormal0"/>
        <w:jc w:val="both"/>
      </w:pPr>
      <w:r>
        <w:t xml:space="preserve">(в ред. Федерального </w:t>
      </w:r>
      <w:hyperlink r:id="rId2157" w:tooltip="Федеральный закон от 31.12.2005 N 210-ФЗ (ред. от 29.12.2017) &quot;О внесении изменений в Градостроительный кодекс Российской Федерации&quot; {КонсультантПлюс}">
        <w:r>
          <w:rPr>
            <w:color w:val="0000FF"/>
          </w:rPr>
          <w:t>закона</w:t>
        </w:r>
      </w:hyperlink>
      <w:r>
        <w:t xml:space="preserve"> от 31.12.2005 N 210-ФЗ)</w:t>
      </w:r>
    </w:p>
    <w:p w:rsidR="00FA6666" w:rsidRDefault="00F43357">
      <w:pPr>
        <w:pStyle w:val="ConsPlusNormal0"/>
        <w:spacing w:before="240"/>
        <w:ind w:firstLine="540"/>
        <w:jc w:val="both"/>
      </w:pPr>
      <w:r>
        <w:t>4.1) капитального ремонта объектов капитального стро</w:t>
      </w:r>
      <w:r>
        <w:t xml:space="preserve">ительства, в том числе в случае, указанном в </w:t>
      </w:r>
      <w:hyperlink w:anchor="P3362" w:tooltip="11. В случаях, определенных Правительством Российской Федерации, при осуществлении капитального ремонта зданий, сооружений могут осуществляться замена и (или) восстановление несущих строительных конструкций объекта капитального строительства.">
        <w:r>
          <w:rPr>
            <w:color w:val="0000FF"/>
          </w:rPr>
          <w:t>части 11 статьи 52</w:t>
        </w:r>
      </w:hyperlink>
      <w:r>
        <w:t xml:space="preserve"> настоящего Кодекса;</w:t>
      </w:r>
    </w:p>
    <w:p w:rsidR="00FA6666" w:rsidRDefault="00F43357">
      <w:pPr>
        <w:pStyle w:val="ConsPlusNormal0"/>
        <w:jc w:val="both"/>
      </w:pPr>
      <w:r>
        <w:t xml:space="preserve">(п. 4.1 введен Федеральным </w:t>
      </w:r>
      <w:hyperlink r:id="rId2158"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18.07.2011 N 243-ФЗ; в ред. Федерального </w:t>
      </w:r>
      <w:hyperlink r:id="rId2159" w:tooltip="Федеральный закон от 06.12.2021 N 408-ФЗ &quot;О внесении изменений в отдельные законодательные акты Российской Федерации&quot; {КонсультантПлюс}">
        <w:r>
          <w:rPr>
            <w:color w:val="0000FF"/>
          </w:rPr>
          <w:t>закон</w:t>
        </w:r>
        <w:r>
          <w:rPr>
            <w:color w:val="0000FF"/>
          </w:rPr>
          <w:t>а</w:t>
        </w:r>
      </w:hyperlink>
      <w:r>
        <w:t xml:space="preserve"> от 06.12.2021 N 408-ФЗ)</w:t>
      </w:r>
    </w:p>
    <w:p w:rsidR="00FA6666" w:rsidRDefault="00F43357">
      <w:pPr>
        <w:pStyle w:val="ConsPlusNormal0"/>
        <w:spacing w:before="240"/>
        <w:ind w:firstLine="540"/>
        <w:jc w:val="both"/>
      </w:pPr>
      <w:r>
        <w:t xml:space="preserve">4.2) строительства, реконструкции буровых скважин, предусмотренных подготовленными, согласованными и утвержденными в соответствии с </w:t>
      </w:r>
      <w:hyperlink r:id="rId2160" w:tooltip="Закон РФ от 21.02.1992 N 2395-1 (ред. от 31.07.2025) &quot;О недрах&quot; {КонсультантПлюс}">
        <w:r>
          <w:rPr>
            <w:color w:val="0000FF"/>
          </w:rPr>
          <w:t>законодательством</w:t>
        </w:r>
      </w:hyperlink>
      <w:r>
        <w:t xml:space="preserve"> Российской Федерации о недрах техническим проектом разработки месторождений полезных ископаемых или иной проектной документа</w:t>
      </w:r>
      <w:r>
        <w:t>цией на выполнение работ, связанных с пользованием участками недр;</w:t>
      </w:r>
    </w:p>
    <w:p w:rsidR="00FA6666" w:rsidRDefault="00F43357">
      <w:pPr>
        <w:pStyle w:val="ConsPlusNormal0"/>
        <w:jc w:val="both"/>
      </w:pPr>
      <w:r>
        <w:t xml:space="preserve">(п. 4.2 введен Федеральным </w:t>
      </w:r>
      <w:hyperlink r:id="rId2161" w:tooltip="Федеральный закон от 31.12.2014 N 533-ФЗ &quot;О внесении изменений в статьи 49 и 51 Градостроительного кодекса Российской Федерации&quot; {КонсультантПлюс}">
        <w:r>
          <w:rPr>
            <w:color w:val="0000FF"/>
          </w:rPr>
          <w:t>законом</w:t>
        </w:r>
      </w:hyperlink>
      <w:r>
        <w:t xml:space="preserve"> от 31.12.2014 N 533-ФЗ)</w:t>
      </w:r>
    </w:p>
    <w:p w:rsidR="00FA6666" w:rsidRDefault="00F43357">
      <w:pPr>
        <w:pStyle w:val="ConsPlusNormal0"/>
        <w:spacing w:before="240"/>
        <w:ind w:firstLine="540"/>
        <w:jc w:val="both"/>
      </w:pPr>
      <w:r>
        <w:t>4.3) строительства, реконструкции посольств, консульств и представительств Российской Федерации за рубежом;</w:t>
      </w:r>
    </w:p>
    <w:p w:rsidR="00FA6666" w:rsidRDefault="00F43357">
      <w:pPr>
        <w:pStyle w:val="ConsPlusNormal0"/>
        <w:jc w:val="both"/>
      </w:pPr>
      <w:r>
        <w:t>(</w:t>
      </w:r>
      <w:r>
        <w:t xml:space="preserve">п. 4.3 введен Федеральным </w:t>
      </w:r>
      <w:hyperlink r:id="rId2162"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законом</w:t>
        </w:r>
      </w:hyperlink>
      <w:r>
        <w:t xml:space="preserve"> от 03.08.2018 N 342-ФЗ)</w:t>
      </w:r>
    </w:p>
    <w:p w:rsidR="00FA6666" w:rsidRDefault="00F43357">
      <w:pPr>
        <w:pStyle w:val="ConsPlusNormal0"/>
        <w:spacing w:before="240"/>
        <w:ind w:firstLine="540"/>
        <w:jc w:val="both"/>
      </w:pPr>
      <w:r>
        <w:t>4.4) строительства, реконструкции объектов, предназначенных для транспортировки при</w:t>
      </w:r>
      <w:r>
        <w:t>родного газа под давлением до 1,2 мегапаскаля включительно;</w:t>
      </w:r>
    </w:p>
    <w:p w:rsidR="00FA6666" w:rsidRDefault="00F43357">
      <w:pPr>
        <w:pStyle w:val="ConsPlusNormal0"/>
        <w:jc w:val="both"/>
      </w:pPr>
      <w:r>
        <w:t xml:space="preserve">(п. 4.4 введен Федеральным </w:t>
      </w:r>
      <w:hyperlink r:id="rId2163" w:tooltip="Федеральный закон от 03.08.2018 N 330-ФЗ &quot;О внесении изменения в статью 51 Градостроительного кодекса Российской Федерации&quot; {КонсультантПлюс}">
        <w:r>
          <w:rPr>
            <w:color w:val="0000FF"/>
          </w:rPr>
          <w:t>законом</w:t>
        </w:r>
      </w:hyperlink>
      <w:r>
        <w:t xml:space="preserve"> от 03.08.2018 N 330-ФЗ; в ред. Федерального </w:t>
      </w:r>
      <w:hyperlink r:id="rId2164" w:tooltip="Федеральный закон от 02.07.2021 N 298-ФЗ &quot;О внесении изменения в статью 51 Градостроительного кодекса Российской Федерации&quot; {КонсультантПлюс}">
        <w:r>
          <w:rPr>
            <w:color w:val="0000FF"/>
          </w:rPr>
          <w:t>закона</w:t>
        </w:r>
      </w:hyperlink>
      <w:r>
        <w:t xml:space="preserve"> от 02.07.2021 N 298-ФЗ)</w:t>
      </w:r>
    </w:p>
    <w:p w:rsidR="00FA6666" w:rsidRDefault="00F43357">
      <w:pPr>
        <w:pStyle w:val="ConsPlusNormal0"/>
        <w:spacing w:before="240"/>
        <w:ind w:firstLine="540"/>
        <w:jc w:val="both"/>
      </w:pPr>
      <w:r>
        <w:t>4.5) размещения антенных опор (мачт и башен) высотой д</w:t>
      </w:r>
      <w:r>
        <w:t>о 50 метров, предназначенных для размещения средств связи;</w:t>
      </w:r>
    </w:p>
    <w:p w:rsidR="00FA6666" w:rsidRDefault="00F43357">
      <w:pPr>
        <w:pStyle w:val="ConsPlusNormal0"/>
        <w:jc w:val="both"/>
      </w:pPr>
      <w:r>
        <w:t xml:space="preserve">(п. 4.5 введен Федеральным </w:t>
      </w:r>
      <w:hyperlink r:id="rId2165"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02.08.2019 N 283-ФЗ)</w:t>
      </w:r>
    </w:p>
    <w:p w:rsidR="00FA6666" w:rsidRDefault="00F43357">
      <w:pPr>
        <w:pStyle w:val="ConsPlusNormal0"/>
        <w:spacing w:before="240"/>
        <w:ind w:firstLine="540"/>
        <w:jc w:val="both"/>
      </w:pPr>
      <w:r>
        <w:t xml:space="preserve">5) </w:t>
      </w:r>
      <w:hyperlink r:id="rId2166" w:tooltip="Постановление Правительства РФ от 12.11.2020 N 1816 (ред. от 09.12.2025) &quot;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w:r>
          <w:rPr>
            <w:color w:val="0000FF"/>
          </w:rPr>
          <w:t>иных</w:t>
        </w:r>
      </w:hyperlink>
      <w:r>
        <w:t xml:space="preserve"> случаях, если в соответствии с настоящим Кодексом, нормативными правовыми актами Правительства Российской Федерации, законодательством субъектов Российской Федерации о градостроительной деятельн</w:t>
      </w:r>
      <w:r>
        <w:t>ости получение разрешения на строительство не требуется.</w:t>
      </w:r>
    </w:p>
    <w:p w:rsidR="00FA6666" w:rsidRDefault="00F43357">
      <w:pPr>
        <w:pStyle w:val="ConsPlusNormal0"/>
        <w:jc w:val="both"/>
      </w:pPr>
      <w:r>
        <w:t xml:space="preserve">(в ред. Федерального </w:t>
      </w:r>
      <w:hyperlink r:id="rId2167"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color w:val="0000FF"/>
          </w:rPr>
          <w:t>закона</w:t>
        </w:r>
      </w:hyperlink>
      <w:r>
        <w:t xml:space="preserve"> от 03.08.2018 N 341-ФЗ)</w:t>
      </w:r>
    </w:p>
    <w:p w:rsidR="00FA6666" w:rsidRDefault="00F43357">
      <w:pPr>
        <w:pStyle w:val="ConsPlusNormal0"/>
        <w:spacing w:before="240"/>
        <w:ind w:firstLine="540"/>
        <w:jc w:val="both"/>
      </w:pPr>
      <w:r>
        <w:t xml:space="preserve">18. Утратил силу с 1 сентября 2023 года. - Федеральный </w:t>
      </w:r>
      <w:hyperlink r:id="rId2168"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color w:val="0000FF"/>
          </w:rPr>
          <w:t>закон</w:t>
        </w:r>
      </w:hyperlink>
      <w:r>
        <w:t xml:space="preserve"> от 19.12.2022 N 541-ФЗ.</w:t>
      </w:r>
    </w:p>
    <w:p w:rsidR="00FA6666" w:rsidRDefault="00F43357">
      <w:pPr>
        <w:pStyle w:val="ConsPlusNormal0"/>
        <w:spacing w:before="240"/>
        <w:ind w:firstLine="540"/>
        <w:jc w:val="both"/>
      </w:pPr>
      <w:r>
        <w:t>19. Разрешение на строительство выдается на весь срок, предусмотренный проектом организации строительства объе</w:t>
      </w:r>
      <w:r>
        <w:t xml:space="preserve">кта капитального строительства, за исключением случаев, если такое разрешение выдается в соответствии с </w:t>
      </w:r>
      <w:hyperlink w:anchor="P3026" w:tooltip="12. Уполномоченные на выдачу разрешений на строительство федеральный орган исполнительной власти, исполнительный орган субъекта Российской Федерации, орган местного самоуправления, Государственная корпорация по атомной энергии &quot;Росатом&quot; или Государственная кор">
        <w:r>
          <w:rPr>
            <w:color w:val="0000FF"/>
          </w:rPr>
          <w:t>частью 12</w:t>
        </w:r>
      </w:hyperlink>
      <w:r>
        <w:t xml:space="preserve"> настоящей статьи. Разрешение на индивидуальное жилищное строительство выдается на десять лет.</w:t>
      </w:r>
    </w:p>
    <w:p w:rsidR="00FA6666" w:rsidRDefault="00F43357">
      <w:pPr>
        <w:pStyle w:val="ConsPlusNormal0"/>
        <w:jc w:val="both"/>
      </w:pPr>
      <w:r>
        <w:t xml:space="preserve">(в ред. </w:t>
      </w:r>
      <w:r>
        <w:t xml:space="preserve">Федерального </w:t>
      </w:r>
      <w:hyperlink r:id="rId2169"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color w:val="0000FF"/>
          </w:rPr>
          <w:t>закона</w:t>
        </w:r>
      </w:hyperlink>
      <w:r>
        <w:t xml:space="preserve"> от 18.07.2011 N 224-ФЗ)</w:t>
      </w:r>
    </w:p>
    <w:p w:rsidR="00FA6666" w:rsidRDefault="00F43357">
      <w:pPr>
        <w:pStyle w:val="ConsPlusNormal0"/>
        <w:spacing w:before="240"/>
        <w:ind w:firstLine="540"/>
        <w:jc w:val="both"/>
      </w:pPr>
      <w:r>
        <w:t>19.1. В случае, если строительство, реконструкция объектов капитального строительства планируются в границах террито</w:t>
      </w:r>
      <w:r>
        <w:t>рии, подлежащей комплексному развитию, разрешение на строительство выдается на срок, не превышающий предусмотренного проектом планировки территории максимального срока строительства, реконструкции объектов капитального строительства.</w:t>
      </w:r>
    </w:p>
    <w:p w:rsidR="00FA6666" w:rsidRDefault="00F43357">
      <w:pPr>
        <w:pStyle w:val="ConsPlusNormal0"/>
        <w:jc w:val="both"/>
      </w:pPr>
      <w:r>
        <w:t>(часть 19.1 введена Фе</w:t>
      </w:r>
      <w:r>
        <w:t xml:space="preserve">деральным </w:t>
      </w:r>
      <w:hyperlink r:id="rId2170" w:tooltip="Федеральный закон от 26.12.2024 N 48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26.12.2024 N 486-ФЗ)</w:t>
      </w:r>
    </w:p>
    <w:p w:rsidR="00FA6666" w:rsidRDefault="00F43357">
      <w:pPr>
        <w:pStyle w:val="ConsPlusNormal0"/>
        <w:spacing w:before="240"/>
        <w:ind w:firstLine="540"/>
        <w:jc w:val="both"/>
      </w:pPr>
      <w:r>
        <w:t xml:space="preserve">20. Утратил силу. - Федеральный </w:t>
      </w:r>
      <w:hyperlink r:id="rId2171"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w:t>
        </w:r>
      </w:hyperlink>
      <w:r>
        <w:t xml:space="preserve"> от 03.08.2018 N 342-ФЗ.</w:t>
      </w:r>
    </w:p>
    <w:p w:rsidR="00FA6666" w:rsidRDefault="00F43357">
      <w:pPr>
        <w:pStyle w:val="ConsPlusNormal0"/>
        <w:spacing w:before="240"/>
        <w:ind w:firstLine="540"/>
        <w:jc w:val="both"/>
      </w:pPr>
      <w:r>
        <w:t>21. Срок действия разрешения на строительство при переходе права на земельный участок и объекты капитального стро</w:t>
      </w:r>
      <w:r>
        <w:t xml:space="preserve">ительства сохраняется, за исключением случаев, предусмотренных </w:t>
      </w:r>
      <w:hyperlink w:anchor="P3090" w:tooltip="21.1. Действие разрешения на строительство прекращается на основании решения уполномоченных на выдачу разрешений на строительство федерального органа исполнительной власти, исполнительного органа субъекта Российской Федерации, органа местного самоуправления, Г">
        <w:r>
          <w:rPr>
            <w:color w:val="0000FF"/>
          </w:rPr>
          <w:t>частью 21.1</w:t>
        </w:r>
      </w:hyperlink>
      <w:r>
        <w:t xml:space="preserve"> настоящей статьи.</w:t>
      </w:r>
    </w:p>
    <w:p w:rsidR="00FA6666" w:rsidRDefault="00F43357">
      <w:pPr>
        <w:pStyle w:val="ConsPlusNormal0"/>
        <w:jc w:val="both"/>
      </w:pPr>
      <w:r>
        <w:t xml:space="preserve">(в ред. Федерального </w:t>
      </w:r>
      <w:hyperlink r:id="rId2172"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color w:val="0000FF"/>
          </w:rPr>
          <w:t>закона</w:t>
        </w:r>
      </w:hyperlink>
      <w:r>
        <w:t xml:space="preserve"> о</w:t>
      </w:r>
      <w:r>
        <w:t>т 18.07.2011 N 224-ФЗ)</w:t>
      </w:r>
    </w:p>
    <w:p w:rsidR="00FA6666" w:rsidRDefault="00F43357">
      <w:pPr>
        <w:pStyle w:val="ConsPlusNormal0"/>
        <w:spacing w:before="240"/>
        <w:ind w:firstLine="540"/>
        <w:jc w:val="both"/>
      </w:pPr>
      <w:bookmarkStart w:id="298" w:name="P3090"/>
      <w:bookmarkEnd w:id="298"/>
      <w:r>
        <w:t>21.1. Действие разрешения на строительство прекращается на основании решения уполномоченных на выдачу разрешений на строительство федерального органа исполнительной власти, исполнительного органа субъекта Российской Федерации, органа</w:t>
      </w:r>
      <w:r>
        <w:t xml:space="preserve">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в случае:</w:t>
      </w:r>
    </w:p>
    <w:p w:rsidR="00FA6666" w:rsidRDefault="00F43357">
      <w:pPr>
        <w:pStyle w:val="ConsPlusNormal0"/>
        <w:jc w:val="both"/>
      </w:pPr>
      <w:r>
        <w:t xml:space="preserve">(в ред. Федеральных законов от 13.07.2015 </w:t>
      </w:r>
      <w:hyperlink r:id="rId2173"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
        <w:r>
          <w:rPr>
            <w:color w:val="0000FF"/>
          </w:rPr>
          <w:t>N 216-ФЗ</w:t>
        </w:r>
      </w:hyperlink>
      <w:r>
        <w:t xml:space="preserve">, от 03.08.2018 </w:t>
      </w:r>
      <w:hyperlink r:id="rId2174"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xml:space="preserve">, от 08.08.2024 </w:t>
      </w:r>
      <w:hyperlink r:id="rId217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43357">
      <w:pPr>
        <w:pStyle w:val="ConsPlusNormal0"/>
        <w:spacing w:before="240"/>
        <w:ind w:firstLine="540"/>
        <w:jc w:val="both"/>
      </w:pPr>
      <w:bookmarkStart w:id="299" w:name="P3092"/>
      <w:bookmarkEnd w:id="299"/>
      <w:r>
        <w:t>1) принудительного прекращения права собственности и иных прав на земельные участки, в том числе изъятия земельных уча</w:t>
      </w:r>
      <w:r>
        <w:t>стков для государственных или муниципальных нужд;</w:t>
      </w:r>
    </w:p>
    <w:p w:rsidR="00FA6666" w:rsidRDefault="00F43357">
      <w:pPr>
        <w:pStyle w:val="ConsPlusNormal0"/>
        <w:spacing w:before="240"/>
        <w:ind w:firstLine="540"/>
        <w:jc w:val="both"/>
      </w:pPr>
      <w:r>
        <w:t xml:space="preserve">1.1) утратил силу с 31 декабря 2024 года. - Федеральный </w:t>
      </w:r>
      <w:hyperlink r:id="rId2176"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
        <w:r>
          <w:rPr>
            <w:color w:val="0000FF"/>
          </w:rPr>
          <w:t>закон</w:t>
        </w:r>
      </w:hyperlink>
      <w:r>
        <w:t xml:space="preserve"> от 26.12.</w:t>
      </w:r>
      <w:r>
        <w:t>2024 N 485-ФЗ;</w:t>
      </w:r>
    </w:p>
    <w:p w:rsidR="00FA6666" w:rsidRDefault="00F43357">
      <w:pPr>
        <w:pStyle w:val="ConsPlusNormal0"/>
        <w:spacing w:before="240"/>
        <w:ind w:firstLine="540"/>
        <w:jc w:val="both"/>
      </w:pPr>
      <w:r>
        <w:t>2) отказа от права собственности и иных прав на земельные участки;</w:t>
      </w:r>
    </w:p>
    <w:p w:rsidR="00FA6666" w:rsidRDefault="00F43357">
      <w:pPr>
        <w:pStyle w:val="ConsPlusNormal0"/>
        <w:spacing w:before="240"/>
        <w:ind w:firstLine="540"/>
        <w:jc w:val="both"/>
      </w:pPr>
      <w:bookmarkStart w:id="300" w:name="P3095"/>
      <w:bookmarkEnd w:id="300"/>
      <w:r>
        <w:t>3) расторжения договора аренды и иных договоров, на основании которых у граждан и юридических лиц возникли права на земельные участки;</w:t>
      </w:r>
    </w:p>
    <w:p w:rsidR="00FA6666" w:rsidRDefault="00F43357">
      <w:pPr>
        <w:pStyle w:val="ConsPlusNormal0"/>
        <w:spacing w:before="240"/>
        <w:ind w:firstLine="540"/>
        <w:jc w:val="both"/>
      </w:pPr>
      <w:r>
        <w:t>4) прекращения права пользования недрам</w:t>
      </w:r>
      <w:r>
        <w:t>и, если разрешение на строительство выдано на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w:t>
      </w:r>
    </w:p>
    <w:p w:rsidR="00FA6666" w:rsidRDefault="00F43357">
      <w:pPr>
        <w:pStyle w:val="ConsPlusNormal0"/>
        <w:jc w:val="both"/>
      </w:pPr>
      <w:r>
        <w:t>(часть 21.1 введена Фед</w:t>
      </w:r>
      <w:r>
        <w:t xml:space="preserve">еральным </w:t>
      </w:r>
      <w:hyperlink r:id="rId2177"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color w:val="0000FF"/>
          </w:rPr>
          <w:t>законом</w:t>
        </w:r>
      </w:hyperlink>
      <w:r>
        <w:t xml:space="preserve"> от 18.07.2011 N 224-ФЗ)</w:t>
      </w:r>
    </w:p>
    <w:p w:rsidR="00FA6666" w:rsidRDefault="00F43357">
      <w:pPr>
        <w:pStyle w:val="ConsPlusNormal0"/>
        <w:spacing w:before="240"/>
        <w:ind w:firstLine="540"/>
        <w:jc w:val="both"/>
      </w:pPr>
      <w:bookmarkStart w:id="301" w:name="P3098"/>
      <w:bookmarkEnd w:id="301"/>
      <w:r>
        <w:t>21.2. Уполномоченными на выдачу разрешений на строительство федеральным органом исполнительной власти, исполнительным о</w:t>
      </w:r>
      <w:r>
        <w:t>рганом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принимается решение о прекращении действия разрешения на</w:t>
      </w:r>
      <w:r>
        <w:t xml:space="preserve"> строительство в срок не более чем тридцать рабочих дней со дня прекращения прав на земельный участок или права пользования недрами по основаниям, указанным в </w:t>
      </w:r>
      <w:hyperlink w:anchor="P3090" w:tooltip="21.1. Действие разрешения на строительство прекращается на основании решения уполномоченных на выдачу разрешений на строительство федерального органа исполнительной власти, исполнительного органа субъекта Российской Федерации, органа местного самоуправления, Г">
        <w:r>
          <w:rPr>
            <w:color w:val="0000FF"/>
          </w:rPr>
          <w:t>части 21.1</w:t>
        </w:r>
      </w:hyperlink>
      <w:r>
        <w:t xml:space="preserve"> настоящей статьи.</w:t>
      </w:r>
    </w:p>
    <w:p w:rsidR="00FA6666" w:rsidRDefault="00F43357">
      <w:pPr>
        <w:pStyle w:val="ConsPlusNormal0"/>
        <w:jc w:val="both"/>
      </w:pPr>
      <w:r>
        <w:t xml:space="preserve">(часть 21.2 введена Федеральным </w:t>
      </w:r>
      <w:hyperlink r:id="rId2178"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color w:val="0000FF"/>
          </w:rPr>
          <w:t>законом</w:t>
        </w:r>
      </w:hyperlink>
      <w:r>
        <w:t xml:space="preserve"> от 18.07.2011 N 224-ФЗ; в ред. Федеральных законов от 1</w:t>
      </w:r>
      <w:r>
        <w:t xml:space="preserve">3.07.2015 </w:t>
      </w:r>
      <w:hyperlink r:id="rId2179"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
        <w:r>
          <w:rPr>
            <w:color w:val="0000FF"/>
          </w:rPr>
          <w:t>N 216-ФЗ</w:t>
        </w:r>
      </w:hyperlink>
      <w:r>
        <w:t xml:space="preserve">, от 03.08.2018 </w:t>
      </w:r>
      <w:hyperlink r:id="rId2180"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xml:space="preserve">, от 08.08.2024 </w:t>
      </w:r>
      <w:hyperlink r:id="rId218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43357">
      <w:pPr>
        <w:pStyle w:val="ConsPlusNormal0"/>
        <w:spacing w:before="240"/>
        <w:ind w:firstLine="540"/>
        <w:jc w:val="both"/>
      </w:pPr>
      <w:r>
        <w:t>21.3. Органы, уполномоченные на предоставление сведений и</w:t>
      </w:r>
      <w:r>
        <w:t xml:space="preserve">з Единого государственного реестра недвижимости, предоставляют сведения о государственной регистрации прекращения прав на земельные участки по основаниям, указанным в </w:t>
      </w:r>
      <w:hyperlink w:anchor="P3092" w:tooltip="1) принудительного прекращения права собственности и иных прав на земельные участки, в том числе изъятия земельных участков для государственных или муниципальных нужд;">
        <w:r>
          <w:rPr>
            <w:color w:val="0000FF"/>
          </w:rPr>
          <w:t>пунктах 1</w:t>
        </w:r>
      </w:hyperlink>
      <w:r>
        <w:t xml:space="preserve"> - </w:t>
      </w:r>
      <w:hyperlink w:anchor="P3095" w:tooltip="3) расторжения договора аренды и иных договоров, на основании которых у граждан и юридических лиц возникли права на земельные участки;">
        <w:r>
          <w:rPr>
            <w:color w:val="0000FF"/>
          </w:rPr>
          <w:t>3 части 21.1</w:t>
        </w:r>
      </w:hyperlink>
      <w:r>
        <w:t xml:space="preserve"> настоящей статьи, посредством обеспечения доступа органам государственной власти и органам местного самоуправления к информационному ресурсу, содержащему сведения Единого государственного реестра недвижимост</w:t>
      </w:r>
      <w:r>
        <w:t>и.</w:t>
      </w:r>
    </w:p>
    <w:p w:rsidR="00FA6666" w:rsidRDefault="00F43357">
      <w:pPr>
        <w:pStyle w:val="ConsPlusNormal0"/>
        <w:jc w:val="both"/>
      </w:pPr>
      <w:r>
        <w:t xml:space="preserve">(часть 21.3 введена Федеральным </w:t>
      </w:r>
      <w:hyperlink r:id="rId2182"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color w:val="0000FF"/>
          </w:rPr>
          <w:t>законом</w:t>
        </w:r>
      </w:hyperlink>
      <w:r>
        <w:t xml:space="preserve"> от 18.07.2011 N 224-ФЗ; в ред. Федерального </w:t>
      </w:r>
      <w:hyperlink r:id="rId2183"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w:r>
          <w:rPr>
            <w:color w:val="0000FF"/>
          </w:rPr>
          <w:t>закона</w:t>
        </w:r>
      </w:hyperlink>
      <w:r>
        <w:t xml:space="preserve"> от 03.07.2016 N 361-ФЗ)</w:t>
      </w:r>
    </w:p>
    <w:p w:rsidR="00FA6666" w:rsidRDefault="00F43357">
      <w:pPr>
        <w:pStyle w:val="ConsPlusNormal0"/>
        <w:spacing w:before="240"/>
        <w:ind w:firstLine="540"/>
        <w:jc w:val="both"/>
      </w:pPr>
      <w:r>
        <w:t>21.4. Уполномоченными на выдачу разрешений на строительство федеральным органом исполнительной власти, исполнительным органом субъекта Российской Федерации, органо</w:t>
      </w:r>
      <w:r>
        <w:t xml:space="preserve">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принимается также решение о прекращении действия разрешения на строительство в срок, указанный в </w:t>
      </w:r>
      <w:hyperlink w:anchor="P3098" w:tooltip="21.2. Уполномоченными на выдачу разрешений на строительство федеральным органом исполнительной власти, исполнительным органом субъекта Российской Федерации, органом местного самоуправления, Государственной корпорацией по атомной энергии &quot;Росатом&quot; или Государст">
        <w:r>
          <w:rPr>
            <w:color w:val="0000FF"/>
          </w:rPr>
          <w:t>части 21.2</w:t>
        </w:r>
      </w:hyperlink>
      <w:r>
        <w:t xml:space="preserve"> настоящей статьи, при получении одного из следующих документов:</w:t>
      </w:r>
    </w:p>
    <w:p w:rsidR="00FA6666" w:rsidRDefault="00F43357">
      <w:pPr>
        <w:pStyle w:val="ConsPlusNormal0"/>
        <w:jc w:val="both"/>
      </w:pPr>
      <w:r>
        <w:t xml:space="preserve">(в ред. Федеральных законов от 13.07.2015 </w:t>
      </w:r>
      <w:hyperlink r:id="rId2184"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
        <w:r>
          <w:rPr>
            <w:color w:val="0000FF"/>
          </w:rPr>
          <w:t>N 216-ФЗ</w:t>
        </w:r>
      </w:hyperlink>
      <w:r>
        <w:t xml:space="preserve">, от 03.08.2018 </w:t>
      </w:r>
      <w:hyperlink r:id="rId2185"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xml:space="preserve">, от 08.08.2024 </w:t>
      </w:r>
      <w:hyperlink r:id="rId218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43357">
      <w:pPr>
        <w:pStyle w:val="ConsPlusNormal0"/>
        <w:spacing w:before="240"/>
        <w:ind w:firstLine="540"/>
        <w:jc w:val="both"/>
      </w:pPr>
      <w:r>
        <w:t>1) уведомление исполнительного органа государственной власти или органа местного самоуправления, принявшего решение о прекращении прав на земельный участок;</w:t>
      </w:r>
    </w:p>
    <w:p w:rsidR="00FA6666" w:rsidRDefault="00F43357">
      <w:pPr>
        <w:pStyle w:val="ConsPlusNormal0"/>
        <w:spacing w:before="240"/>
        <w:ind w:firstLine="540"/>
        <w:jc w:val="both"/>
      </w:pPr>
      <w:r>
        <w:t>2) уведомлен</w:t>
      </w:r>
      <w:r>
        <w:t>ие исполнительного органа государственной власти или органа местного самоуправления, принявшего решение о прекращении права пользования недрами.</w:t>
      </w:r>
    </w:p>
    <w:p w:rsidR="00FA6666" w:rsidRDefault="00F43357">
      <w:pPr>
        <w:pStyle w:val="ConsPlusNormal0"/>
        <w:jc w:val="both"/>
      </w:pPr>
      <w:r>
        <w:t xml:space="preserve">(часть 21.4 введена Федеральным </w:t>
      </w:r>
      <w:hyperlink r:id="rId2187"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color w:val="0000FF"/>
          </w:rPr>
          <w:t>законом</w:t>
        </w:r>
      </w:hyperlink>
      <w:r>
        <w:t xml:space="preserve"> от 18.07.2011 N 224-ФЗ)</w:t>
      </w:r>
    </w:p>
    <w:p w:rsidR="00FA6666" w:rsidRDefault="00F43357">
      <w:pPr>
        <w:pStyle w:val="ConsPlusNormal0"/>
        <w:spacing w:before="240"/>
        <w:ind w:firstLine="540"/>
        <w:jc w:val="both"/>
      </w:pPr>
      <w:bookmarkStart w:id="302" w:name="P3107"/>
      <w:bookmarkEnd w:id="302"/>
      <w:r>
        <w:t>21.5. Физическое или юридическое лицо, которое приобрело права на земельный участок, вправе осуществлять строительство, реконструкцию объекта капитального строительства на таком земельном участке в соответст</w:t>
      </w:r>
      <w:r>
        <w:t>вии с разрешением на строительство, выданным прежнему правообладателю земельного участка.</w:t>
      </w:r>
    </w:p>
    <w:p w:rsidR="00FA6666" w:rsidRDefault="00F43357">
      <w:pPr>
        <w:pStyle w:val="ConsPlusNormal0"/>
        <w:jc w:val="both"/>
      </w:pPr>
      <w:r>
        <w:t xml:space="preserve">(часть 21.5 введена Федеральным </w:t>
      </w:r>
      <w:hyperlink r:id="rId2188"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color w:val="0000FF"/>
          </w:rPr>
          <w:t>законом</w:t>
        </w:r>
      </w:hyperlink>
      <w:r>
        <w:t xml:space="preserve"> от 18.07.2011 N 224-ФЗ)</w:t>
      </w:r>
    </w:p>
    <w:p w:rsidR="00FA6666" w:rsidRDefault="00F43357">
      <w:pPr>
        <w:pStyle w:val="ConsPlusNormal0"/>
        <w:spacing w:before="240"/>
        <w:ind w:firstLine="540"/>
        <w:jc w:val="both"/>
      </w:pPr>
      <w:bookmarkStart w:id="303" w:name="P3109"/>
      <w:bookmarkEnd w:id="303"/>
      <w:r>
        <w:t>21.6. В случае образования земельного участка путем объединения земельных участков, в отношении которых или одного из которых в соответствии с настоящим Кодексом выдано разрешение на строительство, физическое или юридическое лицо, у которого возникло право</w:t>
      </w:r>
      <w:r>
        <w:t xml:space="preserve"> на образованный земельный участок, вправе осуществлять строительство на таком земельном участке на условиях, содержащихся в указанном разрешении на строительство.</w:t>
      </w:r>
    </w:p>
    <w:p w:rsidR="00FA6666" w:rsidRDefault="00F43357">
      <w:pPr>
        <w:pStyle w:val="ConsPlusNormal0"/>
        <w:jc w:val="both"/>
      </w:pPr>
      <w:r>
        <w:t xml:space="preserve">(часть 21.6 введена Федеральным </w:t>
      </w:r>
      <w:hyperlink r:id="rId2189"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color w:val="0000FF"/>
          </w:rPr>
          <w:t>законом</w:t>
        </w:r>
      </w:hyperlink>
      <w:r>
        <w:t xml:space="preserve"> от 18.07.2011 N 224-ФЗ)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 xml:space="preserve">Действие положений ч. 21.7 ст. 51 (в ред. ФЗ от 13.07.2020 N 202-ФЗ) </w:t>
            </w:r>
            <w:hyperlink r:id="rId2190" w:tooltip="Федеральный закон от 13.07.2020 N 202-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распространяется</w:t>
              </w:r>
            </w:hyperlink>
            <w:r>
              <w:rPr>
                <w:color w:val="392C69"/>
              </w:rPr>
              <w:t xml:space="preserve"> на правоотношения, возникшие до 13.07.2020.</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304" w:name="P3113"/>
      <w:bookmarkEnd w:id="304"/>
      <w:r>
        <w:t>21.7. В случае образования земельных участков путем раздела,</w:t>
      </w:r>
      <w:r>
        <w:t xml:space="preserve"> перераспределения земельных участков или выдела из земельных участков, в отношении которых в соответствии с настоящим Кодексом выдано разрешение на строительство, физическое или юридическое лицо, у которого возникло право на образованные земельные участки</w:t>
      </w:r>
      <w:r>
        <w:t xml:space="preserve">, вправе осуществлять строительство на таких земельных участках на условиях, содержащихся в указанном разрешении на строительство, с соблюдением требований к размещению объектов капитального строительства, установленных в соответствии с настоящим Кодексом </w:t>
      </w:r>
      <w:r>
        <w:t>и земельным законодательством. В этом случае требуется получение градостроительного плана образованного земельного участка, на котором планируется осуществлять строительство, реконструкцию объекта капитального строительства (за исключением случая, предусмо</w:t>
      </w:r>
      <w:r>
        <w:t xml:space="preserve">тренного </w:t>
      </w:r>
      <w:hyperlink w:anchor="P5254" w:tooltip="11. В случае раздела земельного участка, в отношении которого правообладателем получены градостроительный план и разрешение на строительство, или образования из указанного земельного участка другого земельного участка (земельных участков) путем выдела получени">
        <w:r>
          <w:rPr>
            <w:color w:val="0000FF"/>
          </w:rPr>
          <w:t>частью 11 статьи 57.3</w:t>
        </w:r>
      </w:hyperlink>
      <w:r>
        <w:t xml:space="preserve"> настоящего Кодекса). Ранее выданный градостроительный план земельного участка, из которого образованы земельные участки путем раздела, перераспределения земельных участков или выдела из з</w:t>
      </w:r>
      <w:r>
        <w:t xml:space="preserve">емельных участков, утрачивает силу со дня выдачи градостроительного плана на один из образованных земельных участков (за исключением случая, предусмотренного </w:t>
      </w:r>
      <w:hyperlink w:anchor="P5254" w:tooltip="11. В случае раздела земельного участка, в отношении которого правообладателем получены градостроительный план и разрешение на строительство, или образования из указанного земельного участка другого земельного участка (земельных участков) путем выдела получени">
        <w:r>
          <w:rPr>
            <w:color w:val="0000FF"/>
          </w:rPr>
          <w:t>частью 11 статьи 57.3</w:t>
        </w:r>
      </w:hyperlink>
      <w:r>
        <w:t xml:space="preserve"> настоящего Кодекса).</w:t>
      </w:r>
    </w:p>
    <w:p w:rsidR="00FA6666" w:rsidRDefault="00F43357">
      <w:pPr>
        <w:pStyle w:val="ConsPlusNormal0"/>
        <w:jc w:val="both"/>
      </w:pPr>
      <w:r>
        <w:t>(часть 21.7 введе</w:t>
      </w:r>
      <w:r>
        <w:t xml:space="preserve">на Федеральным </w:t>
      </w:r>
      <w:hyperlink r:id="rId2191"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color w:val="0000FF"/>
          </w:rPr>
          <w:t>законом</w:t>
        </w:r>
      </w:hyperlink>
      <w:r>
        <w:t xml:space="preserve"> от 18.07.2011 N 224-ФЗ; в ред. Федерального </w:t>
      </w:r>
      <w:hyperlink r:id="rId2192" w:tooltip="Федеральный закон от 13.07.2020 N 202-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закона</w:t>
        </w:r>
      </w:hyperlink>
      <w:r>
        <w:t xml:space="preserve"> от 13.07.2020 N 202-ФЗ)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01.09.2026 в ч. 21.8 ст. 51 вносятся изменения (</w:t>
            </w:r>
            <w:hyperlink r:id="rId2193"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21.8. В случае, если земельные участки были образованы в границах зоны размещения линейного объекта, предусмотренной проектом планировки территории, и если для получения разрешения н</w:t>
      </w:r>
      <w:r>
        <w:t xml:space="preserve">а строительство линейного объекта была представлена проектная документация, разработанная на основании проекта планировки территории и проекта межевания территории, сохраняется действие ранее выданного разрешения на строительство такого объекта и внесение </w:t>
      </w:r>
      <w:r>
        <w:t>изменений в такое разрешение не требуется.</w:t>
      </w:r>
    </w:p>
    <w:p w:rsidR="00FA6666" w:rsidRDefault="00F43357">
      <w:pPr>
        <w:pStyle w:val="ConsPlusNormal0"/>
        <w:jc w:val="both"/>
      </w:pPr>
      <w:r>
        <w:t xml:space="preserve">(часть 21.8 введена Федеральным </w:t>
      </w:r>
      <w:hyperlink r:id="rId2194"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color w:val="0000FF"/>
          </w:rPr>
          <w:t>законом</w:t>
        </w:r>
      </w:hyperlink>
      <w:r>
        <w:t xml:space="preserve"> от 18.07.2011 N 224-ФЗ)</w:t>
      </w:r>
    </w:p>
    <w:p w:rsidR="00FA6666" w:rsidRDefault="00F43357">
      <w:pPr>
        <w:pStyle w:val="ConsPlusNormal0"/>
        <w:spacing w:before="240"/>
        <w:ind w:firstLine="540"/>
        <w:jc w:val="both"/>
      </w:pPr>
      <w:bookmarkStart w:id="305" w:name="P3119"/>
      <w:bookmarkEnd w:id="305"/>
      <w:r>
        <w:t>21.9. В случае переоформления лицензии на пользование недрами новый пользователь недр вправе осуществлять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w:t>
      </w:r>
      <w:r>
        <w:t>т, связанных с пользованием недрами, в соответствии с ранее выданным разрешением на строительство.</w:t>
      </w:r>
    </w:p>
    <w:p w:rsidR="00FA6666" w:rsidRDefault="00F43357">
      <w:pPr>
        <w:pStyle w:val="ConsPlusNormal0"/>
        <w:jc w:val="both"/>
      </w:pPr>
      <w:r>
        <w:t xml:space="preserve">(часть 21.9 введена Федеральным </w:t>
      </w:r>
      <w:hyperlink r:id="rId2195"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color w:val="0000FF"/>
          </w:rPr>
          <w:t>законом</w:t>
        </w:r>
      </w:hyperlink>
      <w:r>
        <w:t xml:space="preserve"> от 18.07.2011 N 224-Ф</w:t>
      </w:r>
      <w:r>
        <w:t>З)</w:t>
      </w:r>
    </w:p>
    <w:p w:rsidR="00FA6666" w:rsidRDefault="00F43357">
      <w:pPr>
        <w:pStyle w:val="ConsPlusNormal0"/>
        <w:spacing w:before="240"/>
        <w:ind w:firstLine="540"/>
        <w:jc w:val="both"/>
      </w:pPr>
      <w:bookmarkStart w:id="306" w:name="P3121"/>
      <w:bookmarkEnd w:id="306"/>
      <w:r>
        <w:t xml:space="preserve">21.10. Лица, указанные в </w:t>
      </w:r>
      <w:hyperlink w:anchor="P3107" w:tooltip="21.5. Физическое или юридическое лицо, которое приобрело права на земельный участок, вправе осуществлять строительство, реконструкцию объекта капитального строительства на таком земельном участке в соответствии с разрешением на строительство, выданным прежнему">
        <w:r>
          <w:rPr>
            <w:color w:val="0000FF"/>
          </w:rPr>
          <w:t>частях 21.5</w:t>
        </w:r>
      </w:hyperlink>
      <w:r>
        <w:t xml:space="preserve"> - </w:t>
      </w:r>
      <w:hyperlink w:anchor="P3113" w:tooltip="21.7.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настоящим Кодексом выдано разрешение на строительство, физическое или юридическое лицо, у к">
        <w:r>
          <w:rPr>
            <w:color w:val="0000FF"/>
          </w:rPr>
          <w:t>21.7</w:t>
        </w:r>
      </w:hyperlink>
      <w:r>
        <w:t xml:space="preserve"> и </w:t>
      </w:r>
      <w:hyperlink w:anchor="P3119" w:tooltip="21.9. В случае переоформления лицензии на пользование недрами новый пользователь недр вправе осуществлять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
        <w:r>
          <w:rPr>
            <w:color w:val="0000FF"/>
          </w:rPr>
          <w:t>21.9</w:t>
        </w:r>
      </w:hyperlink>
      <w:r>
        <w:t xml:space="preserve"> настоящей статьи, обязаны направить уведомление о переходе к ним прав на земельные участ</w:t>
      </w:r>
      <w:r>
        <w:t>ки, права пользования недрами, об образовании земельного участка в уполномоченные на выдачу разрешений на строительство федеральный орган исполнительной власти, исполнительный орган субъекта Российской Федерации, орган местного самоуправления, Государствен</w:t>
      </w:r>
      <w:r>
        <w:t>ную корпорацию по атомной энергии "Росатом" или Государственную корпорацию по космической деятельности "Роскосмос" с указанием реквизитов:</w:t>
      </w:r>
    </w:p>
    <w:p w:rsidR="00FA6666" w:rsidRDefault="00F43357">
      <w:pPr>
        <w:pStyle w:val="ConsPlusNormal0"/>
        <w:jc w:val="both"/>
      </w:pPr>
      <w:r>
        <w:t xml:space="preserve">(в ред. Федеральных законов от 13.07.2015 </w:t>
      </w:r>
      <w:hyperlink r:id="rId2196"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
        <w:r>
          <w:rPr>
            <w:color w:val="0000FF"/>
          </w:rPr>
          <w:t>N 216-ФЗ</w:t>
        </w:r>
      </w:hyperlink>
      <w:r>
        <w:t xml:space="preserve">, от 03.08.2018 </w:t>
      </w:r>
      <w:hyperlink r:id="rId2197"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xml:space="preserve">, от 27.12.2019 </w:t>
      </w:r>
      <w:hyperlink r:id="rId2198"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472-ФЗ</w:t>
        </w:r>
      </w:hyperlink>
      <w:r>
        <w:t xml:space="preserve">, от 08.08.2024 </w:t>
      </w:r>
      <w:hyperlink r:id="rId219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43357">
      <w:pPr>
        <w:pStyle w:val="ConsPlusNormal0"/>
        <w:spacing w:before="240"/>
        <w:ind w:firstLine="540"/>
        <w:jc w:val="both"/>
      </w:pPr>
      <w:bookmarkStart w:id="307" w:name="P3123"/>
      <w:bookmarkEnd w:id="307"/>
      <w:r>
        <w:t xml:space="preserve">1) правоустанавливающих документов на такие земельные участки в случае, указанном в </w:t>
      </w:r>
      <w:hyperlink w:anchor="P3107" w:tooltip="21.5. Физическое или юридическое лицо, которое приобрело права на земельный участок, вправе осуществлять строительство, реконструкцию объекта капитального строительства на таком земельном участке в соответствии с разрешением на строительство, выданным прежнему">
        <w:r>
          <w:rPr>
            <w:color w:val="0000FF"/>
          </w:rPr>
          <w:t>части 21.5</w:t>
        </w:r>
      </w:hyperlink>
      <w:r>
        <w:t xml:space="preserve"> настоящей статьи;</w:t>
      </w:r>
    </w:p>
    <w:p w:rsidR="00FA6666" w:rsidRDefault="00F43357">
      <w:pPr>
        <w:pStyle w:val="ConsPlusNormal0"/>
        <w:spacing w:before="240"/>
        <w:ind w:firstLine="540"/>
        <w:jc w:val="both"/>
      </w:pPr>
      <w:r>
        <w:t xml:space="preserve">2) решения об образовании земельных участков в случаях, предусмотренных </w:t>
      </w:r>
      <w:hyperlink w:anchor="P3109" w:tooltip="21.6. В случае образования земельного участка путем объединения земельных участков, в отношении которых или одного из которых в соответствии с настоящим Кодексом выдано разрешение на строительство, физическое или юридическое лицо, у которого возникло право на ">
        <w:r>
          <w:rPr>
            <w:color w:val="0000FF"/>
          </w:rPr>
          <w:t>частями 21.6</w:t>
        </w:r>
      </w:hyperlink>
      <w:r>
        <w:t xml:space="preserve"> и </w:t>
      </w:r>
      <w:hyperlink w:anchor="P3113" w:tooltip="21.7.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настоящим Кодексом выдано разрешение на строительство, физическое или юридическое лицо, у к">
        <w:r>
          <w:rPr>
            <w:color w:val="0000FF"/>
          </w:rPr>
          <w:t>21.7</w:t>
        </w:r>
      </w:hyperlink>
      <w:r>
        <w:t xml:space="preserve"> настоящей статьи, если в соответствии с земельным </w:t>
      </w:r>
      <w:hyperlink r:id="rId2200" w:tooltip="&quot;Земельный кодекс Российской Федерации&quot; от 25.10.2001 N 136-ФЗ (ред. от 31.07.2025) (с изм. и доп., вступ. в силу с 01.09.2025) ------------ Недействующая редакция {КонсультантПлюс}">
        <w:r>
          <w:rPr>
            <w:color w:val="0000FF"/>
          </w:rPr>
          <w:t>законодательством</w:t>
        </w:r>
      </w:hyperlink>
      <w:r>
        <w:t xml:space="preserve"> решение об образовании земельного участка принимает исполни</w:t>
      </w:r>
      <w:r>
        <w:t>тельный орган государственной власти или орган местного самоуправления;</w:t>
      </w:r>
    </w:p>
    <w:p w:rsidR="00FA6666" w:rsidRDefault="00F43357">
      <w:pPr>
        <w:pStyle w:val="ConsPlusNormal0"/>
        <w:spacing w:before="240"/>
        <w:ind w:firstLine="540"/>
        <w:jc w:val="both"/>
      </w:pPr>
      <w:r>
        <w:t xml:space="preserve">3)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w:t>
      </w:r>
      <w:hyperlink w:anchor="P3113" w:tooltip="21.7.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настоящим Кодексом выдано разрешение на строительство, физическое или юридическое лицо, у к">
        <w:r>
          <w:rPr>
            <w:color w:val="0000FF"/>
          </w:rPr>
          <w:t>частью 21.7</w:t>
        </w:r>
      </w:hyperlink>
      <w:r>
        <w:t xml:space="preserve"> настоящей статьи;</w:t>
      </w:r>
    </w:p>
    <w:p w:rsidR="00FA6666" w:rsidRDefault="00F43357">
      <w:pPr>
        <w:pStyle w:val="ConsPlusNormal0"/>
        <w:spacing w:before="240"/>
        <w:ind w:firstLine="540"/>
        <w:jc w:val="both"/>
      </w:pPr>
      <w:bookmarkStart w:id="308" w:name="P3126"/>
      <w:bookmarkEnd w:id="308"/>
      <w:r>
        <w:t xml:space="preserve">4) решения о предоставлении права пользования недрами и решения о переоформлении лицензии на право пользования недрами в случае, предусмотренном </w:t>
      </w:r>
      <w:hyperlink w:anchor="P3119" w:tooltip="21.9. В случае переоформления лицензии на пользование недрами новый пользователь недр вправе осуществлять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
        <w:r>
          <w:rPr>
            <w:color w:val="0000FF"/>
          </w:rPr>
          <w:t>частью 21.9</w:t>
        </w:r>
      </w:hyperlink>
      <w:r>
        <w:t xml:space="preserve"> наст</w:t>
      </w:r>
      <w:r>
        <w:t>оящей статьи.</w:t>
      </w:r>
    </w:p>
    <w:p w:rsidR="00FA6666" w:rsidRDefault="00F43357">
      <w:pPr>
        <w:pStyle w:val="ConsPlusNormal0"/>
        <w:jc w:val="both"/>
      </w:pPr>
      <w:r>
        <w:t xml:space="preserve">(часть 21.10 введена Федеральным </w:t>
      </w:r>
      <w:hyperlink r:id="rId2201"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color w:val="0000FF"/>
          </w:rPr>
          <w:t>законом</w:t>
        </w:r>
      </w:hyperlink>
      <w:r>
        <w:t xml:space="preserve"> от 18.07.2011 N 224-ФЗ)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в ч. 21.11 ст. 51 вносятся изменения</w:t>
            </w:r>
            <w:r>
              <w:rPr>
                <w:color w:val="392C69"/>
              </w:rPr>
              <w:t xml:space="preserve"> (</w:t>
            </w:r>
            <w:hyperlink r:id="rId2202"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 См. будущую </w:t>
            </w:r>
            <w:hyperlink r:id="rId2203"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 xml:space="preserve">21.11. Лица, указанные в </w:t>
      </w:r>
      <w:hyperlink w:anchor="P3107" w:tooltip="21.5. Физическое или юридическое лицо, которое приобрело права на земельный участок, вправе осуществлять строительство, реконструкцию объекта капитального строительства на таком земельном участке в соответствии с разрешением на строительство, выданным прежнему">
        <w:r>
          <w:rPr>
            <w:color w:val="0000FF"/>
          </w:rPr>
          <w:t>частях 21.5</w:t>
        </w:r>
      </w:hyperlink>
      <w:r>
        <w:t xml:space="preserve"> - </w:t>
      </w:r>
      <w:hyperlink w:anchor="P3113" w:tooltip="21.7.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настоящим Кодексом выдано разрешение на строительство, физическое или юридическое лицо, у к">
        <w:r>
          <w:rPr>
            <w:color w:val="0000FF"/>
          </w:rPr>
          <w:t>21.7</w:t>
        </w:r>
      </w:hyperlink>
      <w:r>
        <w:t xml:space="preserve"> и </w:t>
      </w:r>
      <w:hyperlink w:anchor="P3119" w:tooltip="21.9. В случае переоформления лицензии на пользование недрами новый пользователь недр вправе осуществлять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
        <w:r>
          <w:rPr>
            <w:color w:val="0000FF"/>
          </w:rPr>
          <w:t>21.9</w:t>
        </w:r>
      </w:hyperlink>
      <w:r>
        <w:t xml:space="preserve"> настоящей статьи, вправе одновременно с уведомлением о переходе к ним прав на земельные участки, права пользования недрами, об образовании земельного участка представить в уполномоченные на выдачу разрешений на стро</w:t>
      </w:r>
      <w:r>
        <w:t>ительство федеральный орган исполнительной власти, исполнительный орган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w:t>
      </w:r>
      <w:r>
        <w:t xml:space="preserve">мос" копии документов, предусмотренных </w:t>
      </w:r>
      <w:hyperlink w:anchor="P3123" w:tooltip="1) правоустанавливающих документов на такие земельные участки в случае, указанном в части 21.5 настоящей статьи;">
        <w:r>
          <w:rPr>
            <w:color w:val="0000FF"/>
          </w:rPr>
          <w:t>пунктами 1</w:t>
        </w:r>
      </w:hyperlink>
      <w:r>
        <w:t xml:space="preserve"> - </w:t>
      </w:r>
      <w:hyperlink w:anchor="P3126" w:tooltip="4) решения о предоставлении права пользования недрами и решения о переоформлении лицензии на право пользования недрами в случае, предусмотренном частью 21.9 настоящей статьи.">
        <w:r>
          <w:rPr>
            <w:color w:val="0000FF"/>
          </w:rPr>
          <w:t>4 части 21.10</w:t>
        </w:r>
      </w:hyperlink>
      <w:r>
        <w:t xml:space="preserve"> настоящей статьи.</w:t>
      </w:r>
    </w:p>
    <w:p w:rsidR="00FA6666" w:rsidRDefault="00F43357">
      <w:pPr>
        <w:pStyle w:val="ConsPlusNormal0"/>
        <w:jc w:val="both"/>
      </w:pPr>
      <w:r>
        <w:t xml:space="preserve">(часть 21.11 введена Федеральным </w:t>
      </w:r>
      <w:hyperlink r:id="rId2204"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color w:val="0000FF"/>
          </w:rPr>
          <w:t>законом</w:t>
        </w:r>
      </w:hyperlink>
      <w:r>
        <w:t xml:space="preserve"> от 18.07.2011 N 224-ФЗ; в ред. Федеральных законов от 13.07.2015 </w:t>
      </w:r>
      <w:hyperlink r:id="rId2205"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
        <w:r>
          <w:rPr>
            <w:color w:val="0000FF"/>
          </w:rPr>
          <w:t>N 216-ФЗ</w:t>
        </w:r>
      </w:hyperlink>
      <w:r>
        <w:t xml:space="preserve">, от 03.08.2018 </w:t>
      </w:r>
      <w:hyperlink r:id="rId2206"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xml:space="preserve">, от 08.08.2024 </w:t>
      </w:r>
      <w:hyperlink r:id="rId220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01.09.2026 в ч. 21.12 ст. 51 излагается в новой редакции (</w:t>
            </w:r>
            <w:hyperlink r:id="rId2208"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 xml:space="preserve">21.12. В случае, если документы, предусмотренные </w:t>
      </w:r>
      <w:hyperlink w:anchor="P3123" w:tooltip="1) правоустанавливающих документов на такие земельные участки в случае, указанном в части 21.5 настоящей статьи;">
        <w:r>
          <w:rPr>
            <w:color w:val="0000FF"/>
          </w:rPr>
          <w:t>пунктами 1</w:t>
        </w:r>
      </w:hyperlink>
      <w:r>
        <w:t xml:space="preserve"> - </w:t>
      </w:r>
      <w:hyperlink w:anchor="P3126" w:tooltip="4) решения о предоставлении права пользования недрами и решения о переоформлении лицензии на право пользования недрами в случае, предусмотренном частью 21.9 настоящей статьи.">
        <w:r>
          <w:rPr>
            <w:color w:val="0000FF"/>
          </w:rPr>
          <w:t>4 части 21.10</w:t>
        </w:r>
      </w:hyperlink>
      <w:r>
        <w:t xml:space="preserve"> настоящей статьи, не представлены заявителем, уполномоченные на выдачу разрешений </w:t>
      </w:r>
      <w:r>
        <w:t>на строительство федеральный орган исполнительной власти, исполнительный орган субъекта Российской Федерации или орган местного самоуправления обязаны запросить такие документы или сведения, содержащиеся в них, в соответствующих органах государственной вла</w:t>
      </w:r>
      <w:r>
        <w:t>сти или органах местного самоуправления.</w:t>
      </w:r>
    </w:p>
    <w:p w:rsidR="00FA6666" w:rsidRDefault="00F43357">
      <w:pPr>
        <w:pStyle w:val="ConsPlusNormal0"/>
        <w:jc w:val="both"/>
      </w:pPr>
      <w:r>
        <w:t xml:space="preserve">(часть 21.12 введена Федеральным </w:t>
      </w:r>
      <w:hyperlink r:id="rId2209"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color w:val="0000FF"/>
          </w:rPr>
          <w:t>законом</w:t>
        </w:r>
      </w:hyperlink>
      <w:r>
        <w:t xml:space="preserve"> от 18.07.2011 N 224-ФЗ; в ред. Федерального </w:t>
      </w:r>
      <w:hyperlink r:id="rId221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bookmarkStart w:id="309" w:name="P3136"/>
      <w:bookmarkEnd w:id="309"/>
      <w:r>
        <w:t>21.13. В случае, если в Едином государственном реестре недвижимости не содержатся сведения о правоустанавливающих документах</w:t>
      </w:r>
      <w:r>
        <w:t xml:space="preserve"> на земельный участок, копию таких документов в уполномоченные на выдачу разрешений на строительство федеральный орган исполнительной власти, исполнительный орган субъекта Российской Федерации, орган местного самоуправления, Государственную корпорацию по а</w:t>
      </w:r>
      <w:r>
        <w:t xml:space="preserve">томной энергии "Росатом" или Государственную корпорацию по космической деятельности "Роскосмос" обязано представить лицо, указанное в </w:t>
      </w:r>
      <w:hyperlink w:anchor="P3107" w:tooltip="21.5. Физическое или юридическое лицо, которое приобрело права на земельный участок, вправе осуществлять строительство, реконструкцию объекта капитального строительства на таком земельном участке в соответствии с разрешением на строительство, выданным прежнему">
        <w:r>
          <w:rPr>
            <w:color w:val="0000FF"/>
          </w:rPr>
          <w:t>части 21.5</w:t>
        </w:r>
      </w:hyperlink>
      <w:r>
        <w:t xml:space="preserve"> настоящей статьи.</w:t>
      </w:r>
    </w:p>
    <w:p w:rsidR="00FA6666" w:rsidRDefault="00F43357">
      <w:pPr>
        <w:pStyle w:val="ConsPlusNormal0"/>
        <w:jc w:val="both"/>
      </w:pPr>
      <w:r>
        <w:t xml:space="preserve">(часть 21.13 введена Федеральным </w:t>
      </w:r>
      <w:hyperlink r:id="rId2211"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color w:val="0000FF"/>
          </w:rPr>
          <w:t>законом</w:t>
        </w:r>
      </w:hyperlink>
      <w:r>
        <w:t xml:space="preserve"> от 18.07.2011 N 224-ФЗ; в ред. Федеральных законов от 13.07.2015 </w:t>
      </w:r>
      <w:hyperlink r:id="rId2212"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
        <w:r>
          <w:rPr>
            <w:color w:val="0000FF"/>
          </w:rPr>
          <w:t>N 216-ФЗ</w:t>
        </w:r>
      </w:hyperlink>
      <w:r>
        <w:t xml:space="preserve">, от 03.07.2016 </w:t>
      </w:r>
      <w:hyperlink r:id="rId2213"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w:r>
          <w:rPr>
            <w:color w:val="0000FF"/>
          </w:rPr>
          <w:t>N 361-ФЗ</w:t>
        </w:r>
      </w:hyperlink>
      <w:r>
        <w:t xml:space="preserve">, от 03.08.2018 </w:t>
      </w:r>
      <w:hyperlink r:id="rId2214"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xml:space="preserve">, от 08.08.2024 </w:t>
      </w:r>
      <w:hyperlink r:id="rId221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01.09.2026 в ч. 21.14 ст. 51 излагается в новой редакции (</w:t>
            </w:r>
            <w:hyperlink r:id="rId2216"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 xml:space="preserve">21.14. В срок не более чем пять рабочих дней со дня получения уведомления, указанного в </w:t>
      </w:r>
      <w:hyperlink w:anchor="P3121" w:tooltip="21.10. Лица, указанные в частях 21.5 - 21.7 и 21.9 настоящей статьи, обязаны направить уведомление о переходе к ним прав на земельные участки, права пользования недрами, об образовании земельного участка в уполномоченные на выдачу разрешений на строительство ф">
        <w:r>
          <w:rPr>
            <w:color w:val="0000FF"/>
          </w:rPr>
          <w:t>части 21.10</w:t>
        </w:r>
      </w:hyperlink>
      <w:r>
        <w:t xml:space="preserve"> настоящей статьи, или со дня получения заявл</w:t>
      </w:r>
      <w:r>
        <w:t>ения застройщика о внесении изменений в разрешение на строительство (в том числе в связи с необходимостью продления срока действия разрешения на строительство) уполномоченные на выдачу разрешений на строительство федеральный орган исполнительной власти, ис</w:t>
      </w:r>
      <w:r>
        <w:t>полнительный орган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принимают решение о внесении изменений в разреше</w:t>
      </w:r>
      <w:r>
        <w:t>ние на строительство или об отказе во внесении изменений в такое разрешение с указанием причин отказа.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w:t>
      </w:r>
      <w:r>
        <w:t xml:space="preserve">тельство исключительно в связи с продлением срока действия такого разрешения, для принятия решения о внесении изменений в разрешение на строительство необходимы документы, предусмотренные </w:t>
      </w:r>
      <w:hyperlink w:anchor="P2900" w:tooltip="7. В целях строительства, реконструкции объекта капитального строительства застройщик направляет заявление о выдаче разрешения на строительство в уполномоченные на выдачу разрешений на строительство в соответствии с частями 4 - 6 настоящей статьи федеральный о">
        <w:r>
          <w:rPr>
            <w:color w:val="0000FF"/>
          </w:rPr>
          <w:t>частью 7</w:t>
        </w:r>
      </w:hyperlink>
      <w:r>
        <w:t xml:space="preserve"> настоящей статьи. Пре</w:t>
      </w:r>
      <w:r>
        <w:t xml:space="preserve">дставление указанных документов осуществляется по правилам, установленным </w:t>
      </w:r>
      <w:hyperlink w:anchor="P2959" w:tooltip="7.1. Документы (их копии или сведения, содержащиеся в них), указанные в пунктах 1 - 4, 4.3, 5, 5.1, 9 и 10 части 7 настоящей статьи, запрашиваются органами, указанными в абзаце первом части 7 настоящей статьи, в государственных органах, органах местного самоуп">
        <w:r>
          <w:rPr>
            <w:color w:val="0000FF"/>
          </w:rPr>
          <w:t>частями 7.1</w:t>
        </w:r>
      </w:hyperlink>
      <w:r>
        <w:t xml:space="preserve"> и </w:t>
      </w:r>
      <w:hyperlink w:anchor="P2968" w:tooltip="7.2. Документы, указанные в пунктах 1, 3 и 4 части 7 настоящей стать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
        <w:r>
          <w:rPr>
            <w:color w:val="0000FF"/>
          </w:rPr>
          <w:t>7.2</w:t>
        </w:r>
      </w:hyperlink>
      <w:r>
        <w:t xml:space="preserve"> настоящей статьи. Уведомление, документы, предусмотренные </w:t>
      </w:r>
      <w:hyperlink w:anchor="P3123" w:tooltip="1) правоустанавливающих документов на такие земельные участки в случае, указанном в части 21.5 настоящей статьи;">
        <w:r>
          <w:rPr>
            <w:color w:val="0000FF"/>
          </w:rPr>
          <w:t>пунктами 1</w:t>
        </w:r>
      </w:hyperlink>
      <w:r>
        <w:t xml:space="preserve"> - </w:t>
      </w:r>
      <w:hyperlink w:anchor="P3126" w:tooltip="4) решения о предоставлении права пользования недрами и решения о переоформлении лицензии на право пользования недрами в случае, предусмотренном частью 21.9 настоящей статьи.">
        <w:r>
          <w:rPr>
            <w:color w:val="0000FF"/>
          </w:rPr>
          <w:t>4 части 21.10</w:t>
        </w:r>
      </w:hyperlink>
      <w:r>
        <w:t xml:space="preserve"> настоящей статьи, заявление о внесении изменений в разрешение на строительство (в том числе в связи с необходимостью продления срока действия разрешения на строи</w:t>
      </w:r>
      <w:r>
        <w:t xml:space="preserve">тельство), а также документы, предусмотренные </w:t>
      </w:r>
      <w:hyperlink w:anchor="P2900" w:tooltip="7. В целях строительства, реконструкции объекта капитального строительства застройщик направляет заявление о выдаче разрешения на строительство в уполномоченные на выдачу разрешений на строительство в соответствии с частями 4 - 6 настоящей статьи федеральный о">
        <w:r>
          <w:rPr>
            <w:color w:val="0000FF"/>
          </w:rPr>
          <w:t>частью 7</w:t>
        </w:r>
      </w:hyperlink>
      <w:r>
        <w:t xml:space="preserve"> настоящей статьи, в случаях, если их представление необходимо в соответствии с настоящей частью, могут быть направлены в форме электронных документов. Решение о вн</w:t>
      </w:r>
      <w:r>
        <w:t>есении изменений в разрешение на строительство или об отказе во внесении изменений в разрешение на строительство направляется в форме электронного документа, подписанного электронной подписью, в случае, если это указано в заявлении о внесении изменений в р</w:t>
      </w:r>
      <w:r>
        <w:t>азрешение на строительство.</w:t>
      </w:r>
    </w:p>
    <w:p w:rsidR="00FA6666" w:rsidRDefault="00F43357">
      <w:pPr>
        <w:pStyle w:val="ConsPlusNormal0"/>
        <w:jc w:val="both"/>
      </w:pPr>
      <w:r>
        <w:t xml:space="preserve">(в ред. Федеральных законов от 03.08.2018 </w:t>
      </w:r>
      <w:hyperlink r:id="rId2217"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xml:space="preserve">, от 27.12.2019 </w:t>
      </w:r>
      <w:hyperlink r:id="rId2218"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472-ФЗ</w:t>
        </w:r>
      </w:hyperlink>
      <w:r>
        <w:t xml:space="preserve">, от 08.08.2024 </w:t>
      </w:r>
      <w:hyperlink r:id="rId221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01.09.2026 в абз. 1 ч. 21.15 ст. 51 вносятся изменения (</w:t>
            </w:r>
            <w:hyperlink r:id="rId2220"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21.15. Основанием для отказа во внесении изменений в разрешение на строительство является:</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01.09.2026 в п. 1 ч. 21.15 ст. 51 вносятся изменения (</w:t>
            </w:r>
            <w:hyperlink r:id="rId2221"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 xml:space="preserve">1) отсутствие в уведомлении о переходе прав на земельный участок, права пользования недрами, об образовании земельного участка реквизитов документов, предусмотренных соответственно </w:t>
      </w:r>
      <w:hyperlink w:anchor="P3123" w:tooltip="1) правоустанавливающих документов на такие земельные участки в случае, указанном в части 21.5 настоящей статьи;">
        <w:r>
          <w:rPr>
            <w:color w:val="0000FF"/>
          </w:rPr>
          <w:t>пунктами 1</w:t>
        </w:r>
      </w:hyperlink>
      <w:r>
        <w:t xml:space="preserve"> - </w:t>
      </w:r>
      <w:hyperlink w:anchor="P3126" w:tooltip="4) решения о предоставлении права пользования недрами и решения о переоформлении лицензии на право пользования недрами в случае, предусмотренном частью 21.9 настоящей статьи.">
        <w:r>
          <w:rPr>
            <w:color w:val="0000FF"/>
          </w:rPr>
          <w:t>4 части 21.10</w:t>
        </w:r>
      </w:hyperlink>
      <w:r>
        <w:t xml:space="preserve"> настоящей статьи, или отсутствие правоустанавливающего документа на земельный участок в случае, указанном в </w:t>
      </w:r>
      <w:hyperlink w:anchor="P3136" w:tooltip="21.13. В случае, если в Едином государственном реестре недвижимости не содержатся сведения о правоустанавливающих документах на земельный участок, копию таких документов в уполномоченные на выдачу разрешений на строительство федеральный орган исполнительной вл">
        <w:r>
          <w:rPr>
            <w:color w:val="0000FF"/>
          </w:rPr>
          <w:t>части 21.13</w:t>
        </w:r>
      </w:hyperlink>
      <w:r>
        <w:t xml:space="preserve"> настоящей статьи, либо отсутствие документов, предусмотренных </w:t>
      </w:r>
      <w:hyperlink w:anchor="P2900" w:tooltip="7. В целях строительства, реконструкции объекта капитального строительства застройщик направляет заявление о выдаче разрешения на строительство в уполномоченные на выдачу разрешений на строительство в соответствии с частями 4 - 6 настоящей статьи федеральный о">
        <w:r>
          <w:rPr>
            <w:color w:val="0000FF"/>
          </w:rPr>
          <w:t>частью 7</w:t>
        </w:r>
      </w:hyperlink>
      <w:r>
        <w:t xml:space="preserve"> настоящей статьи, в случае поступления заявления о внесении изменений в разрешение на строительство, кроме заявления о вн</w:t>
      </w:r>
      <w:r>
        <w:t>есении изменений в разрешение на строительство исключительно в связи с продлением срока действия такого разрешения;</w:t>
      </w:r>
    </w:p>
    <w:p w:rsidR="00FA6666" w:rsidRDefault="00F43357">
      <w:pPr>
        <w:pStyle w:val="ConsPlusNormal0"/>
        <w:jc w:val="both"/>
      </w:pPr>
      <w:r>
        <w:t xml:space="preserve">(в ред. Федерального </w:t>
      </w:r>
      <w:hyperlink r:id="rId2222"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w:t>
        </w:r>
        <w:r>
          <w:rPr>
            <w:color w:val="0000FF"/>
          </w:rPr>
          <w:t>на</w:t>
        </w:r>
      </w:hyperlink>
      <w:r>
        <w:t xml:space="preserve"> от 03.08.2018 N 342-ФЗ)</w:t>
      </w:r>
    </w:p>
    <w:p w:rsidR="00FA6666" w:rsidRDefault="00F43357">
      <w:pPr>
        <w:pStyle w:val="ConsPlusNormal0"/>
        <w:spacing w:before="240"/>
        <w:ind w:firstLine="540"/>
        <w:jc w:val="both"/>
      </w:pPr>
      <w:r>
        <w:t>2) 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p w:rsidR="00FA6666" w:rsidRDefault="00F43357">
      <w:pPr>
        <w:pStyle w:val="ConsPlusNormal0"/>
        <w:spacing w:before="240"/>
        <w:ind w:firstLine="540"/>
        <w:jc w:val="both"/>
      </w:pPr>
      <w:r>
        <w:t>3) несоответствие планируемого размещения объекта капитального строительства требованиям к строительств</w:t>
      </w:r>
      <w:r>
        <w:t xml:space="preserve">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w:t>
      </w:r>
      <w:hyperlink w:anchor="P3113" w:tooltip="21.7.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настоящим Кодексом выдано разрешение на строительство, физическое или юридическое лицо, у к">
        <w:r>
          <w:rPr>
            <w:color w:val="0000FF"/>
          </w:rPr>
          <w:t>частью 21.7</w:t>
        </w:r>
      </w:hyperlink>
      <w:r>
        <w:t xml:space="preserve"> настоящей статьи. При этом градостроите</w:t>
      </w:r>
      <w:r>
        <w:t xml:space="preserve">льный план земельного участка должен быть выдан не ранее чем за три года до дня направления уведомления, указанного в </w:t>
      </w:r>
      <w:hyperlink w:anchor="P3121" w:tooltip="21.10. Лица, указанные в частях 21.5 - 21.7 и 21.9 настоящей статьи, обязаны направить уведомление о переходе к ним прав на земельные участки, права пользования недрами, об образовании земельного участка в уполномоченные на выдачу разрешений на строительство ф">
        <w:r>
          <w:rPr>
            <w:color w:val="0000FF"/>
          </w:rPr>
          <w:t>части 21.10</w:t>
        </w:r>
      </w:hyperlink>
      <w:r>
        <w:t xml:space="preserve"> настоящей статьи;</w:t>
      </w:r>
    </w:p>
    <w:p w:rsidR="00FA6666" w:rsidRDefault="00F43357">
      <w:pPr>
        <w:pStyle w:val="ConsPlusNormal0"/>
        <w:jc w:val="both"/>
      </w:pPr>
      <w:r>
        <w:t xml:space="preserve">(п. 3 в ред. Федерального </w:t>
      </w:r>
      <w:hyperlink r:id="rId2223"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закона</w:t>
        </w:r>
      </w:hyperlink>
      <w:r>
        <w:t xml:space="preserve"> от 03.08.2018 N 342-ФЗ)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01.09.2026 в п. 4 ч. 21.15 ст. 51 вносятся изменения (</w:t>
            </w:r>
            <w:hyperlink r:id="rId2224"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w:t>
            </w:r>
            <w:r>
              <w:rPr>
                <w:color w:val="392C69"/>
              </w:rPr>
              <w:t>04-ФЗ).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4)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w:t>
      </w:r>
      <w:r>
        <w:t>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w:t>
      </w:r>
      <w:r>
        <w:t xml:space="preserve">язи с продлением срока действия такого разрешения.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w:t>
      </w:r>
      <w:r>
        <w:t>должен быть выдан не ранее чем за три года до дня направления заявления о внесении изменений в разрешение на строительство;</w:t>
      </w:r>
    </w:p>
    <w:p w:rsidR="00FA6666" w:rsidRDefault="00F43357">
      <w:pPr>
        <w:pStyle w:val="ConsPlusNormal0"/>
        <w:jc w:val="both"/>
      </w:pPr>
      <w:r>
        <w:t xml:space="preserve">(п. 4 введен Федеральным </w:t>
      </w:r>
      <w:hyperlink r:id="rId2225"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законом</w:t>
        </w:r>
      </w:hyperlink>
      <w:r>
        <w:t xml:space="preserve"> от 03.08.2018 N 342-ФЗ)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01.09.2026 в п. 5 ч. 21.15 ст. 51 вносятся изменения (</w:t>
            </w:r>
            <w:hyperlink r:id="rId2226"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5)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w:t>
      </w:r>
      <w:r>
        <w:t xml:space="preserve">ния о внесении изменений в разрешение на строительство, в случае, предусмотренном </w:t>
      </w:r>
      <w:hyperlink w:anchor="P3113" w:tooltip="21.7.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настоящим Кодексом выдано разрешение на строительство, физическое или юридическое лицо, у к">
        <w:r>
          <w:rPr>
            <w:color w:val="0000FF"/>
          </w:rPr>
          <w:t>частью 21.7</w:t>
        </w:r>
      </w:hyperlink>
      <w:r>
        <w:t xml:space="preserve"> настоящей статьи, или в случае поступления заявления застройщика о внесении изменений в разрешение на строительство, кроме з</w:t>
      </w:r>
      <w:r>
        <w:t>аявления о внесении изменений в разрешение на строительство исключительно в связи с продлением срока действия такого разрешения;</w:t>
      </w:r>
    </w:p>
    <w:p w:rsidR="00FA6666" w:rsidRDefault="00F43357">
      <w:pPr>
        <w:pStyle w:val="ConsPlusNormal0"/>
        <w:jc w:val="both"/>
      </w:pPr>
      <w:r>
        <w:t xml:space="preserve">(п. 5 введен Федеральным </w:t>
      </w:r>
      <w:hyperlink r:id="rId2227"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законом</w:t>
        </w:r>
      </w:hyperlink>
      <w:r>
        <w:t xml:space="preserve"> от 03.08.2018 N 342-ФЗ)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01.09.2026 в п. 6 ч. 21.15 ст. 51 вносятся изменения (</w:t>
            </w:r>
            <w:hyperlink r:id="rId2228"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6) несоответствие планируемого размещения объекта капитального строительства требованиям, установленным в разрешении на откл</w:t>
      </w:r>
      <w:r>
        <w:t>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w:t>
      </w:r>
      <w:r>
        <w:t>зи с продлением срока действия такого разрешения;</w:t>
      </w:r>
    </w:p>
    <w:p w:rsidR="00FA6666" w:rsidRDefault="00F43357">
      <w:pPr>
        <w:pStyle w:val="ConsPlusNormal0"/>
        <w:jc w:val="both"/>
      </w:pPr>
      <w:r>
        <w:t xml:space="preserve">(п. 6 введен Федеральным </w:t>
      </w:r>
      <w:hyperlink r:id="rId2229"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законом</w:t>
        </w:r>
      </w:hyperlink>
      <w:r>
        <w:t xml:space="preserve"> от 03.08.2018 N 342-ФЗ)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01.09.2026 в п. 7 ч. 21.15 ст. 51 вносятся изменения (</w:t>
            </w:r>
            <w:hyperlink r:id="rId2230"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7) наличие у уполномоченных на выдачу разрешений на строительство федерального органа исполните</w:t>
      </w:r>
      <w:r>
        <w:t>льной власти, исполнительного органа субъекта Российской Федерации, органа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информации о выявленном в рам</w:t>
      </w:r>
      <w:r>
        <w:t>ках государственного строительного надзора, федерального государственного земельного контроля (надзора) (далее - государственный земельный надзор) или муниципального земельного контроля факте отсутствия начатых работ по строительству, реконструкции на день</w:t>
      </w:r>
      <w:r>
        <w:t xml:space="preserve">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w:t>
      </w:r>
      <w:r>
        <w:t xml:space="preserve">звещения является обязательным в соответствии с требованиями </w:t>
      </w:r>
      <w:hyperlink w:anchor="P3330" w:tooltip="5. В случае, если в соответствии с настоящим Кодексом при осуществлении строительства, реконструкции объекта капитального строительства предусмотрен государственный строительный надзор, застройщик или технический заказчик заблаговременно, но не позднее чем за ">
        <w:r>
          <w:rPr>
            <w:color w:val="0000FF"/>
          </w:rPr>
          <w:t>части 5 статьи 52</w:t>
        </w:r>
      </w:hyperlink>
      <w:r>
        <w:t xml:space="preserve"> настоящего Кодекса, в случае, если внесение изменений в разрешение на строительство связано с продлением срока действия разрешения на строи</w:t>
      </w:r>
      <w:r>
        <w:t>тельство. В этом случае уполномоченные на выдачу разрешений на строительство федеральный орган исполнительной власти, исполнительный орган субъекта Российской Федерации, орган местного самоуправления обязаны запросить такую информацию в соответствующих орг</w:t>
      </w:r>
      <w:r>
        <w:t>ане государственной власти или органе местного самоуправления,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FA6666" w:rsidRDefault="00F43357">
      <w:pPr>
        <w:pStyle w:val="ConsPlusNormal0"/>
        <w:jc w:val="both"/>
      </w:pPr>
      <w:r>
        <w:t>(п. 7 введен Фе</w:t>
      </w:r>
      <w:r>
        <w:t xml:space="preserve">деральным </w:t>
      </w:r>
      <w:hyperlink r:id="rId2231"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законом</w:t>
        </w:r>
      </w:hyperlink>
      <w:r>
        <w:t xml:space="preserve"> от 03.08.2018 N 342-ФЗ; в ред. Федеральных законов от 02.08.2019 </w:t>
      </w:r>
      <w:hyperlink r:id="rId2232"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283-ФЗ</w:t>
        </w:r>
      </w:hyperlink>
      <w:r>
        <w:t xml:space="preserve">, от 08.08.2024 </w:t>
      </w:r>
      <w:hyperlink r:id="rId223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 xml:space="preserve">, от 26.12.2024 </w:t>
      </w:r>
      <w:hyperlink r:id="rId2234" w:tooltip="Федеральный закон от 26.12.2024 N 487-ФЗ &quot;О внесении изменений в отдельные законодательные акты Российской Федерации&quot; {КонсультантПлюс}">
        <w:r>
          <w:rPr>
            <w:color w:val="0000FF"/>
          </w:rPr>
          <w:t>N 487-ФЗ</w:t>
        </w:r>
      </w:hyperlink>
      <w:r>
        <w:t>)</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01.09.2026 в п. 8 ч. 21.15 ст. 51 вносятся изменения (</w:t>
            </w:r>
            <w:hyperlink r:id="rId2235"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П. 8 ч. 21.15 ст. 51 не применяется в случаях, указанных в ч. 8</w:t>
            </w:r>
            <w:r>
              <w:rPr>
                <w:color w:val="392C69"/>
              </w:rPr>
              <w:t xml:space="preserve"> и ч. 10 ст. 4 ФЗ от 29.12.2004 N 191-ФЗ (в ред. от 29.12.2020).</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8)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p w:rsidR="00FA6666" w:rsidRDefault="00F43357">
      <w:pPr>
        <w:pStyle w:val="ConsPlusNormal0"/>
        <w:jc w:val="both"/>
      </w:pPr>
      <w:r>
        <w:t xml:space="preserve">(п. 8 введен Федеральным </w:t>
      </w:r>
      <w:hyperlink r:id="rId2236"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законом</w:t>
        </w:r>
      </w:hyperlink>
      <w:r>
        <w:t xml:space="preserve"> от 03.08.2018 N 342-ФЗ)</w:t>
      </w:r>
    </w:p>
    <w:p w:rsidR="00FA6666" w:rsidRDefault="00F43357">
      <w:pPr>
        <w:pStyle w:val="ConsPlusNormal0"/>
        <w:jc w:val="both"/>
      </w:pPr>
      <w:r>
        <w:t xml:space="preserve">(часть 21.15 введена Федеральным </w:t>
      </w:r>
      <w:hyperlink r:id="rId2237"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color w:val="0000FF"/>
          </w:rPr>
          <w:t>законом</w:t>
        </w:r>
      </w:hyperlink>
      <w:r>
        <w:t xml:space="preserve"> от 18.07.2011 N 224-ФЗ)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01.09.2026 в абз. 1 ч. 21.16 ст. 51 вносятся изменения (</w:t>
            </w:r>
            <w:hyperlink r:id="rId2238"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 xml:space="preserve">21.16. В течение пяти рабочих дней со дня принятия решения о прекращении действия разрешения </w:t>
      </w:r>
      <w:r>
        <w:t>на строительство или со дня внесения изменений в разрешение на строительство уполномоченными на выдачу разрешений на строительство федеральным органом исполнительной власти, исполнительным органом субъекта Российской Федерации, органом местного самоуправле</w:t>
      </w:r>
      <w:r>
        <w:t>ния, Государственной корпорацией по атомной энергии "Росатом" или Государственной корпорацией по космической деятельности "Роскосмос" указанные органы, организация, государственная корпорация уведомляют о таком решении или таких изменениях:</w:t>
      </w:r>
    </w:p>
    <w:p w:rsidR="00FA6666" w:rsidRDefault="00F43357">
      <w:pPr>
        <w:pStyle w:val="ConsPlusNormal0"/>
        <w:jc w:val="both"/>
      </w:pPr>
      <w:r>
        <w:t>(в ред. Федерал</w:t>
      </w:r>
      <w:r>
        <w:t xml:space="preserve">ьных законов от 13.07.2015 </w:t>
      </w:r>
      <w:hyperlink r:id="rId2239"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
        <w:r>
          <w:rPr>
            <w:color w:val="0000FF"/>
          </w:rPr>
          <w:t>N 216-ФЗ</w:t>
        </w:r>
      </w:hyperlink>
      <w:r>
        <w:t xml:space="preserve">, от 03.08.2018 </w:t>
      </w:r>
      <w:hyperlink r:id="rId2240"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xml:space="preserve">, от 08.08.2024 </w:t>
      </w:r>
      <w:hyperlink r:id="rId224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43357">
      <w:pPr>
        <w:pStyle w:val="ConsPlusNormal0"/>
        <w:spacing w:before="240"/>
        <w:ind w:firstLine="540"/>
        <w:jc w:val="both"/>
      </w:pPr>
      <w:r>
        <w:t>1) федеральный орган исполнительной влас</w:t>
      </w:r>
      <w:r>
        <w:t xml:space="preserve">ти или исполнительный орган субъекта Российской Федерации, осуществляющие государственный строительный надзор при строительстве, реконструкции объекта капитального строительства, действие разрешения на строительство которого прекращено или в разрешение на </w:t>
      </w:r>
      <w:r>
        <w:t>строительство которого внесено изменение;</w:t>
      </w:r>
    </w:p>
    <w:p w:rsidR="00FA6666" w:rsidRDefault="00F43357">
      <w:pPr>
        <w:pStyle w:val="ConsPlusNormal0"/>
        <w:jc w:val="both"/>
      </w:pPr>
      <w:r>
        <w:t xml:space="preserve">(в ред. Федерального </w:t>
      </w:r>
      <w:hyperlink r:id="rId224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r>
        <w:t>2) орган регистрации прав;</w:t>
      </w:r>
    </w:p>
    <w:p w:rsidR="00FA6666" w:rsidRDefault="00F43357">
      <w:pPr>
        <w:pStyle w:val="ConsPlusNormal0"/>
        <w:jc w:val="both"/>
      </w:pPr>
      <w:r>
        <w:t xml:space="preserve">(п. 2 в ред. Федерального </w:t>
      </w:r>
      <w:hyperlink r:id="rId2243"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закона</w:t>
        </w:r>
      </w:hyperlink>
      <w:r>
        <w:t xml:space="preserve"> от 03.08.2018 N 342-ФЗ)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01.09.2026 в п. 3 ч. 21.16 ст. 51 вносятся изменения (</w:t>
            </w:r>
            <w:hyperlink r:id="rId2244"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w:t>
            </w:r>
            <w:r>
              <w:rPr>
                <w:color w:val="392C69"/>
              </w:rPr>
              <w:t>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3) застройщика в случае внесения изменений в разрешение на строительство;</w:t>
      </w:r>
    </w:p>
    <w:p w:rsidR="00FA6666" w:rsidRDefault="00F43357">
      <w:pPr>
        <w:pStyle w:val="ConsPlusNormal0"/>
        <w:spacing w:before="240"/>
        <w:ind w:firstLine="540"/>
        <w:jc w:val="both"/>
      </w:pPr>
      <w:r>
        <w:t>4) территориальный орган федерального органа исполнительной власти, уполномоченного на осуществление государственного земельного надзора, и орган, осуществляющий муниципальный земельный контроль по месту нахождения объекта капитального строительства, в слу</w:t>
      </w:r>
      <w:r>
        <w:t>чае прекращения действия разрешения на строительство (за исключением случая, если выдача разрешения на строительство и муниципальный земельный контроль осуществляются одним органом местного самоуправления).</w:t>
      </w:r>
    </w:p>
    <w:p w:rsidR="00FA6666" w:rsidRDefault="00F43357">
      <w:pPr>
        <w:pStyle w:val="ConsPlusNormal0"/>
        <w:jc w:val="both"/>
      </w:pPr>
      <w:r>
        <w:t xml:space="preserve">(п. 4 введен Федеральным </w:t>
      </w:r>
      <w:hyperlink r:id="rId2245" w:tooltip="Федеральный закон от 26.12.2024 N 487-ФЗ &quot;О внесении изменений в отдельные законодательные акты Российской Федерации&quot; {КонсультантПлюс}">
        <w:r>
          <w:rPr>
            <w:color w:val="0000FF"/>
          </w:rPr>
          <w:t>законом</w:t>
        </w:r>
      </w:hyperlink>
      <w:r>
        <w:t xml:space="preserve"> от 26.</w:t>
      </w:r>
      <w:r>
        <w:t>12.2024 N 487-ФЗ)</w:t>
      </w:r>
    </w:p>
    <w:p w:rsidR="00FA6666" w:rsidRDefault="00F43357">
      <w:pPr>
        <w:pStyle w:val="ConsPlusNormal0"/>
        <w:jc w:val="both"/>
      </w:pPr>
      <w:r>
        <w:t xml:space="preserve">(часть 21.16 введена Федеральным </w:t>
      </w:r>
      <w:hyperlink r:id="rId2246"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color w:val="0000FF"/>
          </w:rPr>
          <w:t>законом</w:t>
        </w:r>
      </w:hyperlink>
      <w:r>
        <w:t xml:space="preserve"> от 18.07.2011 N 224-ФЗ)</w:t>
      </w:r>
    </w:p>
    <w:p w:rsidR="00FA6666" w:rsidRDefault="00F43357">
      <w:pPr>
        <w:pStyle w:val="ConsPlusNormal0"/>
        <w:spacing w:before="240"/>
        <w:ind w:firstLine="540"/>
        <w:jc w:val="both"/>
      </w:pPr>
      <w:r>
        <w:t>21.17. В случае, если разрешение на строительство выдано обладателю сервитута</w:t>
      </w:r>
      <w:r>
        <w:t>, публичного сервитута, при образовании земельных участков в границах сервитута, публичного сервитута, переходе прав на такие земельные участки действие указанного разрешения сохраняется.</w:t>
      </w:r>
    </w:p>
    <w:p w:rsidR="00FA6666" w:rsidRDefault="00F43357">
      <w:pPr>
        <w:pStyle w:val="ConsPlusNormal0"/>
        <w:jc w:val="both"/>
      </w:pPr>
      <w:r>
        <w:t xml:space="preserve">(часть 21.17 введена Федеральным </w:t>
      </w:r>
      <w:hyperlink r:id="rId2247"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color w:val="0000FF"/>
          </w:rPr>
          <w:t>законом</w:t>
        </w:r>
      </w:hyperlink>
      <w:r>
        <w:t xml:space="preserve"> от 03.08.2018 N 341-ФЗ)</w:t>
      </w:r>
    </w:p>
    <w:p w:rsidR="00FA6666" w:rsidRDefault="00F43357">
      <w:pPr>
        <w:pStyle w:val="ConsPlusNormal0"/>
        <w:spacing w:before="240"/>
        <w:ind w:firstLine="540"/>
        <w:jc w:val="both"/>
      </w:pPr>
      <w:r>
        <w:t xml:space="preserve">22. Утратил силу. - Федеральный </w:t>
      </w:r>
      <w:hyperlink r:id="rId2248" w:tooltip="Федеральный закон от 18.07.2011 N 224-ФЗ (ред. от 21.12.2021) &quot;О внесении изменений в статьи 51 и 56 Градостроительного кодекса Российской Федерации и отдельные законодательные акты Российской Федерации&quot; {КонсультантПлюс}">
        <w:r>
          <w:rPr>
            <w:color w:val="0000FF"/>
          </w:rPr>
          <w:t>закон</w:t>
        </w:r>
      </w:hyperlink>
      <w:r>
        <w:t xml:space="preserve"> от 18.07.2011 N 224-ФЗ.</w:t>
      </w:r>
    </w:p>
    <w:p w:rsidR="00FA6666" w:rsidRDefault="00F43357">
      <w:pPr>
        <w:pStyle w:val="ConsPlusNormal0"/>
        <w:spacing w:before="240"/>
        <w:ind w:firstLine="540"/>
        <w:jc w:val="both"/>
      </w:pPr>
      <w:r>
        <w:t xml:space="preserve">23. </w:t>
      </w:r>
      <w:r>
        <w:t xml:space="preserve">Выдача разрешений на строительство объектов капитального строительства, сведения о которых составляют государственную тайну, осуществляется в соответствии с </w:t>
      </w:r>
      <w:hyperlink r:id="rId2249"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требованиями</w:t>
        </w:r>
      </w:hyperlink>
      <w:r>
        <w:t xml:space="preserve"> законодательства Российской Федерации о государственной тайне.</w:t>
      </w:r>
    </w:p>
    <w:p w:rsidR="00FA6666" w:rsidRDefault="00FA6666">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 xml:space="preserve">До 01.01.2028 при осуществлении строительства, реконструкции объектов ИЖС, садовых домов на территориях ДНР, ЛНР, Запорожской и Херсонской областей направление уведомлений не требуется (ФКЗ от 04.10.2022 </w:t>
            </w:r>
            <w:hyperlink r:id="rId2250" w:tooltip="Федеральный конституционный закон от 04.10.2022 N 5-ФКЗ (ред. от 15.12.2025) &quot;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quot; ------------ Недействующая">
              <w:r>
                <w:rPr>
                  <w:color w:val="0000FF"/>
                </w:rPr>
                <w:t>N 5-ФКЗ</w:t>
              </w:r>
            </w:hyperlink>
            <w:r>
              <w:rPr>
                <w:color w:val="392C69"/>
              </w:rPr>
              <w:t xml:space="preserve">, </w:t>
            </w:r>
            <w:hyperlink r:id="rId2251" w:tooltip="Федеральный конституционный закон от 04.10.2022 N 6-ФКЗ (ред. от 15.12.2025) &quot;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quot; ------------ Недействующ">
              <w:r>
                <w:rPr>
                  <w:color w:val="0000FF"/>
                </w:rPr>
                <w:t>N 6-ФКЗ</w:t>
              </w:r>
            </w:hyperlink>
            <w:r>
              <w:rPr>
                <w:color w:val="392C69"/>
              </w:rPr>
              <w:t xml:space="preserve">, </w:t>
            </w:r>
            <w:hyperlink r:id="rId2252" w:tooltip="Федеральный конституционный закон от 04.10.2022 N 7-ФКЗ (ред. от 15.12.2025) &quot;О принятии в Российскую Федерацию Запорожской области и образовании в составе Российской Федерации нового субъекта - Запорожской области&quot; ------------ Недействующая редакция {Консуль">
              <w:r>
                <w:rPr>
                  <w:color w:val="0000FF"/>
                </w:rPr>
                <w:t>N 7-ФКЗ</w:t>
              </w:r>
            </w:hyperlink>
            <w:r>
              <w:rPr>
                <w:color w:val="392C69"/>
              </w:rPr>
              <w:t xml:space="preserve">, </w:t>
            </w:r>
            <w:hyperlink r:id="rId2253" w:tooltip="Федеральный конституционный закон от 04.10.2022 N 8-ФКЗ (ред. от 15.12.2025) &quot;О принятии в Российскую Федерацию Херсонской области и образовании в составе Российской Федерации нового субъекта - Херсонской области&quot; ------------ Недействующая редакция {Консульта">
              <w:r>
                <w:rPr>
                  <w:color w:val="0000FF"/>
                </w:rPr>
                <w:t>N 8-ФКЗ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Ст. 51.1 применяется с учетом особенностей, установленных ст. 9 Федерального закона от 01.04.2020 N 69-ФЗ (</w:t>
            </w:r>
            <w:hyperlink r:id="rId2254"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Title0"/>
        <w:spacing w:before="300"/>
        <w:ind w:firstLine="540"/>
        <w:jc w:val="both"/>
        <w:outlineLvl w:val="1"/>
      </w:pPr>
      <w:bookmarkStart w:id="310" w:name="P3198"/>
      <w:bookmarkEnd w:id="310"/>
      <w:r>
        <w:t>Статья 51.1. Уведомление о планируемых строительстве или реконструкц</w:t>
      </w:r>
      <w:r>
        <w:t>ии объекта индивидуального жилищного строительства или садового дома</w:t>
      </w:r>
    </w:p>
    <w:p w:rsidR="00FA6666" w:rsidRDefault="00FA6666">
      <w:pPr>
        <w:pStyle w:val="ConsPlusNormal0"/>
        <w:ind w:firstLine="540"/>
        <w:jc w:val="both"/>
      </w:pPr>
    </w:p>
    <w:p w:rsidR="00FA6666" w:rsidRDefault="00F43357">
      <w:pPr>
        <w:pStyle w:val="ConsPlusNormal0"/>
        <w:ind w:firstLine="540"/>
        <w:jc w:val="both"/>
      </w:pPr>
      <w:r>
        <w:t xml:space="preserve">(введена Федеральным </w:t>
      </w:r>
      <w:hyperlink r:id="rId2255"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законом</w:t>
        </w:r>
      </w:hyperlink>
      <w:r>
        <w:t xml:space="preserve"> от 03.08.2018 N 340-ФЗ)</w:t>
      </w:r>
    </w:p>
    <w:p w:rsidR="00FA6666" w:rsidRDefault="00FA6666">
      <w:pPr>
        <w:pStyle w:val="ConsPlusNormal0"/>
        <w:jc w:val="both"/>
      </w:pPr>
    </w:p>
    <w:p w:rsidR="00FA6666" w:rsidRDefault="00F43357">
      <w:pPr>
        <w:pStyle w:val="ConsPlusNormal0"/>
        <w:ind w:firstLine="540"/>
        <w:jc w:val="both"/>
      </w:pPr>
      <w:bookmarkStart w:id="311" w:name="P3202"/>
      <w:bookmarkEnd w:id="311"/>
      <w:r>
        <w:t>1. В целях строительства, реконструкции объекта индивидуального жилищного строительства (за исключением строительства объектов индивидуального жилищного строительства с привлечением денежных средств участников долевого строительства в соответствии с Федера</w:t>
      </w:r>
      <w:r>
        <w:t xml:space="preserve">льным </w:t>
      </w:r>
      <w:hyperlink r:id="rId2256"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w:t>
      </w:r>
      <w:r>
        <w:t>ении изменений в некоторые законодательные акты Российской Федерации") или садового дома застройщик подает на бумажном носителе посредством личного обращения в уполномоченные на выдачу разрешений на строительство федеральный орган исполнительной власти, ис</w:t>
      </w:r>
      <w:r>
        <w:t>полнительный орган субъекта Российской Федерации или орган местного самоуправления, в том числе через многофункциональный центр, либо направляет в указанные органы посредством почтового отправления с уведомлением о вручении или единого портала государствен</w:t>
      </w:r>
      <w:r>
        <w:t>ных и муниципальных услуг уведомление о планируемых строительстве или реконструкции объекта индивидуального жилищного строительства или садового дома (далее также - уведомление о планируемом строительстве), содержащее следующие сведения:</w:t>
      </w:r>
    </w:p>
    <w:p w:rsidR="00FA6666" w:rsidRDefault="00F43357">
      <w:pPr>
        <w:pStyle w:val="ConsPlusNormal0"/>
        <w:jc w:val="both"/>
      </w:pPr>
      <w:r>
        <w:t>(в ред. Федеральны</w:t>
      </w:r>
      <w:r>
        <w:t xml:space="preserve">х законов от 30.12.2021 </w:t>
      </w:r>
      <w:hyperlink r:id="rId2257" w:tooltip="Федеральный закон от 30.12.2021 N 476-ФЗ (ред. от 29.10.2024) &quot;О внесении изменений в отдельные законодательные акты Российской Федерации&quot; {КонсультантПлюс}">
        <w:r>
          <w:rPr>
            <w:color w:val="0000FF"/>
          </w:rPr>
          <w:t>N 476-ФЗ</w:t>
        </w:r>
      </w:hyperlink>
      <w:r>
        <w:t xml:space="preserve">, от 08.08.2024 </w:t>
      </w:r>
      <w:hyperlink r:id="rId225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43357">
      <w:pPr>
        <w:pStyle w:val="ConsPlusNormal0"/>
        <w:spacing w:before="240"/>
        <w:ind w:firstLine="540"/>
        <w:jc w:val="both"/>
      </w:pPr>
      <w:bookmarkStart w:id="312" w:name="P3204"/>
      <w:bookmarkEnd w:id="312"/>
      <w:r>
        <w:t>1) фамилия, имя, отчество (при н</w:t>
      </w:r>
      <w:r>
        <w:t>аличии), место жительства застройщика, реквизиты документа, удостоверяющего личность (для физического лица);</w:t>
      </w:r>
    </w:p>
    <w:p w:rsidR="00FA6666" w:rsidRDefault="00F43357">
      <w:pPr>
        <w:pStyle w:val="ConsPlusNormal0"/>
        <w:spacing w:before="240"/>
        <w:ind w:firstLine="540"/>
        <w:jc w:val="both"/>
      </w:pPr>
      <w:r>
        <w:t>2) наименование и место нахождения застройщика (для юридического лица), а также государственный регистрационный номер записи о государственной реги</w:t>
      </w:r>
      <w:r>
        <w:t>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rsidR="00FA6666" w:rsidRDefault="00F43357">
      <w:pPr>
        <w:pStyle w:val="ConsPlusNormal0"/>
        <w:spacing w:before="240"/>
        <w:ind w:firstLine="540"/>
        <w:jc w:val="both"/>
      </w:pPr>
      <w:r>
        <w:t>3) кадастровый номер земельного участка (при его наличии),</w:t>
      </w:r>
      <w:r>
        <w:t xml:space="preserve"> адрес или описание местоположения земельного участка;</w:t>
      </w:r>
    </w:p>
    <w:p w:rsidR="00FA6666" w:rsidRDefault="00F43357">
      <w:pPr>
        <w:pStyle w:val="ConsPlusNormal0"/>
        <w:spacing w:before="240"/>
        <w:ind w:firstLine="540"/>
        <w:jc w:val="both"/>
      </w:pPr>
      <w:r>
        <w:t>4) сведения о праве застройщика на земельный участок, а также сведения о наличии прав иных лиц на земельный участок (при наличии таких лиц);</w:t>
      </w:r>
    </w:p>
    <w:p w:rsidR="00FA6666" w:rsidRDefault="00F43357">
      <w:pPr>
        <w:pStyle w:val="ConsPlusNormal0"/>
        <w:spacing w:before="240"/>
        <w:ind w:firstLine="540"/>
        <w:jc w:val="both"/>
      </w:pPr>
      <w:bookmarkStart w:id="313" w:name="P3208"/>
      <w:bookmarkEnd w:id="313"/>
      <w:r>
        <w:t>5) сведения о виде разрешенного использования земельного уча</w:t>
      </w:r>
      <w:r>
        <w:t>стка и объекта капитального строительства (объекта индивидуального жилищного строительства или садового дома);</w:t>
      </w:r>
    </w:p>
    <w:p w:rsidR="00FA6666" w:rsidRDefault="00F43357">
      <w:pPr>
        <w:pStyle w:val="ConsPlusNormal0"/>
        <w:spacing w:before="240"/>
        <w:ind w:firstLine="540"/>
        <w:jc w:val="both"/>
      </w:pPr>
      <w:r>
        <w:t>6) сведения о планируемых параметрах объекта индивидуального жилищного строительства или садового дома, в целях строительства или реконструкции к</w:t>
      </w:r>
      <w:r>
        <w:t>оторых подано уведомление о планируемом строительстве, в том числе об отступах от границ земельного участка;</w:t>
      </w:r>
    </w:p>
    <w:p w:rsidR="00FA6666" w:rsidRDefault="00F43357">
      <w:pPr>
        <w:pStyle w:val="ConsPlusNormal0"/>
        <w:spacing w:before="240"/>
        <w:ind w:firstLine="540"/>
        <w:jc w:val="both"/>
      </w:pPr>
      <w:bookmarkStart w:id="314" w:name="P3210"/>
      <w:bookmarkEnd w:id="314"/>
      <w:r>
        <w:t>7) сведения о том, что объект индивидуального жилищного строительства или садовый дом не предназначен для раздела на самостоятельные объекты недвиж</w:t>
      </w:r>
      <w:r>
        <w:t>имости;</w:t>
      </w:r>
    </w:p>
    <w:p w:rsidR="00FA6666" w:rsidRDefault="00F43357">
      <w:pPr>
        <w:pStyle w:val="ConsPlusNormal0"/>
        <w:spacing w:before="240"/>
        <w:ind w:firstLine="540"/>
        <w:jc w:val="both"/>
      </w:pPr>
      <w:bookmarkStart w:id="315" w:name="P3211"/>
      <w:bookmarkEnd w:id="315"/>
      <w:r>
        <w:t>7.1) сведения о договоре строительного подряда с использованием счета эскроу, включая сведения о лице, выполняющем работы по строительству объекта индивидуального жилищного строительства на основании такого договора (при строительстве объекта индив</w:t>
      </w:r>
      <w:r>
        <w:t xml:space="preserve">идуального жилищного строительства в соответствии с Федеральным </w:t>
      </w:r>
      <w:hyperlink r:id="rId2259" w:tooltip="Федеральный закон от 22.07.2024 N 186-ФЗ &quot;О строительстве жилых домов по договорам строительного подряда с использованием счетов эскроу&quot; {КонсультантПлюс}">
        <w:r>
          <w:rPr>
            <w:color w:val="0000FF"/>
          </w:rPr>
          <w:t>законом</w:t>
        </w:r>
      </w:hyperlink>
      <w:r>
        <w:t xml:space="preserve"> "О строительстве жилых домов по договорам строительного подряда с использованием счетов эскроу");</w:t>
      </w:r>
    </w:p>
    <w:p w:rsidR="00FA6666" w:rsidRDefault="00F43357">
      <w:pPr>
        <w:pStyle w:val="ConsPlusNormal0"/>
        <w:jc w:val="both"/>
      </w:pPr>
      <w:r>
        <w:t xml:space="preserve">(п. 7.1 введен Федеральным </w:t>
      </w:r>
      <w:hyperlink r:id="rId2260" w:tooltip="Федеральный закон от 22.07.2024 N 187-ФЗ &quot;О внесении изменений в отдельные законодательные акты Российской Федерации в связи с принятием Федерального закона &quot;О строительстве жилых домов по договорам строительного подряда с использованием счетов эскроу&quot; {Консул">
        <w:r>
          <w:rPr>
            <w:color w:val="0000FF"/>
          </w:rPr>
          <w:t>законом</w:t>
        </w:r>
      </w:hyperlink>
      <w:r>
        <w:t xml:space="preserve"> от 22.07.2024 N 187-ФЗ)</w:t>
      </w:r>
    </w:p>
    <w:p w:rsidR="00FA6666" w:rsidRDefault="00F43357">
      <w:pPr>
        <w:pStyle w:val="ConsPlusNormal0"/>
        <w:spacing w:before="240"/>
        <w:ind w:firstLine="540"/>
        <w:jc w:val="both"/>
      </w:pPr>
      <w:bookmarkStart w:id="316" w:name="P3213"/>
      <w:bookmarkEnd w:id="316"/>
      <w:r>
        <w:t>8) почтовый адрес и (или) адрес электронной почты для связи с застройщиком;</w:t>
      </w:r>
    </w:p>
    <w:p w:rsidR="00FA6666" w:rsidRDefault="00F43357">
      <w:pPr>
        <w:pStyle w:val="ConsPlusNormal0"/>
        <w:spacing w:before="240"/>
        <w:ind w:firstLine="540"/>
        <w:jc w:val="both"/>
      </w:pPr>
      <w:r>
        <w:t xml:space="preserve">9) способ направления застройщику уведомлений, предусмотренных </w:t>
      </w:r>
      <w:hyperlink w:anchor="P3244" w:tooltip="2) направляет застройщику способом, определенным им в уведомлении о планируемом строительстве,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
        <w:r>
          <w:rPr>
            <w:color w:val="0000FF"/>
          </w:rPr>
          <w:t>пунктом 2 части 7</w:t>
        </w:r>
      </w:hyperlink>
      <w:r>
        <w:t xml:space="preserve"> и </w:t>
      </w:r>
      <w:hyperlink w:anchor="P3252" w:tooltip="3) в срок не позднее двадцати рабочих дней со дня поступления этого уведомления направляет застройщику способом, определенным им в этом уведомлении, предусмотренное пунктом 2 части 7 настоящей статьи уведомление о соответствии указанных в уведомлении о планиру">
        <w:r>
          <w:rPr>
            <w:color w:val="0000FF"/>
          </w:rPr>
          <w:t>пунктом 3 части 8</w:t>
        </w:r>
      </w:hyperlink>
      <w:r>
        <w:t xml:space="preserve"> нас</w:t>
      </w:r>
      <w:r>
        <w:t>тоящей статьи.</w:t>
      </w:r>
    </w:p>
    <w:p w:rsidR="00FA6666" w:rsidRDefault="00F43357">
      <w:pPr>
        <w:pStyle w:val="ConsPlusNormal0"/>
        <w:spacing w:before="240"/>
        <w:ind w:firstLine="540"/>
        <w:jc w:val="both"/>
      </w:pPr>
      <w:bookmarkStart w:id="317" w:name="P3215"/>
      <w:bookmarkEnd w:id="317"/>
      <w:r>
        <w:t>1.1. В случае, если уполномоченным на выдачу разрешения на строительство органом является федеральный орган исполнительной власти в сфере государственной охраны, уведомление о планируемом строительстве подается на бумажном носителе посредств</w:t>
      </w:r>
      <w:r>
        <w:t>ом личного обращения в указанный орган либо направляется посредством почтового отправления с уведомлением о вручении.</w:t>
      </w:r>
    </w:p>
    <w:p w:rsidR="00FA6666" w:rsidRDefault="00F43357">
      <w:pPr>
        <w:pStyle w:val="ConsPlusNormal0"/>
        <w:jc w:val="both"/>
      </w:pPr>
      <w:r>
        <w:t xml:space="preserve">(часть 1.1 в ред. Федерального </w:t>
      </w:r>
      <w:hyperlink r:id="rId2261" w:tooltip="Федеральный закон от 04.11.2022 N 427-ФЗ &quot;О внесении изменений в отдельные законодательные акты Российской Федерации&quot; {КонсультантПлюс}">
        <w:r>
          <w:rPr>
            <w:color w:val="0000FF"/>
          </w:rPr>
          <w:t>закона</w:t>
        </w:r>
      </w:hyperlink>
      <w:r>
        <w:t xml:space="preserve"> от 04.11.2022 N 427-ФЗ)</w:t>
      </w:r>
    </w:p>
    <w:p w:rsidR="00FA6666" w:rsidRDefault="00F43357">
      <w:pPr>
        <w:pStyle w:val="ConsPlusNormal0"/>
        <w:spacing w:before="240"/>
        <w:ind w:firstLine="540"/>
        <w:jc w:val="both"/>
      </w:pPr>
      <w:r>
        <w:t>1.2. Уведомление о планируемом строительстве, в том числе с прилож</w:t>
      </w:r>
      <w:r>
        <w:t xml:space="preserve">ением к нему предусмотренных </w:t>
      </w:r>
      <w:hyperlink w:anchor="P3222" w:tooltip="3. К уведомлению о планируемом строительстве прилагаются:">
        <w:r>
          <w:rPr>
            <w:color w:val="0000FF"/>
          </w:rPr>
          <w:t>частью 3</w:t>
        </w:r>
      </w:hyperlink>
      <w:r>
        <w:t xml:space="preserve"> настоящей статьи документов, наряду со способами, предусмотренными </w:t>
      </w:r>
      <w:hyperlink w:anchor="P3202" w:tooltip="1. В целях строительства, реконструкции объекта индивидуального жилищного строительства (за исключением строительства объектов индивидуального жилищного строительства с привлечением денежных средств участников долевого строительства в соответствии с Федеральны">
        <w:r>
          <w:rPr>
            <w:color w:val="0000FF"/>
          </w:rPr>
          <w:t>частями 1</w:t>
        </w:r>
      </w:hyperlink>
      <w:r>
        <w:t xml:space="preserve"> и </w:t>
      </w:r>
      <w:hyperlink w:anchor="P3215" w:tooltip="1.1. В случае, если уполномоченным на выдачу разрешения на строительство органом является федеральный орган исполнительной власти в сфере государственной охраны, уведомление о планируемом строительстве подается на бумажном носителе посредством личного обращени">
        <w:r>
          <w:rPr>
            <w:color w:val="0000FF"/>
          </w:rPr>
          <w:t>1.1</w:t>
        </w:r>
      </w:hyperlink>
      <w:r>
        <w:t xml:space="preserve"> настоящей статьи, может быть подано:</w:t>
      </w:r>
    </w:p>
    <w:p w:rsidR="00FA6666" w:rsidRDefault="00F43357">
      <w:pPr>
        <w:pStyle w:val="ConsPlusNormal0"/>
        <w:spacing w:before="240"/>
        <w:ind w:firstLine="540"/>
        <w:jc w:val="both"/>
      </w:pPr>
      <w:r>
        <w:t>1) с использованием единого портала государственных и муниципальных услуг или региональных порталов государственных и муниципальных услуг (за исключением случаев, если уполномоченным на в</w:t>
      </w:r>
      <w:r>
        <w:t>ыдачу разрешения на строительство органом является федеральный орган исполнительной власти в сфере государственной охраны);</w:t>
      </w:r>
    </w:p>
    <w:p w:rsidR="00FA6666" w:rsidRDefault="00F43357">
      <w:pPr>
        <w:pStyle w:val="ConsPlusNormal0"/>
        <w:spacing w:before="240"/>
        <w:ind w:firstLine="540"/>
        <w:jc w:val="both"/>
      </w:pPr>
      <w:r>
        <w:t xml:space="preserve">2) с использованием государственных информационных систем обеспечения градостроительной деятельности с функциями автоматизированной </w:t>
      </w:r>
      <w:r>
        <w:t>информационно-аналитической поддержки осуществления полномочий в области градостроительной деятельности.</w:t>
      </w:r>
    </w:p>
    <w:p w:rsidR="00FA6666" w:rsidRDefault="00F43357">
      <w:pPr>
        <w:pStyle w:val="ConsPlusNormal0"/>
        <w:jc w:val="both"/>
      </w:pPr>
      <w:r>
        <w:t xml:space="preserve">(часть 1.2 введена Федеральным </w:t>
      </w:r>
      <w:hyperlink r:id="rId2262" w:tooltip="Федеральный закон от 04.11.2022 N 427-ФЗ &quot;О внесении изменений в отдельные законодательные акты Российской Федерации&quot; {КонсультантПлюс}">
        <w:r>
          <w:rPr>
            <w:color w:val="0000FF"/>
          </w:rPr>
          <w:t>законом</w:t>
        </w:r>
      </w:hyperlink>
      <w:r>
        <w:t xml:space="preserve"> от 04.11.2022 N 427-ФЗ)</w:t>
      </w:r>
    </w:p>
    <w:p w:rsidR="00FA6666" w:rsidRDefault="00F43357">
      <w:pPr>
        <w:pStyle w:val="ConsPlusNormal0"/>
        <w:spacing w:before="240"/>
        <w:ind w:firstLine="540"/>
        <w:jc w:val="both"/>
      </w:pPr>
      <w:r>
        <w:t xml:space="preserve">2. </w:t>
      </w:r>
      <w:hyperlink r:id="rId2263" w:tooltip="Приказ Минстроя России от 19.09.2018 N 591/пр (ред. от 26.11.2024) &quot;Об утверждении форм уведомлений, необходимых для строительства или реконструкции объекта индивидуального жилищного строительства или садового дома&quot; (Зарегистрировано в Минюсте России 27.09.201">
        <w:r>
          <w:rPr>
            <w:color w:val="0000FF"/>
          </w:rPr>
          <w:t>Форма</w:t>
        </w:r>
      </w:hyperlink>
      <w:r>
        <w:t xml:space="preserve"> уведомления о планируемом строительстве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w:t>
      </w:r>
      <w:r>
        <w:t>му регулированию в сфере строительства, архитектуры, градостроительства.</w:t>
      </w:r>
    </w:p>
    <w:p w:rsidR="00FA6666" w:rsidRDefault="00F43357">
      <w:pPr>
        <w:pStyle w:val="ConsPlusNormal0"/>
        <w:spacing w:before="240"/>
        <w:ind w:firstLine="540"/>
        <w:jc w:val="both"/>
      </w:pPr>
      <w:bookmarkStart w:id="318" w:name="P3222"/>
      <w:bookmarkEnd w:id="318"/>
      <w:r>
        <w:t>3. К уведомлению о планируемом строительстве прилагаются:</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01.09.2026 в п. 1 ч. 3 ст. 51.1 вносятся изменения (</w:t>
            </w:r>
            <w:hyperlink r:id="rId2264"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319" w:name="P3225"/>
      <w:bookmarkEnd w:id="319"/>
      <w:r>
        <w:t>1) правоустанавливающие документы на земельный участок в случае, если права на него не зарегистрированы в Едином государственн</w:t>
      </w:r>
      <w:r>
        <w:t>ом реестре недвижимости;</w:t>
      </w:r>
    </w:p>
    <w:p w:rsidR="00FA6666" w:rsidRDefault="00F43357">
      <w:pPr>
        <w:pStyle w:val="ConsPlusNormal0"/>
        <w:spacing w:before="240"/>
        <w:ind w:firstLine="540"/>
        <w:jc w:val="both"/>
      </w:pPr>
      <w:bookmarkStart w:id="320" w:name="P3226"/>
      <w:bookmarkEnd w:id="320"/>
      <w:r>
        <w:t>2) документ, подтверждающий полномочия представителя застройщика, в случае, если уведомление о планируемом строительстве направлено представителем застройщика;</w:t>
      </w:r>
    </w:p>
    <w:p w:rsidR="00FA6666" w:rsidRDefault="00F43357">
      <w:pPr>
        <w:pStyle w:val="ConsPlusNormal0"/>
        <w:spacing w:before="240"/>
        <w:ind w:firstLine="540"/>
        <w:jc w:val="both"/>
      </w:pPr>
      <w:bookmarkStart w:id="321" w:name="P3227"/>
      <w:bookmarkEnd w:id="321"/>
      <w:r>
        <w:t>3) заверенный перевод на русский язык документов о государственной реги</w:t>
      </w:r>
      <w:r>
        <w:t>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FA6666" w:rsidRDefault="00F43357">
      <w:pPr>
        <w:pStyle w:val="ConsPlusNormal0"/>
        <w:spacing w:before="240"/>
        <w:ind w:firstLine="540"/>
        <w:jc w:val="both"/>
      </w:pPr>
      <w:bookmarkStart w:id="322" w:name="P3228"/>
      <w:bookmarkEnd w:id="322"/>
      <w:r>
        <w:t>4) описание внешнего облика объекта индивидуального жилищного строительства или садового дома в случае,</w:t>
      </w:r>
      <w:r>
        <w:t xml:space="preserve">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w:t>
      </w:r>
      <w:hyperlink w:anchor="P3232" w:tooltip="5. Застройщик вправе осуществить строительство или реконструкцию объекта индивидуального жилищного строительства или садового дома в границах территории исторического поселения федерального или регионального значения в соответствии с типовым архитектурным реше">
        <w:r>
          <w:rPr>
            <w:color w:val="0000FF"/>
          </w:rPr>
          <w:t>частью 5</w:t>
        </w:r>
      </w:hyperlink>
      <w:r>
        <w:t xml:space="preserve"> настоящей статьи. 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Описание внешнего облика объекта индивидуально</w:t>
      </w:r>
      <w:r>
        <w:t>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w:t>
      </w:r>
      <w:r>
        <w:t xml:space="preserve">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 которым установлены градостроительным регламе</w:t>
      </w:r>
      <w:r>
        <w:t>нтом в качестве требований к архитектурным решениям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w:t>
      </w:r>
      <w:r>
        <w:t>екта индивидуального жилищного строительства или садового дома.</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01.09.2026 в ч. 4 ст. 51.1 вносятся изменения (</w:t>
            </w:r>
            <w:hyperlink r:id="rId2265"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323" w:name="P3231"/>
      <w:bookmarkEnd w:id="323"/>
      <w:r>
        <w:t xml:space="preserve">4. Документы (их копии или сведения, содержащиеся в них), указанные в </w:t>
      </w:r>
      <w:hyperlink w:anchor="P3225" w:tooltip="1) правоустанавливающие документы на земельный участок в случае, если права на него не зарегистрированы в Едином государственном реестре недвижимости;">
        <w:r>
          <w:rPr>
            <w:color w:val="0000FF"/>
          </w:rPr>
          <w:t>пункте 1 части 3</w:t>
        </w:r>
      </w:hyperlink>
      <w:r>
        <w:t xml:space="preserve"> настоящей статьи, запрашиваются органами, указанными в </w:t>
      </w:r>
      <w:hyperlink w:anchor="P3202" w:tooltip="1. В целях строительства, реконструкции объекта индивидуального жилищного строительства (за исключением строительства объектов индивидуального жилищного строительства с привлечением денежных средств участников долевого строительства в соответствии с Федеральны">
        <w:r>
          <w:rPr>
            <w:color w:val="0000FF"/>
          </w:rPr>
          <w:t>абзаце первом части 1</w:t>
        </w:r>
      </w:hyperlink>
      <w:r>
        <w:t xml:space="preserve"> настоящей статьи, в государственных органах, органах</w:t>
      </w:r>
      <w:r>
        <w:t xml:space="preserve">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трех рабочих дней со дня получения уведомления о планируемом строи</w:t>
      </w:r>
      <w:r>
        <w:t xml:space="preserve">тельстве, если застройщик не представил указанные документы самостоятельно. По межведомственным запросам органов, указанных в </w:t>
      </w:r>
      <w:hyperlink w:anchor="P3202" w:tooltip="1. В целях строительства, реконструкции объекта индивидуального жилищного строительства (за исключением строительства объектов индивидуального жилищного строительства с привлечением денежных средств участников долевого строительства в соответствии с Федеральны">
        <w:r>
          <w:rPr>
            <w:color w:val="0000FF"/>
          </w:rPr>
          <w:t>абзаце первом части 1</w:t>
        </w:r>
      </w:hyperlink>
      <w:r>
        <w:t xml:space="preserve"> настоящей статьи, документы (их копии или сведения, содержащиеся в них</w:t>
      </w:r>
      <w:r>
        <w:t xml:space="preserve">), указанные в </w:t>
      </w:r>
      <w:hyperlink w:anchor="P3225" w:tooltip="1) правоустанавливающие документы на земельный участок в случае, если права на него не зарегистрированы в Едином государственном реестре недвижимости;">
        <w:r>
          <w:rPr>
            <w:color w:val="0000FF"/>
          </w:rPr>
          <w:t>пункте 1 части 3</w:t>
        </w:r>
      </w:hyperlink>
      <w:r>
        <w:t xml:space="preserve"> настоящей статьи, предоставляются госуда</w:t>
      </w:r>
      <w:r>
        <w:t xml:space="preserve">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w:t>
      </w:r>
      <w:r>
        <w:t>соответствующего межведомственного запроса.</w:t>
      </w:r>
    </w:p>
    <w:p w:rsidR="00FA6666" w:rsidRDefault="00F43357">
      <w:pPr>
        <w:pStyle w:val="ConsPlusNormal0"/>
        <w:spacing w:before="240"/>
        <w:ind w:firstLine="540"/>
        <w:jc w:val="both"/>
      </w:pPr>
      <w:bookmarkStart w:id="324" w:name="P3232"/>
      <w:bookmarkEnd w:id="324"/>
      <w:r>
        <w:t xml:space="preserve">5. Застройщик вправе осуществить строительство или реконструкцию объекта индивидуального жилищного строительства или садового дома в границах территории исторического поселения федерального или регионального значения в соответствии с типовым архитектурным </w:t>
      </w:r>
      <w:r>
        <w:t xml:space="preserve">решением объекта капитального строительства, утвержденным в соответствии с Федеральным </w:t>
      </w:r>
      <w:hyperlink r:id="rId2266" w:tooltip="Федеральный закон от 25.06.2002 N 73-ФЗ (ред. от 15.10.2025) &quot;Об объектах культурного наследия (памятниках истории и культуры) народов Российской Федерации&quot; {КонсультантПлюс}">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 для данн</w:t>
      </w:r>
      <w:r>
        <w:t>ого исторического поселения. В этом случае в уведомлении о планируемом строительстве указывается на такое типовое архитектурное решение. Приложение описания внешнего облика объекта индивидуального жилищного строительства или садового дома к уведомлению о п</w:t>
      </w:r>
      <w:r>
        <w:t>ланируемом строительстве не требуется.</w:t>
      </w:r>
    </w:p>
    <w:p w:rsidR="00FA6666" w:rsidRDefault="00F43357">
      <w:pPr>
        <w:pStyle w:val="ConsPlusNormal0"/>
        <w:spacing w:before="240"/>
        <w:ind w:firstLine="540"/>
        <w:jc w:val="both"/>
      </w:pPr>
      <w:bookmarkStart w:id="325" w:name="P3233"/>
      <w:bookmarkEnd w:id="325"/>
      <w:r>
        <w:t xml:space="preserve">6. В случае отсутствия в уведомлении о планируемом строительстве сведений, предусмотренных </w:t>
      </w:r>
      <w:hyperlink w:anchor="P3202" w:tooltip="1. В целях строительства, реконструкции объекта индивидуального жилищного строительства (за исключением строительства объектов индивидуального жилищного строительства с привлечением денежных средств участников долевого строительства в соответствии с Федеральны">
        <w:r>
          <w:rPr>
            <w:color w:val="0000FF"/>
          </w:rPr>
          <w:t>частью 1</w:t>
        </w:r>
      </w:hyperlink>
      <w:r>
        <w:t xml:space="preserve"> настоящей статьи, или документов, предусмотренных </w:t>
      </w:r>
      <w:hyperlink w:anchor="P3226" w:tooltip="2) документ, подтверждающий полномочия представителя застройщика, в случае, если уведомление о планируемом строительстве направлено представителем застройщика;">
        <w:r>
          <w:rPr>
            <w:color w:val="0000FF"/>
          </w:rPr>
          <w:t>пунктами 2</w:t>
        </w:r>
      </w:hyperlink>
      <w:r>
        <w:t xml:space="preserve"> - </w:t>
      </w:r>
      <w:hyperlink w:anchor="P3228" w:tooltip="4)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
        <w:r>
          <w:rPr>
            <w:color w:val="0000FF"/>
          </w:rPr>
          <w:t>4 части 3</w:t>
        </w:r>
      </w:hyperlink>
      <w:r>
        <w:t xml:space="preserve"> настоящей статьи, уполномоченны</w:t>
      </w:r>
      <w:r>
        <w:t>е на выдачу разрешений на строительство федеральный орган исполнительной власти, исполнительный орган субъекта Российской Федерации или орган местного самоуправления в течение трех рабочих дней со дня поступления уведомления о планируемом строительстве воз</w:t>
      </w:r>
      <w:r>
        <w:t>вращает застройщику данное уведомление и прилагаемые к нему документы без рассмотрения с указанием причин возврата. В этом случае уведомление о планируемом строительстве считается ненаправленным.</w:t>
      </w:r>
    </w:p>
    <w:p w:rsidR="00FA6666" w:rsidRDefault="00F43357">
      <w:pPr>
        <w:pStyle w:val="ConsPlusNormal0"/>
        <w:jc w:val="both"/>
      </w:pPr>
      <w:r>
        <w:t xml:space="preserve">(в ред. Федерального </w:t>
      </w:r>
      <w:hyperlink r:id="rId226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01.09.2026 ст. 51.1 дополняется ч. 6.1-6.5 (</w:t>
            </w:r>
            <w:hyperlink r:id="rId2268"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w:t>
            </w:r>
            <w:r>
              <w:rPr>
                <w:color w:val="392C69"/>
              </w:rPr>
              <w:t xml:space="preserve">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01.09.2026 в абз. 1 ч. 7 ст. 51.1 вносятся изменения (</w:t>
            </w:r>
            <w:hyperlink r:id="rId2269"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326" w:name="P3239"/>
      <w:bookmarkEnd w:id="326"/>
      <w:r>
        <w:t xml:space="preserve">7. Уполномоченные на выдачу разрешений на строительство федеральный орган исполнительной власти, исполнительный орган субъекта Российской Федерации или орган местного самоуправления </w:t>
      </w:r>
      <w:r>
        <w:t xml:space="preserve">в течение семи рабочих дней со дня поступления уведомления о планируемом строительстве, за исключением случая, предусмотренного </w:t>
      </w:r>
      <w:hyperlink w:anchor="P3245" w:tooltip="8.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
        <w:r>
          <w:rPr>
            <w:color w:val="0000FF"/>
          </w:rPr>
          <w:t>частью 8</w:t>
        </w:r>
      </w:hyperlink>
      <w:r>
        <w:t xml:space="preserve"> настоящей статьи:</w:t>
      </w:r>
    </w:p>
    <w:p w:rsidR="00FA6666" w:rsidRDefault="00F43357">
      <w:pPr>
        <w:pStyle w:val="ConsPlusNormal0"/>
        <w:jc w:val="both"/>
      </w:pPr>
      <w:r>
        <w:t xml:space="preserve">(в ред. Федерального </w:t>
      </w:r>
      <w:hyperlink r:id="rId227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r>
        <w:t>1) проводит 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w:t>
      </w:r>
      <w:r>
        <w:t>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 и действующим</w:t>
      </w:r>
      <w:r>
        <w:t xml:space="preserve"> на дату поступления уведомления о планируемом строительстве,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w:t>
      </w:r>
      <w:r>
        <w:t xml:space="preserve"> соответствии с земельным и иным законодательством Российской Федерации;</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01.09.2026 п. 2 ч. 7 ст. 51.1 излагается в новой редакции (</w:t>
            </w:r>
            <w:hyperlink r:id="rId2271"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327" w:name="P3244"/>
      <w:bookmarkEnd w:id="327"/>
      <w:r>
        <w:t>2) направляет застройщику способом, определенным им в уведомлении о планируемом строительстве,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w:t>
      </w:r>
      <w:r>
        <w:t>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w:t>
      </w:r>
      <w:r>
        <w:t xml:space="preserve">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w:t>
      </w:r>
      <w:hyperlink r:id="rId2272" w:tooltip="Приказ Минстроя России от 19.09.2018 N 591/пр (ред. от 26.11.2024) &quot;Об утверждении форм уведомлений, необходимых для строительства или реконструкции объекта индивидуального жилищного строительства или садового дома&quot; (Зарегистрировано в Минюсте России 27.09.201">
        <w:r>
          <w:rPr>
            <w:color w:val="0000FF"/>
          </w:rPr>
          <w:t>Формы</w:t>
        </w:r>
      </w:hyperlink>
      <w:r>
        <w:t xml:space="preserve">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w:t>
      </w:r>
      <w:r>
        <w:t>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w:t>
      </w:r>
      <w:r>
        <w:t xml:space="preserve">трам и (или) недопустимости размещения объекта индивидуального жилищного строительства или садового дома на земельном участке утверждаются федеральным органом исполнительной власти, осуществляющим функции по выработке и реализации государственной политики </w:t>
      </w:r>
      <w:r>
        <w:t>и нормативно-правовому регулированию в сфере строительства, архитектуры, градостроительства.</w:t>
      </w:r>
    </w:p>
    <w:p w:rsidR="00FA6666" w:rsidRDefault="00F43357">
      <w:pPr>
        <w:pStyle w:val="ConsPlusNormal0"/>
        <w:spacing w:before="240"/>
        <w:ind w:firstLine="540"/>
        <w:jc w:val="both"/>
      </w:pPr>
      <w:bookmarkStart w:id="328" w:name="P3245"/>
      <w:bookmarkEnd w:id="328"/>
      <w:r>
        <w:t>8.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w:t>
      </w:r>
      <w:r>
        <w:t xml:space="preserve"> федерального или регионального значения и в уведомлении о планируемом строительстве не содержится указание на типовое архитектурное решение, в соответствии с которым планируется строительство или реконструкция таких объекта индивидуального жилищного строи</w:t>
      </w:r>
      <w:r>
        <w:t>тельства или садового дома, уполномоченные на выдачу разрешений на строительство федеральный орган исполнительной власти, исполнительный орган субъекта Российской Федерации или орган местного самоуправления:</w:t>
      </w:r>
    </w:p>
    <w:p w:rsidR="00FA6666" w:rsidRDefault="00F43357">
      <w:pPr>
        <w:pStyle w:val="ConsPlusNormal0"/>
        <w:jc w:val="both"/>
      </w:pPr>
      <w:r>
        <w:t xml:space="preserve">(в ред. Федерального </w:t>
      </w:r>
      <w:hyperlink r:id="rId227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r>
        <w:t>1) в срок не более чем три рабочих дня со дня поступления этого уведомления при отсутствии оснований для его возврата</w:t>
      </w:r>
      <w:r>
        <w:t xml:space="preserve">, предусмотренных </w:t>
      </w:r>
      <w:hyperlink w:anchor="P3233" w:tooltip="6. В случае отсутствия в уведомлении о планируемом строительстве сведений, предусмотренных частью 1 настоящей статьи, или документов, предусмотренных пунктами 2 - 4 части 3 настоящей статьи, уполномоченные на выдачу разрешений на строительство федеральный орга">
        <w:r>
          <w:rPr>
            <w:color w:val="0000FF"/>
          </w:rPr>
          <w:t>частью 6</w:t>
        </w:r>
      </w:hyperlink>
      <w:r>
        <w:t xml:space="preserve"> настоящей статьи,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w:t>
      </w:r>
      <w:r>
        <w:t xml:space="preserve"> взаимодействия, указанное уведомление и приложенное к нему описание внешнего облика объекта индивидуального жилищного строительства или садового дома в исполнительный орган субъекта Российской Федерации, уполномоченный в области охраны объектов культурног</w:t>
      </w:r>
      <w:r>
        <w:t>о наследия;</w:t>
      </w:r>
    </w:p>
    <w:p w:rsidR="00FA6666" w:rsidRDefault="00F43357">
      <w:pPr>
        <w:pStyle w:val="ConsPlusNormal0"/>
        <w:jc w:val="both"/>
      </w:pPr>
      <w:r>
        <w:t xml:space="preserve">(в ред. Федерального </w:t>
      </w:r>
      <w:hyperlink r:id="rId227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r>
        <w:t>2) проводит проверку соответствия указанных в этом уведом</w:t>
      </w:r>
      <w:r>
        <w:t>лении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w:t>
      </w:r>
      <w:r>
        <w:t xml:space="preserve">ланировке 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 и действующим на дату поступления этого уведомления, а также допустимости размещения объекта </w:t>
      </w:r>
      <w:r>
        <w:t>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поступл</w:t>
      </w:r>
      <w:r>
        <w:t>ения этого уведомления;</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01.09.2026 п. 3 ч. 8 ст. 51.1 излагается в новой редакции (</w:t>
            </w:r>
            <w:hyperlink r:id="rId2275"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329" w:name="P3252"/>
      <w:bookmarkEnd w:id="329"/>
      <w:r>
        <w:t xml:space="preserve">3) в срок не позднее двадцати рабочих дней со дня поступления этого уведомления направляет застройщику способом, определенным им в этом уведомлении, предусмотренное </w:t>
      </w:r>
      <w:hyperlink w:anchor="P3244" w:tooltip="2) направляет застройщику способом, определенным им в уведомлении о планируемом строительстве,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
        <w:r>
          <w:rPr>
            <w:color w:val="0000FF"/>
          </w:rPr>
          <w:t>пунктом 2 части 7</w:t>
        </w:r>
      </w:hyperlink>
      <w:r>
        <w:t xml:space="preserve"> настоящей статьи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w:t>
      </w:r>
      <w:r>
        <w:t>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w:t>
      </w:r>
      <w:r>
        <w:t>ым параметрам и (или) недопустимости размещения объекта индивидуального жилищного строительства или садового дома на земельном участке.</w:t>
      </w:r>
    </w:p>
    <w:p w:rsidR="00FA6666" w:rsidRDefault="00F43357">
      <w:pPr>
        <w:pStyle w:val="ConsPlusNormal0"/>
        <w:spacing w:before="240"/>
        <w:ind w:firstLine="540"/>
        <w:jc w:val="both"/>
      </w:pPr>
      <w:bookmarkStart w:id="330" w:name="P3253"/>
      <w:bookmarkEnd w:id="330"/>
      <w:r>
        <w:t xml:space="preserve">9. Исполнительный орган субъекта Российской Федерации, уполномоченный в области охраны объектов культурного наследия, в </w:t>
      </w:r>
      <w:r>
        <w:t>течение десяти рабочих дней со дня поступления от уполномоченных на выдачу разрешений на строительство федерального органа исполнительной власти, исполнительного органа субъекта Российской Федерации или органа местного самоуправления уведомления о планируе</w:t>
      </w:r>
      <w:r>
        <w:t xml:space="preserve">мом строительстве и предусмотренного </w:t>
      </w:r>
      <w:hyperlink w:anchor="P3228" w:tooltip="4)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
        <w:r>
          <w:rPr>
            <w:color w:val="0000FF"/>
          </w:rPr>
          <w:t>пунктом 4 части 3</w:t>
        </w:r>
      </w:hyperlink>
      <w:r>
        <w:t xml:space="preserve"> настоящей статьи описания внешнего облика объекта индивидуального жилищного строительства или садового дома рассматривает указанное описание внешнего облика объект</w:t>
      </w:r>
      <w:r>
        <w:t>а индивидуального жилищного строительства или садового дома 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w:t>
      </w:r>
      <w:r>
        <w:t>омление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w:t>
      </w:r>
      <w:r>
        <w:t xml:space="preserve">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ненаправления в указанный срок уведомления о несоответствии </w:t>
      </w:r>
      <w:r>
        <w:t>указанного описания внешнего облика объекта индивидуального жилищного строительства или садового дома указанным предмету охраны исторического поселения и требованиям к архитектурным решениям объектов капитального строительства указанное описание внешнего о</w:t>
      </w:r>
      <w:r>
        <w:t>блика объекта индивидуального жилищного строительства или садового дома считается соответствующим таким предмету охраны исторического поселения и требованиям к архитектурным решениям объектов капитального строительства.</w:t>
      </w:r>
    </w:p>
    <w:p w:rsidR="00FA6666" w:rsidRDefault="00F43357">
      <w:pPr>
        <w:pStyle w:val="ConsPlusNormal0"/>
        <w:jc w:val="both"/>
      </w:pPr>
      <w:r>
        <w:t xml:space="preserve">(в ред. Федерального </w:t>
      </w:r>
      <w:hyperlink r:id="rId227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r>
        <w:t>10. Уведомление о несоответствии указанных в уведомлении о планируемо</w:t>
      </w:r>
      <w:r>
        <w:t>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направляется заст</w:t>
      </w:r>
      <w:r>
        <w:t>ройщику только в случае, если:</w:t>
      </w:r>
    </w:p>
    <w:p w:rsidR="00FA6666" w:rsidRDefault="00F43357">
      <w:pPr>
        <w:pStyle w:val="ConsPlusNormal0"/>
        <w:spacing w:before="240"/>
        <w:ind w:firstLine="540"/>
        <w:jc w:val="both"/>
      </w:pPr>
      <w:bookmarkStart w:id="331" w:name="P3256"/>
      <w:bookmarkEnd w:id="331"/>
      <w:r>
        <w:t>1)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w:t>
      </w:r>
      <w:r>
        <w:t>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w:t>
      </w:r>
      <w:r>
        <w:t>нами и действующим на дату поступления уведомления о планируемом строительстве;</w:t>
      </w:r>
    </w:p>
    <w:p w:rsidR="00FA6666" w:rsidRDefault="00F43357">
      <w:pPr>
        <w:pStyle w:val="ConsPlusNormal0"/>
        <w:spacing w:before="240"/>
        <w:ind w:firstLine="540"/>
        <w:jc w:val="both"/>
      </w:pPr>
      <w:bookmarkStart w:id="332" w:name="P3257"/>
      <w:bookmarkEnd w:id="332"/>
      <w:r>
        <w:t>2) 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w:t>
      </w:r>
      <w:r>
        <w:t>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rsidR="00FA6666" w:rsidRDefault="00F43357">
      <w:pPr>
        <w:pStyle w:val="ConsPlusNormal0"/>
        <w:spacing w:before="240"/>
        <w:ind w:firstLine="540"/>
        <w:jc w:val="both"/>
      </w:pPr>
      <w:bookmarkStart w:id="333" w:name="P3258"/>
      <w:bookmarkEnd w:id="333"/>
      <w:r>
        <w:t>3) уведомление о планируемом</w:t>
      </w:r>
      <w:r>
        <w:t xml:space="preserve"> строительстве подано или направлено лицом, не являющимся застройщиком в связи с отсутствием у него прав на земельный участок;</w:t>
      </w:r>
    </w:p>
    <w:p w:rsidR="00FA6666" w:rsidRDefault="00F43357">
      <w:pPr>
        <w:pStyle w:val="ConsPlusNormal0"/>
        <w:spacing w:before="240"/>
        <w:ind w:firstLine="540"/>
        <w:jc w:val="both"/>
      </w:pPr>
      <w:bookmarkStart w:id="334" w:name="P3259"/>
      <w:bookmarkEnd w:id="334"/>
      <w:r>
        <w:t xml:space="preserve">4) в срок, указанный в </w:t>
      </w:r>
      <w:hyperlink w:anchor="P3253" w:tooltip="9. Исполнительный орган субъекта Российской Федерации, уполномоченный в области охраны объектов культурного наследия, в течение десяти рабочих дней со дня поступления от уполномоченных на выдачу разрешений на строительство федерального органа исполнительной вл">
        <w:r>
          <w:rPr>
            <w:color w:val="0000FF"/>
          </w:rPr>
          <w:t>части 9</w:t>
        </w:r>
      </w:hyperlink>
      <w:r>
        <w:t xml:space="preserve"> настоящей статьи, от исполнительного органа субъекта Российс</w:t>
      </w:r>
      <w:r>
        <w:t>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w:t>
      </w:r>
      <w:r>
        <w:t>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FA6666" w:rsidRDefault="00F43357">
      <w:pPr>
        <w:pStyle w:val="ConsPlusNormal0"/>
        <w:jc w:val="both"/>
      </w:pPr>
      <w:r>
        <w:t>(в р</w:t>
      </w:r>
      <w:r>
        <w:t xml:space="preserve">ед. Федерального </w:t>
      </w:r>
      <w:hyperlink r:id="rId227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r>
        <w:t>11. В уведомлении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w:t>
      </w:r>
      <w:r>
        <w:t xml:space="preserve"> строительства или садового дома на земельном участке должны содержаться все основания направления застройщику такого уведомления с указанием предельных параметров разрешенного строительства, реконструкции объектов капитального строительства, которые устан</w:t>
      </w:r>
      <w:r>
        <w:t>овлены правилами землепользования и застройки, документацией по планировке территории, или обязательных требований к параметрам объектов капитального строительства, которые установлены настоящим Кодексом, другими федеральными законами, действуют на дату по</w:t>
      </w:r>
      <w:r>
        <w:t>ступления уведомления о планируемом строительстве и которым не соответствуют параметры объекта индивидуального жилищного строительства или садового дома, указанные в уведомлении о планируемом строительстве, а также в случае недопустимости размещения объект</w:t>
      </w:r>
      <w:r>
        <w:t>а индивидуального жилищного строительства или садового дома на земельном участке - установленный вид разрешенного использования земельного участка, виды ограничений использования земельного участка, в связи с которыми не допускается строительство или рекон</w:t>
      </w:r>
      <w:r>
        <w:t>струкция объекта индивидуального жилищного строительства или садового дома, или сведения о том, что лицо, подавшее или направившее уведомление о планируемом строительстве, не является застройщиком в связи с отсутствием у него прав на земельный участок. В с</w:t>
      </w:r>
      <w:r>
        <w:t xml:space="preserve">лучае направления застройщику такого уведомления по основанию, предусмотренному </w:t>
      </w:r>
      <w:hyperlink w:anchor="P3259" w:tooltip="4) в срок, указанный в части 9 настоящей статьи, от исполнительного органа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
        <w:r>
          <w:rPr>
            <w:color w:val="0000FF"/>
          </w:rPr>
          <w:t>пунктом 4 части 10</w:t>
        </w:r>
      </w:hyperlink>
      <w:r>
        <w:t xml:space="preserve"> настоящей статьи, обязательным приложением к нему является уведомление о несоответствии описания внешнего облика объект</w:t>
      </w:r>
      <w:r>
        <w:t>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w:t>
      </w:r>
      <w:r>
        <w:t>, расположенной в границах территории исторического поселения федерального или регионального значения.</w:t>
      </w:r>
    </w:p>
    <w:p w:rsidR="00FA6666" w:rsidRDefault="00F43357">
      <w:pPr>
        <w:pStyle w:val="ConsPlusNormal0"/>
        <w:spacing w:before="240"/>
        <w:ind w:firstLine="540"/>
        <w:jc w:val="both"/>
      </w:pPr>
      <w:r>
        <w:t xml:space="preserve">12. Уполномоченные на выдачу разрешений на строительство федеральный орган исполнительной власти, исполнительный орган субъекта Российской Федерации или </w:t>
      </w:r>
      <w:r>
        <w:t xml:space="preserve">орган местного самоуправления в сроки, указанные в </w:t>
      </w:r>
      <w:hyperlink w:anchor="P3239" w:tooltip="7. Уполномоченные на выдачу разрешений на строительство федеральный орган исполнительной власти, исполнительный орган субъекта Российской Федерации или орган местного самоуправления в течение семи рабочих дней со дня поступления уведомления о планируемом строи">
        <w:r>
          <w:rPr>
            <w:color w:val="0000FF"/>
          </w:rPr>
          <w:t>части 7</w:t>
        </w:r>
      </w:hyperlink>
      <w:r>
        <w:t xml:space="preserve"> или </w:t>
      </w:r>
      <w:hyperlink w:anchor="P3252" w:tooltip="3) в срок не позднее двадцати рабочих дней со дня поступления этого уведомления направляет застройщику способом, определенным им в этом уведомлении, предусмотренное пунктом 2 части 7 настоящей статьи уведомление о соответствии указанных в уведомлении о планиру">
        <w:r>
          <w:rPr>
            <w:color w:val="0000FF"/>
          </w:rPr>
          <w:t>пункте 3 части 8</w:t>
        </w:r>
      </w:hyperlink>
      <w:r>
        <w:t xml:space="preserve"> настоящей статьи, также направляет, в том числе с использованием единой системы межведомственного эл</w:t>
      </w:r>
      <w:r>
        <w:t>ектронного взаимодействия и подключаемых к ней региональных систем межведомственного электронного взаимодействия, уведомление о несоответствии указанных в уведомлении о планируемом строительстве параметров объекта индивидуального жилищного строительства ил</w:t>
      </w:r>
      <w:r>
        <w:t>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FA6666" w:rsidRDefault="00F43357">
      <w:pPr>
        <w:pStyle w:val="ConsPlusNormal0"/>
        <w:jc w:val="both"/>
      </w:pPr>
      <w:r>
        <w:t xml:space="preserve">(в ред. Федерального </w:t>
      </w:r>
      <w:hyperlink r:id="rId227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r>
        <w:t>1) в исполнительный орган субъекта Российской Федерации, уполномоченный на осуществление государственного строительного надзора, в случае направления указанного у</w:t>
      </w:r>
      <w:r>
        <w:t xml:space="preserve">ведомления по основанию, предусмотренному </w:t>
      </w:r>
      <w:hyperlink w:anchor="P3256" w:tooltip="1)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
        <w:r>
          <w:rPr>
            <w:color w:val="0000FF"/>
          </w:rPr>
          <w:t>пунктом 1 части 10</w:t>
        </w:r>
      </w:hyperlink>
      <w:r>
        <w:t xml:space="preserve"> настоящей статьи;</w:t>
      </w:r>
    </w:p>
    <w:p w:rsidR="00FA6666" w:rsidRDefault="00F43357">
      <w:pPr>
        <w:pStyle w:val="ConsPlusNormal0"/>
        <w:jc w:val="both"/>
      </w:pPr>
      <w:r>
        <w:t xml:space="preserve">(в ред. Федерального </w:t>
      </w:r>
      <w:hyperlink r:id="rId227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r>
        <w:t>2) 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w:t>
      </w:r>
      <w:r>
        <w:t xml:space="preserve">авления указанного уведомления по основанию, предусмотренному </w:t>
      </w:r>
      <w:hyperlink w:anchor="P3257" w:tooltip="2) 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
        <w:r>
          <w:rPr>
            <w:color w:val="0000FF"/>
          </w:rPr>
          <w:t>пунктом 2</w:t>
        </w:r>
      </w:hyperlink>
      <w:r>
        <w:t xml:space="preserve"> или </w:t>
      </w:r>
      <w:hyperlink w:anchor="P3258" w:tooltip="3) уведомление о планируемом строительстве подано или направлено лицом, не являющимся застройщиком в связи с отсутствием у него прав на земельный участок;">
        <w:r>
          <w:rPr>
            <w:color w:val="0000FF"/>
          </w:rPr>
          <w:t>3 части 10</w:t>
        </w:r>
      </w:hyperlink>
      <w:r>
        <w:t xml:space="preserve"> настоящей статьи;</w:t>
      </w:r>
    </w:p>
    <w:p w:rsidR="00FA6666" w:rsidRDefault="00F43357">
      <w:pPr>
        <w:pStyle w:val="ConsPlusNormal0"/>
        <w:spacing w:before="240"/>
        <w:ind w:firstLine="540"/>
        <w:jc w:val="both"/>
      </w:pPr>
      <w:r>
        <w:t>3) в исполнительный орган субъекта Российской Федерации, уполномоченный в области охраны объектов культурного наследия, в случае направления указанного уведомления по основанию, пре</w:t>
      </w:r>
      <w:r>
        <w:t xml:space="preserve">дусмотренному </w:t>
      </w:r>
      <w:hyperlink w:anchor="P3259" w:tooltip="4) в срок, указанный в части 9 настоящей статьи, от исполнительного органа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
        <w:r>
          <w:rPr>
            <w:color w:val="0000FF"/>
          </w:rPr>
          <w:t>пунктом 4 части 10</w:t>
        </w:r>
      </w:hyperlink>
      <w:r>
        <w:t xml:space="preserve"> настоящей статьи.</w:t>
      </w:r>
    </w:p>
    <w:p w:rsidR="00FA6666" w:rsidRDefault="00F43357">
      <w:pPr>
        <w:pStyle w:val="ConsPlusNormal0"/>
        <w:jc w:val="both"/>
      </w:pPr>
      <w:r>
        <w:t xml:space="preserve">(в ред. Федерального </w:t>
      </w:r>
      <w:hyperlink r:id="rId228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w:t>
      </w:r>
      <w:r>
        <w:t>8.08.2024 N 232-ФЗ)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01.09.2026 ч. 13 ст. 51.1 излагается в новой редакции (</w:t>
            </w:r>
            <w:hyperlink r:id="rId2281"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335" w:name="P3271"/>
      <w:bookmarkEnd w:id="335"/>
      <w:r>
        <w:t>13. Получение застройщиком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w:t>
      </w:r>
      <w:r>
        <w:t>о жилищного строительства или садового дома на земельном участке от уполномоченных на выдачу разрешений на строительство федерального органа исполнительной власти, исполнительного органа субъекта Российской Федерации или органа местного самоуправления либо</w:t>
      </w:r>
      <w:r>
        <w:t xml:space="preserve"> ненаправление указанными органами в срок, предусмотренный </w:t>
      </w:r>
      <w:hyperlink w:anchor="P3239" w:tooltip="7. Уполномоченные на выдачу разрешений на строительство федеральный орган исполнительной власти, исполнительный орган субъекта Российской Федерации или орган местного самоуправления в течение семи рабочих дней со дня поступления уведомления о планируемом строи">
        <w:r>
          <w:rPr>
            <w:color w:val="0000FF"/>
          </w:rPr>
          <w:t>частью 7</w:t>
        </w:r>
      </w:hyperlink>
      <w:r>
        <w:t xml:space="preserve"> или </w:t>
      </w:r>
      <w:hyperlink w:anchor="P3252" w:tooltip="3) в срок не позднее двадцати рабочих дней со дня поступления этого уведомления направляет застройщику способом, определенным им в этом уведомлении, предусмотренное пунктом 2 части 7 настоящей статьи уведомление о соответствии указанных в уведомлении о планиру">
        <w:r>
          <w:rPr>
            <w:color w:val="0000FF"/>
          </w:rPr>
          <w:t>пунктом 3 части 8</w:t>
        </w:r>
      </w:hyperlink>
      <w:r>
        <w:t xml:space="preserve"> настоящей статьи, уведомления о несоответствии указанных в уведомлении о планируемом строи</w:t>
      </w:r>
      <w:r>
        <w:t xml:space="preserve">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считается согласованием </w:t>
      </w:r>
      <w:r>
        <w:t xml:space="preserve">указанными органами строительства или реконструкции объекта индивидуального жилищного строительства или садового дома и дает право застройщику осуществлять строительство или реконструкцию объекта индивидуального жилищного строительства или садового дома в </w:t>
      </w:r>
      <w:r>
        <w:t xml:space="preserve">соответствии с параметрами, указанными в уведомлении о планируемом строительстве, в течение десяти лет со дня направления застройщиком такого уведомления о планируемом строительстве в соответствии с </w:t>
      </w:r>
      <w:hyperlink w:anchor="P3202" w:tooltip="1. В целях строительства, реконструкции объекта индивидуального жилищного строительства (за исключением строительства объектов индивидуального жилищного строительства с привлечением денежных средств участников долевого строительства в соответствии с Федеральны">
        <w:r>
          <w:rPr>
            <w:color w:val="0000FF"/>
          </w:rPr>
          <w:t>частью 1</w:t>
        </w:r>
      </w:hyperlink>
      <w:r>
        <w:t xml:space="preserve"> настоящей статьи. Данное право сохраняется при переходе прав на земельный участок и объект индивидуального жилищного строительства или садовый дом, за исключением случаев, предусмотренных </w:t>
      </w:r>
      <w:hyperlink w:anchor="P3092" w:tooltip="1) принудительного прекращения права собственности и иных прав на земельные участки, в том числе изъятия земельных участков для государственных или муниципальных нужд;">
        <w:r>
          <w:rPr>
            <w:color w:val="0000FF"/>
          </w:rPr>
          <w:t>пунктами 1</w:t>
        </w:r>
      </w:hyperlink>
      <w:r>
        <w:t xml:space="preserve"> - </w:t>
      </w:r>
      <w:hyperlink w:anchor="P3095" w:tooltip="3) расторжения договора аренды и иных договоров, на основании которых у граждан и юридических лиц возникли права на земельные участки;">
        <w:r>
          <w:rPr>
            <w:color w:val="0000FF"/>
          </w:rPr>
          <w:t>3 части 21.1 статьи 51</w:t>
        </w:r>
      </w:hyperlink>
      <w:r>
        <w:t xml:space="preserve"> настоящего Кодекса. При этом направление нового уведомления о планируемом строительстве не требуется.</w:t>
      </w:r>
    </w:p>
    <w:p w:rsidR="00FA6666" w:rsidRDefault="00F43357">
      <w:pPr>
        <w:pStyle w:val="ConsPlusNormal0"/>
        <w:jc w:val="both"/>
      </w:pPr>
      <w:r>
        <w:t xml:space="preserve">(в ред. Федерального </w:t>
      </w:r>
      <w:hyperlink r:id="rId228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bookmarkStart w:id="336" w:name="P3273"/>
      <w:bookmarkEnd w:id="336"/>
      <w:r>
        <w:t>14. В случае изменения параметров планируемого строительства или реконструкции объекта индивидуал</w:t>
      </w:r>
      <w:r>
        <w:t xml:space="preserve">ьного жилищного строительства или садового дома застройщик подает или направляет способами, указанными в </w:t>
      </w:r>
      <w:hyperlink w:anchor="P3202" w:tooltip="1. В целях строительства, реконструкции объекта индивидуального жилищного строительства (за исключением строительства объектов индивидуального жилищного строительства с привлечением денежных средств участников долевого строительства в соответствии с Федеральны">
        <w:r>
          <w:rPr>
            <w:color w:val="0000FF"/>
          </w:rPr>
          <w:t>частях 1</w:t>
        </w:r>
      </w:hyperlink>
      <w:r>
        <w:t xml:space="preserve"> и </w:t>
      </w:r>
      <w:hyperlink w:anchor="P3215" w:tooltip="1.1. В случае, если уполномоченным на выдачу разрешения на строительство органом является федеральный орган исполнительной власти в сфере государственной охраны, уведомление о планируемом строительстве подается на бумажном носителе посредством личного обращени">
        <w:r>
          <w:rPr>
            <w:color w:val="0000FF"/>
          </w:rPr>
          <w:t>1.1</w:t>
        </w:r>
      </w:hyperlink>
      <w:r>
        <w:t xml:space="preserve"> настоящей статьи, уведомление об этом в уполномоченные на вы</w:t>
      </w:r>
      <w:r>
        <w:t>дачу разрешений на строительство федеральный орган исполнительной власти, исполнительный орган субъекта Российской Федерации или орган местного самоуправления с указанием изменяемых параметров. Рассмотрение указанного уведомления осуществляется в соответст</w:t>
      </w:r>
      <w:r>
        <w:t xml:space="preserve">вии с </w:t>
      </w:r>
      <w:hyperlink w:anchor="P3231" w:tooltip="4. Документы (их копии или сведения, содержащиеся в них), указанные в пункте 1 части 3 настоящей статьи, запрашиваются органами, указанными в абзаце первом части 1 настоящей статьи, в государственных органах, органах местного самоуправления и подведомственных ">
        <w:r>
          <w:rPr>
            <w:color w:val="0000FF"/>
          </w:rPr>
          <w:t>частями 4</w:t>
        </w:r>
      </w:hyperlink>
      <w:r>
        <w:t xml:space="preserve"> - </w:t>
      </w:r>
      <w:hyperlink w:anchor="P3271" w:tooltip="13. Получение застройщиком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
        <w:r>
          <w:rPr>
            <w:color w:val="0000FF"/>
          </w:rPr>
          <w:t>13</w:t>
        </w:r>
      </w:hyperlink>
      <w:r>
        <w:t xml:space="preserve"> настоящей статьи. </w:t>
      </w:r>
      <w:hyperlink r:id="rId2283" w:tooltip="Приказ Минстроя России от 19.09.2018 N 591/пр (ред. от 26.11.2024) &quot;Об утверждении форм уведомлений, необходимых для строительства или реконструкции объекта индивидуального жилищного строительства или садового дома&quot; (Зарегистрировано в Минюсте России 27.09.201">
        <w:r>
          <w:rPr>
            <w:color w:val="0000FF"/>
          </w:rPr>
          <w:t>Форма</w:t>
        </w:r>
      </w:hyperlink>
      <w:r>
        <w:t xml:space="preserve"> </w:t>
      </w:r>
      <w:r>
        <w:t>указанного уведомления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FA6666" w:rsidRDefault="00F43357">
      <w:pPr>
        <w:pStyle w:val="ConsPlusNormal0"/>
        <w:jc w:val="both"/>
      </w:pPr>
      <w:r>
        <w:t>(в ред. Фе</w:t>
      </w:r>
      <w:r>
        <w:t xml:space="preserve">деральных законов от 04.11.2022 </w:t>
      </w:r>
      <w:hyperlink r:id="rId2284" w:tooltip="Федеральный закон от 04.11.2022 N 427-ФЗ &quot;О внесении изменений в отдельные законодательные акты Российской Федерации&quot; {КонсультантПлюс}">
        <w:r>
          <w:rPr>
            <w:color w:val="0000FF"/>
          </w:rPr>
          <w:t>N 427-ФЗ</w:t>
        </w:r>
      </w:hyperlink>
      <w:r>
        <w:t xml:space="preserve">, от 08.08.2024 </w:t>
      </w:r>
      <w:hyperlink r:id="rId228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01.09.2026 ч. 15 ст. 51.1 излагается в новой редакции (</w:t>
            </w:r>
            <w:hyperlink r:id="rId2286"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15. В случае получения застройщиком уведомления о соответствии указанных в уведомлении о плани</w:t>
      </w:r>
      <w:r>
        <w:t>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от уполномоченных на</w:t>
      </w:r>
      <w:r>
        <w:t xml:space="preserve"> выдачу разрешений на строительство федерального органа исполнительной власти, исполнительного органа субъекта Российской Федерации или органа местного самоуправления либо ненаправления указанными органами в срок, предусмотренный </w:t>
      </w:r>
      <w:hyperlink w:anchor="P3239" w:tooltip="7. Уполномоченные на выдачу разрешений на строительство федеральный орган исполнительной власти, исполнительный орган субъекта Российской Федерации или орган местного самоуправления в течение семи рабочих дней со дня поступления уведомления о планируемом строи">
        <w:r>
          <w:rPr>
            <w:color w:val="0000FF"/>
          </w:rPr>
          <w:t>частью 7</w:t>
        </w:r>
      </w:hyperlink>
      <w:r>
        <w:t xml:space="preserve"> или </w:t>
      </w:r>
      <w:hyperlink w:anchor="P3252" w:tooltip="3) в срок не позднее двадцати рабочих дней со дня поступления этого уведомления направляет застройщику способом, определенным им в этом уведомлении, предусмотренное пунктом 2 части 7 настоящей статьи уведомление о соответствии указанных в уведомлении о планиру">
        <w:r>
          <w:rPr>
            <w:color w:val="0000FF"/>
          </w:rPr>
          <w:t>пунктом 3 части 8</w:t>
        </w:r>
      </w:hyperlink>
      <w:r>
        <w:t xml:space="preserve"> 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w:t>
      </w:r>
      <w:r>
        <w:t xml:space="preserve"> установленным параметрам и (или) недопустимости размещения объекта индивидуального жилищного строительства или садового дома на земельном участке убытки, причиненные застройщику сносом или приведением в соответствие с установленными требованиями объекта и</w:t>
      </w:r>
      <w:r>
        <w:t xml:space="preserve">ндивидуального жилищного строительства или садового дома, построенных или реконструированных в соответствии с параметрами, указанными в уведомлении о планируемом строительстве, в связи с признанием таких объекта индивидуального жилищного строительства или </w:t>
      </w:r>
      <w:r>
        <w:t>садового дома самовольной постройкой вследствие несоответствия их параметров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w:t>
      </w:r>
      <w:r>
        <w:t xml:space="preserve">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 либо вследствие недопустимости размещения таких объекта индивидуального жилищного строительства </w:t>
      </w:r>
      <w:r>
        <w:t>или садового дома в соответствии с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 в полном объеме подлежат возмещению за сче</w:t>
      </w:r>
      <w:r>
        <w:t>т соответственно казны Российской Федерации, казны субъекта Российской Федерации, казны муниципального образования при условии, что судом будет установлена вина должностного лица органа государственной власти или органа местного самоуправления, направившег</w:t>
      </w:r>
      <w:r>
        <w:t>о застройщику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w:t>
      </w:r>
      <w:r>
        <w:t xml:space="preserve">троительства или садового дома на земельном участке либо не исполнившего обязанности по направлению в срок, предусмотренный </w:t>
      </w:r>
      <w:hyperlink w:anchor="P3239" w:tooltip="7. Уполномоченные на выдачу разрешений на строительство федеральный орган исполнительной власти, исполнительный орган субъекта Российской Федерации или орган местного самоуправления в течение семи рабочих дней со дня поступления уведомления о планируемом строи">
        <w:r>
          <w:rPr>
            <w:color w:val="0000FF"/>
          </w:rPr>
          <w:t>частью 7</w:t>
        </w:r>
      </w:hyperlink>
      <w:r>
        <w:t xml:space="preserve"> или </w:t>
      </w:r>
      <w:hyperlink w:anchor="P3252" w:tooltip="3) в срок не позднее двадцати рабочих дней со дня поступления этого уведомления направляет застройщику способом, определенным им в этом уведомлении, предусмотренное пунктом 2 части 7 настоящей статьи уведомление о соответствии указанных в уведомлении о планиру">
        <w:r>
          <w:rPr>
            <w:color w:val="0000FF"/>
          </w:rPr>
          <w:t>пунктом 3 части 8</w:t>
        </w:r>
      </w:hyperlink>
      <w:r>
        <w:t xml:space="preserve"> 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w:t>
      </w:r>
      <w:r>
        <w:t>ого жилищного строительства или садового дома на земельном участке.</w:t>
      </w:r>
    </w:p>
    <w:p w:rsidR="00FA6666" w:rsidRDefault="00F43357">
      <w:pPr>
        <w:pStyle w:val="ConsPlusNormal0"/>
        <w:jc w:val="both"/>
      </w:pPr>
      <w:r>
        <w:t xml:space="preserve">(в ред. Федерального </w:t>
      </w:r>
      <w:hyperlink r:id="rId228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r>
        <w:t>1</w:t>
      </w:r>
      <w:r>
        <w:t xml:space="preserve">6. В случаях, предусмотренных </w:t>
      </w:r>
      <w:hyperlink r:id="rId2288" w:tooltip="Федеральный закон от 22.07.2024 N 186-ФЗ &quot;О строительстве жилых домов по договорам строительного подряда с использованием счетов эскроу&quot; {КонсультантПлюс}">
        <w:r>
          <w:rPr>
            <w:color w:val="0000FF"/>
          </w:rPr>
          <w:t>статьей 5</w:t>
        </w:r>
      </w:hyperlink>
      <w:r>
        <w:t xml:space="preserve"> Федерального закона "О строительстве жилых домов по договорам строительного подряда с использованием счетов эскроу", уведомления, предусмотренные </w:t>
      </w:r>
      <w:hyperlink w:anchor="P3202" w:tooltip="1. В целях строительства, реконструкции объекта индивидуального жилищного строительства (за исключением строительства объектов индивидуального жилищного строительства с привлечением денежных средств участников долевого строительства в соответствии с Федеральны">
        <w:r>
          <w:rPr>
            <w:color w:val="0000FF"/>
          </w:rPr>
          <w:t>час</w:t>
        </w:r>
        <w:r>
          <w:rPr>
            <w:color w:val="0000FF"/>
          </w:rPr>
          <w:t>тями 1</w:t>
        </w:r>
      </w:hyperlink>
      <w:r>
        <w:t xml:space="preserve"> и </w:t>
      </w:r>
      <w:hyperlink w:anchor="P3273" w:tooltip="14. В случае изменения параметров планируемого строительства или реконструкции объекта индивидуального жилищного строительства или садового дома застройщик подает или направляет способами, указанными в частях 1 и 1.1 настоящей статьи, уведомление об этом в упо">
        <w:r>
          <w:rPr>
            <w:color w:val="0000FF"/>
          </w:rPr>
          <w:t>14</w:t>
        </w:r>
      </w:hyperlink>
      <w:r>
        <w:t xml:space="preserve"> настоящей статьи, могут направляться от имени застройщика лицом, выполняющим работы по строительству объекта индивидуального жилищного строительства на основании договора строительного подряда с использован</w:t>
      </w:r>
      <w:r>
        <w:t>ием счета эскроу, с приложением указанного в настоящей части договора. В этих случаях доверенность от имени застройщика не требуется и все уведомления, предусмотренные настоящей статьей, направляются уполномоченными на выдачу разрешений на строительство фе</w:t>
      </w:r>
      <w:r>
        <w:t>деральным органом исполнительной власти, органом исполнительной власти субъекта Российской Федерации или органом местного самоуправления в адрес лица, выполняющего работы по строительству объекта индивидуального жилищного строительства на основании договор</w:t>
      </w:r>
      <w:r>
        <w:t>а строительного подряда с использованием счета эскроу.</w:t>
      </w:r>
    </w:p>
    <w:p w:rsidR="00FA6666" w:rsidRDefault="00F43357">
      <w:pPr>
        <w:pStyle w:val="ConsPlusNormal0"/>
        <w:jc w:val="both"/>
      </w:pPr>
      <w:r>
        <w:t xml:space="preserve">(часть 16 введена Федеральным </w:t>
      </w:r>
      <w:hyperlink r:id="rId2289" w:tooltip="Федеральный закон от 22.07.2024 N 187-ФЗ &quot;О внесении изменений в отдельные законодательные акты Российской Федерации в связи с принятием Федерального закона &quot;О строительстве жилых домов по договорам строительного подряда с использованием счетов эскроу&quot; {Консул">
        <w:r>
          <w:rPr>
            <w:color w:val="0000FF"/>
          </w:rPr>
          <w:t>законом</w:t>
        </w:r>
      </w:hyperlink>
      <w:r>
        <w:t xml:space="preserve"> от 22.07.2024 N 187-ФЗ)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01.09.2026 в ч. 17 ст. 51.1 вносятся изменения (</w:t>
            </w:r>
            <w:hyperlink r:id="rId2290"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 xml:space="preserve">17. При строительстве объектов индивидуального жилищного строительства в соответствии с Федеральным </w:t>
      </w:r>
      <w:hyperlink r:id="rId2291" w:tooltip="Федеральный закон от 22.07.2024 N 186-ФЗ &quot;О строительстве жилых домов по договорам строительного подряда с использованием счетов эскроу&quot; {КонсультантПлюс}">
        <w:r>
          <w:rPr>
            <w:color w:val="0000FF"/>
          </w:rPr>
          <w:t>законом</w:t>
        </w:r>
      </w:hyperlink>
      <w:r>
        <w:t xml:space="preserve"> "О строительстве жилых домов по договорам строительного подряда с использованием счетов эскроу" уведомления, предусмотренные настоящей стать</w:t>
      </w:r>
      <w:r>
        <w:t xml:space="preserve">ей и направленные в отношении таких объектов индивидуального жилищного строительства застройщикам или лицам, выполняющим работы по строительству объектов индивидуального жилищного строительства на основании договоров строительного подряда с использованием </w:t>
      </w:r>
      <w:r>
        <w:t>счетов эскроу, размещаются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или органом местного самоуправления в единой информационной системе жили</w:t>
      </w:r>
      <w:r>
        <w:t xml:space="preserve">щного строительства, указанной в </w:t>
      </w:r>
      <w:hyperlink w:anchor="P2982" w:tooltip="5) для застройщиков, наименования которых содержат слова &quot;специализированный застройщик&quot;, наряду со способами, указанными в пунктах 1 - 4 настоящей части с использованием единой информационной системы жилищного строительства, предусмотренной Федеральным законо">
        <w:r>
          <w:rPr>
            <w:color w:val="0000FF"/>
          </w:rPr>
          <w:t>пункте 5 части 7.4 статьи 51</w:t>
        </w:r>
      </w:hyperlink>
      <w:r>
        <w:t xml:space="preserve"> настоящего Кодекса</w:t>
      </w:r>
    </w:p>
    <w:p w:rsidR="00FA6666" w:rsidRDefault="00F43357">
      <w:pPr>
        <w:pStyle w:val="ConsPlusNormal0"/>
        <w:jc w:val="both"/>
      </w:pPr>
      <w:r>
        <w:t xml:space="preserve">(часть 17 введена Федеральным </w:t>
      </w:r>
      <w:hyperlink r:id="rId2292" w:tooltip="Федеральный закон от 22.07.2024 N 187-ФЗ &quot;О внесении изменений в отдельные законодательные акты Российской Федерации в связи с принятием Федерального закона &quot;О строительстве жилых домов по договорам строительного подряда с использованием счетов эскроу&quot; {Консул">
        <w:r>
          <w:rPr>
            <w:color w:val="0000FF"/>
          </w:rPr>
          <w:t>законом</w:t>
        </w:r>
      </w:hyperlink>
      <w:r>
        <w:t xml:space="preserve"> от 22.07.2024 N 187-ФЗ)</w:t>
      </w:r>
    </w:p>
    <w:p w:rsidR="00FA6666" w:rsidRDefault="00FA6666">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 xml:space="preserve">По 31.12.2033 особенности строительства, реконструкции объектов в целях реализации приоритетных проектов по модернизации и расширению инфраструктуры </w:t>
            </w:r>
            <w:hyperlink r:id="rId2293" w:tooltip="Федеральный закон от 29.12.2004 N 191-ФЗ (ред. от 26.12.2024) &quot;О введении в действие Градостроительного кодекса Российской Федерации&quot; ------------ Недействующая редакция {КонсультантПлюс}">
              <w:r>
                <w:rPr>
                  <w:color w:val="0000FF"/>
                </w:rPr>
                <w:t>установлены</w:t>
              </w:r>
            </w:hyperlink>
            <w:r>
              <w:rPr>
                <w:color w:val="392C69"/>
              </w:rPr>
              <w:t xml:space="preserve"> ФЗ от 31.07.2020 </w:t>
            </w:r>
            <w:hyperlink r:id="rId2294" w:tooltip="Федеральный закон от 31.07.2020 N 254-ФЗ (ред. от 31.07.2025) &quot;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
              <w:r>
                <w:rPr>
                  <w:color w:val="0000FF"/>
                </w:rPr>
                <w:t>N 254-ФЗ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Ст. 52 применяется с учетом особенностей, установленных ст. 9 Федерального закона от 01.04.2020 N 69-ФЗ (Распоряжение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Title0"/>
        <w:spacing w:before="300"/>
        <w:ind w:firstLine="540"/>
        <w:jc w:val="both"/>
        <w:outlineLvl w:val="1"/>
      </w:pPr>
      <w:r>
        <w:t>Статья 52. Осуществление строительства, реконструкции, капитально</w:t>
      </w:r>
      <w:r>
        <w:t>го ремонта объекта капитального строительства</w:t>
      </w:r>
    </w:p>
    <w:p w:rsidR="00FA6666" w:rsidRDefault="00FA6666">
      <w:pPr>
        <w:pStyle w:val="ConsPlusNormal0"/>
        <w:ind w:firstLine="540"/>
        <w:jc w:val="both"/>
      </w:pPr>
    </w:p>
    <w:p w:rsidR="00FA6666" w:rsidRDefault="00F43357">
      <w:pPr>
        <w:pStyle w:val="ConsPlusNormal0"/>
        <w:ind w:firstLine="540"/>
        <w:jc w:val="both"/>
      </w:pPr>
      <w:r>
        <w:t>1. Строительство, реконструкция объектов капитального строительства, а также их капитальный ремонт регулируется настоящим Кодексом, другими федеральными законами и принятыми в соответствии с ними иными нормативными правовыми актами Российской Федерации.</w:t>
      </w:r>
    </w:p>
    <w:p w:rsidR="00FA6666" w:rsidRDefault="00F43357">
      <w:pPr>
        <w:pStyle w:val="ConsPlusNormal0"/>
        <w:jc w:val="both"/>
      </w:pPr>
      <w:r>
        <w:t>(в</w:t>
      </w:r>
      <w:r>
        <w:t xml:space="preserve"> ред. Федерального </w:t>
      </w:r>
      <w:hyperlink r:id="rId2295"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18.07.2011 N 243-ФЗ)</w:t>
      </w:r>
    </w:p>
    <w:p w:rsidR="00FA6666" w:rsidRDefault="00F43357">
      <w:pPr>
        <w:pStyle w:val="ConsPlusNormal0"/>
        <w:spacing w:before="240"/>
        <w:ind w:firstLine="540"/>
        <w:jc w:val="both"/>
      </w:pPr>
      <w:r>
        <w:t>1.1. До выдачи разрешения на строительство объекта федерального значения, объекта регионального значения, объекта местного значения подготовительные работы, не причиняющие существенного вреда окружающей среде и ее компонентам, могут выполняться со дня напр</w:t>
      </w:r>
      <w:r>
        <w:t xml:space="preserve">авления проектной документации указанных объектов на экспертизу такой проектной документации либо в случае, предусмотренном </w:t>
      </w:r>
      <w:hyperlink w:anchor="P2489" w:tooltip="15.5. Оценка соответствия разделов проектной документации объекта капитального строительства, в том числе разделов проектной документации, подготовленных применительно к этапу строительства, реконструкции объекта капитального строительства, изменений в них, тр">
        <w:r>
          <w:rPr>
            <w:color w:val="0000FF"/>
          </w:rPr>
          <w:t>частью 15.5 статьи 48</w:t>
        </w:r>
      </w:hyperlink>
      <w:r>
        <w:t xml:space="preserve"> настоящего Кодекса, - со дня согласования органом исполнительной власти </w:t>
      </w:r>
      <w:r>
        <w:t>или организацией, уполномоченными на проведение экспертизы проектной документации, разделов проектной документации, изменений в них. Выполнение таких подготовительных работ допускается в отношении земель и (или) земельных участков, которые находятся в госу</w:t>
      </w:r>
      <w:r>
        <w:t>дарственной либо муниципальной собственности, либо земель и (или) земельных участков, государственная собственность на которые не разграничена, при условии, что такие земли и (или) земельные участки не обременены правами третьих лиц (за исключением сервиту</w:t>
      </w:r>
      <w:r>
        <w:t xml:space="preserve">та, публичного сервитута). </w:t>
      </w:r>
      <w:hyperlink r:id="rId2296" w:tooltip="Постановление Правительства РФ от 07.11.2020 N 1798 (ред. от 14.10.2022) &quot;Об утверждении перечня видов подготовительных работ, не причиняющих существенного вреда окружающей среде и ее компонентам, которые могут выполняться до выдачи разрешения на строительство">
        <w:r>
          <w:rPr>
            <w:color w:val="0000FF"/>
          </w:rPr>
          <w:t>Перечень</w:t>
        </w:r>
      </w:hyperlink>
      <w:r>
        <w:t xml:space="preserve"> видов таких работ, порядок их выполнения, экологические требования к их выполнению уст</w:t>
      </w:r>
      <w:r>
        <w:t>анавливаются Правительством Российской Федерации.</w:t>
      </w:r>
    </w:p>
    <w:p w:rsidR="00FA6666" w:rsidRDefault="00F43357">
      <w:pPr>
        <w:pStyle w:val="ConsPlusNormal0"/>
        <w:jc w:val="both"/>
      </w:pPr>
      <w:r>
        <w:t xml:space="preserve">(часть 1.1 введена Федеральным </w:t>
      </w:r>
      <w:hyperlink r:id="rId2297" w:tooltip="Федеральный закон от 31.07.2020 N 254-ФЗ (ред. от 31.07.2025) &quot;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
        <w:r>
          <w:rPr>
            <w:color w:val="0000FF"/>
          </w:rPr>
          <w:t>законом</w:t>
        </w:r>
      </w:hyperlink>
      <w:r>
        <w:t xml:space="preserve"> от 31.07.2020 N 254-ФЗ; в ред. Фе</w:t>
      </w:r>
      <w:r>
        <w:t xml:space="preserve">дерального </w:t>
      </w:r>
      <w:hyperlink r:id="rId2298"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14.07.2022 N 350-ФЗ)</w:t>
      </w:r>
    </w:p>
    <w:p w:rsidR="00FA6666" w:rsidRDefault="00F43357">
      <w:pPr>
        <w:pStyle w:val="ConsPlusNormal0"/>
        <w:spacing w:before="240"/>
        <w:ind w:firstLine="540"/>
        <w:jc w:val="both"/>
      </w:pPr>
      <w:r>
        <w:t xml:space="preserve">1.2. Строительство, реконструкция объектов капитального строительства осуществляются в соответствии с проектной документацией и рабочей документацией, если </w:t>
      </w:r>
      <w:r>
        <w:t xml:space="preserve">иное не предусмотрено </w:t>
      </w:r>
      <w:hyperlink w:anchor="P2414" w:tooltip="1.4. Правительством Российской Федерации могут быть установлены случаи, при которых для строительства, реконструкции объекта капитального строительства не требуется подготовка рабочей документации.">
        <w:r>
          <w:rPr>
            <w:color w:val="0000FF"/>
          </w:rPr>
          <w:t>час</w:t>
        </w:r>
        <w:r>
          <w:rPr>
            <w:color w:val="0000FF"/>
          </w:rPr>
          <w:t>тью 1.4 статьи 48</w:t>
        </w:r>
      </w:hyperlink>
      <w:r>
        <w:t xml:space="preserve"> настоящего Кодекса.</w:t>
      </w:r>
    </w:p>
    <w:p w:rsidR="00FA6666" w:rsidRDefault="00F43357">
      <w:pPr>
        <w:pStyle w:val="ConsPlusNormal0"/>
        <w:jc w:val="both"/>
      </w:pPr>
      <w:r>
        <w:t xml:space="preserve">(часть 1.2 введена Федеральным </w:t>
      </w:r>
      <w:hyperlink r:id="rId2299"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01.07.2021 N 275-ФЗ; в ред. Федерального </w:t>
      </w:r>
      <w:hyperlink r:id="rId2300" w:tooltip="Федеральный закон от 08.08.2024 N 280-ФЗ &quot;О внесении изменений в статьи 48 и 52 Градостроительного кодекса Российской Федерации&quot; {КонсультантПлюс}">
        <w:r>
          <w:rPr>
            <w:color w:val="0000FF"/>
          </w:rPr>
          <w:t>закона</w:t>
        </w:r>
      </w:hyperlink>
      <w:r>
        <w:t xml:space="preserve"> от 08.08.2024 N 280-ФЗ)</w:t>
      </w:r>
    </w:p>
    <w:p w:rsidR="00FA6666" w:rsidRDefault="00F43357">
      <w:pPr>
        <w:pStyle w:val="ConsPlusNormal0"/>
        <w:spacing w:before="240"/>
        <w:ind w:firstLine="540"/>
        <w:jc w:val="both"/>
      </w:pPr>
      <w:bookmarkStart w:id="337" w:name="P3298"/>
      <w:bookmarkEnd w:id="337"/>
      <w:r>
        <w:t>1.3.</w:t>
      </w:r>
      <w:r>
        <w:t xml:space="preserve"> В случае внесения в рабочую документацию изменений, соответствующих требованиям, предусмотренным </w:t>
      </w:r>
      <w:hyperlink w:anchor="P2620" w:tooltip="1) не затрагивают несущие строительные конструкции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w:r>
          <w:rPr>
            <w:color w:val="0000FF"/>
          </w:rPr>
          <w:t>пунктами 1</w:t>
        </w:r>
      </w:hyperlink>
      <w:r>
        <w:t xml:space="preserve"> - </w:t>
      </w:r>
      <w:hyperlink w:anchor="P2624" w:tooltip="5) соответствуют установленной в решении о предоставлении бюджетных ассигнований на осуществление капитальных вложений, принятом в отношении объекта капитального строительства государственной (муниципальной) собственности в установленном порядке, стоимости стр">
        <w:r>
          <w:rPr>
            <w:color w:val="0000FF"/>
          </w:rPr>
          <w:t>5 части 3.8 статьи 49</w:t>
        </w:r>
      </w:hyperlink>
      <w:r>
        <w:t xml:space="preserve"> настоящего Кодекса, приведение проектной документации в соответствие с такими изменения</w:t>
      </w:r>
      <w:r>
        <w:t xml:space="preserve">ми, внесенными в рабочую документацию, не требуется при условии, что такие изменения в рабочую документацию утверждены застройщиком, техническим заказчиком в порядке, предусмотренном </w:t>
      </w:r>
      <w:hyperlink w:anchor="P2479" w:tooltip="15. Проектная документация, а также изменения, внесенные в нее в соответствии с частями 3.8 и 3.9 статьи 49 настоящего Кодекса, утверждаются застройщиком, техническим заказчиком, лицом, ответственным за эксплуатацию здания, сооружения, или региональным операто">
        <w:r>
          <w:rPr>
            <w:color w:val="0000FF"/>
          </w:rPr>
          <w:t>частью 15 статьи 48</w:t>
        </w:r>
      </w:hyperlink>
      <w:r>
        <w:t xml:space="preserve"> настоящего Коде</w:t>
      </w:r>
      <w:r>
        <w:t>кса. В этом случае утвержденные застройщиком, техническим заказчиком изменения в рабочую документацию признаются частью проектной документации.</w:t>
      </w:r>
    </w:p>
    <w:p w:rsidR="00FA6666" w:rsidRDefault="00F43357">
      <w:pPr>
        <w:pStyle w:val="ConsPlusNormal0"/>
        <w:jc w:val="both"/>
      </w:pPr>
      <w:r>
        <w:t xml:space="preserve">(часть 1.3 введена Федеральным </w:t>
      </w:r>
      <w:hyperlink r:id="rId2301"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w:t>
        </w:r>
        <w:r>
          <w:rPr>
            <w:color w:val="0000FF"/>
          </w:rPr>
          <w:t>коном</w:t>
        </w:r>
      </w:hyperlink>
      <w:r>
        <w:t xml:space="preserve"> от 01.07.2021 N 275-ФЗ)</w:t>
      </w:r>
    </w:p>
    <w:p w:rsidR="00FA6666" w:rsidRDefault="00F43357">
      <w:pPr>
        <w:pStyle w:val="ConsPlusNormal0"/>
        <w:spacing w:before="240"/>
        <w:ind w:firstLine="540"/>
        <w:jc w:val="both"/>
      </w:pPr>
      <w:r>
        <w:t xml:space="preserve">1.4. При осуществлении строительства, реконструкции, капитального ремонта объектов капитального строительства в соответствии с проектной документацией, рабочей документацией и выполненными на основании проектной документации, </w:t>
      </w:r>
      <w:r>
        <w:t>рабочей документации работами осуществляется ведение исполнительной документации.</w:t>
      </w:r>
    </w:p>
    <w:p w:rsidR="00FA6666" w:rsidRDefault="00F43357">
      <w:pPr>
        <w:pStyle w:val="ConsPlusNormal0"/>
        <w:jc w:val="both"/>
      </w:pPr>
      <w:r>
        <w:t xml:space="preserve">(часть 1.4 введена Федеральным </w:t>
      </w:r>
      <w:hyperlink r:id="rId2302"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color w:val="0000FF"/>
          </w:rPr>
          <w:t>законом</w:t>
        </w:r>
      </w:hyperlink>
      <w:r>
        <w:t xml:space="preserve"> от 19.12.2022 N 541-ФЗ)</w:t>
      </w:r>
    </w:p>
    <w:p w:rsidR="00FA6666" w:rsidRDefault="00F43357">
      <w:pPr>
        <w:pStyle w:val="ConsPlusNormal0"/>
        <w:spacing w:before="240"/>
        <w:ind w:firstLine="540"/>
        <w:jc w:val="both"/>
      </w:pPr>
      <w:r>
        <w:t>1.5. Исполнительная документация представляет собо</w:t>
      </w:r>
      <w:r>
        <w:t xml:space="preserve">й документацию, содержащую материалы в текстовой и графической формах и отображающую фактическое исполнение функционально-технологических, конструктивных, инженерно-технических и иных решений, содержащихся в проектной документации, рабочей документации. </w:t>
      </w:r>
      <w:hyperlink r:id="rId2303" w:tooltip="Приказ Минстроя России от 16.05.2023 N 344/пр &quot;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quot; (Зарегистрировано в Минюсте России 31.05.2023 N 73652">
        <w:r>
          <w:rPr>
            <w:color w:val="0000FF"/>
          </w:rPr>
          <w:t>Состав</w:t>
        </w:r>
      </w:hyperlink>
      <w:r>
        <w:t xml:space="preserve"> и </w:t>
      </w:r>
      <w:hyperlink r:id="rId2304" w:tooltip="Приказ Минстроя России от 16.05.2023 N 344/пр &quot;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quot; (Зарегистрировано в Минюсте России 31.05.2023 N 73652">
        <w:r>
          <w:rPr>
            <w:color w:val="0000FF"/>
          </w:rPr>
          <w:t>порядок</w:t>
        </w:r>
      </w:hyperlink>
      <w:r>
        <w:t xml:space="preserve"> ведения исполнительной документации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w:t>
      </w:r>
      <w:r>
        <w:t>, архитектуры и градостроительства.</w:t>
      </w:r>
    </w:p>
    <w:p w:rsidR="00FA6666" w:rsidRDefault="00F43357">
      <w:pPr>
        <w:pStyle w:val="ConsPlusNormal0"/>
        <w:jc w:val="both"/>
      </w:pPr>
      <w:r>
        <w:t xml:space="preserve">(часть 1.5 введена Федеральным </w:t>
      </w:r>
      <w:hyperlink r:id="rId2305"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color w:val="0000FF"/>
          </w:rPr>
          <w:t>законом</w:t>
        </w:r>
      </w:hyperlink>
      <w:r>
        <w:t xml:space="preserve"> от 19.12.2022 N 541-ФЗ)</w:t>
      </w:r>
    </w:p>
    <w:p w:rsidR="00FA6666" w:rsidRDefault="00F43357">
      <w:pPr>
        <w:pStyle w:val="ConsPlusNormal0"/>
        <w:spacing w:before="240"/>
        <w:ind w:firstLine="540"/>
        <w:jc w:val="both"/>
      </w:pPr>
      <w:bookmarkStart w:id="338" w:name="P3304"/>
      <w:bookmarkEnd w:id="338"/>
      <w:r>
        <w:t>2. Работы по договорам о строительстве, реконструкции, капитальном ремонте объектов капитального строительства, заключенным с застройщиком, техническим заказчиком, лицом, ответственным за эксплуатацию здания, сооружения, региональным оператором (далее такж</w:t>
      </w:r>
      <w:r>
        <w:t>е - договор строительного подряда), должны выполняться только индивидуальными предпринимателями или юридическими лицами, которые являются членами саморегулируемых организаций в области строительства, реконструкции, капитального ремонта объектов капитальног</w:t>
      </w:r>
      <w:r>
        <w:t>о строительства, если иное не установлено настоящей статьей. Выполнение работ по строительству, реконструкции, капитальному ремонту объектов капитального строительства по таким договорам обеспечивается специалистами по организации строительства (главными и</w:t>
      </w:r>
      <w:r>
        <w:t>нженерами проектов). Работы по договорам о строительстве, реконструкции, капитальном ремонте объектов капитального строительства, заключенным с иными лицами, могут выполняться индивидуальными предпринимателями или юридическими лицами, не являющимися членам</w:t>
      </w:r>
      <w:r>
        <w:t>и таких саморегулируемых организаций.</w:t>
      </w:r>
    </w:p>
    <w:p w:rsidR="00FA6666" w:rsidRDefault="00F43357">
      <w:pPr>
        <w:pStyle w:val="ConsPlusNormal0"/>
        <w:jc w:val="both"/>
      </w:pPr>
      <w:r>
        <w:t xml:space="preserve">(часть 2 в ред. Федерального </w:t>
      </w:r>
      <w:hyperlink r:id="rId2306"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03.07.2016 N 372-ФЗ)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в ч. 2.1 ст. 52 вносятся изменения</w:t>
            </w:r>
            <w:r>
              <w:rPr>
                <w:color w:val="392C69"/>
              </w:rPr>
              <w:t xml:space="preserve"> (</w:t>
            </w:r>
            <w:hyperlink r:id="rId2307" w:tooltip="Федеральный закон от 31.07.2025 N 309-ФЗ &quot;О внесении изменений в Градостроительный кодекс Российской Федерации&quot; ------------ Не вступил в силу {КонсультантПлюс}">
              <w:r>
                <w:rPr>
                  <w:color w:val="0000FF"/>
                </w:rPr>
                <w:t>ФЗ</w:t>
              </w:r>
            </w:hyperlink>
            <w:r>
              <w:rPr>
                <w:color w:val="392C69"/>
              </w:rPr>
              <w:t xml:space="preserve"> от 31.07.2025 N 309-ФЗ). См. будущую </w:t>
            </w:r>
            <w:hyperlink r:id="rId2308"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339" w:name="P3308"/>
      <w:bookmarkEnd w:id="339"/>
      <w:r>
        <w:t>2.1. Индивидуальный предприниматель или юридическое лицо, не являющиеся членами саморегулируемых организаций в области строительства, реконструкции, капитального ремонта объектов капитального строительства, могут выполнять работы по договорам строительного</w:t>
      </w:r>
      <w:r>
        <w:t xml:space="preserve"> подряда, заключенным с застройщиком, техническим заказчиком, лицом, ответственным за эксплуатацию здания, сооружения, региональным оператором, в случае, если размер обязательств по каждому из таких договоров не превышает десяти миллионов рублей.</w:t>
      </w:r>
    </w:p>
    <w:p w:rsidR="00FA6666" w:rsidRDefault="00F43357">
      <w:pPr>
        <w:pStyle w:val="ConsPlusNormal0"/>
        <w:jc w:val="both"/>
      </w:pPr>
      <w:r>
        <w:t>(часть 2.</w:t>
      </w:r>
      <w:r>
        <w:t xml:space="preserve">1 введена Федеральным </w:t>
      </w:r>
      <w:hyperlink r:id="rId2309"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03.07.2016 N 372-ФЗ; в ред. Федерального </w:t>
      </w:r>
      <w:hyperlink r:id="rId2310" w:tooltip="Федеральный закон от 01.05.2022 N 124-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01.05.2022 N 1</w:t>
      </w:r>
      <w:r>
        <w:t>24-ФЗ)</w:t>
      </w:r>
    </w:p>
    <w:p w:rsidR="00FA6666" w:rsidRDefault="00F43357">
      <w:pPr>
        <w:pStyle w:val="ConsPlusNormal0"/>
        <w:spacing w:before="240"/>
        <w:ind w:firstLine="540"/>
        <w:jc w:val="both"/>
      </w:pPr>
      <w:bookmarkStart w:id="340" w:name="P3310"/>
      <w:bookmarkEnd w:id="340"/>
      <w:r>
        <w:t>2.2. Не требуется членство в саморегулируемых организациях в области строительства, реконструкции, капитального ремонта объектов капитального строительства:</w:t>
      </w:r>
    </w:p>
    <w:p w:rsidR="00FA6666" w:rsidRDefault="00F43357">
      <w:pPr>
        <w:pStyle w:val="ConsPlusNormal0"/>
        <w:spacing w:before="240"/>
        <w:ind w:firstLine="540"/>
        <w:jc w:val="both"/>
      </w:pPr>
      <w:bookmarkStart w:id="341" w:name="P3311"/>
      <w:bookmarkEnd w:id="341"/>
      <w:r>
        <w:t>1) государственных и муниципальных унитарных предприятий, в том числе государственных и муни</w:t>
      </w:r>
      <w:r>
        <w:t>ципальных казенных предприятий, государственных и муниципальных учреждений в случае заключения ими договоров строительного подряда с федеральными органами исполнительной власти, государственными корпорациями, осуществляющими нормативно-правовое регулирован</w:t>
      </w:r>
      <w:r>
        <w:t>ие в соответствующей области, органами государственной власти субъектов Российской Федерации, органами местного самоуправления, в ведении которых находятся такие предприятия, учреждения, или в случае выполнения такими предприятиями, учреждениями функций те</w:t>
      </w:r>
      <w:r>
        <w:t>хнического заказчика от имени указанных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rsidR="00FA6666" w:rsidRDefault="00F43357">
      <w:pPr>
        <w:pStyle w:val="ConsPlusNormal0"/>
        <w:spacing w:before="240"/>
        <w:ind w:firstLine="540"/>
        <w:jc w:val="both"/>
      </w:pPr>
      <w:r>
        <w:t>2) коммерческих организаций, в уставных (складочн</w:t>
      </w:r>
      <w:r>
        <w:t>ых) капиталах которых доля государственных и муниципальных унитарных предприятий, государственных и муниципальных автономных учреждений составляет более пятидесяти процентов, в случае заключения такими коммерческими организациями договоров строительного по</w:t>
      </w:r>
      <w:r>
        <w:t xml:space="preserve">дряда с указанными предприятиями, учреждениями, а также с федеральными органами исполнительной власти, государственными корпорациями, органами государственной власти субъектов Российской Федерации, органами местного самоуправления, которые предусмотрены </w:t>
      </w:r>
      <w:hyperlink w:anchor="P3311" w:tooltip="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строительного подряда с федеральными органами исполнительно">
        <w:r>
          <w:rPr>
            <w:color w:val="0000FF"/>
          </w:rPr>
          <w:t>пунктом 1</w:t>
        </w:r>
      </w:hyperlink>
      <w:r>
        <w:t xml:space="preserve"> настоящей части и в ведении которых находятся указанные предприятия, учреждения, или в случае выполнения такими коммерческими организациями функций технического заказчика от имени указанных предприятий, учрежде</w:t>
      </w:r>
      <w:r>
        <w:t>ний,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rsidR="00FA6666" w:rsidRDefault="00F43357">
      <w:pPr>
        <w:pStyle w:val="ConsPlusNormal0"/>
        <w:spacing w:before="240"/>
        <w:ind w:firstLine="540"/>
        <w:jc w:val="both"/>
      </w:pPr>
      <w:r>
        <w:t>3) юридических лиц, созданных публично-правовыми образованиями (за исключением юриди</w:t>
      </w:r>
      <w:r>
        <w:t xml:space="preserve">ческих лиц, предусмотренных </w:t>
      </w:r>
      <w:hyperlink w:anchor="P3311" w:tooltip="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строительного подряда с федеральными органами исполнительно">
        <w:r>
          <w:rPr>
            <w:color w:val="0000FF"/>
          </w:rPr>
          <w:t>пунктом 1</w:t>
        </w:r>
      </w:hyperlink>
      <w:r>
        <w:t xml:space="preserve"> настоящей части), в случае заключения указанными юридическими лицами договоров строительного подряда в установленных сферах деятельности (в областях, для целей осуществления деятел</w:t>
      </w:r>
      <w:r>
        <w:t>ьности в которых созданы такие юридические лица),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w:t>
      </w:r>
      <w:r>
        <w:t>оров строительного подряда с указанными юридическими лицами или в случае выполнения такими коммерческими организациями функций технического заказчика от имени указанных юридических лиц;</w:t>
      </w:r>
    </w:p>
    <w:p w:rsidR="00FA6666" w:rsidRDefault="00F43357">
      <w:pPr>
        <w:pStyle w:val="ConsPlusNormal0"/>
        <w:spacing w:before="240"/>
        <w:ind w:firstLine="540"/>
        <w:jc w:val="both"/>
      </w:pPr>
      <w:r>
        <w:t>4) юридических лиц, в уставных (складочных) капиталах которых доля пуб</w:t>
      </w:r>
      <w:r>
        <w:t>лично-правовых образований составляет более пятидесяти процентов, в случае заключения указанными юридическими лицами договоров строительного подряда с федеральными органами исполнительной власти, органами государственной власти субъектов Российской Федерац</w:t>
      </w:r>
      <w:r>
        <w:t>ии, органами местного самоуправления, в установленных сферах деятельности которых указанные юридические лица осуществляют уставную деятельность, или в случае выполнения указанными юридическими лицами функций технического заказчика от имени этих федеральных</w:t>
      </w:r>
      <w:r>
        <w:t xml:space="preserve"> органов исполнительной власти, органов государственной власти субъектов Российской Федерации, органов местного самоуправления, а также коммерческих организаций, в уставных (складочных) капиталах которых доля указанных юридических лиц составляет более пяти</w:t>
      </w:r>
      <w:r>
        <w:t>десяти процентов, в случае заключения такими коммерческими организациями договоров строительного подряда с указанными федеральными органами исполнительной власти, органами государственной власти субъектов Российской Федерации, органами местного самоуправле</w:t>
      </w:r>
      <w:r>
        <w:t>ния, юридическими лицами или в случае выполнения такими коммерческими организациями функций технического заказчика от имени указанных федеральных органов исполнительной власти, органов государственной власти субъектов Российской Федерации, органов местного</w:t>
      </w:r>
      <w:r>
        <w:t xml:space="preserve"> самоуправления, юридических лиц;</w:t>
      </w:r>
    </w:p>
    <w:p w:rsidR="00FA6666" w:rsidRDefault="00F43357">
      <w:pPr>
        <w:pStyle w:val="ConsPlusNormal0"/>
        <w:spacing w:before="240"/>
        <w:ind w:firstLine="540"/>
        <w:jc w:val="both"/>
      </w:pPr>
      <w:bookmarkStart w:id="342" w:name="P3315"/>
      <w:bookmarkEnd w:id="342"/>
      <w:r>
        <w:t xml:space="preserve">5) лиц, осуществляющих строительство, реконструкцию, капитальный ремонт объектов, указанных в </w:t>
      </w:r>
      <w:hyperlink w:anchor="P3060" w:tooltip="1) строительства, реконструкции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реконструкции на садовом земельном участке жилого дома, садового дома, х">
        <w:r>
          <w:rPr>
            <w:color w:val="0000FF"/>
          </w:rPr>
          <w:t>пунктах 1</w:t>
        </w:r>
      </w:hyperlink>
      <w:r>
        <w:t xml:space="preserve"> - </w:t>
      </w:r>
      <w:hyperlink w:anchor="P3066" w:tooltip="3) строительства на земельном участке строений и сооружений вспомогательного использования, критерии отнесения к которым устанавливаются Правительством Российской Федерации;">
        <w:r>
          <w:rPr>
            <w:color w:val="0000FF"/>
          </w:rPr>
          <w:t>3 части 17 статьи 51</w:t>
        </w:r>
      </w:hyperlink>
      <w:r>
        <w:t xml:space="preserve"> настоящего Кодекса.</w:t>
      </w:r>
    </w:p>
    <w:p w:rsidR="00FA6666" w:rsidRDefault="00F43357">
      <w:pPr>
        <w:pStyle w:val="ConsPlusNormal0"/>
        <w:jc w:val="both"/>
      </w:pPr>
      <w:r>
        <w:t xml:space="preserve">(в ред. Федерального </w:t>
      </w:r>
      <w:hyperlink r:id="rId2311"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закона</w:t>
        </w:r>
      </w:hyperlink>
      <w:r>
        <w:t xml:space="preserve"> от 03.08.2018 N 340-ФЗ)</w:t>
      </w:r>
    </w:p>
    <w:p w:rsidR="00FA6666" w:rsidRDefault="00F43357">
      <w:pPr>
        <w:pStyle w:val="ConsPlusNormal0"/>
        <w:jc w:val="both"/>
      </w:pPr>
      <w:r>
        <w:t xml:space="preserve">(часть 2.2 введена Федеральным </w:t>
      </w:r>
      <w:hyperlink r:id="rId2312"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03.07.2016 N 372-ФЗ)</w:t>
      </w:r>
    </w:p>
    <w:p w:rsidR="00FA6666" w:rsidRDefault="00F43357">
      <w:pPr>
        <w:pStyle w:val="ConsPlusNormal0"/>
        <w:spacing w:before="240"/>
        <w:ind w:firstLine="540"/>
        <w:jc w:val="both"/>
      </w:pPr>
      <w:r>
        <w:t>3. Лицом, осуществляющим строительство, реконструкцию, капитальный ремонт объекта капитального строительства (далее - лицо, осуществляющее строител</w:t>
      </w:r>
      <w:r>
        <w:t>ьство), может являться застройщик либо индивидуальный предприниматель или юридическое лицо, заключившие договор строительного подряда. Лицо, осуществляющее строительство, обеспечивает соблюдение требований проектной документации, технических регламентов, т</w:t>
      </w:r>
      <w:r>
        <w:t>ехники безопасности в процессе указанных работ и несет ответственность за качество выполненных работ и их соответствие требованиям проектной документации и (или) информационной модели (в случае, если формирование и ведение информационной модели являются об</w:t>
      </w:r>
      <w:r>
        <w:t>язательными в соответствии с требованиями настоящего Кодекса).</w:t>
      </w:r>
    </w:p>
    <w:p w:rsidR="00FA6666" w:rsidRDefault="00F43357">
      <w:pPr>
        <w:pStyle w:val="ConsPlusNormal0"/>
        <w:jc w:val="both"/>
      </w:pPr>
      <w:r>
        <w:t xml:space="preserve">(в ред. Федеральных законов от 03.07.2016 </w:t>
      </w:r>
      <w:hyperlink r:id="rId2313"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372-ФЗ</w:t>
        </w:r>
      </w:hyperlink>
      <w:r>
        <w:t xml:space="preserve">, от 27.06.2019 </w:t>
      </w:r>
      <w:hyperlink r:id="rId2314"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N 151-ФЗ</w:t>
        </w:r>
      </w:hyperlink>
      <w:r>
        <w:t>)</w:t>
      </w:r>
    </w:p>
    <w:p w:rsidR="00FA6666" w:rsidRDefault="00F43357">
      <w:pPr>
        <w:pStyle w:val="ConsPlusNormal0"/>
        <w:spacing w:before="240"/>
        <w:ind w:firstLine="540"/>
        <w:jc w:val="both"/>
      </w:pPr>
      <w:bookmarkStart w:id="343" w:name="P3320"/>
      <w:bookmarkEnd w:id="343"/>
      <w:r>
        <w:t>3.1. Застройщик вправе осуществлять строительство, реконструкцию, капитальный ремонт объектов капитального строит</w:t>
      </w:r>
      <w:r>
        <w:t>ельства самостоятельно при условии, что он является членом саморегулируемой организации в области строительства, реконструкции, капитального ремонта объектов капитального строительства, если иное не предусмотрено настоящей статьей, либо с привлечением иных</w:t>
      </w:r>
      <w:r>
        <w:t xml:space="preserve"> лиц по договору строительного подряда.</w:t>
      </w:r>
    </w:p>
    <w:p w:rsidR="00FA6666" w:rsidRDefault="00F43357">
      <w:pPr>
        <w:pStyle w:val="ConsPlusNormal0"/>
        <w:jc w:val="both"/>
      </w:pPr>
      <w:r>
        <w:t xml:space="preserve">(часть 3.1 в ред. Федерального </w:t>
      </w:r>
      <w:hyperlink r:id="rId2315"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03.07.2016 N 372-ФЗ)</w:t>
      </w:r>
    </w:p>
    <w:p w:rsidR="00FA6666" w:rsidRDefault="00F43357">
      <w:pPr>
        <w:pStyle w:val="ConsPlusNormal0"/>
        <w:spacing w:before="240"/>
        <w:ind w:firstLine="540"/>
        <w:jc w:val="both"/>
      </w:pPr>
      <w:r>
        <w:t>3.2. В случае выдачи разрешения на отдельные этапы строительства, реконстру</w:t>
      </w:r>
      <w:r>
        <w:t xml:space="preserve">кции объектов капитального строительства или в случае выделения этапов строительства, реконструкции линейного объекта, иных объектов капитального строительства, входящих в состав линейного объекта, в соответствии с </w:t>
      </w:r>
      <w:hyperlink w:anchor="P3324" w:tooltip="3.3. По решению застройщика или технического заказчика этапы строительства, реконструкции линейного объекта, иных объектов капитального строительства, входящих в состав линейного объекта, могут быть выделены после получения разрешения на строительство объекта ">
        <w:r>
          <w:rPr>
            <w:color w:val="0000FF"/>
          </w:rPr>
          <w:t>час</w:t>
        </w:r>
        <w:r>
          <w:rPr>
            <w:color w:val="0000FF"/>
          </w:rPr>
          <w:t>тью 3.3</w:t>
        </w:r>
      </w:hyperlink>
      <w:r>
        <w:t xml:space="preserve"> настоящей статьи индивидуальные предприниматели или юридические лица, являющиеся членами саморегулируемой организации в области строительства, реконструкции объектов капитального строительства (если иное не предусмотрено настоящей статьей), могут п</w:t>
      </w:r>
      <w:r>
        <w:t>ривлекаться застройщиком или техническим заказчиком на основании договора строительного подряда на осуществление отдельных этапов строительства, реконструкции объекта капитального строительства.</w:t>
      </w:r>
    </w:p>
    <w:p w:rsidR="00FA6666" w:rsidRDefault="00F43357">
      <w:pPr>
        <w:pStyle w:val="ConsPlusNormal0"/>
        <w:jc w:val="both"/>
      </w:pPr>
      <w:r>
        <w:t xml:space="preserve">(в ред. Федеральных законов от 03.07.2016 </w:t>
      </w:r>
      <w:hyperlink r:id="rId2316"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372-ФЗ</w:t>
        </w:r>
      </w:hyperlink>
      <w:r>
        <w:t xml:space="preserve">, от 27.12.2019 </w:t>
      </w:r>
      <w:hyperlink r:id="rId2317"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472-ФЗ</w:t>
        </w:r>
      </w:hyperlink>
      <w:r>
        <w:t>)</w:t>
      </w:r>
    </w:p>
    <w:p w:rsidR="00FA6666" w:rsidRDefault="00F43357">
      <w:pPr>
        <w:pStyle w:val="ConsPlusNormal0"/>
        <w:spacing w:before="240"/>
        <w:ind w:firstLine="540"/>
        <w:jc w:val="both"/>
      </w:pPr>
      <w:bookmarkStart w:id="344" w:name="P3324"/>
      <w:bookmarkEnd w:id="344"/>
      <w:r>
        <w:t>3.3. По решению застройщика или технического заказчика этапы строительства, реконструкции линейного объе</w:t>
      </w:r>
      <w:r>
        <w:t xml:space="preserve">кта, иных объектов капитального строительства, входящих в состав линейного объекта, могут быть выделены после получения разрешения на строительство объекта путем внесения изменений в проектную документацию соответствующего объекта в порядке, установленном </w:t>
      </w:r>
      <w:r>
        <w:t>настоящим Кодексом.</w:t>
      </w:r>
    </w:p>
    <w:p w:rsidR="00FA6666" w:rsidRDefault="00F43357">
      <w:pPr>
        <w:pStyle w:val="ConsPlusNormal0"/>
        <w:jc w:val="both"/>
      </w:pPr>
      <w:r>
        <w:t xml:space="preserve">(часть 3.3 введена Федеральным </w:t>
      </w:r>
      <w:hyperlink r:id="rId2318"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27.12.2019 N 472-ФЗ)</w:t>
      </w:r>
    </w:p>
    <w:p w:rsidR="00FA6666" w:rsidRDefault="00F43357">
      <w:pPr>
        <w:pStyle w:val="ConsPlusNormal0"/>
        <w:spacing w:before="240"/>
        <w:ind w:firstLine="540"/>
        <w:jc w:val="both"/>
      </w:pPr>
      <w:bookmarkStart w:id="345" w:name="P3326"/>
      <w:bookmarkEnd w:id="345"/>
      <w:r>
        <w:t>4. При осуществлении строительства, реконструкции, капитального ремонта объекта капитального строительства на основ</w:t>
      </w:r>
      <w:r>
        <w:t>ании договора строительного подряда с застройщиком или техническим заказчиком, лицом, ответственным за эксплуатацию здания, сооружения, региональным оператором указанные лица должны подготовить земельный участок для строительства и (или) объект капитальног</w:t>
      </w:r>
      <w:r>
        <w:t>о строительства для реконструкции или капитального ремонта, а также передать индивидуальному предпринимателю или юридическому лицу, с которыми заключен такой договор, материалы и результаты инженерных изысканий, проектную документацию, разрешение на строит</w:t>
      </w:r>
      <w:r>
        <w:t>ельство. При необходимости прекращения работ или их приостановления более чем на шесть месяцев застройщик или технический заказчик должен обеспечить консервацию объекта капитального строительства.</w:t>
      </w:r>
    </w:p>
    <w:p w:rsidR="00FA6666" w:rsidRDefault="00F43357">
      <w:pPr>
        <w:pStyle w:val="ConsPlusNormal0"/>
        <w:jc w:val="both"/>
      </w:pPr>
      <w:r>
        <w:t xml:space="preserve">(в ред. Федеральных законов от 28.11.2011 </w:t>
      </w:r>
      <w:hyperlink r:id="rId2319"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337-ФЗ</w:t>
        </w:r>
      </w:hyperlink>
      <w:r>
        <w:t xml:space="preserve">, от 03.07.2016 </w:t>
      </w:r>
      <w:hyperlink r:id="rId2320"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372-ФЗ</w:t>
        </w:r>
      </w:hyperlink>
      <w:r>
        <w:t>)</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в абз. 1 ч. 5 ст. 52 вносятся измене</w:t>
            </w:r>
            <w:r>
              <w:rPr>
                <w:color w:val="392C69"/>
              </w:rPr>
              <w:t>ния (</w:t>
            </w:r>
            <w:hyperlink r:id="rId2321"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 См. будущую </w:t>
            </w:r>
            <w:hyperlink r:id="rId2322"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346" w:name="P3330"/>
      <w:bookmarkEnd w:id="346"/>
      <w:r>
        <w:t xml:space="preserve">5. В случае, если в соответствии с настоящим </w:t>
      </w:r>
      <w:hyperlink w:anchor="P3492" w:tooltip="Статья 54. Государственный строительный надзор">
        <w:r>
          <w:rPr>
            <w:color w:val="0000FF"/>
          </w:rPr>
          <w:t>Кодексом</w:t>
        </w:r>
      </w:hyperlink>
      <w:r>
        <w:t xml:space="preserve"> при осуществлении строительства, реконструкции объекта капитального строительства предусмотрен государственный строительны</w:t>
      </w:r>
      <w:r>
        <w:t>й надзор, застройщик или технический заказчик заблаговременно, но не позднее чем за семь рабочих дней до начала строительства, реконструкции объекта капитального строительства должен направить в уполномоченные на осуществление государственного строительног</w:t>
      </w:r>
      <w:r>
        <w:t>о надзора федеральный орган исполнительной власти, исполнительный орган субъекта Российской Федерации или Государственную корпорацию по атомной энергии "Росатом" (далее также - органы государственного строительного надзора), а в случае, если в соответствии</w:t>
      </w:r>
      <w:r>
        <w:t xml:space="preserve"> с настоящим Кодексом при осуществлении строительства, реконструкции объекта капитального строительства предусмотрен федеральный государственный экологический контроль (надзор), в федеральный орган исполнительной власти, уполномоченный на осуществление фед</w:t>
      </w:r>
      <w:r>
        <w:t xml:space="preserve">ерального государственного экологического контроля (надзора), </w:t>
      </w:r>
      <w:hyperlink r:id="rId2323" w:tooltip="Приказ Ростехнадзора от 12.03.2020 N 107 &quot;Об утверждении форм документов, необходимых для осуществления государственного строительного надзора&quot; (Зарегистрировано в Минюсте России 13.04.2020 N 58067) {КонсультантПлюс}">
        <w:r>
          <w:rPr>
            <w:color w:val="0000FF"/>
          </w:rPr>
          <w:t>извещение</w:t>
        </w:r>
      </w:hyperlink>
      <w:r>
        <w:t xml:space="preserve"> о начале таких работ, к которому прилагаются следующие документы:</w:t>
      </w:r>
    </w:p>
    <w:p w:rsidR="00FA6666" w:rsidRDefault="00F43357">
      <w:pPr>
        <w:pStyle w:val="ConsPlusNormal0"/>
        <w:jc w:val="both"/>
      </w:pPr>
      <w:r>
        <w:t>(в ред. Федеральных законов</w:t>
      </w:r>
      <w:r>
        <w:t xml:space="preserve"> от 18.07.2011 </w:t>
      </w:r>
      <w:hyperlink r:id="rId2324"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243-ФЗ</w:t>
        </w:r>
      </w:hyperlink>
      <w:r>
        <w:t xml:space="preserve">, от 28.11.2011 </w:t>
      </w:r>
      <w:hyperlink r:id="rId2325"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337-ФЗ</w:t>
        </w:r>
      </w:hyperlink>
      <w:r>
        <w:t xml:space="preserve">, от 02.07.2013 </w:t>
      </w:r>
      <w:hyperlink r:id="rId2326" w:tooltip="Федеральный закон от 02.07.2013 N 188-ФЗ &quot;О внесении изменений в Федеральный закон &quot;О Государственной корпорации по атомной энергии &quot;Росатом&quot; и отдельные законодательные акты Российской Федерации&quot; {КонсультантПлюс}">
        <w:r>
          <w:rPr>
            <w:color w:val="0000FF"/>
          </w:rPr>
          <w:t>N 188-ФЗ</w:t>
        </w:r>
      </w:hyperlink>
      <w:r>
        <w:t xml:space="preserve">, от 03.08.2018 </w:t>
      </w:r>
      <w:hyperlink r:id="rId2327"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xml:space="preserve">, от 11.06.2021 </w:t>
      </w:r>
      <w:hyperlink r:id="rId232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t>, от 08.08.20</w:t>
      </w:r>
      <w:r>
        <w:t xml:space="preserve">24 </w:t>
      </w:r>
      <w:hyperlink r:id="rId232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01.09.2026 в п. 1 ч. 5 ст. 52 излагается в новой редакции (</w:t>
            </w:r>
            <w:hyperlink r:id="rId2330"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347" w:name="P3334"/>
      <w:bookmarkEnd w:id="347"/>
      <w:r>
        <w:t>1) копия разрешения на строительство;</w:t>
      </w:r>
    </w:p>
    <w:p w:rsidR="00FA6666" w:rsidRDefault="00F43357">
      <w:pPr>
        <w:pStyle w:val="ConsPlusNormal0"/>
        <w:spacing w:before="240"/>
        <w:ind w:firstLine="540"/>
        <w:jc w:val="both"/>
      </w:pPr>
      <w:r>
        <w:t>2) проектная документация в полном объеме, а в случаях выдачи разрешения на отдельный этап строительства, реконструкции в объеме, необходимом для осуществления соответствующего этапа строительства;</w:t>
      </w:r>
    </w:p>
    <w:p w:rsidR="00FA6666" w:rsidRDefault="00F43357">
      <w:pPr>
        <w:pStyle w:val="ConsPlusNormal0"/>
        <w:jc w:val="both"/>
      </w:pPr>
      <w:r>
        <w:t xml:space="preserve">(в ред. Федерального </w:t>
      </w:r>
      <w:hyperlink r:id="rId2331" w:tooltip="Федеральный закон от 31.12.2005 N 210-ФЗ (ред. от 29.12.2017) &quot;О внесении изменений в Градостроительный кодекс Российской Федерации&quot; {КонсультантПлюс}">
        <w:r>
          <w:rPr>
            <w:color w:val="0000FF"/>
          </w:rPr>
          <w:t>закона</w:t>
        </w:r>
      </w:hyperlink>
      <w:r>
        <w:t xml:space="preserve"> от 31</w:t>
      </w:r>
      <w:r>
        <w:t>.12.2005 N 210-ФЗ)</w:t>
      </w:r>
    </w:p>
    <w:p w:rsidR="00FA6666" w:rsidRDefault="00F43357">
      <w:pPr>
        <w:pStyle w:val="ConsPlusNormal0"/>
        <w:spacing w:before="240"/>
        <w:ind w:firstLine="540"/>
        <w:jc w:val="both"/>
      </w:pPr>
      <w:r>
        <w:t>3) копия документа о вынесении на местность линий отступа от красных линий;</w:t>
      </w:r>
    </w:p>
    <w:p w:rsidR="00FA6666" w:rsidRDefault="00F43357">
      <w:pPr>
        <w:pStyle w:val="ConsPlusNormal0"/>
        <w:spacing w:before="240"/>
        <w:ind w:firstLine="540"/>
        <w:jc w:val="both"/>
      </w:pPr>
      <w:r>
        <w:t>4) общий и специальные журналы, в которых ведется учет выполнения работ;</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в п. 5 ч. 5 ст. 52 вносятся изменения (</w:t>
            </w:r>
            <w:hyperlink r:id="rId2332"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 См. будущую </w:t>
            </w:r>
            <w:hyperlink r:id="rId2333"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348" w:name="P3341"/>
      <w:bookmarkEnd w:id="348"/>
      <w:r>
        <w:t>5) положительное закл</w:t>
      </w:r>
      <w:r>
        <w:t xml:space="preserve">ючение экспертизы проектной документации в случае, если проектная документация объекта капитального строительства подлежит экспертизе в соответствии со </w:t>
      </w:r>
      <w:hyperlink w:anchor="P2577" w:tooltip="Статья 49. Экспертиза проектной документации и результатов инженерных изысканий, государственная экологическая экспертиза проектной документации объектов, строительство, реконструкцию которых предполагается осуществлять в исключительной экономической зоне Росс">
        <w:r>
          <w:rPr>
            <w:color w:val="0000FF"/>
          </w:rPr>
          <w:t>статьей 49</w:t>
        </w:r>
      </w:hyperlink>
      <w:r>
        <w:t xml:space="preserve"> настоящего Кодекса.</w:t>
      </w:r>
    </w:p>
    <w:p w:rsidR="00FA6666" w:rsidRDefault="00F43357">
      <w:pPr>
        <w:pStyle w:val="ConsPlusNormal0"/>
        <w:jc w:val="both"/>
      </w:pPr>
      <w:r>
        <w:t xml:space="preserve">(п. 5 введен Федеральным </w:t>
      </w:r>
      <w:hyperlink r:id="rId2334"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18.12.2006 N 232-ФЗ, в ред. Федерального </w:t>
      </w:r>
      <w:hyperlink r:id="rId2335"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28.11.2011 N 337-ФЗ)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ч. 5.1 ст. 52 излагается в новой редакции (</w:t>
            </w:r>
            <w:hyperlink r:id="rId2336"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 См. будущую </w:t>
            </w:r>
            <w:hyperlink r:id="rId2337"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 xml:space="preserve">5.1. Лицо, осуществляющее строительство, вправе не представлять документы, предусмотренные </w:t>
      </w:r>
      <w:hyperlink w:anchor="P3334" w:tooltip="1) копия разрешения на строительство;">
        <w:r>
          <w:rPr>
            <w:color w:val="0000FF"/>
          </w:rPr>
          <w:t>пунктами 1</w:t>
        </w:r>
      </w:hyperlink>
      <w:r>
        <w:t xml:space="preserve"> и </w:t>
      </w:r>
      <w:hyperlink w:anchor="P3341" w:tooltip="5) положительное заключение экспертизы проектной документации в случае, если проектная документация объекта капитального строительства подлежит экспертизе в соответствии со статьей 49 настоящего Кодекса.">
        <w:r>
          <w:rPr>
            <w:color w:val="0000FF"/>
          </w:rPr>
          <w:t>5 час</w:t>
        </w:r>
        <w:r>
          <w:rPr>
            <w:color w:val="0000FF"/>
          </w:rPr>
          <w:t>ти 5</w:t>
        </w:r>
      </w:hyperlink>
      <w:r>
        <w:t xml:space="preserve"> настоящей статьи. В этом случае органы государственного строительного надзора самостоятельно запрашивают указанные документы (сведения, содержащиеся в них) в органе, выдавшем разрешение на строительство.</w:t>
      </w:r>
    </w:p>
    <w:p w:rsidR="00FA6666" w:rsidRDefault="00F43357">
      <w:pPr>
        <w:pStyle w:val="ConsPlusNormal0"/>
        <w:jc w:val="both"/>
      </w:pPr>
      <w:r>
        <w:t xml:space="preserve">(часть 5.1 введена Федеральным </w:t>
      </w:r>
      <w:hyperlink r:id="rId2338" w:tooltip="Федеральный закон от 01.07.2011 N 169-ФЗ (ред. от 12.12.2023) &quot;О внесении изменений в отдельные законодательные акты Российской Федерации&quot; {КонсультантПлюс}">
        <w:r>
          <w:rPr>
            <w:color w:val="0000FF"/>
          </w:rPr>
          <w:t>законом</w:t>
        </w:r>
      </w:hyperlink>
      <w:r>
        <w:t xml:space="preserve"> от 01.07.2011 N 169-ФЗ, в ред. Федерального </w:t>
      </w:r>
      <w:hyperlink r:id="rId2339"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28.11.2011 N 337-ФЗ)</w:t>
      </w:r>
    </w:p>
    <w:p w:rsidR="00FA6666" w:rsidRDefault="00F43357">
      <w:pPr>
        <w:pStyle w:val="ConsPlusNormal0"/>
        <w:spacing w:before="240"/>
        <w:ind w:firstLine="540"/>
        <w:jc w:val="both"/>
      </w:pPr>
      <w:r>
        <w:t>5.2. В случае внесения изменений</w:t>
      </w:r>
      <w:r>
        <w:t xml:space="preserve"> в проектную документацию, получившую положительное заключение экспертизы проектной документации, в соответствии с </w:t>
      </w:r>
      <w:hyperlink w:anchor="P2619" w:tooltip="3.8. Экспертиза проектной документации по решению застройщика может не проводиться в отношении изменений, внесенных в проектную документацию, получившую положительное заключение экспертизы проектной документации, если такие изменения одновременно:">
        <w:r>
          <w:rPr>
            <w:color w:val="0000FF"/>
          </w:rPr>
          <w:t>частями 3.8</w:t>
        </w:r>
      </w:hyperlink>
      <w:r>
        <w:t xml:space="preserve"> и </w:t>
      </w:r>
      <w:hyperlink w:anchor="P2626" w:tooltip="3.9. Оценка соответствия изменений, внесенных в проектную документацию, получившую положительное заключение экспертизы проектной документации (в том числе изменений, не предусмотренных частью 3.8 настоящей статьи), требованиям технических регламентов, санитарн">
        <w:r>
          <w:rPr>
            <w:color w:val="0000FF"/>
          </w:rPr>
          <w:t>3.9 статьи 49</w:t>
        </w:r>
      </w:hyperlink>
      <w:r>
        <w:t xml:space="preserve"> настоящего Кодекса после получения разрешения на с</w:t>
      </w:r>
      <w:r>
        <w:t xml:space="preserve">троительство объекта капитального строительства застройщик или технический заказчик не позднее десяти рабочих дней со дня утверждения таких изменений в соответствии с </w:t>
      </w:r>
      <w:hyperlink w:anchor="P2483" w:tooltip="15.2. Застройщик или технический заказчик вправе утвердить изменения, внесенные в проектную документацию в соответствии с частью 3.8 статьи 49 настоящего Кодекса, при наличии подтверждения соответствия вносимых в проектную документацию изменений требованиям, у">
        <w:r>
          <w:rPr>
            <w:color w:val="0000FF"/>
          </w:rPr>
          <w:t>частями 15.2</w:t>
        </w:r>
      </w:hyperlink>
      <w:r>
        <w:t xml:space="preserve"> и </w:t>
      </w:r>
      <w:hyperlink w:anchor="P2485" w:tooltip="15.3. В случае утверждения застройщиком или техническим заказчиком изменений, внесенных в проектную документацию в соответствии с частью 3.9 статьи 49 настоящего Кодекса, такие изменения утверждаются застройщиком или техническим заказчиком при наличии указанно">
        <w:r>
          <w:rPr>
            <w:color w:val="0000FF"/>
          </w:rPr>
          <w:t>15.3 статьи 48</w:t>
        </w:r>
      </w:hyperlink>
      <w:r>
        <w:t xml:space="preserve"> настоящего Кодекса направляет их в органы государственного строительного надзора.</w:t>
      </w:r>
    </w:p>
    <w:p w:rsidR="00FA6666" w:rsidRDefault="00F43357">
      <w:pPr>
        <w:pStyle w:val="ConsPlusNormal0"/>
        <w:jc w:val="both"/>
      </w:pPr>
      <w:r>
        <w:t xml:space="preserve">(часть 5.2 введена Федеральным </w:t>
      </w:r>
      <w:hyperlink r:id="rId2340"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законом</w:t>
        </w:r>
      </w:hyperlink>
      <w:r>
        <w:t xml:space="preserve"> от 27.06.2019 N 151-ФЗ)</w:t>
      </w:r>
    </w:p>
    <w:p w:rsidR="00FA6666" w:rsidRDefault="00F43357">
      <w:pPr>
        <w:pStyle w:val="ConsPlusNormal0"/>
        <w:spacing w:before="240"/>
        <w:ind w:firstLine="540"/>
        <w:jc w:val="both"/>
      </w:pPr>
      <w:r>
        <w:t xml:space="preserve">5.3. В случаях, установленных Правительством Российской Федерации, документы (их копии или сведения, содержащиеся в них), указанные в </w:t>
      </w:r>
      <w:hyperlink w:anchor="P3334" w:tooltip="1) копия разрешения на строительство;">
        <w:r>
          <w:rPr>
            <w:color w:val="0000FF"/>
          </w:rPr>
          <w:t>пунктах 1</w:t>
        </w:r>
      </w:hyperlink>
      <w:r>
        <w:t xml:space="preserve"> </w:t>
      </w:r>
      <w:r>
        <w:t xml:space="preserve">- </w:t>
      </w:r>
      <w:hyperlink w:anchor="P3341" w:tooltip="5) положительное заключение экспертизы проектной документации в случае, если проектная документация объекта капитального строительства подлежит экспертизе в соответствии со статьей 49 настоящего Кодекса.">
        <w:r>
          <w:rPr>
            <w:color w:val="0000FF"/>
          </w:rPr>
          <w:t>5 части 5</w:t>
        </w:r>
      </w:hyperlink>
      <w:r>
        <w:t xml:space="preserve"> настоящ</w:t>
      </w:r>
      <w:r>
        <w:t>ей статьи, предоставляются застройщиком или техническим заказчиком в форме информационной модели.</w:t>
      </w:r>
    </w:p>
    <w:p w:rsidR="00FA6666" w:rsidRDefault="00F43357">
      <w:pPr>
        <w:pStyle w:val="ConsPlusNormal0"/>
        <w:jc w:val="both"/>
      </w:pPr>
      <w:r>
        <w:t xml:space="preserve">(часть 5.3 введена Федеральным </w:t>
      </w:r>
      <w:hyperlink r:id="rId2341"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законом</w:t>
        </w:r>
      </w:hyperlink>
      <w:r>
        <w:t xml:space="preserve"> от 27.06.2019 N 151-ФЗ)</w:t>
      </w:r>
    </w:p>
    <w:p w:rsidR="00FA6666" w:rsidRDefault="00F43357">
      <w:pPr>
        <w:pStyle w:val="ConsPlusNormal0"/>
        <w:spacing w:before="240"/>
        <w:ind w:firstLine="540"/>
        <w:jc w:val="both"/>
      </w:pPr>
      <w:r>
        <w:t>6. Лицо, осуществляющее строительство, обязано осуществлять строительство, реконструкцию, капитальный ремонт объекта капитального строительства в соответствии с заданием на проектирование, проектной документацией и (</w:t>
      </w:r>
      <w:r>
        <w:t>или) информационной моделью (в случае, если формирование и ведение информационной модели являются обязательными в соответствии с требованиями настоящего Кодекса), требованиями к строительству, реконструкции объекта капитального строительства, установленным</w:t>
      </w:r>
      <w:r>
        <w:t>и на дату выдачи представленного для получения разрешения на строительство градостроительного плана земельного участка, разрешенным использованием земельного участка, ограничениями, установленными в соответствии с земельным и иным законодательством Российс</w:t>
      </w:r>
      <w:r>
        <w:t>кой Федерации, требованиями технических регламентов и при этом обеспечивать безопасность работ для третьих лиц и окружающей среды, выполнение требований безопасности труда, сохранности объектов культурного наследия. Лицо, осуществляющее строительство, такж</w:t>
      </w:r>
      <w:r>
        <w:t>е обязано обеспечивать доступ на территорию, на которой осуществляются строительство, реконструкция, капитальный ремонт объекта капитального строительства, представителей застройщика, технического заказчика, лица, ответственного за эксплуатацию здания, соо</w:t>
      </w:r>
      <w:r>
        <w:t xml:space="preserve">ружения, или регионального оператора, органов государственного строительного надзора, предоставлять им необходимую документацию, проводить строительный контроль, обеспечивать ведение исполнительной документации, </w:t>
      </w:r>
      <w:hyperlink r:id="rId2342" w:tooltip="Приказ Ростехнадзора от 12.03.2020 N 107 &quot;Об утверждении форм документов, необходимых для осуществления государственного строительного надзора&quot; (Зарегистрировано в Минюсте России 13.04.2020 N 58067) {КонсультантПлюс}">
        <w:r>
          <w:rPr>
            <w:color w:val="0000FF"/>
          </w:rPr>
          <w:t>извещать</w:t>
        </w:r>
      </w:hyperlink>
      <w:r>
        <w:t xml:space="preserve"> застройщика, технического заказчика, лицо, ответственное за эксплуатацию здания, сооружения, или регионального оператора, представителей органов государственного строительного надзора о сроках заверше</w:t>
      </w:r>
      <w:r>
        <w:t>ния работ, которые подлежат проверке, обеспечивать устранение выявленных недостатков и не приступать к продолжению работ до составления актов об устранении выявленных недостатков, обеспечивать контроль за качеством применяемых строительных материалов.</w:t>
      </w:r>
    </w:p>
    <w:p w:rsidR="00FA6666" w:rsidRDefault="00F43357">
      <w:pPr>
        <w:pStyle w:val="ConsPlusNormal0"/>
        <w:jc w:val="both"/>
      </w:pPr>
      <w:r>
        <w:t>(в р</w:t>
      </w:r>
      <w:r>
        <w:t xml:space="preserve">ед. Федеральных законов от 28.11.2011 </w:t>
      </w:r>
      <w:hyperlink r:id="rId2343"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337-ФЗ</w:t>
        </w:r>
      </w:hyperlink>
      <w:r>
        <w:t xml:space="preserve">, от 03.07.2016 </w:t>
      </w:r>
      <w:hyperlink r:id="rId2344"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372-ФЗ</w:t>
        </w:r>
      </w:hyperlink>
      <w:r>
        <w:t xml:space="preserve">, от 03.07.2016 </w:t>
      </w:r>
      <w:hyperlink r:id="rId2345"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N 373-ФЗ</w:t>
        </w:r>
      </w:hyperlink>
      <w:r>
        <w:t>, от 27.06.20</w:t>
      </w:r>
      <w:r>
        <w:t xml:space="preserve">19 </w:t>
      </w:r>
      <w:hyperlink r:id="rId2346"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N 151-ФЗ</w:t>
        </w:r>
      </w:hyperlink>
      <w:r>
        <w:t>)</w:t>
      </w:r>
    </w:p>
    <w:p w:rsidR="00FA6666" w:rsidRDefault="00F43357">
      <w:pPr>
        <w:pStyle w:val="ConsPlusNormal0"/>
        <w:spacing w:before="240"/>
        <w:ind w:firstLine="540"/>
        <w:jc w:val="both"/>
      </w:pPr>
      <w:r>
        <w:t>7. Отклонение параметров объекта капитального строительства от проектной документации, необходимость которог</w:t>
      </w:r>
      <w:r>
        <w:t>о выявилась в процессе строительства, реконструкции, капитального ремонта такого объекта, допускается только на основании вновь утвержденной застройщиком, техническим заказчиком, лицом, ответственным за эксплуатацию здания, сооружения, или региональным опе</w:t>
      </w:r>
      <w:r>
        <w:t xml:space="preserve">ратором проектной документации после внесения в нее соответствующих изменений в соответствии с настоящим Кодексом, в том числе в порядке, предусмотренном </w:t>
      </w:r>
      <w:hyperlink w:anchor="P2619" w:tooltip="3.8. Экспертиза проектной документации по решению застройщика может не проводиться в отношении изменений, внесенных в проектную документацию, получившую положительное заключение экспертизы проектной документации, если такие изменения одновременно:">
        <w:r>
          <w:rPr>
            <w:color w:val="0000FF"/>
          </w:rPr>
          <w:t>частями 3.8</w:t>
        </w:r>
      </w:hyperlink>
      <w:r>
        <w:t xml:space="preserve"> и </w:t>
      </w:r>
      <w:hyperlink w:anchor="P2626" w:tooltip="3.9. Оценка соответствия изменений, внесенных в проектную документацию, получившую положительное заключение экспертизы проектной документации (в том числе изменений, не предусмотренных частью 3.8 настоящей статьи), требованиям технических регламентов, санитарн">
        <w:r>
          <w:rPr>
            <w:color w:val="0000FF"/>
          </w:rPr>
          <w:t>3.9 статьи 49</w:t>
        </w:r>
      </w:hyperlink>
      <w:r>
        <w:t xml:space="preserve"> настоящего </w:t>
      </w:r>
      <w:r>
        <w:t>Кодекса.</w:t>
      </w:r>
    </w:p>
    <w:p w:rsidR="00FA6666" w:rsidRDefault="00F43357">
      <w:pPr>
        <w:pStyle w:val="ConsPlusNormal0"/>
        <w:jc w:val="both"/>
      </w:pPr>
      <w:r>
        <w:t xml:space="preserve">(в ред. Федеральных законов от 23.07.2008 </w:t>
      </w:r>
      <w:hyperlink r:id="rId2347"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color w:val="0000FF"/>
          </w:rPr>
          <w:t>N 160-ФЗ</w:t>
        </w:r>
      </w:hyperlink>
      <w:r>
        <w:t xml:space="preserve">, от 28.11.2011 </w:t>
      </w:r>
      <w:hyperlink r:id="rId2348"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337-ФЗ</w:t>
        </w:r>
      </w:hyperlink>
      <w:r>
        <w:t xml:space="preserve">, от 03.07.2016 </w:t>
      </w:r>
      <w:hyperlink r:id="rId2349"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372-ФЗ</w:t>
        </w:r>
      </w:hyperlink>
      <w:r>
        <w:t xml:space="preserve">, от 27.06.2019 </w:t>
      </w:r>
      <w:hyperlink r:id="rId2350"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N 151-ФЗ</w:t>
        </w:r>
      </w:hyperlink>
      <w:r>
        <w:t>)</w:t>
      </w:r>
    </w:p>
    <w:p w:rsidR="00FA6666" w:rsidRDefault="00F43357">
      <w:pPr>
        <w:pStyle w:val="ConsPlusNormal0"/>
        <w:spacing w:before="240"/>
        <w:ind w:firstLine="540"/>
        <w:jc w:val="both"/>
      </w:pPr>
      <w:r>
        <w:t>8. В случае обнаружения объекта, обладающего признаками объекта культурного наследия, в процессе строительства, реконструкции, капитального ремонта лицо, осуществляющее строительство, должно приостановить строительство, ре</w:t>
      </w:r>
      <w:r>
        <w:t xml:space="preserve">конструкцию, капитальный ремонт, известить об обнаружении такого объекта органы, предусмотренные </w:t>
      </w:r>
      <w:hyperlink r:id="rId2351" w:tooltip="Федеральный закон от 25.06.2002 N 73-ФЗ (ред. от 15.10.2025) &quot;Об объектах культурного наследия (памятниках истории и культуры) народов Российской Федерации&quot; {КонсультантПлюс}">
        <w:r>
          <w:rPr>
            <w:color w:val="0000FF"/>
          </w:rPr>
          <w:t>законодательством</w:t>
        </w:r>
      </w:hyperlink>
      <w:r>
        <w:t xml:space="preserve"> Российской Федерации об объектах культурного наследия.</w:t>
      </w:r>
    </w:p>
    <w:p w:rsidR="00FA6666" w:rsidRDefault="00F43357">
      <w:pPr>
        <w:pStyle w:val="ConsPlusNormal0"/>
        <w:spacing w:before="240"/>
        <w:ind w:firstLine="540"/>
        <w:jc w:val="both"/>
      </w:pPr>
      <w:r>
        <w:t xml:space="preserve">9. Требования к подготовке земельных </w:t>
      </w:r>
      <w:r>
        <w:t xml:space="preserve">участков для строительства и объекта капитального строительства для реконструкции, капитального ремонта, </w:t>
      </w:r>
      <w:hyperlink r:id="rId2352" w:tooltip="Приказ Минстроя России от 02.12.2022 N 1026/пр &quot;Об утверждении формы и порядка ведения общего журнала, в котором ведется учет выполнения работ по строительству, реконструкции, капитальному ремонту объекта капитального строительства&quot; (Зарегистрировано в Минюсте">
        <w:r>
          <w:rPr>
            <w:color w:val="0000FF"/>
          </w:rPr>
          <w:t>форма</w:t>
        </w:r>
      </w:hyperlink>
      <w:r>
        <w:t xml:space="preserve"> и порядок </w:t>
      </w:r>
      <w:r>
        <w:t xml:space="preserve">ведения общего и специальных журналов, в которых ведется учет выполнения работ, порядок осуществления строительства, реконструкции, капитального ремонта, </w:t>
      </w:r>
      <w:hyperlink r:id="rId2353" w:tooltip="Постановление Правительства РФ от 30.05.2025 N 802 &quot;Об утверждении Правил проведения консервации объекта капитального строительства&quot; {КонсультантПлюс}">
        <w:r>
          <w:rPr>
            <w:color w:val="0000FF"/>
          </w:rPr>
          <w:t>порядок</w:t>
        </w:r>
      </w:hyperlink>
      <w:r>
        <w:t xml:space="preserve"> консервации объекта капитального строительства могут устанавливаться </w:t>
      </w:r>
      <w:r>
        <w:t>нормативными правовыми актами Российской Федерации.</w:t>
      </w:r>
    </w:p>
    <w:p w:rsidR="00FA6666" w:rsidRDefault="00F43357">
      <w:pPr>
        <w:pStyle w:val="ConsPlusNormal0"/>
        <w:jc w:val="both"/>
      </w:pPr>
      <w:r>
        <w:t xml:space="preserve">(в ред. Федерального </w:t>
      </w:r>
      <w:hyperlink r:id="rId2354"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color w:val="0000FF"/>
          </w:rPr>
          <w:t>закона</w:t>
        </w:r>
      </w:hyperlink>
      <w:r>
        <w:t xml:space="preserve"> от 19.12.2022 N 541-ФЗ)</w:t>
      </w:r>
    </w:p>
    <w:p w:rsidR="00FA6666" w:rsidRDefault="00F43357">
      <w:pPr>
        <w:pStyle w:val="ConsPlusNormal0"/>
        <w:spacing w:before="240"/>
        <w:ind w:firstLine="540"/>
        <w:jc w:val="both"/>
      </w:pPr>
      <w:bookmarkStart w:id="349" w:name="P3358"/>
      <w:bookmarkEnd w:id="349"/>
      <w:r>
        <w:t>10. При осуществлении капитального ремонта линейных объектов, являющихся магистральными газ</w:t>
      </w:r>
      <w:r>
        <w:t>опроводами, нефтепроводами, нефтепродуктопроводами, допускается повышение их категории, в том числе влекущее изменение охранных зон, установленных в связи с их размещением.</w:t>
      </w:r>
    </w:p>
    <w:p w:rsidR="00FA6666" w:rsidRDefault="00F43357">
      <w:pPr>
        <w:pStyle w:val="ConsPlusNormal0"/>
        <w:jc w:val="both"/>
      </w:pPr>
      <w:r>
        <w:t xml:space="preserve">(часть 10 в ред. Федерального </w:t>
      </w:r>
      <w:hyperlink r:id="rId2355" w:tooltip="Федеральный закон от 29.12.2020 N 468-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29.12.2020 N 468-ФЗ)</w:t>
      </w:r>
    </w:p>
    <w:p w:rsidR="00FA6666" w:rsidRDefault="00F43357">
      <w:pPr>
        <w:pStyle w:val="ConsPlusNormal0"/>
        <w:spacing w:before="240"/>
        <w:ind w:firstLine="540"/>
        <w:jc w:val="both"/>
      </w:pPr>
      <w:r>
        <w:t>10.1. При осуществлении капитального ремонта автомобильных дорог (за исключением защитных дорожных сооружений, искусственных дорожных сооружений, производственных объектов, элементов обустройства автомобильных дорог и ин</w:t>
      </w:r>
      <w:r>
        <w:t>ых дорожных сооружений) допускается изменение первоначально установленных показателей их функционирования (в том числе количества полос движения, изменение ширины проезжей части, увеличение пропускной способности), если такие изменения не влекут за собой и</w:t>
      </w:r>
      <w:r>
        <w:t>зменение класса, категории и (или) границ полос отвода.</w:t>
      </w:r>
    </w:p>
    <w:p w:rsidR="00FA6666" w:rsidRDefault="00F43357">
      <w:pPr>
        <w:pStyle w:val="ConsPlusNormal0"/>
        <w:jc w:val="both"/>
      </w:pPr>
      <w:r>
        <w:t xml:space="preserve">(часть 10.1 введена Федеральным </w:t>
      </w:r>
      <w:hyperlink r:id="rId2356" w:tooltip="Федеральный закон от 29.12.2022 N 612-ФЗ (ред. от 08.08.2024)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
        <w:r>
          <w:rPr>
            <w:color w:val="0000FF"/>
          </w:rPr>
          <w:t>законом</w:t>
        </w:r>
      </w:hyperlink>
      <w:r>
        <w:t xml:space="preserve"> от 29.12.2022 N 612-ФЗ)</w:t>
      </w:r>
    </w:p>
    <w:p w:rsidR="00FA6666" w:rsidRDefault="00F43357">
      <w:pPr>
        <w:pStyle w:val="ConsPlusNormal0"/>
        <w:spacing w:before="240"/>
        <w:ind w:firstLine="540"/>
        <w:jc w:val="both"/>
      </w:pPr>
      <w:bookmarkStart w:id="350" w:name="P3362"/>
      <w:bookmarkEnd w:id="350"/>
      <w:r>
        <w:t xml:space="preserve">11. В </w:t>
      </w:r>
      <w:hyperlink r:id="rId2357" w:tooltip="Постановление Правительства РФ от 16.05.2022 N 881 &quot;Об осуществлении замены и (или) восстановления несущих строительных конструкций объекта капитального строительства при проведении капитального ремонта зданий, сооружений&quot; {КонсультантПлюс}">
        <w:r>
          <w:rPr>
            <w:color w:val="0000FF"/>
          </w:rPr>
          <w:t>случаях</w:t>
        </w:r>
      </w:hyperlink>
      <w:r>
        <w:t>, определенных Правительством Российской Федерации, при осуществлении капитального ремонта зданий, сооружений могут осуществлять</w:t>
      </w:r>
      <w:r>
        <w:t>ся замена и (или) восстановление несущих строительных конструкций объекта капитального строительства.</w:t>
      </w:r>
    </w:p>
    <w:p w:rsidR="00FA6666" w:rsidRDefault="00F43357">
      <w:pPr>
        <w:pStyle w:val="ConsPlusNormal0"/>
        <w:jc w:val="both"/>
      </w:pPr>
      <w:r>
        <w:t xml:space="preserve">(часть 11 введена Федеральным </w:t>
      </w:r>
      <w:hyperlink r:id="rId2358" w:tooltip="Федеральный закон от 06.12.2021 N 408-ФЗ &quot;О внесении изменений в отдельные законодательные акты Российской Федерации&quot; {КонсультантПлюс}">
        <w:r>
          <w:rPr>
            <w:color w:val="0000FF"/>
          </w:rPr>
          <w:t>законом</w:t>
        </w:r>
      </w:hyperlink>
      <w:r>
        <w:t xml:space="preserve"> от 06.12.2021 N 408-ФЗ)</w:t>
      </w:r>
    </w:p>
    <w:p w:rsidR="00FA6666" w:rsidRDefault="00F43357">
      <w:pPr>
        <w:pStyle w:val="ConsPlusNormal0"/>
        <w:spacing w:before="240"/>
        <w:ind w:firstLine="540"/>
        <w:jc w:val="both"/>
      </w:pPr>
      <w:bookmarkStart w:id="351" w:name="P3364"/>
      <w:bookmarkEnd w:id="351"/>
      <w:r>
        <w:t>12. Строительство или реконструкция здания или сооружения считаются завершенными с</w:t>
      </w:r>
      <w:r>
        <w:t>о дня:</w:t>
      </w:r>
    </w:p>
    <w:p w:rsidR="00FA6666" w:rsidRDefault="00F43357">
      <w:pPr>
        <w:pStyle w:val="ConsPlusNormal0"/>
        <w:spacing w:before="240"/>
        <w:ind w:firstLine="540"/>
        <w:jc w:val="both"/>
      </w:pPr>
      <w:r>
        <w:t>1) получения разрешения на ввод в эксплуатацию здания или сооружения в случае, если для строительства или реконструкции таких здания или сооружения требуется получение разрешения на строительство;</w:t>
      </w:r>
    </w:p>
    <w:p w:rsidR="00FA6666" w:rsidRDefault="00F43357">
      <w:pPr>
        <w:pStyle w:val="ConsPlusNormal0"/>
        <w:spacing w:before="240"/>
        <w:ind w:firstLine="540"/>
        <w:jc w:val="both"/>
      </w:pPr>
      <w:bookmarkStart w:id="352" w:name="P3366"/>
      <w:bookmarkEnd w:id="352"/>
      <w:r>
        <w:t xml:space="preserve">2) получения уведомления о соответствии построенных </w:t>
      </w:r>
      <w:r>
        <w:t xml:space="preserve">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за исключением случаев, если строительство таких объектов капитального строительства осуществлялось без </w:t>
      </w:r>
      <w:r>
        <w:t xml:space="preserve">получения уведомлений, предусмотренных </w:t>
      </w:r>
      <w:hyperlink w:anchor="P3198" w:tooltip="Статья 51.1. Уведомление о планируемых строительстве или реконструкции объекта индивидуального жилищного строительства или садового дома">
        <w:r>
          <w:rPr>
            <w:color w:val="0000FF"/>
          </w:rPr>
          <w:t>статьей 51.1</w:t>
        </w:r>
      </w:hyperlink>
      <w:r>
        <w:t xml:space="preserve"> и </w:t>
      </w:r>
      <w:hyperlink w:anchor="P3736" w:tooltip="16. В случае строительства или реконструкции объекта индивидуального жилищного строительства или садового дома застройщик для получения возможности эксплуатации объекта индивидуального жилищного строительства или садового дома и осуществления государственного ">
        <w:r>
          <w:rPr>
            <w:color w:val="0000FF"/>
          </w:rPr>
          <w:t>частью 16 статьи 55</w:t>
        </w:r>
      </w:hyperlink>
      <w:r>
        <w:t xml:space="preserve"> настоящего Кодекса.</w:t>
      </w:r>
    </w:p>
    <w:p w:rsidR="00FA6666" w:rsidRDefault="00F43357">
      <w:pPr>
        <w:pStyle w:val="ConsPlusNormal0"/>
        <w:jc w:val="both"/>
      </w:pPr>
      <w:r>
        <w:t xml:space="preserve">(часть 12 введена Федеральным </w:t>
      </w:r>
      <w:hyperlink r:id="rId2359" w:tooltip="Федеральный закон от 26.12.2024 N 487-ФЗ &quot;О внесении изменений в отдельные законодательные акты Российской Федерации&quot; {КонсультантПлюс}">
        <w:r>
          <w:rPr>
            <w:color w:val="0000FF"/>
          </w:rPr>
          <w:t>законом</w:t>
        </w:r>
      </w:hyperlink>
      <w:r>
        <w:t xml:space="preserve"> от 26.12.2024 N 487-ФЗ)</w:t>
      </w:r>
    </w:p>
    <w:p w:rsidR="00FA6666" w:rsidRDefault="00F43357">
      <w:pPr>
        <w:pStyle w:val="ConsPlusNormal0"/>
        <w:spacing w:before="240"/>
        <w:ind w:firstLine="540"/>
        <w:jc w:val="both"/>
      </w:pPr>
      <w:bookmarkStart w:id="353" w:name="P3368"/>
      <w:bookmarkEnd w:id="353"/>
      <w:r>
        <w:t xml:space="preserve">13. В случае, если в соответствии с </w:t>
      </w:r>
      <w:hyperlink w:anchor="P3059" w:tooltip="17. Выдача разрешения на строительство не требуется в случае:">
        <w:r>
          <w:rPr>
            <w:color w:val="0000FF"/>
          </w:rPr>
          <w:t xml:space="preserve">частью </w:t>
        </w:r>
        <w:r>
          <w:rPr>
            <w:color w:val="0000FF"/>
          </w:rPr>
          <w:t>17 статьи 51</w:t>
        </w:r>
      </w:hyperlink>
      <w:r>
        <w:t xml:space="preserve"> настоящего Кодекса для строительства или реконструкции здания или сооружения не требуются получение разрешения на строительство и (или) подготовка проектной документации, строительство или реконструкция здания или сооружения (помещений или маш</w:t>
      </w:r>
      <w:r>
        <w:t>ино-мест в таких здании или сооружении) считаются завершенными со дня осуществления их государственного кадастрового учета. Положения настоящей части применяются также в отношении жилого дома или садового дома, строительство или реконструкция которых осуще</w:t>
      </w:r>
      <w:r>
        <w:t xml:space="preserve">ствлялись без получения уведомления, предусмотренного </w:t>
      </w:r>
      <w:hyperlink w:anchor="P3366" w:tooltip="2) получения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за исключением случаев, если строительство таких объекто">
        <w:r>
          <w:rPr>
            <w:color w:val="0000FF"/>
          </w:rPr>
          <w:t>пунктом 2 части 12</w:t>
        </w:r>
      </w:hyperlink>
      <w:r>
        <w:t xml:space="preserve"> настоящей статьи, при условии, что строительство или реконструкция указанных объектов без получения такого уведомления допускаются федеральным за</w:t>
      </w:r>
      <w:r>
        <w:t>коном.</w:t>
      </w:r>
    </w:p>
    <w:p w:rsidR="00FA6666" w:rsidRDefault="00F43357">
      <w:pPr>
        <w:pStyle w:val="ConsPlusNormal0"/>
        <w:jc w:val="both"/>
      </w:pPr>
      <w:r>
        <w:t xml:space="preserve">(часть 13 введена Федеральным </w:t>
      </w:r>
      <w:hyperlink r:id="rId2360" w:tooltip="Федеральный закон от 26.12.2024 N 487-ФЗ &quot;О внесении изменений в отдельные законодательные акты Российской Федерации&quot; {КонсультантПлюс}">
        <w:r>
          <w:rPr>
            <w:color w:val="0000FF"/>
          </w:rPr>
          <w:t>законом</w:t>
        </w:r>
      </w:hyperlink>
      <w:r>
        <w:t xml:space="preserve"> от 26.12.2024 N 487-ФЗ)</w:t>
      </w:r>
    </w:p>
    <w:p w:rsidR="00FA6666" w:rsidRDefault="00F43357">
      <w:pPr>
        <w:pStyle w:val="ConsPlusNormal0"/>
        <w:spacing w:before="240"/>
        <w:ind w:firstLine="540"/>
        <w:jc w:val="both"/>
      </w:pPr>
      <w:r>
        <w:t xml:space="preserve">14. Строительство, реконструкция объектов капитального строительства не могут считаться завершенными при несоблюдении условий, предусмотренных </w:t>
      </w:r>
      <w:hyperlink w:anchor="P3364" w:tooltip="12. Строительство или реконструкция здания или сооружения считаются завершенными со дня:">
        <w:r>
          <w:rPr>
            <w:color w:val="0000FF"/>
          </w:rPr>
          <w:t>частями 12</w:t>
        </w:r>
      </w:hyperlink>
      <w:r>
        <w:t xml:space="preserve"> и </w:t>
      </w:r>
      <w:hyperlink w:anchor="P3368" w:tooltip="13. В случае, если в соответствии с частью 17 статьи 51 настоящего Кодекса для строительства или реконструкции здания или сооружения не требуются получение разрешения на строительство и (или) подготовка проектной документации, строительство или реконструкция з">
        <w:r>
          <w:rPr>
            <w:color w:val="0000FF"/>
          </w:rPr>
          <w:t>13</w:t>
        </w:r>
      </w:hyperlink>
      <w:r>
        <w:t xml:space="preserve"> настоящей статьи.</w:t>
      </w:r>
    </w:p>
    <w:p w:rsidR="00FA6666" w:rsidRDefault="00F43357">
      <w:pPr>
        <w:pStyle w:val="ConsPlusNormal0"/>
        <w:jc w:val="both"/>
      </w:pPr>
      <w:r>
        <w:t xml:space="preserve">(часть 14 введена Федеральным </w:t>
      </w:r>
      <w:hyperlink r:id="rId2361" w:tooltip="Федеральный закон от 26.12.2024 N 487-ФЗ &quot;О внесении изменений в отдельные законодательные акты Российской Федерации&quot; {КонсультантПлюс}">
        <w:r>
          <w:rPr>
            <w:color w:val="0000FF"/>
          </w:rPr>
          <w:t>законом</w:t>
        </w:r>
      </w:hyperlink>
      <w:r>
        <w:t xml:space="preserve"> от 26.12.2024 N 487-ФЗ)</w:t>
      </w:r>
    </w:p>
    <w:p w:rsidR="00FA6666" w:rsidRDefault="00F43357">
      <w:pPr>
        <w:pStyle w:val="ConsPlusNormal0"/>
        <w:spacing w:before="240"/>
        <w:ind w:firstLine="540"/>
        <w:jc w:val="both"/>
      </w:pPr>
      <w:r>
        <w:t xml:space="preserve">15. Застройщик или иное </w:t>
      </w:r>
      <w:r>
        <w:t>лицо, имеющие в соответствии с законом основания для приобретения прав на здание, сооружение (помещения или машино-места в таких здании, сооружении), для получения возможности их эксплуатации, осуществления государственного кадастрового учета и (или) госуд</w:t>
      </w:r>
      <w:r>
        <w:t>арственной регистрации прав на такие здание, сооружение (помещения или машино-места в таких здании, сооружении) обязаны:</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в п. 1 ч. 15 ст. 52 вносятся изменения (</w:t>
            </w:r>
            <w:hyperlink r:id="rId2362"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 См. будущую </w:t>
            </w:r>
            <w:hyperlink r:id="rId2363"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 xml:space="preserve">1) подготовить и направить в уполномоченный орган или организацию, указанные в </w:t>
      </w:r>
      <w:hyperlink w:anchor="P3550" w:tooltip="Статья 55. Выдача разрешения на ввод объекта в эксплуатацию">
        <w:r>
          <w:rPr>
            <w:color w:val="0000FF"/>
          </w:rPr>
          <w:t>статье 55</w:t>
        </w:r>
      </w:hyperlink>
      <w:r>
        <w:t xml:space="preserve"> настоящего Кодекса, документы, необходимые для выдачи разрешения на ввод о</w:t>
      </w:r>
      <w:r>
        <w:t>бъекта капитального строительства в эксплуатацию (в том числе документы, необходимые для осуществления государственного кадастрового учета и (или) государственной регистрации прав на здание, сооружение (помещения или машино-места в таких здании, сооружении</w:t>
      </w:r>
      <w:r>
        <w:t>), в случае, если строительство осуществлялось на основании выданного разрешения на строительство;</w:t>
      </w:r>
    </w:p>
    <w:p w:rsidR="00FA6666" w:rsidRDefault="00F43357">
      <w:pPr>
        <w:pStyle w:val="ConsPlusNormal0"/>
        <w:spacing w:before="240"/>
        <w:ind w:firstLine="540"/>
        <w:jc w:val="both"/>
      </w:pPr>
      <w:r>
        <w:t>2) подготовить и направить в орган регистрации прав документы, необходимые для осуществления государственного кадастрового учета и (или) государственной регистрации прав на здание, сооружение (помещения или машино-места в таких здании, сооружении), в случа</w:t>
      </w:r>
      <w:r>
        <w:t>е, если для строительства или реконструкции таких здания, сооружения не требовалось получение разрешения на строительство.</w:t>
      </w:r>
    </w:p>
    <w:p w:rsidR="00FA6666" w:rsidRDefault="00F43357">
      <w:pPr>
        <w:pStyle w:val="ConsPlusNormal0"/>
        <w:jc w:val="both"/>
      </w:pPr>
      <w:r>
        <w:t xml:space="preserve">(часть 15 введена Федеральным </w:t>
      </w:r>
      <w:hyperlink r:id="rId2364" w:tooltip="Федеральный закон от 26.12.2024 N 487-ФЗ &quot;О внесении изменений в отдельные законодательные акты Российской Федерации&quot; {КонсультантПлюс}">
        <w:r>
          <w:rPr>
            <w:color w:val="0000FF"/>
          </w:rPr>
          <w:t>законом</w:t>
        </w:r>
      </w:hyperlink>
      <w:r>
        <w:t xml:space="preserve"> от 26.12.2024 N 487-ФЗ)</w:t>
      </w:r>
    </w:p>
    <w:p w:rsidR="00FA6666" w:rsidRDefault="00FA6666">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Ст. 52.1 применяется с учетом</w:t>
            </w:r>
            <w:r>
              <w:rPr>
                <w:color w:val="392C69"/>
              </w:rPr>
              <w:t xml:space="preserve"> особенностей, установленных ст. 9 Федерального закона от 01.04.2020 N 69-ФЗ (Распоряжение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Ст. 52.1 (в ред. ФЗ от 01.07.2021 N 276-ФЗ) не применяется к отношениям по подключению (технологическому присоединению) к сетям тепло-, газо-, водоснабжения и водоотведения на основании технических условий, выданных до 01.09.2021. О регулировании см. указа</w:t>
            </w:r>
            <w:r>
              <w:rPr>
                <w:color w:val="392C69"/>
              </w:rPr>
              <w:t xml:space="preserve">нный </w:t>
            </w:r>
            <w:hyperlink r:id="rId2365" w:tooltip="Федеральный закон от 01.07.2021 N 27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Title0"/>
        <w:spacing w:before="300"/>
        <w:ind w:firstLine="540"/>
        <w:jc w:val="both"/>
        <w:outlineLvl w:val="1"/>
      </w:pPr>
      <w:bookmarkStart w:id="354" w:name="P3383"/>
      <w:bookmarkEnd w:id="354"/>
      <w:r>
        <w:t>Статья 52.1. Подключение (технологическое присоединение) объектов капитального строительства к сетям инженерно-технического обеспечения</w:t>
      </w:r>
    </w:p>
    <w:p w:rsidR="00FA6666" w:rsidRDefault="00FA6666">
      <w:pPr>
        <w:pStyle w:val="ConsPlusNormal0"/>
        <w:ind w:firstLine="540"/>
        <w:jc w:val="both"/>
      </w:pPr>
    </w:p>
    <w:p w:rsidR="00FA6666" w:rsidRDefault="00F43357">
      <w:pPr>
        <w:pStyle w:val="ConsPlusNormal0"/>
        <w:ind w:firstLine="540"/>
        <w:jc w:val="both"/>
      </w:pPr>
      <w:r>
        <w:t xml:space="preserve">(введена Федеральным </w:t>
      </w:r>
      <w:hyperlink r:id="rId2366" w:tooltip="Федеральный закон от 01.07.2021 N 27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01.07.2021 N 276-ФЗ)</w:t>
      </w:r>
    </w:p>
    <w:p w:rsidR="00FA6666" w:rsidRDefault="00FA6666">
      <w:pPr>
        <w:pStyle w:val="ConsPlusNormal0"/>
        <w:ind w:firstLine="540"/>
        <w:jc w:val="both"/>
      </w:pPr>
    </w:p>
    <w:p w:rsidR="00FA6666" w:rsidRDefault="00F43357">
      <w:pPr>
        <w:pStyle w:val="ConsPlusNormal0"/>
        <w:ind w:firstLine="540"/>
        <w:jc w:val="both"/>
      </w:pPr>
      <w:r>
        <w:t>1. Подключение (технологическое присоединение) объектов капитального строительства к сетям электро-, газо-, тепло-, водоснабжения и водоотведения, сетям связи (далее -</w:t>
      </w:r>
      <w:r>
        <w:t xml:space="preserve"> сети инженерно-технического обеспечения), определение платы за такое подключение (технологическое присоединение) осуществляются в соответствии с законодательством Российской Федерации об электроэнергетике, о теплоснабжении, о газоснабжении, о водоснабжени</w:t>
      </w:r>
      <w:r>
        <w:t>и и водоотведении, о связи с учетом особенностей, предусмотренных настоящей статьей. Указанные особенности не применяются в случаях технологического присоединения объектов электроэнергетики к электрическим сетям.</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По 31.12.20</w:t>
            </w:r>
            <w:r>
              <w:rPr>
                <w:color w:val="392C69"/>
              </w:rPr>
              <w:t xml:space="preserve">33 особенности подключения (технологического присоединения) объектов к сетям инженерно-технического обеспечения в целях реализации приоритетных проектов по модернизации и расширению инфраструктуры </w:t>
            </w:r>
            <w:hyperlink r:id="rId2367" w:tooltip="Федеральный закон от 29.12.2004 N 191-ФЗ (ред. от 26.12.2024) &quot;О введении в действие Градостроительного кодекса Российской Федерации&quot; ------------ Недействующая редакция {КонсультантПлюс}">
              <w:r>
                <w:rPr>
                  <w:color w:val="0000FF"/>
                </w:rPr>
                <w:t>установлены</w:t>
              </w:r>
            </w:hyperlink>
            <w:r>
              <w:rPr>
                <w:color w:val="392C69"/>
              </w:rPr>
              <w:t xml:space="preserve"> ФЗ от 31.07.2020 </w:t>
            </w:r>
            <w:hyperlink r:id="rId2368" w:tooltip="Федеральный закон от 31.07.2020 N 254-ФЗ (ред. от 31.07.2025) &quot;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
              <w:r>
                <w:rPr>
                  <w:color w:val="0000FF"/>
                </w:rPr>
                <w:t>N 254-ФЗ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 xml:space="preserve">2. Технические условия подключения (технологического присоединения) объектов капитального строительства к сетям инженерно-технического обеспечения, применяемые в целях архитектурно-строительного проектирования (далее - технические условия), определяются в </w:t>
      </w:r>
      <w:r>
        <w:t>соответствии с правилами подключения (технологического присоединения) к сетям инженерно-технического обеспечения соответствующего вида, утверждаемыми Правительством Российской Федерации (далее - правила подключения (технологического присоединения), и являю</w:t>
      </w:r>
      <w:r>
        <w:t>тся обязательными приложениями к договорам о подключении (технологическом присоединении) объектов капитального строительства к сетям инженерно-технического обеспечения соответствующего вида (далее - договоры о подключении (технологическом присоединении), з</w:t>
      </w:r>
      <w:r>
        <w:t xml:space="preserve">аключаемым лицом, указанным в </w:t>
      </w:r>
      <w:hyperlink w:anchor="P3393" w:tooltip="5. Для заключения договора о подключении (технологическом присоединении) к правообладателю сети инженерно-технического обеспечения вправе обратиться:">
        <w:r>
          <w:rPr>
            <w:color w:val="0000FF"/>
          </w:rPr>
          <w:t>части 5</w:t>
        </w:r>
      </w:hyperlink>
      <w:r>
        <w:t xml:space="preserve"> или </w:t>
      </w:r>
      <w:hyperlink w:anchor="P3400" w:tooltip="6. В случаях, предусмотренных частями 1.1 и 1.2 статьи 48, частью 7.3 статьи 51 настоящего Кодекса, в целях строительства объектов федерального значения, объектов регионального значения, объектов местного значения договор о подключении (технологическом присоед">
        <w:r>
          <w:rPr>
            <w:color w:val="0000FF"/>
          </w:rPr>
          <w:t>6</w:t>
        </w:r>
      </w:hyperlink>
      <w:r>
        <w:t xml:space="preserve"> настоящей статьи, с лицом, владеющим соответствующей сетью на праве собственности или ином законном основании (далее - правообладатель сети инженерно-технического обеспечения).</w:t>
      </w:r>
    </w:p>
    <w:p w:rsidR="00FA6666" w:rsidRDefault="00F43357">
      <w:pPr>
        <w:pStyle w:val="ConsPlusNormal0"/>
        <w:spacing w:before="240"/>
        <w:ind w:firstLine="540"/>
        <w:jc w:val="both"/>
      </w:pPr>
      <w:bookmarkStart w:id="355" w:name="P3391"/>
      <w:bookmarkEnd w:id="355"/>
      <w:r>
        <w:t>3. Технические условия выдаются в целях заключения договора о подключе</w:t>
      </w:r>
      <w:r>
        <w:t xml:space="preserve">нии (технологическом присоединении) без взимания платы в течение семи рабочих дней по запросам лиц, указанных в </w:t>
      </w:r>
      <w:hyperlink w:anchor="P2439" w:tooltip="5.2. Договором подряда на подготовку проектной документации может быть предусмотрено задание на выполнение инженерных изысканий. В этом случае указанное физическое или юридическое лицо осуществляет также организацию и координацию работ по инженерным изысканиям">
        <w:r>
          <w:rPr>
            <w:color w:val="0000FF"/>
          </w:rPr>
          <w:t>части 5.2 статьи 48</w:t>
        </w:r>
      </w:hyperlink>
      <w:r>
        <w:t xml:space="preserve"> настоящего Кодекса, </w:t>
      </w:r>
      <w:hyperlink w:anchor="P3393" w:tooltip="5. Для заключения договора о подключении (технологическом присоединении) к правообладателю сети инженерно-технического обеспечения вправе обратиться:">
        <w:r>
          <w:rPr>
            <w:color w:val="0000FF"/>
          </w:rPr>
          <w:t>частях 5</w:t>
        </w:r>
      </w:hyperlink>
      <w:r>
        <w:t xml:space="preserve"> и </w:t>
      </w:r>
      <w:hyperlink w:anchor="P3400" w:tooltip="6. В случаях, предусмотренных частями 1.1 и 1.2 статьи 48, частью 7.3 статьи 51 настоящего Кодекса, в целях строительства объектов федерального значения, объектов регионального значения, объектов местного значения договор о подключении (технологическом присоед">
        <w:r>
          <w:rPr>
            <w:color w:val="0000FF"/>
          </w:rPr>
          <w:t>6</w:t>
        </w:r>
      </w:hyperlink>
      <w:r>
        <w:t xml:space="preserve"> настоящей статьи, за исключением случаев технологического присоединения к электрическим </w:t>
      </w:r>
      <w:r>
        <w:t>сетям.</w:t>
      </w:r>
    </w:p>
    <w:p w:rsidR="00FA6666" w:rsidRDefault="00F43357">
      <w:pPr>
        <w:pStyle w:val="ConsPlusNormal0"/>
        <w:spacing w:before="240"/>
        <w:ind w:firstLine="540"/>
        <w:jc w:val="both"/>
      </w:pPr>
      <w:r>
        <w:t xml:space="preserve">4. Срок действия технических условий, предусмотренных </w:t>
      </w:r>
      <w:hyperlink w:anchor="P3391" w:tooltip="3. Технические условия выдаются в целях заключения договора о подключении (технологическом присоединении) без взимания платы в течение семи рабочих дней по запросам лиц, указанных в части 5.2 статьи 48 настоящего Кодекса, частях 5 и 6 настоящей статьи, за искл">
        <w:r>
          <w:rPr>
            <w:color w:val="0000FF"/>
          </w:rPr>
          <w:t>частью 3</w:t>
        </w:r>
      </w:hyperlink>
      <w:r>
        <w:t xml:space="preserve"> настоящей статьи, устанавливается правообладателем сети инженерно-технического обеспечения не менее чем на три года или при комплексном развитии территории не менее чем на пять лет, если иное не предусмотрено законодательством Российской Федерации.</w:t>
      </w:r>
    </w:p>
    <w:p w:rsidR="00FA6666" w:rsidRDefault="00F43357">
      <w:pPr>
        <w:pStyle w:val="ConsPlusNormal0"/>
        <w:spacing w:before="240"/>
        <w:ind w:firstLine="540"/>
        <w:jc w:val="both"/>
      </w:pPr>
      <w:bookmarkStart w:id="356" w:name="P3393"/>
      <w:bookmarkEnd w:id="356"/>
      <w:r>
        <w:t>5. Для</w:t>
      </w:r>
      <w:r>
        <w:t xml:space="preserve"> заключения договора о подключении (технологическом присоединении) к правообладателю сети инженерно-технического обеспечения вправе обратиться:</w:t>
      </w:r>
    </w:p>
    <w:p w:rsidR="00FA6666" w:rsidRDefault="00F43357">
      <w:pPr>
        <w:pStyle w:val="ConsPlusNormal0"/>
        <w:spacing w:before="240"/>
        <w:ind w:firstLine="540"/>
        <w:jc w:val="both"/>
      </w:pPr>
      <w:r>
        <w:t>1) правообладатель земельного участка и (или) объекта капитального строительства;</w:t>
      </w:r>
    </w:p>
    <w:p w:rsidR="00FA6666" w:rsidRDefault="00F43357">
      <w:pPr>
        <w:pStyle w:val="ConsPlusNormal0"/>
        <w:spacing w:before="240"/>
        <w:ind w:firstLine="540"/>
        <w:jc w:val="both"/>
      </w:pPr>
      <w:r>
        <w:t>2) лицо, которому в предусмотр</w:t>
      </w:r>
      <w:r>
        <w:t>енных земельным законодательством случаях выдано разрешение на использование земель или земельного участка, находящегося в государственной или муниципальной собственности, без предоставления земельного участка и установления сервитута, публичного сервитута</w:t>
      </w:r>
      <w:r>
        <w:t>, а также лицо, являющееся обладателем сервитута или публичного сервитута, которые установлены в соответствии с гражданским законодательством, земельным законодательством;</w:t>
      </w:r>
    </w:p>
    <w:p w:rsidR="00FA6666" w:rsidRDefault="00F43357">
      <w:pPr>
        <w:pStyle w:val="ConsPlusNormal0"/>
        <w:spacing w:before="240"/>
        <w:ind w:firstLine="540"/>
        <w:jc w:val="both"/>
      </w:pPr>
      <w:r>
        <w:t>3) лицо, с которым заключен договор о комплексном развитии территории, оператор комп</w:t>
      </w:r>
      <w:r>
        <w:t>лексного развития территории, при наличии утвержденных в установленных порядке проекта планировки территории комплексного развития, комплексной схемы инженерного обеспечения территории комплексного развития, схемы расположения земельного участка или земель</w:t>
      </w:r>
      <w:r>
        <w:t>ных участков на кадастровом плане территории, градостроительного плана земельного участка.</w:t>
      </w:r>
    </w:p>
    <w:p w:rsidR="00FA6666" w:rsidRDefault="00F43357">
      <w:pPr>
        <w:pStyle w:val="ConsPlusNormal0"/>
        <w:jc w:val="both"/>
      </w:pPr>
      <w:r>
        <w:t xml:space="preserve">(в ред. Федерального </w:t>
      </w:r>
      <w:hyperlink r:id="rId2369"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25.12.2023 N 627-ФЗ)</w:t>
      </w:r>
    </w:p>
    <w:p w:rsidR="00FA6666" w:rsidRDefault="00F43357">
      <w:pPr>
        <w:pStyle w:val="ConsPlusNormal0"/>
        <w:spacing w:before="240"/>
        <w:ind w:firstLine="540"/>
        <w:jc w:val="both"/>
      </w:pPr>
      <w:r>
        <w:t>5.1. В случаях планируемого застройщиком, техническим з</w:t>
      </w:r>
      <w:r>
        <w:t>аказчиком, правообладателем объекта капитального строительства подключения объекта капитального строительства к сетям инженерно-технического обеспечения (за исключением сетей электроснабжения), строительство, реконструкция которых предусмотрены государстве</w:t>
      </w:r>
      <w:r>
        <w:t>нными программами Российской Федерации, национальными проектами, государственными программами субъектов Российской Федерации, программами комплексного развития систем коммунальной инфраструктуры поселения, городского округа, инвестиционными программами лиц</w:t>
      </w:r>
      <w:r>
        <w:t>, планирующих осуществлять строительство, реконструкцию соответствующих сетей инженерно-технического обеспечения (далее в настоящей части - программы), но не завершены на момент обращения застройщика, технического заказчика, правообладателя объекта капитал</w:t>
      </w:r>
      <w:r>
        <w:t>ьного строительства с запросом о выдаче предусмотренных настоящей частью технических условий на подключение (технологическое присоединение) объектов капитального строительства к сетям инженерно-технического обеспечения (за исключением сетей электроснабжени</w:t>
      </w:r>
      <w:r>
        <w:t>я), такие технические условия выдаются лицом, которое в соответствии с законодательством Российской Федерации осуществляет эксплуатацию и (или) развитие сетей инженерно-технического обеспечения на соответствующей территории, по запросу застройщика, техниче</w:t>
      </w:r>
      <w:r>
        <w:t>ского заказчика, правообладателя объекта капитального строительства в случаях, если подключение (технологическое присоединение) объектов капитального строительства к соответствующим сетям инженерно-технического обеспечения предусмотрено программами. Выдача</w:t>
      </w:r>
      <w:r>
        <w:t xml:space="preserve"> технических условий в случаях, предусмотренных настоящей частью, осуществляется без взимания платы. </w:t>
      </w:r>
      <w:hyperlink r:id="rId2370" w:tooltip="Постановление Правительства РФ от 13.09.2021 N 1547 (ред. от 17.09.2024) &quot;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
        <w:r>
          <w:rPr>
            <w:color w:val="0000FF"/>
          </w:rPr>
          <w:t>Порядок</w:t>
        </w:r>
      </w:hyperlink>
      <w:r>
        <w:t xml:space="preserve"> предоставления т</w:t>
      </w:r>
      <w:r>
        <w:t>аких технических условий и срок их действия устанавливаются Правительством Российской Федерации.</w:t>
      </w:r>
    </w:p>
    <w:p w:rsidR="00FA6666" w:rsidRDefault="00F43357">
      <w:pPr>
        <w:pStyle w:val="ConsPlusNormal0"/>
        <w:jc w:val="both"/>
      </w:pPr>
      <w:r>
        <w:t xml:space="preserve">(часть 5.1 введена Федеральным </w:t>
      </w:r>
      <w:hyperlink r:id="rId2371" w:tooltip="Федеральный закон от 12.12.2023 N 575-ФЗ &quot;О внесении изменений в Федеральный закон &quot;О газоснабжении в Российской Федерации&quot; и статьи 5.2 и 52.1 Градостроительного кодекса Российской Федерации&quot; {КонсультантПлюс}">
        <w:r>
          <w:rPr>
            <w:color w:val="0000FF"/>
          </w:rPr>
          <w:t>законом</w:t>
        </w:r>
      </w:hyperlink>
      <w:r>
        <w:t xml:space="preserve"> от 12.12.2023 N 575-ФЗ)</w:t>
      </w:r>
    </w:p>
    <w:p w:rsidR="00FA6666" w:rsidRDefault="00F43357">
      <w:pPr>
        <w:pStyle w:val="ConsPlusNormal0"/>
        <w:spacing w:before="240"/>
        <w:ind w:firstLine="540"/>
        <w:jc w:val="both"/>
      </w:pPr>
      <w:bookmarkStart w:id="357" w:name="P3400"/>
      <w:bookmarkEnd w:id="357"/>
      <w:r>
        <w:t xml:space="preserve">6. В случаях, предусмотренных </w:t>
      </w:r>
      <w:hyperlink w:anchor="P2408" w:tooltip="1.1. В случае, если документацией по планировке территории предусмотрено размещение объекта транспортной инфраструктуры федерального значения либо линейного объекта транспортной инфраструктуры регионального значения или местного значения или в случае, если под">
        <w:r>
          <w:rPr>
            <w:color w:val="0000FF"/>
          </w:rPr>
          <w:t>частями 1.1</w:t>
        </w:r>
      </w:hyperlink>
      <w:r>
        <w:t xml:space="preserve"> и </w:t>
      </w:r>
      <w:hyperlink w:anchor="P2410" w:tooltip="1.2. В случае, если земельный участок для размещения объектов федерального значения, объектов регионального значения, объектов местного значения, не указанных в части 1.1 настоящей статьи, образуется из земель или земельных участков, которые находятся в госуда">
        <w:r>
          <w:rPr>
            <w:color w:val="0000FF"/>
          </w:rPr>
          <w:t>1.2 статьи 48</w:t>
        </w:r>
      </w:hyperlink>
      <w:r>
        <w:t xml:space="preserve">, </w:t>
      </w:r>
      <w:hyperlink w:anchor="P2972" w:tooltip="7.3. В случае, если земельный участок или земельные участки для строительства, реконструкции объекта федерального значения, объекта регионального значения или объекта местного значения образуются из земель и (или) земельных участков, которые находятся в госуда">
        <w:r>
          <w:rPr>
            <w:color w:val="0000FF"/>
          </w:rPr>
          <w:t>частью 7.3 статьи 51</w:t>
        </w:r>
      </w:hyperlink>
      <w:r>
        <w:t xml:space="preserve"> настоящего Кодекса, в целях строительства объектов федерального значения, объектов регионального значения, объектов местного значения договор о подключении (технологическом присоединении) может быть за</w:t>
      </w:r>
      <w:r>
        <w:t>ключен при отсутствии правоустанавливающих документов на земельный участок с федеральным органом исполнительной власти, исполнительным органом субъекта Российской Федерации, органом местного самоуправления, юридическим лицом, созданным Российской Федерацие</w:t>
      </w:r>
      <w:r>
        <w:t>й, субъектом Российской Федерации или муниципальным образованием, а также с иными юридическими лицами при наличии решения о предварительном согласовании предоставления им земельного участка в указанных целях. Такой договор заключается при наличии утвержден</w:t>
      </w:r>
      <w:r>
        <w:t xml:space="preserve">ного проекта межевания территории и (или) выданного в соответствии с </w:t>
      </w:r>
      <w:hyperlink w:anchor="P5194" w:tooltip="1.1. В случае, если земельный участок для размещения объектов федерального значения, объектов регионального значения, объектов местного значения образуется из земель и (или) земельных участков, которые находятся в государственной или муниципальной собственност">
        <w:r>
          <w:rPr>
            <w:color w:val="0000FF"/>
          </w:rPr>
          <w:t>частью 1.1 статьи 57.3</w:t>
        </w:r>
      </w:hyperlink>
      <w:r>
        <w:t xml:space="preserve"> настоящего Кодекса градостроительного плана земельного участка и утвержденной в соответствии с земельным законодательством схе</w:t>
      </w:r>
      <w:r>
        <w:t>мы расположения земельного участка или земельных участков на кадастровом плане территории. Случаи заключения такого договора в соответствии с настоящей частью с юридическим лицом, созданным Российской Федерацией, субъектом Российской Федерации или муниципа</w:t>
      </w:r>
      <w:r>
        <w:t>льным образованием, иным юридическим лицом определяются Правительством Российской Федерации.</w:t>
      </w:r>
    </w:p>
    <w:p w:rsidR="00FA6666" w:rsidRDefault="00F43357">
      <w:pPr>
        <w:pStyle w:val="ConsPlusNormal0"/>
        <w:jc w:val="both"/>
      </w:pPr>
      <w:r>
        <w:t xml:space="preserve">(в ред. Федерального </w:t>
      </w:r>
      <w:hyperlink r:id="rId237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w:t>
      </w:r>
      <w:r>
        <w:t>от 08.08.2024 N 232-ФЗ)</w:t>
      </w:r>
    </w:p>
    <w:p w:rsidR="00FA6666" w:rsidRDefault="00F43357">
      <w:pPr>
        <w:pStyle w:val="ConsPlusNormal0"/>
        <w:spacing w:before="240"/>
        <w:ind w:firstLine="540"/>
        <w:jc w:val="both"/>
      </w:pPr>
      <w:r>
        <w:t>7. В случаях, определенных правилами подключения (технологического присоединения), лицо, с которым заключен договор о подключении (технологическом присоединении), по согласованию с правообладателем сети инженерно-технического обеспе</w:t>
      </w:r>
      <w:r>
        <w:t>чения вправе обеспечить архитектурно-строительное проектирование, строительство, реконструкцию сети инженерно-технического обеспечения, расположенной за границами принадлежащего ему земельного участка, в целях подключения (технологического присоединения) п</w:t>
      </w:r>
      <w:r>
        <w:t>остроенного, реконструированного объекта капитального строительства к сетям инженерно-технического обеспечения.</w:t>
      </w:r>
    </w:p>
    <w:p w:rsidR="00FA6666" w:rsidRDefault="00F43357">
      <w:pPr>
        <w:pStyle w:val="ConsPlusNormal0"/>
        <w:spacing w:before="240"/>
        <w:ind w:firstLine="540"/>
        <w:jc w:val="both"/>
      </w:pPr>
      <w:r>
        <w:t>8. Правилами подключения (технологического присоединения) могут устанавливаться случаи, когда в границах земельных участков, предоставленных в ц</w:t>
      </w:r>
      <w:r>
        <w:t>елях жилищного строительства и (или) в целях комплексного развития территории, архитектурно-строительное проектирование, строительство, реконструкция сетей инженерно-технического обеспечения осуществляются правообладателями сетей инженерно-технического обе</w:t>
      </w:r>
      <w:r>
        <w:t>спечения, с которыми заключены договоры о подключении (технологическом присоединении).</w:t>
      </w:r>
    </w:p>
    <w:p w:rsidR="00FA6666" w:rsidRDefault="00F43357">
      <w:pPr>
        <w:pStyle w:val="ConsPlusNormal0"/>
        <w:spacing w:before="240"/>
        <w:ind w:firstLine="540"/>
        <w:jc w:val="both"/>
      </w:pPr>
      <w:r>
        <w:t xml:space="preserve">9. В случае, если в соответствии с законодательством Российской Федерации об электроэнергетике, о теплоснабжении, о газоснабжении, о водоснабжении и водоотведении или о </w:t>
      </w:r>
      <w:r>
        <w:t xml:space="preserve">связи предусмотрено установление платы за подключение (технологическое присоединение) в индивидуальном порядке, лица, указанные в </w:t>
      </w:r>
      <w:hyperlink w:anchor="P3393" w:tooltip="5. Для заключения договора о подключении (технологическом присоединении) к правообладателю сети инженерно-технического обеспечения вправе обратиться:">
        <w:r>
          <w:rPr>
            <w:color w:val="0000FF"/>
          </w:rPr>
          <w:t>частях 5</w:t>
        </w:r>
      </w:hyperlink>
      <w:r>
        <w:t xml:space="preserve"> и </w:t>
      </w:r>
      <w:hyperlink w:anchor="P3400" w:tooltip="6. В случаях, предусмотренных частями 1.1 и 1.2 статьи 48, частью 7.3 статьи 51 настоящего Кодекса, в целях строительства объектов федерального значения, объектов регионального значения, объектов местного значения договор о подключении (технологическом присоед">
        <w:r>
          <w:rPr>
            <w:color w:val="0000FF"/>
          </w:rPr>
          <w:t>6</w:t>
        </w:r>
      </w:hyperlink>
      <w:r>
        <w:t xml:space="preserve"> настоящей статьи, вправе запрашивать и получать от правообладателя сети инженерно-технического обеспечения, с которым подлежит заключению договор о </w:t>
      </w:r>
      <w:r>
        <w:t>подключении (технологическом присоединении), сведения, документы, материалы, направляемые в целях установления такой платы в орган исполнительной власти в области государственного регулирования цен (тарифов) в соответствии с законодательством об электроэне</w:t>
      </w:r>
      <w:r>
        <w:t>ргетике, о теплоснабжении, о газоснабжении, о водоснабжении и водоотведении или о связи.</w:t>
      </w:r>
    </w:p>
    <w:p w:rsidR="00FA6666" w:rsidRDefault="00F43357">
      <w:pPr>
        <w:pStyle w:val="ConsPlusNormal0"/>
        <w:spacing w:before="240"/>
        <w:ind w:firstLine="540"/>
        <w:jc w:val="both"/>
      </w:pPr>
      <w:r>
        <w:t>10. Порядок и сроки внесения платы за подключение (технологическое присоединение) объектов капитального строительства устанавливаются в соответствии с правилами подклю</w:t>
      </w:r>
      <w:r>
        <w:t xml:space="preserve">чения (технологического присоединения) с учетом особенностей, предусмотренных </w:t>
      </w:r>
      <w:hyperlink w:anchor="P3406" w:tooltip="11. В случае осуществления строительства, реконструкции объектов капитального строительства жилого, общественно-делового назначения и необходимых для их функционирования объектов коммунальной, транспортной, социальной инфраструктур в соответствии с утвержденны">
        <w:r>
          <w:rPr>
            <w:color w:val="0000FF"/>
          </w:rPr>
          <w:t>частями 11</w:t>
        </w:r>
      </w:hyperlink>
      <w:r>
        <w:t xml:space="preserve"> и </w:t>
      </w:r>
      <w:hyperlink w:anchor="P3407" w:tooltip="12. В случае, если в соответствии с частью 12.1 статьи 48 настоящего Кодекса подготовка проектной документации осуществляется применительно к отдельным этапам строительства, реконструкции объектов капитального строительства, либо проектом планировки территории">
        <w:r>
          <w:rPr>
            <w:color w:val="0000FF"/>
          </w:rPr>
          <w:t>12</w:t>
        </w:r>
      </w:hyperlink>
      <w:r>
        <w:t xml:space="preserve"> настоящей статьи.</w:t>
      </w:r>
    </w:p>
    <w:p w:rsidR="00FA6666" w:rsidRDefault="00F43357">
      <w:pPr>
        <w:pStyle w:val="ConsPlusNormal0"/>
        <w:spacing w:before="240"/>
        <w:ind w:firstLine="540"/>
        <w:jc w:val="both"/>
      </w:pPr>
      <w:bookmarkStart w:id="358" w:name="P3406"/>
      <w:bookmarkEnd w:id="358"/>
      <w:r>
        <w:t>11. В случае осуществления строительства, реконструкции объектов кап</w:t>
      </w:r>
      <w:r>
        <w:t xml:space="preserve">итального строительства жилого, общественно-делового назначения и необходимых для их функционирования объектов коммунальной, транспортной, социальной инфраструктур в соответствии с утвержденным проектом планировки территории порядок и сроки внесения платы </w:t>
      </w:r>
      <w:r>
        <w:t>за подключение (технологическое присоединение) таких объектов капитального строительства к сетям инженерно-технического обеспечения устанавливаются исходя из этапов архитектурно-строительного проектирования, строительства, реконструкции сетей инженерно-тех</w:t>
      </w:r>
      <w:r>
        <w:t>нического обеспечения, предусмотренных договорами о подключении (технологическом присоединении), при условии обеспечения финансирования экономически обоснованных затрат правообладателей сетей инженерно-технического обеспечения, связанных с осуществлением н</w:t>
      </w:r>
      <w:r>
        <w:t>а каждом этапе мероприятий по подключению (технологическому присоединению) таких объектов капитального строительства к сетям инженерно-технического обеспечения, в соответствии с графиком оплаты указанных мероприятий, предусмотренных договорами о подключени</w:t>
      </w:r>
      <w:r>
        <w:t>и (технологическом присоединении).</w:t>
      </w:r>
    </w:p>
    <w:p w:rsidR="00FA6666" w:rsidRDefault="00F43357">
      <w:pPr>
        <w:pStyle w:val="ConsPlusNormal0"/>
        <w:spacing w:before="240"/>
        <w:ind w:firstLine="540"/>
        <w:jc w:val="both"/>
      </w:pPr>
      <w:bookmarkStart w:id="359" w:name="P3407"/>
      <w:bookmarkEnd w:id="359"/>
      <w:r>
        <w:t xml:space="preserve">12. В случае, если в соответствии с </w:t>
      </w:r>
      <w:hyperlink w:anchor="P2460" w:tooltip="12.1. Подготовка проектной документации по инициативе застройщика или технического заказчика может осуществляться применительно к отдельным этапам строительства, реконструкции объектов капитального строительства.">
        <w:r>
          <w:rPr>
            <w:color w:val="0000FF"/>
          </w:rPr>
          <w:t xml:space="preserve">частью 12.1 </w:t>
        </w:r>
        <w:r>
          <w:rPr>
            <w:color w:val="0000FF"/>
          </w:rPr>
          <w:t>статьи 48</w:t>
        </w:r>
      </w:hyperlink>
      <w:r>
        <w:t xml:space="preserve"> настоящего Кодекса подготовка проектной документации осуществляется применительно к отдельным этапам строительства, реконструкции объектов капитального строительства, либо проектом планировки территории предусматриваются этапы архитектурно-строит</w:t>
      </w:r>
      <w:r>
        <w:t>ельного проектирования, строительства, реконструкции объектов капитального строительства, либо разрешение на строительство предусматривает строительство, реконструкцию нескольких объектов капитального строительства, порядок и сроки внесения платы за подклю</w:t>
      </w:r>
      <w:r>
        <w:t>чение (технологическое присоединение) таких объектов капитального строительства к сетям инженерно-технического обеспечения по согласованию с правообладателями сетей инженерно-технического обеспечения могут быть установлены исходя из этапов строительства, р</w:t>
      </w:r>
      <w:r>
        <w:t>еконструкции объектов капитального строительства, предусмотренных проектной документацией, проектом планировки территории, разрешением на строительство, при условии обеспечения финансирования экономически обоснованных затрат правообладателей сетей инженерн</w:t>
      </w:r>
      <w:r>
        <w:t>о-технического обеспечения, связанных с осуществлением на каждом этапе мероприятий по подключению (технологическому присоединению) таких объектов капитального строительства к сетям инженерно-технического обеспечения, в соответствии с графиком оплаты указан</w:t>
      </w:r>
      <w:r>
        <w:t>ных мероприятий, предусмотренных договорами о подключении (технологическом присоединении).</w:t>
      </w:r>
    </w:p>
    <w:p w:rsidR="00FA6666" w:rsidRDefault="00F43357">
      <w:pPr>
        <w:pStyle w:val="ConsPlusNormal0"/>
        <w:spacing w:before="240"/>
        <w:ind w:firstLine="540"/>
        <w:jc w:val="both"/>
      </w:pPr>
      <w:r>
        <w:t>13. В целях строительства, реконструкции объектов капитального строительства в границах элементов планировочной структуры и (или) их частей уполномоченными федеральн</w:t>
      </w:r>
      <w:r>
        <w:t>ыми органами исполнительной власти, исполнительными органами субъектов Российской Федерации, органами местного самоуправления может быть утверждена комплексная схема инженерного обеспечения территории (электроснабжение, теплоснабжение, газоснабжение, водос</w:t>
      </w:r>
      <w:r>
        <w:t>набжение и водоотведение, размещение сетей связи), на которой планируется осуществлять строительство объектов капитального строительства. Комплексная схема инженерного обеспечения территории может быть подготовлена в составе материалов по обоснованию проек</w:t>
      </w:r>
      <w:r>
        <w:t>та планировки территории.</w:t>
      </w:r>
    </w:p>
    <w:p w:rsidR="00FA6666" w:rsidRDefault="00F43357">
      <w:pPr>
        <w:pStyle w:val="ConsPlusNormal0"/>
        <w:jc w:val="both"/>
      </w:pPr>
      <w:r>
        <w:t xml:space="preserve">(в ред. Федерального </w:t>
      </w:r>
      <w:hyperlink r:id="rId237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r>
        <w:t>14. Подготовка комплексной схемы инженерног</w:t>
      </w:r>
      <w:r>
        <w:t>о обеспечения территории осуществляется с учетом утвержденных документов перспективного развития электроэнергетики, схем теплоснабжения, газоснабжения, водоснабжения и водоотведения и размещения сетей связи, утвержденных инвестиционными программами правооб</w:t>
      </w:r>
      <w:r>
        <w:t>ладателей сетей инженерно-технического обеспечения.</w:t>
      </w:r>
    </w:p>
    <w:p w:rsidR="00FA6666" w:rsidRDefault="00F43357">
      <w:pPr>
        <w:pStyle w:val="ConsPlusNormal0"/>
        <w:jc w:val="both"/>
      </w:pPr>
      <w:r>
        <w:t xml:space="preserve">(в ред. Федерального </w:t>
      </w:r>
      <w:hyperlink r:id="rId2374" w:tooltip="Федеральный закон от 11.06.2022 N 174-ФЗ (ред. от 02.11.2023) &quot;О внесении изменений в Федеральный закон &quot;Об электроэнергетике&quot; и отдельные законодательные акты Российской Федерации&quot; {КонсультантПлюс}">
        <w:r>
          <w:rPr>
            <w:color w:val="0000FF"/>
          </w:rPr>
          <w:t>закона</w:t>
        </w:r>
      </w:hyperlink>
      <w:r>
        <w:t xml:space="preserve"> от 11.06.2022 N 174-ФЗ)</w:t>
      </w:r>
    </w:p>
    <w:p w:rsidR="00FA6666" w:rsidRDefault="00F43357">
      <w:pPr>
        <w:pStyle w:val="ConsPlusNormal0"/>
        <w:spacing w:before="240"/>
        <w:ind w:firstLine="540"/>
        <w:jc w:val="both"/>
      </w:pPr>
      <w:r>
        <w:t>15. Комплексная схема инженерного обеспечения территории подлежит согласован</w:t>
      </w:r>
      <w:r>
        <w:t>ию с правообладателями сетей инженерно-технического обеспечения, которые расположены на соответствующей территории и (или) к которым планируется осуществлять подключение (технологическое присоединение) объектов капитального строительства.</w:t>
      </w:r>
    </w:p>
    <w:p w:rsidR="00FA6666" w:rsidRDefault="00F43357">
      <w:pPr>
        <w:pStyle w:val="ConsPlusNormal0"/>
        <w:spacing w:before="240"/>
        <w:ind w:firstLine="540"/>
        <w:jc w:val="both"/>
      </w:pPr>
      <w:r>
        <w:t xml:space="preserve">16. </w:t>
      </w:r>
      <w:hyperlink r:id="rId2375" w:tooltip="Постановление Правительства РФ от 15.12.2021 N 2303 (ред. от 16.05.2024) &quot;Об утверждении содержания комплексной схемы инженерного обеспечения территории и Правил разработки, согласования и утверждения комплексной схемы инженерного обеспечения территории&quot; (с из">
        <w:r>
          <w:rPr>
            <w:color w:val="0000FF"/>
          </w:rPr>
          <w:t>Содержание</w:t>
        </w:r>
      </w:hyperlink>
      <w:r>
        <w:t xml:space="preserve"> комплексной схемы инженерного обеспечения территории, порядок ее </w:t>
      </w:r>
      <w:hyperlink r:id="rId2376" w:tooltip="Постановление Правительства РФ от 15.12.2021 N 2303 (ред. от 16.05.2024) &quot;Об утверждении содержания комплексной схемы инженерного обеспечения территории и Правил разработки, согласования и утверждения комплексной схемы инженерного обеспечения территории&quot; (с из">
        <w:r>
          <w:rPr>
            <w:color w:val="0000FF"/>
          </w:rPr>
          <w:t>разработки</w:t>
        </w:r>
      </w:hyperlink>
      <w:r>
        <w:t xml:space="preserve"> и </w:t>
      </w:r>
      <w:hyperlink r:id="rId2377" w:tooltip="Постановление Правительства РФ от 15.12.2021 N 2303 (ред. от 16.05.2024) &quot;Об утверждении содержания комплексной схемы инженерного обеспечения территории и Правил разработки, согласования и утверждения комплексной схемы инженерного обеспечения территории&quot; (с из">
        <w:r>
          <w:rPr>
            <w:color w:val="0000FF"/>
          </w:rPr>
          <w:t>утверждения</w:t>
        </w:r>
      </w:hyperlink>
      <w:r>
        <w:t xml:space="preserve">, а также </w:t>
      </w:r>
      <w:hyperlink r:id="rId2378" w:tooltip="Постановление Правительства РФ от 15.12.2021 N 2303 (ред. от 16.05.2024) &quot;Об утверждении содержания комплексной схемы инженерного обеспечения территории и Правил разработки, согласования и утверждения комплексной схемы инженерного обеспечения территории&quot; (с из">
        <w:r>
          <w:rPr>
            <w:color w:val="0000FF"/>
          </w:rPr>
          <w:t>порядок</w:t>
        </w:r>
      </w:hyperlink>
      <w:r>
        <w:t xml:space="preserve"> и </w:t>
      </w:r>
      <w:hyperlink r:id="rId2379" w:tooltip="Постановление Правительства РФ от 15.12.2021 N 2303 (ред. от 16.05.2024) &quot;Об утверждении содержания комплексной схемы инженерного обеспечения территории и Правил разработки, согласования и утверждения комплексной схемы инженерного обеспечения территории&quot; (с из">
        <w:r>
          <w:rPr>
            <w:color w:val="0000FF"/>
          </w:rPr>
          <w:t>сроки</w:t>
        </w:r>
      </w:hyperlink>
      <w:r>
        <w:t xml:space="preserve"> ее согласования с правообладателями сетей инженерно-технического обеспечения устанавливаются Правительством Российской Федерации.</w:t>
      </w:r>
    </w:p>
    <w:p w:rsidR="00FA6666" w:rsidRDefault="00F43357">
      <w:pPr>
        <w:pStyle w:val="ConsPlusNormal0"/>
        <w:spacing w:before="240"/>
        <w:ind w:firstLine="540"/>
        <w:jc w:val="both"/>
      </w:pPr>
      <w:bookmarkStart w:id="360" w:name="P3414"/>
      <w:bookmarkEnd w:id="360"/>
      <w:r>
        <w:t>17. Правообладатели объектов капитального строительства, которые в установленном порядке подключены (техно</w:t>
      </w:r>
      <w:r>
        <w:t>логически присоединены) к сетям инженерно-технического обеспечения, при условии отсутствия технических ограничений и исполнения ими в полном объеме обязательств по оплате подключения (технологического присоединения) таких объектов капитального строительств</w:t>
      </w:r>
      <w:r>
        <w:t>а вправе снизить объем подключенной (технологически присоединенной) мощности (нагрузки) в отношении таких объектов капитального строительства, указанной в документах о подключении (технологическом присоединении), с одновременным перераспределением (уступко</w:t>
      </w:r>
      <w:r>
        <w:t>й права на использование) высвобождаемой мощности (нагрузки) иным лицам, заинтересованным в подключении (технологическом присоединении), либо в пользу организации, которая осуществляет подключение (технологическое присоединение), в целях последующего подкл</w:t>
      </w:r>
      <w:r>
        <w:t>ючения (технологического присоединения) иных лиц, заинтересованных в подключении (технологическом присоединении).</w:t>
      </w:r>
    </w:p>
    <w:p w:rsidR="00FA6666" w:rsidRDefault="00F43357">
      <w:pPr>
        <w:pStyle w:val="ConsPlusNormal0"/>
        <w:spacing w:before="240"/>
        <w:ind w:firstLine="540"/>
        <w:jc w:val="both"/>
      </w:pPr>
      <w:r>
        <w:t xml:space="preserve">18. Порядок и условия указанного в </w:t>
      </w:r>
      <w:hyperlink w:anchor="P3414" w:tooltip="17. Правообладатели объектов капитального строительства, которые в установленном порядке подключены (технологически присоединены) к сетям инженерно-технического обеспечения, при условии отсутствия технических ограничений и исполнения ими в полном объеме обязат">
        <w:r>
          <w:rPr>
            <w:color w:val="0000FF"/>
          </w:rPr>
          <w:t>части 17</w:t>
        </w:r>
      </w:hyperlink>
      <w:r>
        <w:t xml:space="preserve"> настоящей статьи перераспределения (уступки права на использ</w:t>
      </w:r>
      <w:r>
        <w:t>ование) высвобождаемой мощности (нагрузки) применительно к сетям инженерно-технического обеспечения соответствующего вида, а также перечень случаев, в которых такое перераспределение (уступка права на использование) не допускается, по каждому виду ресурсов</w:t>
      </w:r>
      <w:r>
        <w:t xml:space="preserve"> определяются правилами подключения (технологического присоединения).</w:t>
      </w:r>
    </w:p>
    <w:p w:rsidR="00FA6666" w:rsidRDefault="00F43357">
      <w:pPr>
        <w:pStyle w:val="ConsPlusNormal0"/>
        <w:spacing w:before="240"/>
        <w:ind w:firstLine="540"/>
        <w:jc w:val="both"/>
      </w:pPr>
      <w:r>
        <w:t xml:space="preserve">19. При указанном в </w:t>
      </w:r>
      <w:hyperlink w:anchor="P3414" w:tooltip="17. Правообладатели объектов капитального строительства, которые в установленном порядке подключены (технологически присоединены) к сетям инженерно-технического обеспечения, при условии отсутствия технических ограничений и исполнения ими в полном объеме обязат">
        <w:r>
          <w:rPr>
            <w:color w:val="0000FF"/>
          </w:rPr>
          <w:t>части 17</w:t>
        </w:r>
      </w:hyperlink>
      <w:r>
        <w:t xml:space="preserve"> настоящей статьи перераспределении (уступке права на использование) высвобождаемой мощности (нагрузки) сетей электросна</w:t>
      </w:r>
      <w:r>
        <w:t>бжения такое перераспределение (уступка права на использование) допускается в рамках трансформаторной и иной подстанции.</w:t>
      </w:r>
    </w:p>
    <w:p w:rsidR="00FA6666" w:rsidRDefault="00F43357">
      <w:pPr>
        <w:pStyle w:val="ConsPlusNormal0"/>
        <w:spacing w:before="240"/>
        <w:ind w:firstLine="540"/>
        <w:jc w:val="both"/>
      </w:pPr>
      <w:r>
        <w:t xml:space="preserve">20. При указанном в </w:t>
      </w:r>
      <w:hyperlink w:anchor="P3414" w:tooltip="17. Правообладатели объектов капитального строительства, которые в установленном порядке подключены (технологически присоединены) к сетям инженерно-технического обеспечения, при условии отсутствия технических ограничений и исполнения ими в полном объеме обязат">
        <w:r>
          <w:rPr>
            <w:color w:val="0000FF"/>
          </w:rPr>
          <w:t>части 17</w:t>
        </w:r>
      </w:hyperlink>
      <w:r>
        <w:t xml:space="preserve"> настоящей статьи перераспределении (уступке права на использование) </w:t>
      </w:r>
      <w:r>
        <w:t>высвобождаемой мощности (нагрузки) сетей теплоснабжения такое перераспределение (уступка права на использование) допускается в рамках одной зоны теплоснабжения.</w:t>
      </w:r>
    </w:p>
    <w:p w:rsidR="00FA6666" w:rsidRDefault="00FA6666">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Ст. 52.2 применяется с учетом особенностей, установленных ст. 9 Федерального закона от 01.04.2020 N 69-ФЗ (Распоряжение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Title0"/>
        <w:spacing w:before="300"/>
        <w:ind w:firstLine="540"/>
        <w:jc w:val="both"/>
        <w:outlineLvl w:val="1"/>
      </w:pPr>
      <w:bookmarkStart w:id="361" w:name="P3421"/>
      <w:bookmarkEnd w:id="361"/>
      <w:r>
        <w:t>Статья 52.2. Реконструкции, капитальный ремонт существующих линейных объектов в связи с план</w:t>
      </w:r>
      <w:r>
        <w:t>ируемым строительством, реконструкцией или капитальным ремонтом объектов капитального строительства</w:t>
      </w:r>
    </w:p>
    <w:p w:rsidR="00FA6666" w:rsidRDefault="00FA6666">
      <w:pPr>
        <w:pStyle w:val="ConsPlusNormal0"/>
        <w:ind w:firstLine="540"/>
        <w:jc w:val="both"/>
      </w:pPr>
    </w:p>
    <w:p w:rsidR="00FA6666" w:rsidRDefault="00F43357">
      <w:pPr>
        <w:pStyle w:val="ConsPlusNormal0"/>
        <w:ind w:firstLine="540"/>
        <w:jc w:val="both"/>
      </w:pPr>
      <w:r>
        <w:t xml:space="preserve">(введена Федеральным </w:t>
      </w:r>
      <w:hyperlink r:id="rId2380" w:tooltip="Федеральный закон от 01.07.2021 N 27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01.07.2021 N 276-ФЗ)</w:t>
      </w:r>
    </w:p>
    <w:p w:rsidR="00FA6666" w:rsidRDefault="00FA6666">
      <w:pPr>
        <w:pStyle w:val="ConsPlusNormal0"/>
        <w:ind w:firstLine="540"/>
        <w:jc w:val="both"/>
      </w:pPr>
    </w:p>
    <w:p w:rsidR="00FA6666" w:rsidRDefault="00F43357">
      <w:pPr>
        <w:pStyle w:val="ConsPlusNormal0"/>
        <w:ind w:firstLine="540"/>
        <w:jc w:val="both"/>
      </w:pPr>
      <w:r>
        <w:t>1. Положения настоящей статьи применяются п</w:t>
      </w:r>
      <w:r>
        <w:t>ри реконструкции, капитальном ремонте существующих линейных объектов, в том числе сетей инженерно-технического обеспечения (за исключением объектов электросетевого хозяйства высшим классом номинального напряжения 110 кВ и выше, а также существующих линейны</w:t>
      </w:r>
      <w:r>
        <w:t xml:space="preserve">х объектов, сетей инженерно-технического обеспечения, критерии определения и (или) </w:t>
      </w:r>
      <w:hyperlink r:id="rId2381" w:tooltip="Постановление Правительства РФ от 30.11.2021 N 2113 (ред. от 28.04.2022) &quot;Об утверждении перечня видов существующих линейных объектов и сетей инженерно-технического обеспечения, при реконструкции или капитальном ремонте которых не применяются положения статьи ">
        <w:r>
          <w:rPr>
            <w:color w:val="0000FF"/>
          </w:rPr>
          <w:t>виды</w:t>
        </w:r>
      </w:hyperlink>
      <w:r>
        <w:t xml:space="preserve"> которых устанавливаются Правительством Российской Федерации), их частей (далее в настоящей статье - существующие линейн</w:t>
      </w:r>
      <w:r>
        <w:t>ые объекты), в связи с планируемым строительством, реконструкцией или капитальным ремонтом:</w:t>
      </w:r>
    </w:p>
    <w:p w:rsidR="00FA6666" w:rsidRDefault="00F43357">
      <w:pPr>
        <w:pStyle w:val="ConsPlusNormal0"/>
        <w:spacing w:before="240"/>
        <w:ind w:firstLine="540"/>
        <w:jc w:val="both"/>
      </w:pPr>
      <w:bookmarkStart w:id="362" w:name="P3426"/>
      <w:bookmarkEnd w:id="362"/>
      <w:r>
        <w:t xml:space="preserve">1) линейных объектов транспортной инфраструктуры федерального значения, транспортной инфраструктуры регионального значения или транспортной инфраструктуры местного значения при наличии утвержденного в соответствии с </w:t>
      </w:r>
      <w:hyperlink w:anchor="P2284" w:tooltip="12.12. В случае, есл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об">
        <w:r>
          <w:rPr>
            <w:color w:val="0000FF"/>
          </w:rPr>
          <w:t>ча</w:t>
        </w:r>
        <w:r>
          <w:rPr>
            <w:color w:val="0000FF"/>
          </w:rPr>
          <w:t>стью 12.12 статьи 45</w:t>
        </w:r>
      </w:hyperlink>
      <w:r>
        <w:t xml:space="preserve"> настоящего Кодекса проекта планировки территории;</w:t>
      </w:r>
    </w:p>
    <w:p w:rsidR="00FA6666" w:rsidRDefault="00F43357">
      <w:pPr>
        <w:pStyle w:val="ConsPlusNormal0"/>
        <w:spacing w:before="240"/>
        <w:ind w:firstLine="540"/>
        <w:jc w:val="both"/>
      </w:pPr>
      <w:r>
        <w:t>2) многоквартирных жилых домов, домов блокированной застройки и необходимых для их функционирования объектов коммунальной инфраструктуры, объектов транспортной инфраструктуры, а также о</w:t>
      </w:r>
      <w:r>
        <w:t>бъектов социальной инфраструктуры, если предусмотрено изменение местоположения существующих линейных объектов.</w:t>
      </w:r>
    </w:p>
    <w:p w:rsidR="00FA6666" w:rsidRDefault="00F43357">
      <w:pPr>
        <w:pStyle w:val="ConsPlusNormal0"/>
        <w:jc w:val="both"/>
      </w:pPr>
      <w:r>
        <w:t xml:space="preserve">(в ред. Федерального </w:t>
      </w:r>
      <w:hyperlink r:id="rId2382" w:tooltip="Федеральный закон от 30.12.2021 N 476-ФЗ (ред. от 29.10.2024) &quot;О внесении изменений в отдельные законодательные акты Российской Федерации&quot; {КонсультантПлюс}">
        <w:r>
          <w:rPr>
            <w:color w:val="0000FF"/>
          </w:rPr>
          <w:t>закона</w:t>
        </w:r>
      </w:hyperlink>
      <w:r>
        <w:t xml:space="preserve"> от 30.12.2021 N 476-ФЗ)</w:t>
      </w:r>
    </w:p>
    <w:p w:rsidR="00FA6666" w:rsidRDefault="00F43357">
      <w:pPr>
        <w:pStyle w:val="ConsPlusNormal0"/>
        <w:spacing w:before="240"/>
        <w:ind w:firstLine="540"/>
        <w:jc w:val="both"/>
      </w:pPr>
      <w:bookmarkStart w:id="363" w:name="P3429"/>
      <w:bookmarkEnd w:id="363"/>
      <w:r>
        <w:t>3) объектов, строительство, реконструкция которых осуществляют</w:t>
      </w:r>
      <w:r>
        <w:t>ся в рамках реализации решений о комплексном развитии территорий и (или) договоров о комплексном развитии территорий.</w:t>
      </w:r>
    </w:p>
    <w:p w:rsidR="00FA6666" w:rsidRDefault="00F43357">
      <w:pPr>
        <w:pStyle w:val="ConsPlusNormal0"/>
        <w:jc w:val="both"/>
      </w:pPr>
      <w:r>
        <w:t xml:space="preserve">(п. 3 введен Федеральным </w:t>
      </w:r>
      <w:hyperlink r:id="rId2383"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25.12.2023 N 627-ФЗ)</w:t>
      </w:r>
    </w:p>
    <w:p w:rsidR="00FA6666" w:rsidRDefault="00F43357">
      <w:pPr>
        <w:pStyle w:val="ConsPlusNormal0"/>
        <w:spacing w:before="240"/>
        <w:ind w:firstLine="540"/>
        <w:jc w:val="both"/>
      </w:pPr>
      <w:r>
        <w:t>2. Условия осуществлени</w:t>
      </w:r>
      <w:r>
        <w:t>я реконструкции, капитального ремонта объектов электросетевого хозяйства высшим классом номинального напряжения 110 кВ и выше, а также существующих линейных объектов, сетей инженерно-технического обеспечения, критерии определения и (или) виды которых устан</w:t>
      </w:r>
      <w:r>
        <w:t xml:space="preserve">авливаются Правительством Российской Федерации, условия осуществления строительства, реконструкции, капитального ремонта не указанных в </w:t>
      </w:r>
      <w:hyperlink w:anchor="P3426" w:tooltip="1) линейных объектов транспортной инфраструктуры федерального значения, транспортной инфраструктуры регионального значения или транспортной инфраструктуры местного значения при наличии утвержденного в соответствии с частью 12.12 статьи 45 настоящего Кодекса пр">
        <w:r>
          <w:rPr>
            <w:color w:val="0000FF"/>
          </w:rPr>
          <w:t>пунктах 1</w:t>
        </w:r>
      </w:hyperlink>
      <w:r>
        <w:t xml:space="preserve"> - </w:t>
      </w:r>
      <w:hyperlink w:anchor="P3429" w:tooltip="3) объектов, строительство, реконструкция которых осуществляются в рамках реализации решений о комплексном развитии территорий и (или) договоров о комплексном развитии территорий.">
        <w:r>
          <w:rPr>
            <w:color w:val="0000FF"/>
          </w:rPr>
          <w:t>3 части 1</w:t>
        </w:r>
      </w:hyperlink>
      <w:r>
        <w:t xml:space="preserve"> настоящей статьи объектов капитального строительства, предусматривающие изменение местоположения сущест</w:t>
      </w:r>
      <w:r>
        <w:t>вующих линейных объектов, определяются по соглашению сторон в соответствии с законодательством Российской Федерации.</w:t>
      </w:r>
    </w:p>
    <w:p w:rsidR="00FA6666" w:rsidRDefault="00F43357">
      <w:pPr>
        <w:pStyle w:val="ConsPlusNormal0"/>
        <w:jc w:val="both"/>
      </w:pPr>
      <w:r>
        <w:t xml:space="preserve">(в ред. Федерального </w:t>
      </w:r>
      <w:hyperlink r:id="rId2384" w:tooltip="Федеральный закон от 08.08.2024 N 261-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08.08.2024 N 261-ФЗ)</w:t>
      </w:r>
    </w:p>
    <w:p w:rsidR="00FA6666" w:rsidRDefault="00F43357">
      <w:pPr>
        <w:pStyle w:val="ConsPlusNormal0"/>
        <w:spacing w:before="240"/>
        <w:ind w:firstLine="540"/>
        <w:jc w:val="both"/>
      </w:pPr>
      <w:r>
        <w:t>3. Положения настоящей статьи</w:t>
      </w:r>
      <w:r>
        <w:t xml:space="preserve"> не применяются при реконструкции, капитальном ремонте существующих сетей инженерно-технического обеспечения в целях подключения (технологического присоединения) объектов капитального строительства к таким сетям инженерно-технического обеспечения в соответ</w:t>
      </w:r>
      <w:r>
        <w:t xml:space="preserve">ствии со </w:t>
      </w:r>
      <w:hyperlink w:anchor="P3383" w:tooltip="Статья 52.1. Подключение (технологическое присоединение) объектов капитального строительства к сетям инженерно-технического обеспечения">
        <w:r>
          <w:rPr>
            <w:color w:val="0000FF"/>
          </w:rPr>
          <w:t>статьей 52.1</w:t>
        </w:r>
      </w:hyperlink>
      <w:r>
        <w:t xml:space="preserve"> настоящего Кодекса.</w:t>
      </w:r>
    </w:p>
    <w:p w:rsidR="00FA6666" w:rsidRDefault="00F43357">
      <w:pPr>
        <w:pStyle w:val="ConsPlusNormal0"/>
        <w:spacing w:before="240"/>
        <w:ind w:firstLine="540"/>
        <w:jc w:val="both"/>
      </w:pPr>
      <w:r>
        <w:t>4. Правообладатели существующих линейных объе</w:t>
      </w:r>
      <w:r>
        <w:t xml:space="preserve">ктов в течение тридцати дней со дня поступления обращения в письменной форме застройщика или технического заказчика, обеспечивающего строительство, реконструкцию, капитальный ремонт объектов капитального строительства, указанных в </w:t>
      </w:r>
      <w:hyperlink w:anchor="P3426" w:tooltip="1) линейных объектов транспортной инфраструктуры федерального значения, транспортной инфраструктуры регионального значения или транспортной инфраструктуры местного значения при наличии утвержденного в соответствии с частью 12.12 статьи 45 настоящего Кодекса пр">
        <w:r>
          <w:rPr>
            <w:color w:val="0000FF"/>
          </w:rPr>
          <w:t>пунктах 1</w:t>
        </w:r>
      </w:hyperlink>
      <w:r>
        <w:t xml:space="preserve"> - </w:t>
      </w:r>
      <w:hyperlink w:anchor="P3429" w:tooltip="3) объектов, строительство, реконструкция которых осуществляются в рамках реализации решений о комплексном развитии территорий и (или) договоров о комплексном развитии территорий.">
        <w:r>
          <w:rPr>
            <w:color w:val="0000FF"/>
          </w:rPr>
          <w:t>3 части 1</w:t>
        </w:r>
      </w:hyperlink>
      <w:r>
        <w:t xml:space="preserve"> настояще</w:t>
      </w:r>
      <w:r>
        <w:t>й статьи (далее в целях настоящей статьи - застройщик, технический заказчик), выдают застройщику, техническому заказчику технические требования и условия, подлежащие обязательному исполнению при архитектурно-строительном проектировании в целях реконструкци</w:t>
      </w:r>
      <w:r>
        <w:t>и, капитального ремонта существующих линейных объектов (далее - технические требования и условия), либо отказывают в их выдаче.</w:t>
      </w:r>
    </w:p>
    <w:p w:rsidR="00FA6666" w:rsidRDefault="00F43357">
      <w:pPr>
        <w:pStyle w:val="ConsPlusNormal0"/>
        <w:jc w:val="both"/>
      </w:pPr>
      <w:r>
        <w:t xml:space="preserve">(в ред. Федерального </w:t>
      </w:r>
      <w:hyperlink r:id="rId2385" w:tooltip="Федеральный закон от 08.08.2024 N 261-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08.08.2024 N 261-ФЗ)</w:t>
      </w:r>
    </w:p>
    <w:p w:rsidR="00FA6666" w:rsidRDefault="00F43357">
      <w:pPr>
        <w:pStyle w:val="ConsPlusNormal0"/>
        <w:spacing w:before="240"/>
        <w:ind w:firstLine="540"/>
        <w:jc w:val="both"/>
      </w:pPr>
      <w:r>
        <w:t xml:space="preserve">5. </w:t>
      </w:r>
      <w:hyperlink r:id="rId2386" w:tooltip="Постановление Правительства РФ от 31.12.2021 N 2608 (ред. от 16.05.2024) &quot;Об утверждении состава и содержания технических требований и условий, подлежащих обязательному исполнению при архитектурно-строительном проектировании в целях реконструкции, капитального">
        <w:r>
          <w:rPr>
            <w:color w:val="0000FF"/>
          </w:rPr>
          <w:t>Состав и содержание</w:t>
        </w:r>
      </w:hyperlink>
      <w:r>
        <w:t xml:space="preserve"> технических требований и условий, </w:t>
      </w:r>
      <w:hyperlink r:id="rId2387" w:tooltip="Постановление Правительства РФ от 31.12.2021 N 2608 (ред. от 16.05.2024) &quot;Об утверждении состава и содержания технических требований и условий, подлежащих обязательному исполнению при архитектурно-строительном проектировании в целях реконструкции, капитального">
        <w:r>
          <w:rPr>
            <w:color w:val="0000FF"/>
          </w:rPr>
          <w:t>порядок</w:t>
        </w:r>
      </w:hyperlink>
      <w:r>
        <w:t xml:space="preserve"> их выдачи, </w:t>
      </w:r>
      <w:hyperlink r:id="rId2388" w:tooltip="Постановление Правительства РФ от 31.12.2021 N 2608 (ред. от 16.05.2024) &quot;Об утверждении состава и содержания технических требований и условий, подлежащих обязательному исполнению при архитектурно-строительном проектировании в целях реконструкции, капитального">
        <w:r>
          <w:rPr>
            <w:color w:val="0000FF"/>
          </w:rPr>
          <w:t>порядок</w:t>
        </w:r>
      </w:hyperlink>
      <w:r>
        <w:t xml:space="preserve"> определения размера затрат на их подготовку,</w:t>
      </w:r>
      <w:r>
        <w:t xml:space="preserve"> подлежащих возмещению правообладателю существующего линейного объекта, </w:t>
      </w:r>
      <w:hyperlink r:id="rId2389" w:tooltip="Постановление Правительства РФ от 31.12.2021 N 2608 (ред. от 16.05.2024) &quot;Об утверждении состава и содержания технических требований и условий, подлежащих обязательному исполнению при архитектурно-строительном проектировании в целях реконструкции, капитального">
        <w:r>
          <w:rPr>
            <w:color w:val="0000FF"/>
          </w:rPr>
          <w:t>основания</w:t>
        </w:r>
      </w:hyperlink>
      <w:r>
        <w:t xml:space="preserve"> досрочного прекращения их действия, а также исчерпывающий </w:t>
      </w:r>
      <w:hyperlink r:id="rId2390" w:tooltip="Постановление Правительства РФ от 31.12.2021 N 2608 (ред. от 16.05.2024) &quot;Об утверждении состава и содержания технических требований и условий, подлежащих обязательному исполнению при архитектурно-строительном проектировании в целях реконструкции, капитального">
        <w:r>
          <w:rPr>
            <w:color w:val="0000FF"/>
          </w:rPr>
          <w:t>перечень</w:t>
        </w:r>
      </w:hyperlink>
      <w:r>
        <w:t xml:space="preserve"> оснований для отказа в предоставлении технических треб</w:t>
      </w:r>
      <w:r>
        <w:t>ований и условий устанавливается Правительством Российской Федерации.</w:t>
      </w:r>
    </w:p>
    <w:p w:rsidR="00FA6666" w:rsidRDefault="00F43357">
      <w:pPr>
        <w:pStyle w:val="ConsPlusNormal0"/>
        <w:spacing w:before="240"/>
        <w:ind w:firstLine="540"/>
        <w:jc w:val="both"/>
      </w:pPr>
      <w:r>
        <w:t>6. Возмещаемый правообладателю существующих линейных объектов размер затрат на подготовку технических требований и условий не может превышать размер затрат на подготовку технических усло</w:t>
      </w:r>
      <w:r>
        <w:t>вий на подключение (технологическое присоединение) к сети инженерно-технического обеспечения соответствующего вида, рассчитываемый на основании стандартизированных тарифных ставок.</w:t>
      </w:r>
    </w:p>
    <w:p w:rsidR="00FA6666" w:rsidRDefault="00F43357">
      <w:pPr>
        <w:pStyle w:val="ConsPlusNormal0"/>
        <w:spacing w:before="240"/>
        <w:ind w:firstLine="540"/>
        <w:jc w:val="both"/>
      </w:pPr>
      <w:r>
        <w:t>7. Срок действия технических требований и условий не может быть менее чем д</w:t>
      </w:r>
      <w:r>
        <w:t>ва года со дня их выдачи.</w:t>
      </w:r>
    </w:p>
    <w:p w:rsidR="00FA6666" w:rsidRDefault="00F43357">
      <w:pPr>
        <w:pStyle w:val="ConsPlusNormal0"/>
        <w:spacing w:before="240"/>
        <w:ind w:firstLine="540"/>
        <w:jc w:val="both"/>
      </w:pPr>
      <w:r>
        <w:t xml:space="preserve">8. Технические требования и условия являются обязательным приложением к договору, предусмотренному </w:t>
      </w:r>
      <w:hyperlink w:anchor="P3441" w:tooltip="10. Реконструкция, капитальный ремонт существующего линейного объекта, а также при необходимости архитектурно-строительное проектирование в целях таких реконструкции, капитального ремонта осуществляется в соответствии с договором, заключаемым правообладателем ">
        <w:r>
          <w:rPr>
            <w:color w:val="0000FF"/>
          </w:rPr>
          <w:t>частью 10</w:t>
        </w:r>
      </w:hyperlink>
      <w:r>
        <w:t xml:space="preserve"> настоящей статьи.</w:t>
      </w:r>
    </w:p>
    <w:p w:rsidR="00FA6666" w:rsidRDefault="00F43357">
      <w:pPr>
        <w:pStyle w:val="ConsPlusNormal0"/>
        <w:spacing w:before="240"/>
        <w:ind w:firstLine="540"/>
        <w:jc w:val="both"/>
      </w:pPr>
      <w:r>
        <w:t>9. В случае изменения лица, являющегося правообладателем существу</w:t>
      </w:r>
      <w:r>
        <w:t>ющего линейного объекта и (или) застройщиком, техническим заказчиком, переоформление технических требований и условий не требуется.</w:t>
      </w:r>
    </w:p>
    <w:p w:rsidR="00FA6666" w:rsidRDefault="00F43357">
      <w:pPr>
        <w:pStyle w:val="ConsPlusNormal0"/>
        <w:spacing w:before="240"/>
        <w:ind w:firstLine="540"/>
        <w:jc w:val="both"/>
      </w:pPr>
      <w:bookmarkStart w:id="364" w:name="P3441"/>
      <w:bookmarkEnd w:id="364"/>
      <w:r>
        <w:t>10. Реконструкция, капитальный ремонт существующего линейного объекта, а также при необходимости архитектурно-строительное п</w:t>
      </w:r>
      <w:r>
        <w:t xml:space="preserve">роектирование в целях таких реконструкции, капитального ремонта осуществляется в соответствии с договором, заключаемым правообладателем существующего линейного объекта с застройщиком или техническим заказчиком с учетом требований настоящей статьи (далее в </w:t>
      </w:r>
      <w:r>
        <w:t>целях настоящей статьи - договор).</w:t>
      </w:r>
    </w:p>
    <w:p w:rsidR="00FA6666" w:rsidRDefault="00F43357">
      <w:pPr>
        <w:pStyle w:val="ConsPlusNormal0"/>
        <w:spacing w:before="240"/>
        <w:ind w:firstLine="540"/>
        <w:jc w:val="both"/>
      </w:pPr>
      <w:r>
        <w:t>11. Договор заключается с правообладателем существующего линейного объекта в обязательном порядке в соответствии с гражданским законодательством. Застройщик, технический заказчик вправе обратиться к правообладателю сущест</w:t>
      </w:r>
      <w:r>
        <w:t>вующего линейного объекта, сети инженерно-технического обеспечения в целях заключения договора в течение срока действия технических требований и условий.</w:t>
      </w:r>
    </w:p>
    <w:p w:rsidR="00FA6666" w:rsidRDefault="00F43357">
      <w:pPr>
        <w:pStyle w:val="ConsPlusNormal0"/>
        <w:spacing w:before="240"/>
        <w:ind w:firstLine="540"/>
        <w:jc w:val="both"/>
      </w:pPr>
      <w:r>
        <w:t>12. В договор включаются:</w:t>
      </w:r>
    </w:p>
    <w:p w:rsidR="00FA6666" w:rsidRDefault="00F43357">
      <w:pPr>
        <w:pStyle w:val="ConsPlusNormal0"/>
        <w:spacing w:before="240"/>
        <w:ind w:firstLine="540"/>
        <w:jc w:val="both"/>
      </w:pPr>
      <w:r>
        <w:t xml:space="preserve">1) сведения о местоположении объектов капитального строительства, указанных </w:t>
      </w:r>
      <w:r>
        <w:t xml:space="preserve">в </w:t>
      </w:r>
      <w:hyperlink w:anchor="P3426" w:tooltip="1) линейных объектов транспортной инфраструктуры федерального значения, транспортной инфраструктуры регионального значения или транспортной инфраструктуры местного значения при наличии утвержденного в соответствии с частью 12.12 статьи 45 настоящего Кодекса пр">
        <w:r>
          <w:rPr>
            <w:color w:val="0000FF"/>
          </w:rPr>
          <w:t>пунктах 1</w:t>
        </w:r>
      </w:hyperlink>
      <w:r>
        <w:t xml:space="preserve"> - </w:t>
      </w:r>
      <w:hyperlink w:anchor="P3429" w:tooltip="3) объектов, строительство, реконструкция которых осуществляются в рамках реализации решений о комплексном развитии территорий и (или) договоров о комплексном развитии территорий.">
        <w:r>
          <w:rPr>
            <w:color w:val="0000FF"/>
          </w:rPr>
          <w:t>3 части 1</w:t>
        </w:r>
      </w:hyperlink>
      <w:r>
        <w:t xml:space="preserve"> настоящей статьи;</w:t>
      </w:r>
    </w:p>
    <w:p w:rsidR="00FA6666" w:rsidRDefault="00F43357">
      <w:pPr>
        <w:pStyle w:val="ConsPlusNormal0"/>
        <w:jc w:val="both"/>
      </w:pPr>
      <w:r>
        <w:t xml:space="preserve">(в ред. Федерального </w:t>
      </w:r>
      <w:hyperlink r:id="rId2391" w:tooltip="Федеральный закон от 08.08.2024 N 261-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08.08.2024 N 261-ФЗ)</w:t>
      </w:r>
    </w:p>
    <w:p w:rsidR="00FA6666" w:rsidRDefault="00F43357">
      <w:pPr>
        <w:pStyle w:val="ConsPlusNormal0"/>
        <w:spacing w:before="240"/>
        <w:ind w:firstLine="540"/>
        <w:jc w:val="both"/>
      </w:pPr>
      <w:r>
        <w:t xml:space="preserve">2) сведения о существующих линейных объектах (наименование, местоположение, кадастровый номер (при наличии), </w:t>
      </w:r>
      <w:r>
        <w:t>реконструкцию, капитальный ремонт которых планируется осуществить;</w:t>
      </w:r>
    </w:p>
    <w:p w:rsidR="00FA6666" w:rsidRDefault="00F43357">
      <w:pPr>
        <w:pStyle w:val="ConsPlusNormal0"/>
        <w:spacing w:before="240"/>
        <w:ind w:firstLine="540"/>
        <w:jc w:val="both"/>
      </w:pPr>
      <w:r>
        <w:t>3) обязательство сторон при необходимости обеспечить подготовку документации по планировке территории или внесение в нее изменений, архитектурно-строительное проектирование в целях реконстр</w:t>
      </w:r>
      <w:r>
        <w:t>укции, капитального ремонта существующих линейных объектов в соответствии с техническими требованиями и условиями;</w:t>
      </w:r>
    </w:p>
    <w:p w:rsidR="00FA6666" w:rsidRDefault="00F43357">
      <w:pPr>
        <w:pStyle w:val="ConsPlusNormal0"/>
        <w:spacing w:before="240"/>
        <w:ind w:firstLine="540"/>
        <w:jc w:val="both"/>
      </w:pPr>
      <w:r>
        <w:t>4) обязательство сторон по выполнению работ по реконструкции, капитальному ремонту существующих линейных объектов, предусмотренных технически</w:t>
      </w:r>
      <w:r>
        <w:t>ми требованиями и условиями, предельный срок выполнения таких работ;</w:t>
      </w:r>
    </w:p>
    <w:p w:rsidR="00FA6666" w:rsidRDefault="00F43357">
      <w:pPr>
        <w:pStyle w:val="ConsPlusNormal0"/>
        <w:spacing w:before="240"/>
        <w:ind w:firstLine="540"/>
        <w:jc w:val="both"/>
      </w:pPr>
      <w:r>
        <w:t>5) обязательство застройщика, технического заказчика возместить правообладателям существующих линейных объектов затраты в связи с их реконструкцией, капитальным ремонтом;</w:t>
      </w:r>
    </w:p>
    <w:p w:rsidR="00FA6666" w:rsidRDefault="00F43357">
      <w:pPr>
        <w:pStyle w:val="ConsPlusNormal0"/>
        <w:spacing w:before="240"/>
        <w:ind w:firstLine="540"/>
        <w:jc w:val="both"/>
      </w:pPr>
      <w:bookmarkStart w:id="365" w:name="P3450"/>
      <w:bookmarkEnd w:id="365"/>
      <w:r>
        <w:t>6) форма и сроки</w:t>
      </w:r>
      <w:r>
        <w:t xml:space="preserve"> возмещения застройщиком, техническим заказчиком затрат, возникших в связи с такими реконструкцией, капитальным ремонтом существующих линейных объектов, их правообладателям;</w:t>
      </w:r>
    </w:p>
    <w:p w:rsidR="00FA6666" w:rsidRDefault="00F43357">
      <w:pPr>
        <w:pStyle w:val="ConsPlusNormal0"/>
        <w:spacing w:before="240"/>
        <w:ind w:firstLine="540"/>
        <w:jc w:val="both"/>
      </w:pPr>
      <w:r>
        <w:t>7) обязательства сторон по урегулированию отношений с владельцами объектов, подклю</w:t>
      </w:r>
      <w:r>
        <w:t>ченных (технологически присоединенных) в установленном порядке к существующим линейным объектам, реконструкцию, капитальный ремонт которых планируется осуществить, в связи с невозможностью эксплуатации таких существующих линейных объектов во время их рекон</w:t>
      </w:r>
      <w:r>
        <w:t>струкции, капитального ремонта;</w:t>
      </w:r>
    </w:p>
    <w:p w:rsidR="00FA6666" w:rsidRDefault="00F43357">
      <w:pPr>
        <w:pStyle w:val="ConsPlusNormal0"/>
        <w:spacing w:before="240"/>
        <w:ind w:firstLine="540"/>
        <w:jc w:val="both"/>
      </w:pPr>
      <w:r>
        <w:t>8) обязательства сторон по обеспечению оформления правоустанавливающих документов на земельные участки в целях реконструкции, капитального ремонта существующих линейных объектов, а также на указанные линейные объекты после з</w:t>
      </w:r>
      <w:r>
        <w:t>авершения их реконструкции, капитального ремонта (при необходимости);</w:t>
      </w:r>
    </w:p>
    <w:p w:rsidR="00FA6666" w:rsidRDefault="00F43357">
      <w:pPr>
        <w:pStyle w:val="ConsPlusNormal0"/>
        <w:spacing w:before="240"/>
        <w:ind w:firstLine="540"/>
        <w:jc w:val="both"/>
      </w:pPr>
      <w:r>
        <w:t>9) обязательства сторон по установлению, изменению, прекращению зон с особыми условиями территорий в соответствии с земельным законодательством (при необходимости);</w:t>
      </w:r>
    </w:p>
    <w:p w:rsidR="00FA6666" w:rsidRDefault="00F43357">
      <w:pPr>
        <w:pStyle w:val="ConsPlusNormal0"/>
        <w:spacing w:before="240"/>
        <w:ind w:firstLine="540"/>
        <w:jc w:val="both"/>
      </w:pPr>
      <w:r>
        <w:t>10) ответственность сторон за неисполнение или ненадлежащее исполнение договора.</w:t>
      </w:r>
    </w:p>
    <w:p w:rsidR="00FA6666" w:rsidRDefault="00F43357">
      <w:pPr>
        <w:pStyle w:val="ConsPlusNormal0"/>
        <w:spacing w:before="240"/>
        <w:ind w:firstLine="540"/>
        <w:jc w:val="both"/>
      </w:pPr>
      <w:r>
        <w:t>13. Предус</w:t>
      </w:r>
      <w:r>
        <w:t xml:space="preserve">мотренное </w:t>
      </w:r>
      <w:hyperlink w:anchor="P3450" w:tooltip="6) форма и сроки возмещения застройщиком, техническим заказчиком затрат, возникших в связи с такими реконструкцией, капитальным ремонтом существующих линейных объектов, их правообладателям;">
        <w:r>
          <w:rPr>
            <w:color w:val="0000FF"/>
          </w:rPr>
          <w:t>пунктом 6 части 12</w:t>
        </w:r>
      </w:hyperlink>
      <w:r>
        <w:t xml:space="preserve"> наст</w:t>
      </w:r>
      <w:r>
        <w:t xml:space="preserve">оящей статьи возмещение осуществляется в денежной и (или) в натуральной формах. </w:t>
      </w:r>
      <w:hyperlink r:id="rId2392" w:tooltip="Постановление Правительства РФ от 02.06.2022 N 1010 &quot;Об утверждении Правил определения формы возмещения затрат, возникших в связи с реконструкцией, капитальным ремонтом существующих линейных объектов&quot; {КонсультантПлюс}">
        <w:r>
          <w:rPr>
            <w:color w:val="0000FF"/>
          </w:rPr>
          <w:t>Порядок</w:t>
        </w:r>
      </w:hyperlink>
      <w:r>
        <w:t xml:space="preserve"> определения формы возмещения устанавливается Правительством Российской Феде</w:t>
      </w:r>
      <w:r>
        <w:t>рации. В случае возмещения в денежной форме выполнение работ по реконструкции, капитальному ремонту существующих линейных объектов обеспечивается правообладателями таких объектов. В случае возмещения в натуральной форме выполнение указанных работ обеспечив</w:t>
      </w:r>
      <w:r>
        <w:t>ается застройщиками, техническими заказчиками.</w:t>
      </w:r>
    </w:p>
    <w:p w:rsidR="00FA6666" w:rsidRDefault="00F43357">
      <w:pPr>
        <w:pStyle w:val="ConsPlusNormal0"/>
        <w:spacing w:before="240"/>
        <w:ind w:firstLine="540"/>
        <w:jc w:val="both"/>
      </w:pPr>
      <w:r>
        <w:t>14. В случае, если реконструкция, капитальный ремонт существующего линейного объекта осуществляются застройщиком, техническим заказчиком, проектная документация, предусматривающая такие реконструкцию, капиталь</w:t>
      </w:r>
      <w:r>
        <w:t>ный ремонт, подлежит согласованию с его правообладателем. Предметом такого согласования является соответствие предусмотренных проектной документацией реконструкции, капитального ремонта существующего линейного объекта техническим требованиям и условиям. Ср</w:t>
      </w:r>
      <w:r>
        <w:t>ок такого согласования не может превышать тридцать дней.</w:t>
      </w:r>
    </w:p>
    <w:p w:rsidR="00FA6666" w:rsidRDefault="00F43357">
      <w:pPr>
        <w:pStyle w:val="ConsPlusNormal0"/>
        <w:spacing w:before="240"/>
        <w:ind w:firstLine="540"/>
        <w:jc w:val="both"/>
      </w:pPr>
      <w:r>
        <w:t>15. Объем затрат на выполнение работ по реконструкции, капитальному ремонту существующего линейного объекта определяется на основании проектной документации, предусматривающей такие реконструкцию, ка</w:t>
      </w:r>
      <w:r>
        <w:t>питальный ремонт и разработанной с соблюдением технических требований и условий. В случае выполнения указанных работ правообладателем существующего линейного объекта затраты на их выполнение, включенные в сметную стоимость реконструкции, капитального ремон</w:t>
      </w:r>
      <w:r>
        <w:t>та такого линейного объекта, возмещаются в пределах стоимости, определенной утвержденной проектной документацией, предусматривающей выполнение указанных работ.</w:t>
      </w:r>
    </w:p>
    <w:p w:rsidR="00FA6666" w:rsidRDefault="00F43357">
      <w:pPr>
        <w:pStyle w:val="ConsPlusNormal0"/>
        <w:spacing w:before="240"/>
        <w:ind w:firstLine="540"/>
        <w:jc w:val="both"/>
      </w:pPr>
      <w:r>
        <w:t xml:space="preserve">16. </w:t>
      </w:r>
      <w:hyperlink r:id="rId2393" w:tooltip="Распоряжение Правительства РФ от 02.06.2022 N 1420-р &lt;Об утверждении перечня видов затрат, которые возникают в связи с реконструкцией, капитальным ремонтом существующих линейных объектов и которые включаются в сметную стоимость строительства, реконструкции, ка">
        <w:r>
          <w:rPr>
            <w:color w:val="0000FF"/>
          </w:rPr>
          <w:t>Перечень</w:t>
        </w:r>
      </w:hyperlink>
      <w:r>
        <w:t xml:space="preserve"> видов затрат, которые возникают в связи с реконструкцией, капитальным ремонтом существующих линейных объектов и которые включаются в сметную стоимость строительства, реконструкции, капитального ремонта объе</w:t>
      </w:r>
      <w:r>
        <w:t xml:space="preserve">ктов капитального строительства, указанных в </w:t>
      </w:r>
      <w:hyperlink w:anchor="P3426" w:tooltip="1) линейных объектов транспортной инфраструктуры федерального значения, транспортной инфраструктуры регионального значения или транспортной инфраструктуры местного значения при наличии утвержденного в соответствии с частью 12.12 статьи 45 настоящего Кодекса пр">
        <w:r>
          <w:rPr>
            <w:color w:val="0000FF"/>
          </w:rPr>
          <w:t>пунктах 1</w:t>
        </w:r>
      </w:hyperlink>
      <w:r>
        <w:t xml:space="preserve"> - </w:t>
      </w:r>
      <w:hyperlink w:anchor="P3429" w:tooltip="3) объектов, строительство, реконструкция которых осуществляются в рамках реализации решений о комплексном развитии территорий и (или) договоров о комплексном развитии территорий.">
        <w:r>
          <w:rPr>
            <w:color w:val="0000FF"/>
          </w:rPr>
          <w:t>3 части 1</w:t>
        </w:r>
      </w:hyperlink>
      <w:r>
        <w:t xml:space="preserve"> настоящей статьи, определяется Прав</w:t>
      </w:r>
      <w:r>
        <w:t>ительством Российской Федерации.</w:t>
      </w:r>
    </w:p>
    <w:p w:rsidR="00FA6666" w:rsidRDefault="00F43357">
      <w:pPr>
        <w:pStyle w:val="ConsPlusNormal0"/>
        <w:jc w:val="both"/>
      </w:pPr>
      <w:r>
        <w:t xml:space="preserve">(в ред. Федерального </w:t>
      </w:r>
      <w:hyperlink r:id="rId2394" w:tooltip="Федеральный закон от 08.08.2024 N 261-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08.08.2024 N 261-ФЗ)</w:t>
      </w:r>
    </w:p>
    <w:p w:rsidR="00FA6666" w:rsidRDefault="00F43357">
      <w:pPr>
        <w:pStyle w:val="ConsPlusNormal0"/>
        <w:spacing w:before="240"/>
        <w:ind w:firstLine="540"/>
        <w:jc w:val="both"/>
      </w:pPr>
      <w:r>
        <w:t>17. Сроки выполнения работ по реконструкции существующих линейных объектов устанавливаются на основании проектной</w:t>
      </w:r>
      <w:r>
        <w:t xml:space="preserve"> документации, предусматривающей выполнение указанных работ.</w:t>
      </w:r>
    </w:p>
    <w:p w:rsidR="00FA6666" w:rsidRDefault="00F43357">
      <w:pPr>
        <w:pStyle w:val="ConsPlusNormal0"/>
        <w:spacing w:before="240"/>
        <w:ind w:firstLine="540"/>
        <w:jc w:val="both"/>
      </w:pPr>
      <w:r>
        <w:t>18. Увеличение мощности и (или) улучшение технических характеристик существующих линейных объектов или линейных объектов при их реконструкции, капитальном ремонте осуществляются за счет средств п</w:t>
      </w:r>
      <w:r>
        <w:t>равообладателей таких существующих линейных объектов, за исключением случаев, когда такие увеличение мощности и (или) улучшение технических характеристик обусловлены необходимостью соблюдения требований технических регламентов.</w:t>
      </w:r>
    </w:p>
    <w:p w:rsidR="00FA6666" w:rsidRDefault="00FA6666">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w:t>
            </w:r>
            <w:r>
              <w:rPr>
                <w:color w:val="392C69"/>
              </w:rPr>
              <w:t>ие.</w:t>
            </w:r>
          </w:p>
          <w:p w:rsidR="00FA6666" w:rsidRDefault="00F43357">
            <w:pPr>
              <w:pStyle w:val="ConsPlusNormal0"/>
              <w:jc w:val="both"/>
            </w:pPr>
            <w:r>
              <w:rPr>
                <w:color w:val="392C69"/>
              </w:rPr>
              <w:t>Ст. 53 применяется с учетом особенностей, установленных ст. 9 Федерального закона от 01.04.2020 N 69-ФЗ (</w:t>
            </w:r>
            <w:hyperlink r:id="rId2395"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
              <w:r>
                <w:rPr>
                  <w:color w:val="0000FF"/>
                </w:rPr>
                <w:t>Распоряжение</w:t>
              </w:r>
            </w:hyperlink>
            <w:r>
              <w:rPr>
                <w:color w:val="392C69"/>
              </w:rPr>
              <w:t xml:space="preserve"> П</w:t>
            </w:r>
            <w:r>
              <w:rPr>
                <w:color w:val="392C69"/>
              </w:rPr>
              <w:t>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Title0"/>
        <w:spacing w:before="300"/>
        <w:ind w:firstLine="540"/>
        <w:jc w:val="both"/>
        <w:outlineLvl w:val="1"/>
      </w:pPr>
      <w:r>
        <w:t>Статья 53. Строительный контроль</w:t>
      </w:r>
    </w:p>
    <w:p w:rsidR="00FA6666" w:rsidRDefault="00FA6666">
      <w:pPr>
        <w:pStyle w:val="ConsPlusNormal0"/>
        <w:ind w:firstLine="540"/>
        <w:jc w:val="both"/>
      </w:pPr>
    </w:p>
    <w:p w:rsidR="00FA6666" w:rsidRDefault="00F43357">
      <w:pPr>
        <w:pStyle w:val="ConsPlusNormal0"/>
        <w:ind w:firstLine="540"/>
        <w:jc w:val="both"/>
      </w:pPr>
      <w:r>
        <w:t xml:space="preserve">1. Строительный </w:t>
      </w:r>
      <w:hyperlink r:id="rId2396" w:tooltip="Приказ Минстроя России от 27.12.2024 N 950/пр &quot;Об утверждении свода правил &quot;Строительный контроль при строительстве, реконструкции, капитальном ремонте объектов капитального строительства&quot; (вместе с &quot;СП 543.1325800.2024. Свод правил...&quot;) {КонсультантПлюс}">
        <w:r>
          <w:rPr>
            <w:color w:val="0000FF"/>
          </w:rPr>
          <w:t>контроль</w:t>
        </w:r>
      </w:hyperlink>
      <w:r>
        <w:t xml:space="preserve"> проводится в процессе строительства, реконструкции, капитального ремонта объектов капитального строительства в целях</w:t>
      </w:r>
      <w:r>
        <w:t xml:space="preserve"> проверки соответствия выполняемых работ проектной документации (в том числе решениям и мероприятиям, направленным на обеспечение соблюдения требований энергетической эффективности и требований оснащенности объекта капитального строительства приборами учет</w:t>
      </w:r>
      <w:r>
        <w:t>а используемых энергетических ресурсов) и рабочей документации (за исключением случаев, если в соответствии с законодательством о градостроительной деятельности не требуется подготовка рабочей документации в целях строительства, реконструкции объекта капит</w:t>
      </w:r>
      <w:r>
        <w:t>ального строительства), требованиям технических регламентов, результатам инженерных изысканий,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w:t>
      </w:r>
      <w:r>
        <w:t>ство градостроительного плана земельного участка, а также разрешенному использованию земельного участка и ограничениям, установленным в соответствии с земельным и иным законодательством Российской Федерации.</w:t>
      </w:r>
    </w:p>
    <w:p w:rsidR="00FA6666" w:rsidRDefault="00F43357">
      <w:pPr>
        <w:pStyle w:val="ConsPlusNormal0"/>
        <w:jc w:val="both"/>
      </w:pPr>
      <w:r>
        <w:t xml:space="preserve">(в ред. Федеральных законов от 03.07.2016 </w:t>
      </w:r>
      <w:hyperlink r:id="rId2397"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N 373-ФЗ</w:t>
        </w:r>
      </w:hyperlink>
      <w:r>
        <w:t xml:space="preserve">, от 03.08.2018 </w:t>
      </w:r>
      <w:hyperlink r:id="rId2398"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N 340-ФЗ</w:t>
        </w:r>
      </w:hyperlink>
      <w:r>
        <w:t xml:space="preserve">, от 28.12.2025 </w:t>
      </w:r>
      <w:hyperlink r:id="rId2399" w:tooltip="Федеральный закон от 28.12.2025 N 50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507-ФЗ</w:t>
        </w:r>
      </w:hyperlink>
      <w:r>
        <w:t>)</w:t>
      </w:r>
    </w:p>
    <w:p w:rsidR="00FA6666" w:rsidRDefault="00F43357">
      <w:pPr>
        <w:pStyle w:val="ConsPlusNormal0"/>
        <w:spacing w:before="240"/>
        <w:ind w:firstLine="540"/>
        <w:jc w:val="both"/>
      </w:pPr>
      <w:r>
        <w:t>2. Строительный контроль проводится лицом, осуществляющим строительство. В случае осуществления строительства, реконструкции, капитального ремонт</w:t>
      </w:r>
      <w:r>
        <w:t>а на основании договора строительного подряда строительный контроль проводится также застройщиком, техническим заказчиком, лицом, ответственным за эксплуатацию здания, сооружения, или региональным оператором либо привлекаемыми ими на основании договора инд</w:t>
      </w:r>
      <w:r>
        <w:t>ивидуальным предпринимателем или юридическим лицом. Застройщик или технический заказчик по своей инициативе может привлекать лицо, осуществляющее подготовку проектной документации, для проверки соответствия выполняемых работ проектной документации.</w:t>
      </w:r>
    </w:p>
    <w:p w:rsidR="00FA6666" w:rsidRDefault="00F43357">
      <w:pPr>
        <w:pStyle w:val="ConsPlusNormal0"/>
        <w:jc w:val="both"/>
      </w:pPr>
      <w:r>
        <w:t>(в ред.</w:t>
      </w:r>
      <w:r>
        <w:t xml:space="preserve"> Федеральных законов от 27.07.2010 </w:t>
      </w:r>
      <w:hyperlink r:id="rId2400" w:tooltip="Федеральный закон от 27.07.2010 N 240-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color w:val="0000FF"/>
          </w:rPr>
          <w:t>N 240-ФЗ</w:t>
        </w:r>
      </w:hyperlink>
      <w:r>
        <w:t xml:space="preserve">, от 28.11.2011 </w:t>
      </w:r>
      <w:hyperlink r:id="rId2401"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337-ФЗ</w:t>
        </w:r>
      </w:hyperlink>
      <w:r>
        <w:t xml:space="preserve">, от 03.07.2016 </w:t>
      </w:r>
      <w:hyperlink r:id="rId2402"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372-ФЗ</w:t>
        </w:r>
      </w:hyperlink>
      <w:r>
        <w:t>)</w:t>
      </w:r>
    </w:p>
    <w:p w:rsidR="00FA6666" w:rsidRDefault="00F43357">
      <w:pPr>
        <w:pStyle w:val="ConsPlusNormal0"/>
        <w:spacing w:before="240"/>
        <w:ind w:firstLine="540"/>
        <w:jc w:val="both"/>
      </w:pPr>
      <w:r>
        <w:t>2.1. В отношении отдельных объектов федерального значения, а также иных объектов капитального строительства, строительство, реконструкцию,</w:t>
      </w:r>
      <w:r>
        <w:t xml:space="preserve"> капитальный ремонт которых планируется осуществлять полностью или частично за счет средств федерального бюджета, Правительство Российской Федерации в установленных им случаях принимает решение о проведении строительного контроля федеральным органом исполн</w:t>
      </w:r>
      <w:r>
        <w:t>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указанному органу государственным (бюджетным или ав</w:t>
      </w:r>
      <w:r>
        <w:t xml:space="preserve">тономным) учреждением. Правительством Российской Федерации могут быть установлены </w:t>
      </w:r>
      <w:hyperlink r:id="rId2403" w:tooltip="Постановление Правительства РФ от 20.04.2022 N 712 (ред. от 17.03.2023) &quot;Об установлении случаев принятия Правительством Российской Федерации решений о проведении строительного контроля федеральными органами исполнительной власти или подведомственными им госуд">
        <w:r>
          <w:rPr>
            <w:color w:val="0000FF"/>
          </w:rPr>
          <w:t>случаи</w:t>
        </w:r>
      </w:hyperlink>
      <w:r>
        <w:t>, в которых по решению Правительст</w:t>
      </w:r>
      <w:r>
        <w:t xml:space="preserve">ва Российской Федерации строительный контроль при строительстве объектов транспортной инфраструктуры, строительство, реконструкцию, капитальный ремонт которых планируется осуществлять полностью или частично за счет средств федерального бюджета, проводится </w:t>
      </w:r>
      <w: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федеральным органом исполнительной власти, осуществляющим функции по оказанию государственных у</w:t>
      </w:r>
      <w:r>
        <w:t>слуг и управлению государственным имуществом в сфере автомобильного транспорта и дорожного хозяйства, или подведомственными указанным органам государственными (бюджетными или автономными) учреждениями.</w:t>
      </w:r>
    </w:p>
    <w:p w:rsidR="00FA6666" w:rsidRDefault="00F43357">
      <w:pPr>
        <w:pStyle w:val="ConsPlusNormal0"/>
        <w:jc w:val="both"/>
      </w:pPr>
      <w:r>
        <w:t xml:space="preserve">(часть 2.1 введена Федеральным </w:t>
      </w:r>
      <w:hyperlink r:id="rId2404"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законом</w:t>
        </w:r>
      </w:hyperlink>
      <w:r>
        <w:t xml:space="preserve"> от 03.08.2018 N 342-ФЗ; в ред. Федеральных законов от 29.12.2020 </w:t>
      </w:r>
      <w:hyperlink r:id="rId2405" w:tooltip="Федеральный закон от 29.12.2020 N 468-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468-ФЗ</w:t>
        </w:r>
      </w:hyperlink>
      <w:r>
        <w:t xml:space="preserve">, от 01.07.2021 </w:t>
      </w:r>
      <w:hyperlink r:id="rId2406"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275-ФЗ</w:t>
        </w:r>
      </w:hyperlink>
      <w:r>
        <w:t>)</w:t>
      </w:r>
    </w:p>
    <w:p w:rsidR="00FA6666" w:rsidRDefault="00F43357">
      <w:pPr>
        <w:pStyle w:val="ConsPlusNormal0"/>
        <w:spacing w:before="240"/>
        <w:ind w:firstLine="540"/>
        <w:jc w:val="both"/>
      </w:pPr>
      <w:r>
        <w:t>2.2. Законом субъекта Российской Федерации может быть установлена обязанность органа исполнительной власти субъекта Российской Федерации или подведомственного ему государственного (бюджетного или автономного) учреждения проводить строительный контроль в от</w:t>
      </w:r>
      <w:r>
        <w:t>ношении отдельных объектов капитального строительства, строительство или реконструкция которых предусмотрены утвержденными органом исполнительной власти субъекта Российской Федерации инвестиционными программами организаций, осуществляющих регулируемые виды</w:t>
      </w:r>
      <w:r>
        <w:t xml:space="preserve"> деятельности в сферах теплоснабжения (за исключением инвестиционных программ, которые утверждаются в соответствии с законодательством Российской Федерации об электроэнергетике), водоснабжения и водоотведения.</w:t>
      </w:r>
    </w:p>
    <w:p w:rsidR="00FA6666" w:rsidRDefault="00F43357">
      <w:pPr>
        <w:pStyle w:val="ConsPlusNormal0"/>
        <w:jc w:val="both"/>
      </w:pPr>
      <w:r>
        <w:t xml:space="preserve">(часть 2.2 введена Федеральным </w:t>
      </w:r>
      <w:hyperlink r:id="rId2407" w:tooltip="Федеральный закон от 26.12.2024 N 48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26.12.2024 N 486-ФЗ)</w:t>
      </w:r>
    </w:p>
    <w:p w:rsidR="00FA6666" w:rsidRDefault="00F43357">
      <w:pPr>
        <w:pStyle w:val="ConsPlusNormal0"/>
        <w:spacing w:before="240"/>
        <w:ind w:firstLine="540"/>
        <w:jc w:val="both"/>
      </w:pPr>
      <w:r>
        <w:t xml:space="preserve">3. Лицо, осуществляющее строительство, обязано </w:t>
      </w:r>
      <w:hyperlink r:id="rId2408" w:tooltip="Приказ Ростехнадзора от 12.03.2020 N 107 &quot;Об утверждении форм документов, необходимых для осуществления государственного строительного надзора&quot; (Зарегистрировано в Минюсте России 13.04.2020 N 58067) {КонсультантПлюс}">
        <w:r>
          <w:rPr>
            <w:color w:val="0000FF"/>
          </w:rPr>
          <w:t>извещать</w:t>
        </w:r>
      </w:hyperlink>
      <w:r>
        <w:t xml:space="preserve"> органы государственного строительн</w:t>
      </w:r>
      <w:r>
        <w:t>ого надзора о каждом случае возникновения аварийных ситуаций на объекте капитального строительства.</w:t>
      </w:r>
    </w:p>
    <w:p w:rsidR="00FA6666" w:rsidRDefault="00F43357">
      <w:pPr>
        <w:pStyle w:val="ConsPlusNormal0"/>
        <w:spacing w:before="240"/>
        <w:ind w:firstLine="540"/>
        <w:jc w:val="both"/>
      </w:pPr>
      <w:bookmarkStart w:id="366" w:name="P3476"/>
      <w:bookmarkEnd w:id="366"/>
      <w:r>
        <w:t>4. В процессе строительства, реконструкции, капитального ремонта объекта капитального строительства лицом, осуществляющим строительство (лицом, осуществляющ</w:t>
      </w:r>
      <w:r>
        <w:t>им строительство, и застройщиком, техническим заказчиком, лицом, ответственным за эксплуатацию здания, сооружения, или региональным оператором в случае осуществления строительства, реконструкции, капитального ремонта на основании договора строительного под</w:t>
      </w:r>
      <w:r>
        <w:t>ряда), должен проводиться контроль за выполнением работ, которые оказывают влияние на безопасность объекта капитального строительства и в соответствии с технологией строительства, реконструкции, капитального ремонта контроль за выполнением которых не может</w:t>
      </w:r>
      <w:r>
        <w:t xml:space="preserve"> быть проведен после выполнения других работ, а также за безопасностью строительных конструкций и участков сетей инженерно-технического обеспечения, если устранение выявленных в процессе проведения строительного контроля недостатков невозможно без разборки</w:t>
      </w:r>
      <w:r>
        <w:t xml:space="preserve"> или повреждения других строительных конструкций и участков сетей инженерно-технического обеспечения, за соответствием указанных работ, конструкций и участков сетей требованиям технических регламентов, проектной документации и рабочей документации (за искл</w:t>
      </w:r>
      <w:r>
        <w:t>ючением случаев, если в соответствии с законодательством о градостроительной деятельности не требуется подготовка рабочей документации в целях строительства, реконструкции объекта капитального строительства). До проведения контроля за безопасностью строите</w:t>
      </w:r>
      <w:r>
        <w:t xml:space="preserve">льных конструкций должен проводиться контроль за выполнением всех работ, которые оказывают влияние на безопасность таких конструкций и в соответствии с технологией строительства, реконструкции, капитального ремонта контроль за выполнением которых не может </w:t>
      </w:r>
      <w:r>
        <w:t>быть проведен после выполнения других работ, а также в случаях, предусмотренных проектной документацией, рабочей документацией (за исключением случаев, если в соответствии с законодательством о градостроительной деятельности не требуется подготовка рабочей</w:t>
      </w:r>
      <w:r>
        <w:t xml:space="preserve"> документации в целях строительства, реконструкции объекта капитального строительства) и требованиями технических регламентов, должны проводиться испытания таких конструкций. По результатам проведения контроля за выполнением указанных работ, безопасностью </w:t>
      </w:r>
      <w:r>
        <w:t>указанных конструкций, участков сетей инженерно-технического обеспечения составляются акты освидетельствования указанных работ, конструкций, участков сетей инженерно-технического обеспечения.</w:t>
      </w:r>
    </w:p>
    <w:p w:rsidR="00FA6666" w:rsidRDefault="00F43357">
      <w:pPr>
        <w:pStyle w:val="ConsPlusNormal0"/>
        <w:jc w:val="both"/>
      </w:pPr>
      <w:r>
        <w:t xml:space="preserve">(часть 4 в ред. Федерального </w:t>
      </w:r>
      <w:hyperlink r:id="rId2409" w:tooltip="Федеральный закон от 28.12.2025 N 50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28.12.2025 N 507-ФЗ)</w:t>
      </w:r>
    </w:p>
    <w:p w:rsidR="00FA6666" w:rsidRDefault="00F43357">
      <w:pPr>
        <w:pStyle w:val="ConsPlusNormal0"/>
        <w:spacing w:before="240"/>
        <w:ind w:firstLine="540"/>
        <w:jc w:val="both"/>
      </w:pPr>
      <w:r>
        <w:t xml:space="preserve">5. При выявлении по результатам проведения контроля недостатков указанных в </w:t>
      </w:r>
      <w:hyperlink w:anchor="P3476" w:tooltip="4. В процессе строительства, реконструкции, капитального ремонта объекта капитального строительства лицом, осуществляющим строительство (лицом, осуществляющим строительство, и застройщиком, техническим заказчиком, лицом, ответственным за эксплуатацию здания, с">
        <w:r>
          <w:rPr>
            <w:color w:val="0000FF"/>
          </w:rPr>
          <w:t>части 4</w:t>
        </w:r>
      </w:hyperlink>
      <w:r>
        <w:t xml:space="preserve"> настоящей статьи работ, конструкций, участков сетей инженерно-технического обесп</w:t>
      </w:r>
      <w:r>
        <w:t>ечения застройщик или технический заказчик может потребовать проведения контроля за выполнением указанных работ, безопасностью указанных конструкций, участков сетей инженерно-технического обеспечения повторно после устранения выявленных недостатков. Акты о</w:t>
      </w:r>
      <w:r>
        <w:t>свидетельствования таких работ, конструкций, участков сетей инженерно-технического обеспечения должны составляться только после устранения выявленных недостатков.</w:t>
      </w:r>
    </w:p>
    <w:p w:rsidR="00FA6666" w:rsidRDefault="00F43357">
      <w:pPr>
        <w:pStyle w:val="ConsPlusNormal0"/>
        <w:jc w:val="both"/>
      </w:pPr>
      <w:r>
        <w:t xml:space="preserve">(в ред. Федерального </w:t>
      </w:r>
      <w:hyperlink r:id="rId2410"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28.11.2011 N 337-ФЗ)</w:t>
      </w:r>
    </w:p>
    <w:p w:rsidR="00FA6666" w:rsidRDefault="00F43357">
      <w:pPr>
        <w:pStyle w:val="ConsPlusNormal0"/>
        <w:spacing w:before="240"/>
        <w:ind w:firstLine="540"/>
        <w:jc w:val="both"/>
      </w:pPr>
      <w:r>
        <w:t xml:space="preserve">6. В случаях, если выполнение указанных в </w:t>
      </w:r>
      <w:hyperlink w:anchor="P3476" w:tooltip="4. В процессе строительства, реконструкции, капитального ремонта объекта капитального строительства лицом, осуществляющим строительство (лицом, осуществляющим строительство, и застройщиком, техническим заказчиком, лицом, ответственным за эксплуатацию здания, с">
        <w:r>
          <w:rPr>
            <w:color w:val="0000FF"/>
          </w:rPr>
          <w:t>части 4</w:t>
        </w:r>
      </w:hyperlink>
      <w:r>
        <w:t xml:space="preserve"> настоящей статьи других работ должно быть начато более чем через шесть месяцев со дня окончания проведения соответствующего контро</w:t>
      </w:r>
      <w:r>
        <w:t>ля, контроль за выполнением работ, которые оказывают влияние на безопасность объекта капитального строительства и в соответствии с технологией строительства, реконструкции, капитального ремонта контроль за выполнением которых не может быть проведен после в</w:t>
      </w:r>
      <w:r>
        <w:t>ыполнения других работ, а также за безопасностью строительных конструкций и участков сетей инженерно-технического обеспечения, если устранение выявленных в процессе проведения строительного контроля недостатков невозможно без разборки или повреждения други</w:t>
      </w:r>
      <w:r>
        <w:t>х строительных конструкций и участков сетей инженерно-технического обеспечения, должен быть проведен повторно с составлением соответствующих актов.</w:t>
      </w:r>
    </w:p>
    <w:p w:rsidR="00FA6666" w:rsidRDefault="00F43357">
      <w:pPr>
        <w:pStyle w:val="ConsPlusNormal0"/>
        <w:spacing w:before="240"/>
        <w:ind w:firstLine="540"/>
        <w:jc w:val="both"/>
      </w:pPr>
      <w:r>
        <w:t>7. Замечания застройщика, технического заказчика, лица, ответственного за эксплуатацию здания, сооружения, и</w:t>
      </w:r>
      <w:r>
        <w:t>ли регионального оператора, привлекаемых ими для проведения строительного контроля лиц, осуществляющих подготовку проектной документации, о недостатках выполнения работ при строительстве, реконструкции, капитальном ремонте объекта капитального строительств</w:t>
      </w:r>
      <w:r>
        <w:t>а должны быть оформлены в письменной форме. Об устранении указанных недостатков составляется акт, который подписывается лицом, предъявившим замечания об указанных недостатках, и лицом, осуществляющим строительство.</w:t>
      </w:r>
    </w:p>
    <w:p w:rsidR="00FA6666" w:rsidRDefault="00F43357">
      <w:pPr>
        <w:pStyle w:val="ConsPlusNormal0"/>
        <w:jc w:val="both"/>
      </w:pPr>
      <w:r>
        <w:t>(в ред. Федеральных законов от 28.11.2011</w:t>
      </w:r>
      <w:r>
        <w:t xml:space="preserve"> </w:t>
      </w:r>
      <w:hyperlink r:id="rId2411"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337-ФЗ</w:t>
        </w:r>
      </w:hyperlink>
      <w:r>
        <w:t xml:space="preserve">, от 03.07.2016 </w:t>
      </w:r>
      <w:hyperlink r:id="rId2412"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372-ФЗ</w:t>
        </w:r>
      </w:hyperlink>
      <w:r>
        <w:t>)</w:t>
      </w:r>
    </w:p>
    <w:p w:rsidR="00FA6666" w:rsidRDefault="00F43357">
      <w:pPr>
        <w:pStyle w:val="ConsPlusNormal0"/>
        <w:spacing w:before="240"/>
        <w:ind w:firstLine="540"/>
        <w:jc w:val="both"/>
      </w:pPr>
      <w:r>
        <w:t>7.1. После завершения строительства, реконструкции объекта капи</w:t>
      </w:r>
      <w:r>
        <w:t>тального строительства подписывается акт, подтверждающий соответствие параметров соответственно построенного, реконструированного объекта капитального строительства требованиям проектной документации (в том числе решениям и мероприятиям, направленным на об</w:t>
      </w:r>
      <w:r>
        <w:t>еспечение соблюдения требований энергетической эффективности и требований оснащенности объекта капитального строительства приборами учета используемых энергетических ресурсов) и рабочей документации (за исключением случаев, если в соответствии с законодате</w:t>
      </w:r>
      <w:r>
        <w:t>льством о градостроительной деятельности не требуется подготовка рабочей документации в целях строительства, реконструкции объекта капитального строительства), лицом, осуществляющим строительство (лицом, осуществляющим строительство, и застройщиком или тех</w:t>
      </w:r>
      <w:r>
        <w:t>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 за исключением с</w:t>
      </w:r>
      <w:r>
        <w:t>лучаев осуществления строительства, реконструкции объектов индивидуального жилищного строительства, садовых домов.</w:t>
      </w:r>
    </w:p>
    <w:p w:rsidR="00FA6666" w:rsidRDefault="00F43357">
      <w:pPr>
        <w:pStyle w:val="ConsPlusNormal0"/>
        <w:jc w:val="both"/>
      </w:pPr>
      <w:r>
        <w:t xml:space="preserve">(часть 7.1 введена Федеральным </w:t>
      </w:r>
      <w:hyperlink r:id="rId2413"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законом</w:t>
        </w:r>
      </w:hyperlink>
      <w:r>
        <w:t xml:space="preserve"> от 03.08.2018 N 340-ФЗ; в ред. Федерального </w:t>
      </w:r>
      <w:hyperlink r:id="rId2414" w:tooltip="Федеральный закон от 28.12.2025 N 50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28.12.2025 N 507-ФЗ)</w:t>
      </w:r>
    </w:p>
    <w:p w:rsidR="00FA6666" w:rsidRDefault="00F43357">
      <w:pPr>
        <w:pStyle w:val="ConsPlusNormal0"/>
        <w:spacing w:before="240"/>
        <w:ind w:firstLine="540"/>
        <w:jc w:val="both"/>
      </w:pPr>
      <w:r>
        <w:t xml:space="preserve">8. </w:t>
      </w:r>
      <w:hyperlink r:id="rId2415" w:tooltip="Постановление Правительства РФ от 21.06.2010 N 468 (ред. от 06.05.2024) &quot;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quot; (вместе с &quot;Положением о проведении с">
        <w:r>
          <w:rPr>
            <w:color w:val="0000FF"/>
          </w:rPr>
          <w:t>Порядок</w:t>
        </w:r>
      </w:hyperlink>
      <w:r>
        <w:t xml:space="preserve"> проведения строительного контроля устанавливается Правительством Российской Федерации.</w:t>
      </w:r>
    </w:p>
    <w:p w:rsidR="00FA6666" w:rsidRDefault="00F43357">
      <w:pPr>
        <w:pStyle w:val="ConsPlusNormal0"/>
        <w:jc w:val="both"/>
      </w:pPr>
      <w:r>
        <w:t xml:space="preserve">(в ред. Федерального </w:t>
      </w:r>
      <w:hyperlink r:id="rId2416"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закона</w:t>
        </w:r>
      </w:hyperlink>
      <w:r>
        <w:t xml:space="preserve"> от 03.08.2018 N 340-ФЗ)</w:t>
      </w:r>
    </w:p>
    <w:p w:rsidR="00FA6666" w:rsidRDefault="00F43357">
      <w:pPr>
        <w:pStyle w:val="ConsPlusNormal0"/>
        <w:spacing w:before="240"/>
        <w:ind w:firstLine="540"/>
        <w:jc w:val="both"/>
      </w:pPr>
      <w:r>
        <w:t xml:space="preserve">9. Строительный контроль в процессе проведения капитального ремонта объекта капитального строительства, являющегося многоквартирным домом, проводится с учетом особенностей, установленных жилищным </w:t>
      </w:r>
      <w:hyperlink r:id="rId2417" w:tooltip="&quot;Жилищный кодекс Российской Федерации&quot; от 29.12.2004 N 188-ФЗ (ред. от 04.11.2025) (с изм. и доп., вступ. в силу с 14.12.2025) ------------ Недействующая редакция {КонсультантПлюс}">
        <w:r>
          <w:rPr>
            <w:color w:val="0000FF"/>
          </w:rPr>
          <w:t>законодательством</w:t>
        </w:r>
      </w:hyperlink>
      <w:r>
        <w:t>.</w:t>
      </w:r>
    </w:p>
    <w:p w:rsidR="00FA6666" w:rsidRDefault="00F43357">
      <w:pPr>
        <w:pStyle w:val="ConsPlusNormal0"/>
        <w:jc w:val="both"/>
      </w:pPr>
      <w:r>
        <w:t xml:space="preserve">(часть 9 введена Федеральным </w:t>
      </w:r>
      <w:hyperlink r:id="rId2418" w:tooltip="Федеральный закон от 08.08.2024 N 238-ФЗ &quot;О внесении изменений в Жилищный кодекс Российской Федерации и статью 53 Градостроительного кодекса Российской Федерации&quot; {КонсультантПлюс}">
        <w:r>
          <w:rPr>
            <w:color w:val="0000FF"/>
          </w:rPr>
          <w:t>законом</w:t>
        </w:r>
      </w:hyperlink>
      <w:r>
        <w:t xml:space="preserve"> от 08.08.2024 N 238-ФЗ)</w:t>
      </w:r>
    </w:p>
    <w:p w:rsidR="00FA6666" w:rsidRDefault="00FA6666">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Ст. 54 применяется с учетом особенност</w:t>
            </w:r>
            <w:r>
              <w:rPr>
                <w:color w:val="392C69"/>
              </w:rPr>
              <w:t>ей, установленных ст. 9 Федерального закона от 01.04.2020 N 69-ФЗ (</w:t>
            </w:r>
            <w:hyperlink r:id="rId2419"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Title0"/>
        <w:spacing w:before="300"/>
        <w:ind w:firstLine="540"/>
        <w:jc w:val="both"/>
        <w:outlineLvl w:val="1"/>
      </w:pPr>
      <w:bookmarkStart w:id="367" w:name="P3492"/>
      <w:bookmarkEnd w:id="367"/>
      <w:r>
        <w:t>Статья 54. Государственный строительный надзор</w:t>
      </w:r>
    </w:p>
    <w:p w:rsidR="00FA6666" w:rsidRDefault="00FA6666">
      <w:pPr>
        <w:pStyle w:val="ConsPlusNormal0"/>
        <w:ind w:firstLine="540"/>
        <w:jc w:val="both"/>
      </w:pPr>
    </w:p>
    <w:p w:rsidR="00FA6666" w:rsidRDefault="00F43357">
      <w:pPr>
        <w:pStyle w:val="ConsPlusNormal0"/>
        <w:ind w:firstLine="540"/>
        <w:jc w:val="both"/>
      </w:pPr>
      <w:r>
        <w:t xml:space="preserve">(в ред. Федерального </w:t>
      </w:r>
      <w:hyperlink r:id="rId242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FA6666" w:rsidRDefault="00FA6666">
      <w:pPr>
        <w:pStyle w:val="ConsPlusNormal0"/>
        <w:ind w:firstLine="540"/>
        <w:jc w:val="both"/>
      </w:pPr>
    </w:p>
    <w:p w:rsidR="00FA6666" w:rsidRDefault="00F43357">
      <w:pPr>
        <w:pStyle w:val="ConsPlusNormal0"/>
        <w:ind w:firstLine="540"/>
        <w:jc w:val="both"/>
      </w:pPr>
      <w:bookmarkStart w:id="368" w:name="P3496"/>
      <w:bookmarkEnd w:id="368"/>
      <w:r>
        <w:t xml:space="preserve">1. Государственный </w:t>
      </w:r>
      <w:r>
        <w:t>строительный надзор осуществляется:</w:t>
      </w:r>
    </w:p>
    <w:p w:rsidR="00FA6666" w:rsidRDefault="00F43357">
      <w:pPr>
        <w:pStyle w:val="ConsPlusNormal0"/>
        <w:spacing w:before="240"/>
        <w:ind w:firstLine="540"/>
        <w:jc w:val="both"/>
      </w:pPr>
      <w:r>
        <w:t xml:space="preserve">1) при строительстве объектов капитального строительства, проектная документация которых подлежит экспертизе в соответствии со </w:t>
      </w:r>
      <w:hyperlink w:anchor="P2577" w:tooltip="Статья 49. Экспертиза проектной документации и результатов инженерных изысканий, государственная экологическая экспертиза проектной документации объектов, строительство, реконструкцию которых предполагается осуществлять в исключительной экономической зоне Росс">
        <w:r>
          <w:rPr>
            <w:color w:val="0000FF"/>
          </w:rPr>
          <w:t>статьей 49</w:t>
        </w:r>
      </w:hyperlink>
      <w:r>
        <w:t xml:space="preserve"> настоящего Кодекса, за исключением случая, п</w:t>
      </w:r>
      <w:r>
        <w:t xml:space="preserve">редусмотренного </w:t>
      </w:r>
      <w:hyperlink w:anchor="P2605" w:tooltip="3.3. Проектная документация объектов капитального строительства, указанных в части 2 настоящей статьи, проектная документация, указанная в части 3 настоящей статьи, и результаты инженерных изысканий, выполненных для подготовки такой проектной документации:">
        <w:r>
          <w:rPr>
            <w:color w:val="0000FF"/>
          </w:rPr>
          <w:t>частью 3.3 статьи 49</w:t>
        </w:r>
      </w:hyperlink>
      <w:r>
        <w:t xml:space="preserve"> настоящего Кодекса;</w:t>
      </w:r>
    </w:p>
    <w:p w:rsidR="00FA6666" w:rsidRDefault="00F43357">
      <w:pPr>
        <w:pStyle w:val="ConsPlusNormal0"/>
        <w:spacing w:before="240"/>
        <w:ind w:firstLine="540"/>
        <w:jc w:val="both"/>
      </w:pPr>
      <w:r>
        <w:t xml:space="preserve">2) при реконструкции объектов капитального строительства, в том числе при проведении работ по сохранению объектов культурного наследия, затрагивающих конструктивные </w:t>
      </w:r>
      <w:r>
        <w:t>и другие характеристики надежности и безопасности таких объектов, если проектная документация на осуществление реконструкции объектов капитального строительства, в том числе указанных работ по сохранению объектов культурного наследия, подлежит экспертизе в</w:t>
      </w:r>
      <w:r>
        <w:t xml:space="preserve"> соответствии со </w:t>
      </w:r>
      <w:hyperlink w:anchor="P2577" w:tooltip="Статья 49. Экспертиза проектной документации и результатов инженерных изысканий, государственная экологическая экспертиза проектной документации объектов, строительство, реконструкцию которых предполагается осуществлять в исключительной экономической зоне Росс">
        <w:r>
          <w:rPr>
            <w:color w:val="0000FF"/>
          </w:rPr>
          <w:t>статьей 49</w:t>
        </w:r>
      </w:hyperlink>
      <w:r>
        <w:t xml:space="preserve"> настоящего Кодекса, за исключением случая, предусмотренного </w:t>
      </w:r>
      <w:hyperlink w:anchor="P2605" w:tooltip="3.3. Проектная документация объектов капитального строительства, указанных в части 2 настоящей статьи, проектная документация, указанная в части 3 настоящей статьи, и результаты инженерных изысканий, выполненных для подготовки такой проектной документации:">
        <w:r>
          <w:rPr>
            <w:color w:val="0000FF"/>
          </w:rPr>
          <w:t>частью 3.3 статьи 49</w:t>
        </w:r>
      </w:hyperlink>
      <w:r>
        <w:t xml:space="preserve"> настоящего Кодекса.</w:t>
      </w:r>
    </w:p>
    <w:p w:rsidR="00FA6666" w:rsidRDefault="00F43357">
      <w:pPr>
        <w:pStyle w:val="ConsPlusNormal0"/>
        <w:spacing w:before="240"/>
        <w:ind w:firstLine="540"/>
        <w:jc w:val="both"/>
      </w:pPr>
      <w:bookmarkStart w:id="369" w:name="P3499"/>
      <w:bookmarkEnd w:id="369"/>
      <w:r>
        <w:t xml:space="preserve">2. При наличии оснований, предусмотренных </w:t>
      </w:r>
      <w:hyperlink r:id="rId2421" w:tooltip="Федеральный закон от 31.07.2020 N 248-ФЗ (ред. от 24.06.2025) &quot;О государственном контроле (надзоре) и муниципальном контроле в Российской Федерации&quot; ------------ Недействующая редакция {КонсультантПлюс}">
        <w:r>
          <w:rPr>
            <w:color w:val="0000FF"/>
          </w:rPr>
          <w:t>пунктами 1</w:t>
        </w:r>
      </w:hyperlink>
      <w:r>
        <w:t xml:space="preserve">, </w:t>
      </w:r>
      <w:hyperlink r:id="rId2422" w:tooltip="Федеральный закон от 31.07.2020 N 248-ФЗ (ред. от 24.06.2025) &quot;О государственном контроле (надзоре) и муниципальном контроле в Российской Федерации&quot; ------------ Недействующая редакция {КонсультантПлюс}">
        <w:r>
          <w:rPr>
            <w:color w:val="0000FF"/>
          </w:rPr>
          <w:t>3</w:t>
        </w:r>
      </w:hyperlink>
      <w:r>
        <w:t xml:space="preserve"> и </w:t>
      </w:r>
      <w:hyperlink r:id="rId2423" w:tooltip="Федеральный закон от 31.07.2020 N 248-ФЗ (ред. от 24.06.2025) &quot;О государственном контроле (надзоре) и муниципальном контроле в Российской Федерации&quot; ------------ Недействующая редакция {КонсультантПлюс}">
        <w:r>
          <w:rPr>
            <w:color w:val="0000FF"/>
          </w:rPr>
          <w:t>4 части 1 статьи 57</w:t>
        </w:r>
      </w:hyperlink>
      <w:r>
        <w:t xml:space="preserve"> Фе</w:t>
      </w:r>
      <w:r>
        <w:t xml:space="preserve">дерального закона от 31 июля 2020 года N 248-ФЗ "О государственном контроле (надзоре) и муниципальном контроле в Российской Федерации" государственный строительный надзор осуществляется в отношении объектов, не указанных в </w:t>
      </w:r>
      <w:hyperlink w:anchor="P3496" w:tooltip="1. Государственный строительный надзор осуществляется:">
        <w:r>
          <w:rPr>
            <w:color w:val="0000FF"/>
          </w:rPr>
          <w:t>части 1</w:t>
        </w:r>
      </w:hyperlink>
      <w:r>
        <w:t xml:space="preserve"> настоящей статьи. В этом случае формирование программы проверок в соответствии с </w:t>
      </w:r>
      <w:hyperlink w:anchor="P3533" w:tooltip="14. Программа проверок формируется органом государственного строительного надзора не позднее чем через десять рабочих дней после поступления извещения о начале работ по строительству, реконструкции объекта капитального строительства, направленного в соответств">
        <w:r>
          <w:rPr>
            <w:color w:val="0000FF"/>
          </w:rPr>
          <w:t>частью 14</w:t>
        </w:r>
      </w:hyperlink>
      <w:r>
        <w:t xml:space="preserve"> настоящей статьи не осуществляется. Государственный строительный</w:t>
      </w:r>
      <w:r>
        <w:t xml:space="preserve"> надзор осуществляется без взаимодействия с контролируемым лицом, в форме инспекционного визита или выездной проверки.</w:t>
      </w:r>
    </w:p>
    <w:p w:rsidR="00FA6666" w:rsidRDefault="00F43357">
      <w:pPr>
        <w:pStyle w:val="ConsPlusNormal0"/>
        <w:jc w:val="both"/>
      </w:pPr>
      <w:r>
        <w:t xml:space="preserve">(в ред. Федеральных законов от 01.07.2021 </w:t>
      </w:r>
      <w:hyperlink r:id="rId2424"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275-ФЗ</w:t>
        </w:r>
      </w:hyperlink>
      <w:r>
        <w:t xml:space="preserve">, от 29.12.2022 </w:t>
      </w:r>
      <w:hyperlink r:id="rId2425" w:tooltip="Федеральный закон от 29.12.2022 N 612-ФЗ (ред. от 08.08.2024)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
        <w:r>
          <w:rPr>
            <w:color w:val="0000FF"/>
          </w:rPr>
          <w:t>N 612-ФЗ</w:t>
        </w:r>
      </w:hyperlink>
      <w:r>
        <w:t>)</w:t>
      </w:r>
    </w:p>
    <w:p w:rsidR="00FA6666" w:rsidRDefault="00F43357">
      <w:pPr>
        <w:pStyle w:val="ConsPlusNormal0"/>
        <w:spacing w:before="240"/>
        <w:ind w:firstLine="540"/>
        <w:jc w:val="both"/>
      </w:pPr>
      <w:r>
        <w:t xml:space="preserve">3. Предметом государственного строительного надзора в отношении объектов капитального строительства, указанных в </w:t>
      </w:r>
      <w:hyperlink w:anchor="P3496" w:tooltip="1. Государственный строительный надзор осуществляется:">
        <w:r>
          <w:rPr>
            <w:color w:val="0000FF"/>
          </w:rPr>
          <w:t>части 1</w:t>
        </w:r>
      </w:hyperlink>
      <w:r>
        <w:t xml:space="preserve"> настоящей статьи, является соблюдение:</w:t>
      </w:r>
    </w:p>
    <w:p w:rsidR="00FA6666" w:rsidRDefault="00F43357">
      <w:pPr>
        <w:pStyle w:val="ConsPlusNormal0"/>
        <w:spacing w:before="240"/>
        <w:ind w:firstLine="540"/>
        <w:jc w:val="both"/>
      </w:pPr>
      <w:r>
        <w:t xml:space="preserve">1) соответствия выполняемых работ и применяемых строительных материалов и изделий в процессе строительства, реконструкции </w:t>
      </w:r>
      <w:r>
        <w:t xml:space="preserve">объекта капитального строительства, а также результатов таких работ требованиям утвержденной в соответствии с </w:t>
      </w:r>
      <w:hyperlink w:anchor="P2479" w:tooltip="15. Проектная документация, а также изменения, внесенные в нее в соответствии с частями 3.8 и 3.9 статьи 49 настоящего Кодекса, утверждаются застройщиком, техническим заказчиком, лицом, ответственным за эксплуатацию здания, сооружения, или региональным операто">
        <w:r>
          <w:rPr>
            <w:color w:val="0000FF"/>
          </w:rPr>
          <w:t>частями 15</w:t>
        </w:r>
      </w:hyperlink>
      <w:r>
        <w:t xml:space="preserve">, </w:t>
      </w:r>
      <w:hyperlink w:anchor="P2483" w:tooltip="15.2. Застройщик или технический заказчик вправе утвердить изменения, внесенные в проектную документацию в соответствии с частью 3.8 статьи 49 настоящего Кодекса, при наличии подтверждения соответствия вносимых в проектную документацию изменений требованиям, у">
        <w:r>
          <w:rPr>
            <w:color w:val="0000FF"/>
          </w:rPr>
          <w:t>15.2</w:t>
        </w:r>
      </w:hyperlink>
      <w:r>
        <w:t xml:space="preserve"> и </w:t>
      </w:r>
      <w:hyperlink w:anchor="P2485" w:tooltip="15.3. В случае утверждения застройщиком или техническим заказчиком изменений, внесенных в проектную документацию в соответствии с частью 3.9 статьи 49 настоящего Кодекса, такие изменения утверждаются застройщиком или техническим заказчиком при наличии указанно">
        <w:r>
          <w:rPr>
            <w:color w:val="0000FF"/>
          </w:rPr>
          <w:t>15.3 статьи 4</w:t>
        </w:r>
        <w:r>
          <w:rPr>
            <w:color w:val="0000FF"/>
          </w:rPr>
          <w:t>8</w:t>
        </w:r>
      </w:hyperlink>
      <w:r>
        <w:t xml:space="preserve"> настоящего Кодекса проектной документации (в том числе с учетом изменений, внесенных в рабочую документацию и являющихся в соответствии с </w:t>
      </w:r>
      <w:hyperlink w:anchor="P3298" w:tooltip="1.3. В случае внесения в рабочую документацию изменений, соответствующих требованиям, предусмотренным пунктами 1 - 5 части 3.8 статьи 49 настоящего Кодекса, приведение проектной документации в соответствие с такими изменениями, внесенными в рабочую документаци">
        <w:r>
          <w:rPr>
            <w:color w:val="0000FF"/>
          </w:rPr>
          <w:t>частью 1.3 статьи 52</w:t>
        </w:r>
      </w:hyperlink>
      <w:r>
        <w:t xml:space="preserve"> настоящего Кодекса частью такой проектной документации) и</w:t>
      </w:r>
      <w:r>
        <w:t xml:space="preserve"> (или) информационной модели (в случае, если формирование и ведение информационной модели являются обязательными в соответствии с требованиями настоящего Кодекса);</w:t>
      </w:r>
    </w:p>
    <w:p w:rsidR="00FA6666" w:rsidRDefault="00F43357">
      <w:pPr>
        <w:pStyle w:val="ConsPlusNormal0"/>
        <w:jc w:val="both"/>
      </w:pPr>
      <w:r>
        <w:t xml:space="preserve">(в ред. Федерального </w:t>
      </w:r>
      <w:hyperlink r:id="rId2426"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01.07.2021 N 275-ФЗ)</w:t>
      </w:r>
    </w:p>
    <w:p w:rsidR="00FA6666" w:rsidRDefault="00F43357">
      <w:pPr>
        <w:pStyle w:val="ConsPlusNormal0"/>
        <w:spacing w:before="240"/>
        <w:ind w:firstLine="540"/>
        <w:jc w:val="both"/>
      </w:pPr>
      <w:r>
        <w:t>2) требования наличия разрешения на строительство;</w:t>
      </w:r>
    </w:p>
    <w:p w:rsidR="00FA6666" w:rsidRDefault="00F43357">
      <w:pPr>
        <w:pStyle w:val="ConsPlusNormal0"/>
        <w:jc w:val="both"/>
      </w:pPr>
      <w:r>
        <w:t xml:space="preserve">(в ред. Федерального </w:t>
      </w:r>
      <w:hyperlink r:id="rId2427"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01.07.2021 N 275-ФЗ)</w:t>
      </w:r>
    </w:p>
    <w:p w:rsidR="00FA6666" w:rsidRDefault="00F43357">
      <w:pPr>
        <w:pStyle w:val="ConsPlusNormal0"/>
        <w:spacing w:before="240"/>
        <w:ind w:firstLine="540"/>
        <w:jc w:val="both"/>
      </w:pPr>
      <w:r>
        <w:t xml:space="preserve">3) требований, установленных </w:t>
      </w:r>
      <w:hyperlink w:anchor="P3304" w:tooltip="2. Работы по договорам о строительстве, реконструкции, капитальном ремонте объектов капитального строительства, заключенным с застройщиком, техническим заказчиком, лицом, ответственным за эксплуатацию здания, сооружения, региональным оператором (далее также - ">
        <w:r>
          <w:rPr>
            <w:color w:val="0000FF"/>
          </w:rPr>
          <w:t>частями 2</w:t>
        </w:r>
      </w:hyperlink>
      <w:r>
        <w:t xml:space="preserve"> и </w:t>
      </w:r>
      <w:hyperlink w:anchor="P3320" w:tooltip="3.1. Застройщик вправе осуществлять строительство, реконструкцию, капитальный ремонт объектов капитального строительства самостоятельно при условии, что он является членом саморегулируемой организации в области строительства, реконструкции, капитального ремонт">
        <w:r>
          <w:rPr>
            <w:color w:val="0000FF"/>
          </w:rPr>
          <w:t>3.1 статьи 52</w:t>
        </w:r>
      </w:hyperlink>
      <w:r>
        <w:t xml:space="preserve"> настоящего Кодекса;</w:t>
      </w:r>
    </w:p>
    <w:p w:rsidR="00FA6666" w:rsidRDefault="00F43357">
      <w:pPr>
        <w:pStyle w:val="ConsPlusNormal0"/>
        <w:spacing w:before="240"/>
        <w:ind w:firstLine="540"/>
        <w:jc w:val="both"/>
      </w:pPr>
      <w:r>
        <w:t xml:space="preserve">4) требований, установленных </w:t>
      </w:r>
      <w:hyperlink w:anchor="P3326" w:tooltip="4. При осуществлении строительства, реконструкции, капитального ремонта объекта капитального строительства на основании договора строительного подряда с застройщиком или техническим заказчиком, лицом, ответственным за эксплуатацию здания, сооружения, региональ">
        <w:r>
          <w:rPr>
            <w:color w:val="0000FF"/>
          </w:rPr>
          <w:t>частью 4 статьи 52</w:t>
        </w:r>
      </w:hyperlink>
      <w:r>
        <w:t xml:space="preserve"> настоящего Кодекса, к обеспечению консервации объекта </w:t>
      </w:r>
      <w:r>
        <w:t>капитального строительства;</w:t>
      </w:r>
    </w:p>
    <w:p w:rsidR="00FA6666" w:rsidRDefault="00F43357">
      <w:pPr>
        <w:pStyle w:val="ConsPlusNormal0"/>
        <w:spacing w:before="240"/>
        <w:ind w:firstLine="540"/>
        <w:jc w:val="both"/>
      </w:pPr>
      <w:r>
        <w:t>5) требований к порядку осуществления строительного контроля, установленных настоящим Кодексом, иными нормативными правовыми актами.</w:t>
      </w:r>
    </w:p>
    <w:p w:rsidR="00FA6666" w:rsidRDefault="00F43357">
      <w:pPr>
        <w:pStyle w:val="ConsPlusNormal0"/>
        <w:spacing w:before="240"/>
        <w:ind w:firstLine="540"/>
        <w:jc w:val="both"/>
      </w:pPr>
      <w:r>
        <w:t xml:space="preserve">4. Предметом государственного строительного надзора в отношении объектов, указанных в </w:t>
      </w:r>
      <w:hyperlink w:anchor="P3499" w:tooltip="2. При наличии оснований, предусмотренных пунктами 1, 3 и 4 части 1 статьи 57 Федерального закона от 31 июля 2020 года N 248-ФЗ &quot;О государственном контроле (надзоре) и муниципальном контроле в Российской Федерации&quot; государственный строительный надзор осуществл">
        <w:r>
          <w:rPr>
            <w:color w:val="0000FF"/>
          </w:rPr>
          <w:t>части 2</w:t>
        </w:r>
      </w:hyperlink>
      <w:r>
        <w:t xml:space="preserve"> настоящей статьи, является соблюдение:</w:t>
      </w:r>
    </w:p>
    <w:p w:rsidR="00FA6666" w:rsidRDefault="00F43357">
      <w:pPr>
        <w:pStyle w:val="ConsPlusNormal0"/>
        <w:spacing w:before="240"/>
        <w:ind w:firstLine="540"/>
        <w:jc w:val="both"/>
      </w:pPr>
      <w:r>
        <w:t>1) требований наличия разрешения на строительство и соответствия объекта капитального строительства параметрам, указанным в разрешении на строительство, если разрешение на строит</w:t>
      </w:r>
      <w:r>
        <w:t>ельство требуется для строительства или реконструкции объекта капитального строительства;</w:t>
      </w:r>
    </w:p>
    <w:p w:rsidR="00FA6666" w:rsidRDefault="00F43357">
      <w:pPr>
        <w:pStyle w:val="ConsPlusNormal0"/>
        <w:spacing w:before="240"/>
        <w:ind w:firstLine="540"/>
        <w:jc w:val="both"/>
      </w:pPr>
      <w:r>
        <w:t>2) соответствия параметров объектов капитального строительства предельным параметрам разрешенного строительства, реконструкции объектов капитального строительства, ус</w:t>
      </w:r>
      <w:r>
        <w:t>тановленным правилами землепользования и застройки, единым документом, документацией по планировке 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 есл</w:t>
      </w:r>
      <w:r>
        <w:t>и для строительства или реконструкции объекта капитального строительства не требуется разрешение на строительство.</w:t>
      </w:r>
    </w:p>
    <w:p w:rsidR="00FA6666" w:rsidRDefault="00F43357">
      <w:pPr>
        <w:pStyle w:val="ConsPlusNormal0"/>
        <w:jc w:val="both"/>
      </w:pPr>
      <w:r>
        <w:t xml:space="preserve">(в ред. Федерального </w:t>
      </w:r>
      <w:hyperlink r:id="rId2428"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color w:val="0000FF"/>
          </w:rPr>
          <w:t>закона</w:t>
        </w:r>
      </w:hyperlink>
      <w:r>
        <w:t xml:space="preserve"> от 19.12.2022 N 541-ФЗ)</w:t>
      </w:r>
    </w:p>
    <w:p w:rsidR="00FA6666" w:rsidRDefault="00F43357">
      <w:pPr>
        <w:pStyle w:val="ConsPlusNormal0"/>
        <w:spacing w:before="240"/>
        <w:ind w:firstLine="540"/>
        <w:jc w:val="both"/>
      </w:pPr>
      <w:bookmarkStart w:id="370" w:name="P3513"/>
      <w:bookmarkEnd w:id="370"/>
      <w:r>
        <w:t>5. При строительстве, реконс</w:t>
      </w:r>
      <w:r>
        <w:t xml:space="preserve">трукции объектов капитального строительства, указанных в </w:t>
      </w:r>
      <w:hyperlink w:anchor="P3496" w:tooltip="1. Государственный строительный надзор осуществляется:">
        <w:r>
          <w:rPr>
            <w:color w:val="0000FF"/>
          </w:rPr>
          <w:t>части 1</w:t>
        </w:r>
      </w:hyperlink>
      <w:r>
        <w:t xml:space="preserve"> настоящей статьи, в отношении которых осуществляется государственный строительный надзор, не осуществляются следующие виды государственного контроля (надзора):</w:t>
      </w:r>
    </w:p>
    <w:p w:rsidR="00FA6666" w:rsidRDefault="00F43357">
      <w:pPr>
        <w:pStyle w:val="ConsPlusNormal0"/>
        <w:spacing w:before="240"/>
        <w:ind w:firstLine="540"/>
        <w:jc w:val="both"/>
      </w:pPr>
      <w:r>
        <w:t>1) федеральный государственный пожарный надзор;</w:t>
      </w:r>
    </w:p>
    <w:p w:rsidR="00FA6666" w:rsidRDefault="00F43357">
      <w:pPr>
        <w:pStyle w:val="ConsPlusNormal0"/>
        <w:spacing w:before="240"/>
        <w:ind w:firstLine="540"/>
        <w:jc w:val="both"/>
      </w:pPr>
      <w:r>
        <w:t>2) федеральный государственный санитарно-эпидем</w:t>
      </w:r>
      <w:r>
        <w:t>иологический контроль (надзор);</w:t>
      </w:r>
    </w:p>
    <w:p w:rsidR="00FA6666" w:rsidRDefault="00F43357">
      <w:pPr>
        <w:pStyle w:val="ConsPlusNormal0"/>
        <w:spacing w:before="240"/>
        <w:ind w:firstLine="540"/>
        <w:jc w:val="both"/>
      </w:pPr>
      <w:r>
        <w:t>3) государственный экологический контроль (надзор), за исключением федерального государственного экологического контроля (надзора) в отношении объектов, строительство, реконструкция которых осуществляются во внутренних морск</w:t>
      </w:r>
      <w:r>
        <w:t>их водах, в территориальном море Российской Федерации, в исключительной экономической зоне Российской Федерации, на континентальном шельфе Российской Федерации, в российской части (российском секторе) Каспийского моря, границах особо охраняемых природных т</w:t>
      </w:r>
      <w:r>
        <w:t>ерриторий, на искусственных земельных участках на водных объектах, а также при строительстве, реконструкции объектов капитального строительства, относящихся в соответствии с законодательством в области охраны окружающей среды к объектам I категории.</w:t>
      </w:r>
    </w:p>
    <w:p w:rsidR="00FA6666" w:rsidRDefault="00F43357">
      <w:pPr>
        <w:pStyle w:val="ConsPlusNormal0"/>
        <w:spacing w:before="240"/>
        <w:ind w:firstLine="540"/>
        <w:jc w:val="both"/>
      </w:pPr>
      <w:r>
        <w:t>6. Орг</w:t>
      </w:r>
      <w:r>
        <w:t xml:space="preserve">анизация и осуществление государственного строительного надзора регулируются Федеральным </w:t>
      </w:r>
      <w:hyperlink r:id="rId2429" w:tooltip="Федеральный закон от 31.07.2020 N 248-ФЗ (ред. от 24.06.2025) &quot;О государственном контроле (надзоре) и муниципальном контроле в Российской Федерации&quot; ------------ Недействующая редакция {КонсультантПлюс}">
        <w:r>
          <w:rPr>
            <w:color w:val="0000FF"/>
          </w:rPr>
          <w:t>законом</w:t>
        </w:r>
      </w:hyperlink>
      <w:r>
        <w:t xml:space="preserve"> от 31 июля 2020 года N 248-ФЗ "О государственном контроле (надзоре) и муниципальном контроле в Российск</w:t>
      </w:r>
      <w:r>
        <w:t xml:space="preserve">ой Федерации", а в случаях, указанных в </w:t>
      </w:r>
      <w:hyperlink w:anchor="P3526" w:tooltip="10. Федеральный государственный строительный надзор при строительстве, реконструкции объектов обороны и безопасности, объектов федеральных органов исполнительной власти в сфере обороны, внутренних дел, государственной охраны, внешней разведки, мобилизационной ">
        <w:r>
          <w:rPr>
            <w:color w:val="0000FF"/>
          </w:rPr>
          <w:t>части 10</w:t>
        </w:r>
      </w:hyperlink>
      <w:r>
        <w:t xml:space="preserve"> настоящей статьи, нормативными правовыми актами Государственной корпорации по атомной энергии "Росатом", соответствующих федеральных органов исполнительной власти, прини</w:t>
      </w:r>
      <w:r>
        <w:t>маемыми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FA6666" w:rsidRDefault="00F43357">
      <w:pPr>
        <w:pStyle w:val="ConsPlusNormal0"/>
        <w:jc w:val="both"/>
      </w:pPr>
      <w:r>
        <w:t>(в ред. Федерального</w:t>
      </w:r>
      <w:r>
        <w:t xml:space="preserve"> </w:t>
      </w:r>
      <w:hyperlink r:id="rId2430" w:tooltip="Федеральный закон от 06.12.2021 N 408-ФЗ &quot;О внесении изменений в отдельные законодательные акты Российской Федерации&quot; {КонсультантПлюс}">
        <w:r>
          <w:rPr>
            <w:color w:val="0000FF"/>
          </w:rPr>
          <w:t>закона</w:t>
        </w:r>
      </w:hyperlink>
      <w:r>
        <w:t xml:space="preserve"> от 06.12.2021 N 408-ФЗ)</w:t>
      </w:r>
    </w:p>
    <w:p w:rsidR="00FA6666" w:rsidRDefault="00F43357">
      <w:pPr>
        <w:pStyle w:val="ConsPlusNormal0"/>
        <w:spacing w:before="240"/>
        <w:ind w:firstLine="540"/>
        <w:jc w:val="both"/>
      </w:pPr>
      <w:r>
        <w:t>7. Государственный строительный надзор осуществляется посредством:</w:t>
      </w:r>
    </w:p>
    <w:p w:rsidR="00FA6666" w:rsidRDefault="00F43357">
      <w:pPr>
        <w:pStyle w:val="ConsPlusNormal0"/>
        <w:spacing w:before="240"/>
        <w:ind w:firstLine="540"/>
        <w:jc w:val="both"/>
      </w:pPr>
      <w:r>
        <w:t xml:space="preserve">1) федерального государственного строительного надзора, осуществляемого в соответствии с </w:t>
      </w:r>
      <w:hyperlink r:id="rId2431" w:tooltip="Постановление Правительства РФ от 30.06.2021 N 1087 (ред. от 23.09.2025) &quot;Об утверждении Положения о федеральном государственном строительном надзоре&quot; {КонсультантПлюс}">
        <w:r>
          <w:rPr>
            <w:color w:val="0000FF"/>
          </w:rPr>
          <w:t>положением</w:t>
        </w:r>
      </w:hyperlink>
      <w:r>
        <w:t>, утв</w:t>
      </w:r>
      <w:r>
        <w:t>ерждаемым Правительством Российской Федерации;</w:t>
      </w:r>
    </w:p>
    <w:p w:rsidR="00FA6666" w:rsidRDefault="00F43357">
      <w:pPr>
        <w:pStyle w:val="ConsPlusNormal0"/>
        <w:spacing w:before="240"/>
        <w:ind w:firstLine="540"/>
        <w:jc w:val="both"/>
      </w:pPr>
      <w:r>
        <w:t xml:space="preserve">2) регионального государственного строительного надзора, осуществляемого в соответствии с положением, утверждаемым высшим исполнительным органом субъекта Российской Федерации, </w:t>
      </w:r>
      <w:hyperlink r:id="rId2432" w:tooltip="Постановление Правительства РФ от 01.12.2021 N 2161 (ред. от 15.10.2025) &quot;Об утверждении общих требований к организации и осуществлению регионального государственного строительного надзора, внесении изменений в постановление Правительства Российской Федерации ">
        <w:r>
          <w:rPr>
            <w:color w:val="0000FF"/>
          </w:rPr>
          <w:t>общими требованиями</w:t>
        </w:r>
      </w:hyperlink>
      <w:r>
        <w:t xml:space="preserve"> к организации и осуществлению регионального государственного строительного надзора, утверждаемыми Правительством Российской Федерации.</w:t>
      </w:r>
    </w:p>
    <w:p w:rsidR="00FA6666" w:rsidRDefault="00F43357">
      <w:pPr>
        <w:pStyle w:val="ConsPlusNormal0"/>
        <w:jc w:val="both"/>
      </w:pPr>
      <w:r>
        <w:t xml:space="preserve">(в ред. Федерального </w:t>
      </w:r>
      <w:hyperlink r:id="rId243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bookmarkStart w:id="371" w:name="P3523"/>
      <w:bookmarkEnd w:id="371"/>
      <w:r>
        <w:t>8. Федеральный государственный строительный надзор осуществляется при</w:t>
      </w:r>
      <w:r>
        <w:t xml:space="preserve"> строительстве, реконструкции объектов, указанных в </w:t>
      </w:r>
      <w:hyperlink w:anchor="P411" w:tooltip="5.1) организация и проведение государственной экспертизы проектной документации объектов, строительство, реконструкцию которых предполагается осуществлять на территориях посольств, консульств и представительств Российской Федерации за рубежом, в исключительной">
        <w:r>
          <w:rPr>
            <w:color w:val="0000FF"/>
          </w:rPr>
          <w:t>пункте 5.1 части 1 статьи 6</w:t>
        </w:r>
      </w:hyperlink>
      <w:r>
        <w:t xml:space="preserve"> настоящего Кодекса, если иное не установлено Федеральным законом о введении в действие настоящего Кодекса, а также при строительстве, рекон</w:t>
      </w:r>
      <w:r>
        <w:t xml:space="preserve">струкции объектов, расположенных на территориях двух и более субъектов Российской Федерации, в том числе если реконструкция такого объекта осуществляется только на территории одного субъекта Российской Федерации, за исключением </w:t>
      </w:r>
      <w:hyperlink r:id="rId2434" w:tooltip="Постановление Правительства РФ от 16.11.2021 N 1950 &quot;Об определении случаев, при которых федеральный государственный строительный надзор не осуществляется при строительстве, реконструкции объектов, расположенных на территориях двух и более субъектов Российской">
        <w:r>
          <w:rPr>
            <w:color w:val="0000FF"/>
          </w:rPr>
          <w:t>случаев</w:t>
        </w:r>
      </w:hyperlink>
      <w:r>
        <w:t>, определенных Правительством Российской Федерации.</w:t>
      </w:r>
    </w:p>
    <w:p w:rsidR="00FA6666" w:rsidRDefault="00F43357">
      <w:pPr>
        <w:pStyle w:val="ConsPlusNormal0"/>
        <w:jc w:val="both"/>
      </w:pPr>
      <w:r>
        <w:t xml:space="preserve">(в ред. Федерального </w:t>
      </w:r>
      <w:hyperlink r:id="rId2435"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01.07.2021 N 275-ФЗ)</w:t>
      </w:r>
    </w:p>
    <w:p w:rsidR="00FA6666" w:rsidRDefault="00F43357">
      <w:pPr>
        <w:pStyle w:val="ConsPlusNormal0"/>
        <w:spacing w:before="240"/>
        <w:ind w:firstLine="540"/>
        <w:jc w:val="both"/>
      </w:pPr>
      <w:r>
        <w:t xml:space="preserve">9. Федеральный государственный строительный надзор осуществляется федеральным </w:t>
      </w:r>
      <w:hyperlink r:id="rId2436" w:tooltip="Постановление Правительства РФ от 30.06.2021 N 1087 (ред. от 23.09.2025) &quot;Об утверждении Положения о федеральном государственном строительном надзоре&quot; {КонсультантПлюс}">
        <w:r>
          <w:rPr>
            <w:color w:val="0000FF"/>
          </w:rPr>
          <w:t>органом</w:t>
        </w:r>
      </w:hyperlink>
      <w:r>
        <w:t xml:space="preserve"> исполнительной власти, уполномоченным Правительством Российской Федерации, за исключени</w:t>
      </w:r>
      <w:r>
        <w:t xml:space="preserve">ем случаев, указанных в </w:t>
      </w:r>
      <w:hyperlink w:anchor="P3526" w:tooltip="10. Федеральный государственный строительный надзор при строительстве, реконструкции объектов обороны и безопасности, объектов федеральных органов исполнительной власти в сфере обороны, внутренних дел, государственной охраны, внешней разведки, мобилизационной ">
        <w:r>
          <w:rPr>
            <w:color w:val="0000FF"/>
          </w:rPr>
          <w:t>части 10</w:t>
        </w:r>
      </w:hyperlink>
      <w:r>
        <w:t xml:space="preserve"> настоящей статьи.</w:t>
      </w:r>
    </w:p>
    <w:p w:rsidR="00FA6666" w:rsidRDefault="00F43357">
      <w:pPr>
        <w:pStyle w:val="ConsPlusNormal0"/>
        <w:spacing w:before="240"/>
        <w:ind w:firstLine="540"/>
        <w:jc w:val="both"/>
      </w:pPr>
      <w:bookmarkStart w:id="372" w:name="P3526"/>
      <w:bookmarkEnd w:id="372"/>
      <w:r>
        <w:t>10. Федеральный государственный строительный надзор при строительстве, реконструкции объектов обороны и безопасности, объектов федеральных органов исполнительной власт</w:t>
      </w:r>
      <w:r>
        <w:t>и в сфере обороны, внутренних дел, государственной охраны, внешней разведки, мобилизационной подготовки и мобилизации, войск национальной гвардии Российской Федерации, объектов в исключительной экономической зоне Российской Федерации, на континентальном ше</w:t>
      </w:r>
      <w:r>
        <w:t xml:space="preserve">льфе Российской Федерации, во внутренних морских водах, в территориальном море Российской Федерации, в границах особо охраняемых природных территорий, </w:t>
      </w:r>
      <w:hyperlink r:id="rId2437" w:tooltip="Постановление Правительства РФ от 02.09.2021 N 1468 &quot;Об особенностях осуществления в 2021 году федерального государственного строительного надзора при строительстве, реконструкции объектов федеральных ядерных организаций&quot; (вместе с &quot;Положением о федеральном го">
        <w:r>
          <w:rPr>
            <w:color w:val="0000FF"/>
          </w:rPr>
          <w:t>объектов</w:t>
        </w:r>
      </w:hyperlink>
      <w:r>
        <w:t xml:space="preserve"> федеральных ядерных организаций может осуществляться Государственной корпорацией по атомной энергии "Росатом", иными федеральными органами исполнительной власти, уполномоченными Президентом Российской Федерации или П</w:t>
      </w:r>
      <w:r>
        <w:t>равительством Российской Федерации.</w:t>
      </w:r>
    </w:p>
    <w:p w:rsidR="00FA6666" w:rsidRDefault="00F43357">
      <w:pPr>
        <w:pStyle w:val="ConsPlusNormal0"/>
        <w:spacing w:before="240"/>
        <w:ind w:firstLine="540"/>
        <w:jc w:val="both"/>
      </w:pPr>
      <w:r>
        <w:t>11. Региональный государственный строительный надзор осуществляется исполнительным органом субъекта Российской Федерации, уполномоченным высшим исполнительным органом субъекта Российской Федерации, в отношении объектов капитального строительства, не указан</w:t>
      </w:r>
      <w:r>
        <w:t xml:space="preserve">ных в </w:t>
      </w:r>
      <w:hyperlink w:anchor="P3523" w:tooltip="8. Федеральный государственный строительный надзор осуществляется при строительстве, реконструкции объектов, указанных в пункте 5.1 части 1 статьи 6 настоящего Кодекса, если иное не установлено Федеральным законом о введении в действие настоящего Кодекса, а та">
        <w:r>
          <w:rPr>
            <w:color w:val="0000FF"/>
          </w:rPr>
          <w:t>части 8</w:t>
        </w:r>
      </w:hyperlink>
      <w:r>
        <w:t xml:space="preserve"> настоящей статьи.</w:t>
      </w:r>
    </w:p>
    <w:p w:rsidR="00FA6666" w:rsidRDefault="00F43357">
      <w:pPr>
        <w:pStyle w:val="ConsPlusNormal0"/>
        <w:jc w:val="both"/>
      </w:pPr>
      <w:r>
        <w:t xml:space="preserve">(в ред. Федерального </w:t>
      </w:r>
      <w:hyperlink r:id="rId243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r>
        <w:t>12. Согласование назначения на должность и освобождения от должности руководителя исполнител</w:t>
      </w:r>
      <w:r>
        <w:t>ьного органа субъекта Российской Федерации, уполномоченного на осуществление регионального государственного строительного контроля (надзора), по предложению высшего должностного лица субъекта Российской Федерации осуществляется федеральным органом исполнит</w:t>
      </w:r>
      <w:r>
        <w:t xml:space="preserve">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w:t>
      </w:r>
      <w:hyperlink r:id="rId2439" w:tooltip="Постановление Правительства РФ от 01.04.2021 N 522 (ред. от 04.03.2025) &quot;Об утверждении Правил согласования назначения на должность и освобождения от должности руководителя исполнительного органа субъекта Российской Федерации, уполномоченного на осуществление ">
        <w:r>
          <w:rPr>
            <w:color w:val="0000FF"/>
          </w:rPr>
          <w:t>порядке</w:t>
        </w:r>
      </w:hyperlink>
      <w:r>
        <w:t>, установленном Правительством Российской Федерации.</w:t>
      </w:r>
    </w:p>
    <w:p w:rsidR="00FA6666" w:rsidRDefault="00F43357">
      <w:pPr>
        <w:pStyle w:val="ConsPlusNormal0"/>
        <w:jc w:val="both"/>
      </w:pPr>
      <w:r>
        <w:t xml:space="preserve">(в ред. Федерального </w:t>
      </w:r>
      <w:hyperlink r:id="rId244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r>
        <w:t xml:space="preserve">13. В случаях, указанных в </w:t>
      </w:r>
      <w:hyperlink w:anchor="P3496" w:tooltip="1. Государственный строительный надзор осуществляется:">
        <w:r>
          <w:rPr>
            <w:color w:val="0000FF"/>
          </w:rPr>
          <w:t>части 1</w:t>
        </w:r>
      </w:hyperlink>
      <w:r>
        <w:t xml:space="preserve"> настоящей статьи, контрольные (надзорные) мероприятия при осуществлении государствен</w:t>
      </w:r>
      <w:r>
        <w:t xml:space="preserve">ного строительного надзора проводятся по основаниям, предусмотренным </w:t>
      </w:r>
      <w:hyperlink r:id="rId2441" w:tooltip="Федеральный закон от 31.07.2020 N 248-ФЗ (ред. от 24.06.2025) &quot;О государственном контроле (надзоре) и муниципальном контроле в Российской Федерации&quot; ------------ Недействующая редакция {КонсультантПлюс}">
        <w:r>
          <w:rPr>
            <w:color w:val="0000FF"/>
          </w:rPr>
          <w:t>пунктами 1</w:t>
        </w:r>
      </w:hyperlink>
      <w:r>
        <w:t xml:space="preserve">, </w:t>
      </w:r>
      <w:hyperlink r:id="rId2442" w:tooltip="Федеральный закон от 31.07.2020 N 248-ФЗ (ред. от 24.06.2025) &quot;О государственном контроле (надзоре) и муниципальном контроле в Российской Федерации&quot; ------------ Недействующая редакция {КонсультантПлюс}">
        <w:r>
          <w:rPr>
            <w:color w:val="0000FF"/>
          </w:rPr>
          <w:t>3</w:t>
        </w:r>
      </w:hyperlink>
      <w:r>
        <w:t xml:space="preserve"> - </w:t>
      </w:r>
      <w:hyperlink r:id="rId2443" w:tooltip="Федеральный закон от 31.07.2020 N 248-ФЗ (ред. от 24.06.2025) &quot;О государственном контроле (надзоре) и муниципальном контроле в Российской Федерации&quot; ------------ Недействующая редакция {КонсультантПлюс}">
        <w:r>
          <w:rPr>
            <w:color w:val="0000FF"/>
          </w:rPr>
          <w:t>6 части 1 статьи 57</w:t>
        </w:r>
      </w:hyperlink>
      <w:r>
        <w:t xml:space="preserve"> Федерального закона от 31 июля 2020 года N 248-ФЗ "О государственном контроле (надзоре) и муниципальном контроле в Российской Федерации".</w:t>
      </w:r>
    </w:p>
    <w:p w:rsidR="00FA6666" w:rsidRDefault="00F43357">
      <w:pPr>
        <w:pStyle w:val="ConsPlusNormal0"/>
        <w:jc w:val="both"/>
      </w:pPr>
      <w:r>
        <w:t xml:space="preserve">(часть 13 в ред. Федерального </w:t>
      </w:r>
      <w:hyperlink r:id="rId2444"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01.07.2021 N 275-ФЗ)</w:t>
      </w:r>
    </w:p>
    <w:p w:rsidR="00FA6666" w:rsidRDefault="00F43357">
      <w:pPr>
        <w:pStyle w:val="ConsPlusNormal0"/>
        <w:spacing w:before="240"/>
        <w:ind w:firstLine="540"/>
        <w:jc w:val="both"/>
      </w:pPr>
      <w:bookmarkStart w:id="373" w:name="P3533"/>
      <w:bookmarkEnd w:id="373"/>
      <w:r>
        <w:t>14. Программа проверок формируется органом государственного строительного надзора не позднее чем через десять рабочих дней после поступления извещения о н</w:t>
      </w:r>
      <w:r>
        <w:t xml:space="preserve">ачале работ по строительству, реконструкции объекта капитального строительства, направленного в соответствии с </w:t>
      </w:r>
      <w:hyperlink w:anchor="P3330" w:tooltip="5. В случае, если в соответствии с настоящим Кодексом при осуществлении строительства, реконструкции объекта капитального строительства предусмотрен государственный строительный надзор, застройщик или технический заказчик заблаговременно, но не позднее чем за ">
        <w:r>
          <w:rPr>
            <w:color w:val="0000FF"/>
          </w:rPr>
          <w:t>частью 5 статьи 52</w:t>
        </w:r>
      </w:hyperlink>
      <w:r>
        <w:t xml:space="preserve"> настоящего Кодекса, на весь срок строительства, реконструкции и должна содержать перечен</w:t>
      </w:r>
      <w:r>
        <w:t>ь контрольных (надзорных) мероприятий, в отношении каждого из которых указывается следующая информация:</w:t>
      </w:r>
    </w:p>
    <w:p w:rsidR="00FA6666" w:rsidRDefault="00F43357">
      <w:pPr>
        <w:pStyle w:val="ConsPlusNormal0"/>
        <w:spacing w:before="240"/>
        <w:ind w:firstLine="540"/>
        <w:jc w:val="both"/>
      </w:pPr>
      <w:r>
        <w:t>1) вид контрольного (надзорного) мероприятия и его предмет;</w:t>
      </w:r>
    </w:p>
    <w:p w:rsidR="00FA6666" w:rsidRDefault="00F43357">
      <w:pPr>
        <w:pStyle w:val="ConsPlusNormal0"/>
        <w:spacing w:before="240"/>
        <w:ind w:firstLine="540"/>
        <w:jc w:val="both"/>
      </w:pPr>
      <w:r>
        <w:t>2) событие, наступление которого является основанием для проведения контрольного (надзорного</w:t>
      </w:r>
      <w:r>
        <w:t>) мероприятия, срок (не более десяти рабочих дней после поступления информации о наступлении события), в течение которого органом государственного строительного надзора должно быть начато контрольное (надзорное) мероприятие, срок проведения контрольного (н</w:t>
      </w:r>
      <w:r>
        <w:t>адзорного) мероприятия;</w:t>
      </w:r>
    </w:p>
    <w:p w:rsidR="00FA6666" w:rsidRDefault="00F43357">
      <w:pPr>
        <w:pStyle w:val="ConsPlusNormal0"/>
        <w:spacing w:before="240"/>
        <w:ind w:firstLine="540"/>
        <w:jc w:val="both"/>
      </w:pPr>
      <w:r>
        <w:t>3) перечень документов, представление которых необходимо для оценки соблюдения обязательных требований при проведении контрольного (надзорного) мероприятия;</w:t>
      </w:r>
    </w:p>
    <w:p w:rsidR="00FA6666" w:rsidRDefault="00F43357">
      <w:pPr>
        <w:pStyle w:val="ConsPlusNormal0"/>
        <w:spacing w:before="240"/>
        <w:ind w:firstLine="540"/>
        <w:jc w:val="both"/>
      </w:pPr>
      <w:r>
        <w:t>4) иные сведения, если это предусмотрено положением о федеральном государст</w:t>
      </w:r>
      <w:r>
        <w:t>венном строительном надзоре, общими требованиями к организации и осуществлению регионального государственного строительного надзора.</w:t>
      </w:r>
    </w:p>
    <w:p w:rsidR="00FA6666" w:rsidRDefault="00F43357">
      <w:pPr>
        <w:pStyle w:val="ConsPlusNormal0"/>
        <w:spacing w:before="240"/>
        <w:ind w:firstLine="540"/>
        <w:jc w:val="both"/>
      </w:pPr>
      <w:r>
        <w:t xml:space="preserve">15. Порядок формирования и изменения программы проверок устанавливается </w:t>
      </w:r>
      <w:hyperlink r:id="rId2445" w:tooltip="Постановление Правительства РФ от 30.06.2021 N 1087 (ред. от 23.09.2025) &quot;Об утверждении Положения о федеральном государственном строительном надзоре&quot; {КонсультантПлюс}">
        <w:r>
          <w:rPr>
            <w:color w:val="0000FF"/>
          </w:rPr>
          <w:t>положени</w:t>
        </w:r>
        <w:r>
          <w:rPr>
            <w:color w:val="0000FF"/>
          </w:rPr>
          <w:t>ем</w:t>
        </w:r>
      </w:hyperlink>
      <w:r>
        <w:t xml:space="preserve"> о федеральном государственном строительном надзоре, </w:t>
      </w:r>
      <w:hyperlink r:id="rId2446" w:tooltip="Постановление Правительства РФ от 01.12.2021 N 2161 (ред. от 15.10.2025) &quot;Об утверждении общих требований к организации и осуществлению регионального государственного строительного надзора, внесении изменений в постановление Правительства Российской Федерации ">
        <w:r>
          <w:rPr>
            <w:color w:val="0000FF"/>
          </w:rPr>
          <w:t>общими требованиями</w:t>
        </w:r>
      </w:hyperlink>
      <w:r>
        <w:t xml:space="preserve"> к организации и осуществлению регионального гос</w:t>
      </w:r>
      <w:r>
        <w:t>ударственного строительного надзора.</w:t>
      </w:r>
    </w:p>
    <w:p w:rsidR="00FA6666" w:rsidRDefault="00F43357">
      <w:pPr>
        <w:pStyle w:val="ConsPlusNormal0"/>
        <w:spacing w:before="240"/>
        <w:ind w:firstLine="540"/>
        <w:jc w:val="both"/>
      </w:pPr>
      <w:r>
        <w:t xml:space="preserve">16. После завершения строительства, реконструкции объекта капитального строительства органом государственного строительного надзора проводится выездная проверка по основаниям, предусмотренным </w:t>
      </w:r>
      <w:hyperlink r:id="rId2447" w:tooltip="Федеральный закон от 31.07.2020 N 248-ФЗ (ред. от 24.06.2025) &quot;О государственном контроле (надзоре) и муниципальном контроле в Российской Федерации&quot; ------------ Недействующая редакция {КонсультантПлюс}">
        <w:r>
          <w:rPr>
            <w:color w:val="0000FF"/>
          </w:rPr>
          <w:t>пунктом 5</w:t>
        </w:r>
      </w:hyperlink>
      <w:r>
        <w:t xml:space="preserve"> или </w:t>
      </w:r>
      <w:hyperlink r:id="rId2448" w:tooltip="Федеральный закон от 31.07.2020 N 248-ФЗ (ред. от 24.06.2025) &quot;О государственном контроле (надзоре) и муниципальном контроле в Российской Федерации&quot; ------------ Недействующая редакция {КонсультантПлюс}">
        <w:r>
          <w:rPr>
            <w:color w:val="0000FF"/>
          </w:rPr>
          <w:t>6 части 1 статьи 57</w:t>
        </w:r>
      </w:hyperlink>
      <w:r>
        <w:t xml:space="preserve"> Федерального закона от 31 июля 2020 года N 248-ФЗ "О государственном контроле (надзоре) и муниц</w:t>
      </w:r>
      <w:r>
        <w:t xml:space="preserve">ипальном контроле в Российской Федерации", по результатам которой оцениваются выполненные работы и принимается решение о выдаче заключения о </w:t>
      </w:r>
      <w:hyperlink r:id="rId2449" w:tooltip="Приказ Минстроя России от 26.06.2025 N 380/пр &quot;Об утверждении формы документа, подтверждающего соответствие построенного (реконструированного) объекта капитального строительства требованиям проектной документации, и формы документа о несоответствии построенног">
        <w:r>
          <w:rPr>
            <w:color w:val="0000FF"/>
          </w:rPr>
          <w:t>соответствии</w:t>
        </w:r>
      </w:hyperlink>
      <w:r>
        <w:t xml:space="preserve"> построенного, реконструированного объекта капитального строительства указанным в </w:t>
      </w:r>
      <w:hyperlink w:anchor="P2653" w:tooltip="1) 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
        <w:r>
          <w:rPr>
            <w:color w:val="0000FF"/>
          </w:rPr>
          <w:t>пункте 1 части 5 статьи 49</w:t>
        </w:r>
      </w:hyperlink>
      <w:r>
        <w:t xml:space="preserve"> настоящего Кодекса требованиям проектной документации (в том числе с учетом изменений, внесенных в рабочую документацию и являющихся в соответствии с </w:t>
      </w:r>
      <w:hyperlink w:anchor="P3298" w:tooltip="1.3. В случае внесения в рабочую документацию изменений, соответствующих требованиям, предусмотренным пунктами 1 - 5 части 3.8 статьи 49 настоящего Кодекса, приведение проектной документации в соответствие с такими изменениями, внесенными в рабочую документаци">
        <w:r>
          <w:rPr>
            <w:color w:val="0000FF"/>
          </w:rPr>
          <w:t>часть</w:t>
        </w:r>
        <w:r>
          <w:rPr>
            <w:color w:val="0000FF"/>
          </w:rPr>
          <w:t>ю 1.3 статьи 52</w:t>
        </w:r>
      </w:hyperlink>
      <w:r>
        <w:t xml:space="preserve"> настоящего Кодекса частью такой проектной документации) и (или) информационной модели (в случае, если формирование и ведение информационной модели являются обязательными в соответствии с требованиями настоящего Кодекса) либо об отказе в выд</w:t>
      </w:r>
      <w:r>
        <w:t>аче такого заключения.</w:t>
      </w:r>
    </w:p>
    <w:p w:rsidR="00FA6666" w:rsidRDefault="00F43357">
      <w:pPr>
        <w:pStyle w:val="ConsPlusNormal0"/>
        <w:jc w:val="both"/>
      </w:pPr>
      <w:r>
        <w:t xml:space="preserve">(в ред. Федерального </w:t>
      </w:r>
      <w:hyperlink r:id="rId2450"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01.07.2021 N 275-ФЗ)</w:t>
      </w:r>
    </w:p>
    <w:p w:rsidR="00FA6666" w:rsidRDefault="00F43357">
      <w:pPr>
        <w:pStyle w:val="ConsPlusNormal0"/>
        <w:spacing w:before="240"/>
        <w:ind w:firstLine="540"/>
        <w:jc w:val="both"/>
      </w:pPr>
      <w:r>
        <w:t>17. В случае, если в рамках осуществления государственного строительного надзора органом государственн</w:t>
      </w:r>
      <w:r>
        <w:t xml:space="preserve">ого строительного надзора выявлен факт осуществления строительства или реконструкции объекта капитального строительства без разрешения на строительство (за исключением случаев, если для строительства или реконструкции объекта капитального строительства не </w:t>
      </w:r>
      <w:r>
        <w:t>требуется такое разрешение) или факт несоответствия объекта капитального строительства параметрам, указанным в разрешении на строительство, а в случае, если для строительства или реконструкции объекта капитального строительства не требуется разрешение на с</w:t>
      </w:r>
      <w:r>
        <w:t>троительство, факт несоответствия объекта капитального строительства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w:t>
      </w:r>
      <w:r>
        <w:t>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 орган государственного строительного надзора в срок не позднее пяти рабочих дней со дня выявления такого</w:t>
      </w:r>
      <w:r>
        <w:t xml:space="preserve"> факта направляет в орган местного самоуправления поселения, муниципального округа, городского округа по месту нахождения такого объекта капитального строительства или в случае нахождения объекта капитального строительства на межселенной территории в орган</w:t>
      </w:r>
      <w:r>
        <w:t xml:space="preserve"> местного самоуправления муниципального района уведомление о выявлении самовольной постройки с приложением документов, подтверждающих соответствующий факт. Форма уведомления о выявлении самовольной постройки, а также перечень документов, подтверждающих нал</w:t>
      </w:r>
      <w:r>
        <w:t xml:space="preserve">ичие признаков самовольной постройки, устанавливается в соответствии с </w:t>
      </w:r>
      <w:hyperlink w:anchor="P4829" w:tooltip="3. Форма уведомления о выявлении самовольной постройки, а также перечень документов, подтверждающих наличие признаков самовольной постройки, устанавливается федеральным органом исполнительной власти, осуществляющим функции по выработке и реализации государстве">
        <w:r>
          <w:rPr>
            <w:color w:val="0000FF"/>
          </w:rPr>
          <w:t>частью 3 статьи 55.32</w:t>
        </w:r>
      </w:hyperlink>
      <w:r>
        <w:t xml:space="preserve"> настоящего Кодекса.</w:t>
      </w:r>
    </w:p>
    <w:p w:rsidR="00FA6666" w:rsidRDefault="00F43357">
      <w:pPr>
        <w:pStyle w:val="ConsPlusNormal0"/>
        <w:jc w:val="both"/>
      </w:pPr>
      <w:r>
        <w:t xml:space="preserve">(в ред. Федерального </w:t>
      </w:r>
      <w:hyperlink r:id="rId2451"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w:t>
      </w:r>
      <w:r>
        <w:t>-ФЗ)</w:t>
      </w:r>
    </w:p>
    <w:p w:rsidR="00FA6666" w:rsidRDefault="00F43357">
      <w:pPr>
        <w:pStyle w:val="ConsPlusNormal0"/>
        <w:spacing w:before="240"/>
        <w:ind w:firstLine="540"/>
        <w:jc w:val="both"/>
      </w:pPr>
      <w:r>
        <w:t xml:space="preserve">18. В случаях, установленных Правительством Российской Федерации, при осуществлении государственного строительного надзора органами государственного строительного надзора используются проектная документация и (или) информационная модель, содержащиеся </w:t>
      </w:r>
      <w:r>
        <w:t>в государственных информационных системах.</w:t>
      </w:r>
    </w:p>
    <w:p w:rsidR="00FA6666" w:rsidRDefault="00F43357">
      <w:pPr>
        <w:pStyle w:val="ConsPlusNormal0"/>
        <w:spacing w:before="240"/>
        <w:ind w:firstLine="540"/>
        <w:jc w:val="both"/>
      </w:pPr>
      <w:r>
        <w:t xml:space="preserve">19. Органы государственного строительного надзора ведут </w:t>
      </w:r>
      <w:hyperlink r:id="rId2452" w:tooltip="Постановление Правительства РФ от 01.12.2021 N 2161 (ред. от 15.10.2025) &quot;Об утверждении общих требований к организации и осуществлению регионального государственного строительного надзора, внесении изменений в постановление Правительства Российской Федерации ">
        <w:r>
          <w:rPr>
            <w:color w:val="0000FF"/>
          </w:rPr>
          <w:t>реестр</w:t>
        </w:r>
      </w:hyperlink>
      <w:r>
        <w:t xml:space="preserve"> объектов капитал</w:t>
      </w:r>
      <w:r>
        <w:t xml:space="preserve">ьного строительства, указанных в </w:t>
      </w:r>
      <w:hyperlink w:anchor="P3496" w:tooltip="1. Государственный строительный надзор осуществляется:">
        <w:r>
          <w:rPr>
            <w:color w:val="0000FF"/>
          </w:rPr>
          <w:t>части 1</w:t>
        </w:r>
      </w:hyperlink>
      <w:r>
        <w:t xml:space="preserve"> настоящей статьи, в отношении которых осуществляют государственный строительный надзор, в порядке, установленном положением о ф</w:t>
      </w:r>
      <w:r>
        <w:t>едеральном государственном строительном надзоре, общими требованиями к организации и осуществлению регионального государственного строительного надзора.</w:t>
      </w:r>
    </w:p>
    <w:p w:rsidR="00FA6666" w:rsidRDefault="00FA6666">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По 31.12.2033 особенности ввода в эксплуатацию объектов в целях реализа</w:t>
            </w:r>
            <w:r>
              <w:rPr>
                <w:color w:val="392C69"/>
              </w:rPr>
              <w:t xml:space="preserve">ции приоритетных проектов по модернизации и расширению инфраструктуры, </w:t>
            </w:r>
            <w:hyperlink r:id="rId2453" w:tooltip="Федеральный закон от 29.12.2004 N 191-ФЗ (ред. от 26.12.2024) &quot;О введении в действие Градостроительного кодекса Российской Федерации&quot; ------------ Недействующая редакция {КонсультантПлюс}">
              <w:r>
                <w:rPr>
                  <w:color w:val="0000FF"/>
                </w:rPr>
                <w:t>установлены</w:t>
              </w:r>
            </w:hyperlink>
            <w:r>
              <w:rPr>
                <w:color w:val="392C69"/>
              </w:rPr>
              <w:t xml:space="preserve"> ФЗ от 31.07.2020 </w:t>
            </w:r>
            <w:hyperlink r:id="rId2454" w:tooltip="Федеральный закон от 31.07.2020 N 254-ФЗ (ред. от 31.07.2025) &quot;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
              <w:r>
                <w:rPr>
                  <w:color w:val="0000FF"/>
                </w:rPr>
                <w:t>N 254-ФЗ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Ст. 55 применяется с учетом особенностей, установленных ст. 9 Федерального закона от 01.04.2020 N 69-ФЗ (</w:t>
            </w:r>
            <w:hyperlink r:id="rId2455"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Title0"/>
        <w:spacing w:before="300"/>
        <w:ind w:firstLine="540"/>
        <w:jc w:val="both"/>
        <w:outlineLvl w:val="1"/>
      </w:pPr>
      <w:bookmarkStart w:id="374" w:name="P3550"/>
      <w:bookmarkEnd w:id="374"/>
      <w:r>
        <w:t>Статья 55. Выдача разрешения на ввод объекта в эксплуатацию</w:t>
      </w:r>
    </w:p>
    <w:p w:rsidR="00FA6666" w:rsidRDefault="00FA6666">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01.09.2026 в ч. 1 ст. 55 вносятся изменения (ФЗ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1. Разрешение на ввод объекта в эксплуатацию представляет собой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проектной документацией</w:t>
      </w:r>
      <w:r>
        <w:t>, а также соответствие построенного, реконструированного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w:t>
      </w:r>
      <w:r>
        <w:t xml:space="preserve">о градостроительного плана земельного участка, разрешенному использованию земельного участка или в случае строительства, реконструкции линейного объекта проекту планировки территории и проекту межевания территории (за исключением </w:t>
      </w:r>
      <w:hyperlink r:id="rId2456" w:tooltip="Постановление Правительства РФ от 12.11.2020 N 1816 (ред. от 09.12.2025) &quot;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w:r>
          <w:rPr>
            <w:color w:val="0000FF"/>
          </w:rPr>
          <w:t>случаев</w:t>
        </w:r>
      </w:hyperlink>
      <w:r>
        <w:t>, при которых для строительства, реконструкции линейного объекта не требуется подготовка документации по планировке территории), проекту план</w:t>
      </w:r>
      <w:r>
        <w:t>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ограничениям, установленным в соответствии с земельным и иным законодательством Российской Ф</w:t>
      </w:r>
      <w:r>
        <w:t>едерации.</w:t>
      </w:r>
    </w:p>
    <w:p w:rsidR="00FA6666" w:rsidRDefault="00F43357">
      <w:pPr>
        <w:pStyle w:val="ConsPlusNormal0"/>
        <w:jc w:val="both"/>
      </w:pPr>
      <w:r>
        <w:t xml:space="preserve">(в ред. Федеральных законов от 03.07.2016 </w:t>
      </w:r>
      <w:hyperlink r:id="rId2457"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N 373-ФЗ</w:t>
        </w:r>
      </w:hyperlink>
      <w:r>
        <w:t xml:space="preserve">, от 03.08.2018 </w:t>
      </w:r>
      <w:hyperlink r:id="rId2458"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color w:val="0000FF"/>
          </w:rPr>
          <w:t>N 341-ФЗ</w:t>
        </w:r>
      </w:hyperlink>
      <w:r>
        <w:t xml:space="preserve">, от 03.08.2018 </w:t>
      </w:r>
      <w:hyperlink r:id="rId2459"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w:t>
            </w:r>
            <w:r>
              <w:rPr>
                <w:color w:val="392C69"/>
              </w:rPr>
              <w:t>нтПлюс: примечание.</w:t>
            </w:r>
          </w:p>
          <w:p w:rsidR="00FA6666" w:rsidRDefault="00F43357">
            <w:pPr>
              <w:pStyle w:val="ConsPlusNormal0"/>
              <w:jc w:val="both"/>
            </w:pPr>
            <w:r>
              <w:rPr>
                <w:color w:val="392C69"/>
              </w:rPr>
              <w:t>С 01.09.2026 ст. 55 дополняется ч. 1.1-1.6 (</w:t>
            </w:r>
            <w:hyperlink r:id="rId2460"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375" w:name="P3558"/>
      <w:bookmarkEnd w:id="375"/>
      <w:r>
        <w:t>2. Для ввода объекта в эксплуатацию застройщик обращается</w:t>
      </w:r>
      <w:r>
        <w:t xml:space="preserve"> в федеральный орган исполнительной власти, исполнительный орган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в</w:t>
      </w:r>
      <w:r>
        <w:t>ыдавшие разрешение на строительство.</w:t>
      </w:r>
    </w:p>
    <w:p w:rsidR="00FA6666" w:rsidRDefault="00F43357">
      <w:pPr>
        <w:pStyle w:val="ConsPlusNormal0"/>
        <w:jc w:val="both"/>
      </w:pPr>
      <w:r>
        <w:t xml:space="preserve">(в ред. Федеральных законов от 13.07.2015 </w:t>
      </w:r>
      <w:hyperlink r:id="rId2461"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
        <w:r>
          <w:rPr>
            <w:color w:val="0000FF"/>
          </w:rPr>
          <w:t>N 216-ФЗ</w:t>
        </w:r>
      </w:hyperlink>
      <w:r>
        <w:t xml:space="preserve">, от 03.08.2018 </w:t>
      </w:r>
      <w:hyperlink r:id="rId2462"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xml:space="preserve">, от 27.06.2019 </w:t>
      </w:r>
      <w:hyperlink r:id="rId2463"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N 151-ФЗ</w:t>
        </w:r>
      </w:hyperlink>
      <w:r>
        <w:t xml:space="preserve">, от 01.07.2021 </w:t>
      </w:r>
      <w:hyperlink r:id="rId2464"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275-ФЗ</w:t>
        </w:r>
      </w:hyperlink>
      <w:r>
        <w:t xml:space="preserve">, от 08.08.2024 </w:t>
      </w:r>
      <w:hyperlink r:id="rId246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43357">
      <w:pPr>
        <w:pStyle w:val="ConsPlusNormal0"/>
        <w:spacing w:before="240"/>
        <w:ind w:firstLine="540"/>
        <w:jc w:val="both"/>
      </w:pPr>
      <w:r>
        <w:t>2.1. Федеральный орган исполнительной власти, исполнительный орган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w:t>
      </w:r>
      <w:r>
        <w:t xml:space="preserve">ности "Роскосмос", уполномоченные на выдачу разрешений на ввод объекта в эксплуатацию, выдают указанные разрешения в отношении этапов строительства, реконструкции объектов капитального строительства в случаях, предусмотренных </w:t>
      </w:r>
      <w:hyperlink w:anchor="P3026" w:tooltip="12. Уполномоченные на выдачу разрешений на строительство федеральный орган исполнительной власти, исполнительный орган субъекта Российской Федерации, орган местного самоуправления, Государственная корпорация по атомной энергии &quot;Росатом&quot; или Государственная кор">
        <w:r>
          <w:rPr>
            <w:color w:val="0000FF"/>
          </w:rPr>
          <w:t>частью 12 статьи 51</w:t>
        </w:r>
      </w:hyperlink>
      <w:r>
        <w:t xml:space="preserve"> и </w:t>
      </w:r>
      <w:hyperlink w:anchor="P3324" w:tooltip="3.3. По решению застройщика или технического заказчика этапы строительства, реконструкции линейного объекта, иных объектов капитального строительства, входящих в состав линейного объекта, могут быть выделены после получения разрешения на строительство объекта ">
        <w:r>
          <w:rPr>
            <w:color w:val="0000FF"/>
          </w:rPr>
          <w:t>частью 3.3 статьи 52</w:t>
        </w:r>
      </w:hyperlink>
      <w:r>
        <w:t xml:space="preserve"> настоящего Кодекса.</w:t>
      </w:r>
    </w:p>
    <w:p w:rsidR="00FA6666" w:rsidRDefault="00F43357">
      <w:pPr>
        <w:pStyle w:val="ConsPlusNormal0"/>
        <w:jc w:val="both"/>
      </w:pPr>
      <w:r>
        <w:t xml:space="preserve">(часть 2.1 введена Федеральным </w:t>
      </w:r>
      <w:hyperlink r:id="rId2466"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27.12.2019 N 472-ФЗ; в ред. Федерального </w:t>
      </w:r>
      <w:hyperlink r:id="rId246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01.09.2026 в абз. 1 ч. 2.2 ст. 55 вносятся изменения (</w:t>
            </w:r>
            <w:hyperlink r:id="rId2468"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2.2. Прием от застройщика заявления о выдаче разрешения на ввод объекта капитального строительства в эксплуатацию, документо</w:t>
      </w:r>
      <w:r>
        <w:t xml:space="preserve">в, необходимых для получения указанного разрешения, заявления о внесении изменений в ранее выданное разрешение на ввод объекта капитального строительства в эксплуатацию, документов, необходимых для внесения изменений в указанное разрешение, информирование </w:t>
      </w:r>
      <w:r>
        <w:t>о порядке и ходе предоставления услуги и выдача указанного разрешения могут осуществляться:</w:t>
      </w:r>
    </w:p>
    <w:p w:rsidR="00FA6666" w:rsidRDefault="00F43357">
      <w:pPr>
        <w:pStyle w:val="ConsPlusNormal0"/>
        <w:jc w:val="both"/>
      </w:pPr>
      <w:r>
        <w:t xml:space="preserve">(в ред. Федерального </w:t>
      </w:r>
      <w:hyperlink r:id="rId2469" w:tooltip="Федеральный закон от 06.12.2021 N 408-ФЗ &quot;О внесении изменений в отдельные законодательные акты Российской Федерации&quot; {КонсультантПлюс}">
        <w:r>
          <w:rPr>
            <w:color w:val="0000FF"/>
          </w:rPr>
          <w:t>закона</w:t>
        </w:r>
      </w:hyperlink>
      <w:r>
        <w:t xml:space="preserve"> от 06.12.2021 N 408-ФЗ)</w:t>
      </w:r>
    </w:p>
    <w:p w:rsidR="00FA6666" w:rsidRDefault="00F43357">
      <w:pPr>
        <w:pStyle w:val="ConsPlusNormal0"/>
        <w:spacing w:before="240"/>
        <w:ind w:firstLine="540"/>
        <w:jc w:val="both"/>
      </w:pPr>
      <w:bookmarkStart w:id="376" w:name="P3566"/>
      <w:bookmarkEnd w:id="376"/>
      <w:r>
        <w:t xml:space="preserve">1) непосредственно уполномоченными на выдачу разрешений на строительство в соответствии с </w:t>
      </w:r>
      <w:hyperlink w:anchor="P2868" w:tooltip="4. Разрешение на строительство выдается органом местного самоуправления по месту нахождения земельного участка, за исключением случаев, предусмотренных частями 5 - 6 настоящей статьи и другими федеральными законами.">
        <w:r>
          <w:rPr>
            <w:color w:val="0000FF"/>
          </w:rPr>
          <w:t>частями 4</w:t>
        </w:r>
      </w:hyperlink>
      <w:r>
        <w:t xml:space="preserve"> - </w:t>
      </w:r>
      <w:hyperlink w:anchor="P2889" w:tooltip="6. Разрешение на строительство, за исключением случаев, установленных частями 5 и 5.1 настоящей статьи и другими федеральными законами, выдается:">
        <w:r>
          <w:rPr>
            <w:color w:val="0000FF"/>
          </w:rPr>
          <w:t>6 статьи 51</w:t>
        </w:r>
      </w:hyperlink>
      <w:r>
        <w:t xml:space="preserve"> настоящего Кодекса федеральным органом исполнительной власти, исполнительным органом субъекта Российской Федерации, органом местного самоуправления, Государственной корпорацией по атомной энергии "Росатом", Государственной кор</w:t>
      </w:r>
      <w:r>
        <w:t>порацией по космической деятельности "Роскосмос";</w:t>
      </w:r>
    </w:p>
    <w:p w:rsidR="00FA6666" w:rsidRDefault="00F43357">
      <w:pPr>
        <w:pStyle w:val="ConsPlusNormal0"/>
        <w:jc w:val="both"/>
      </w:pPr>
      <w:r>
        <w:t xml:space="preserve">(в ред. Федерального </w:t>
      </w:r>
      <w:hyperlink r:id="rId247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r>
        <w:t>2) через многофункциональный центр в соответствии с соглашением о взаимодействии между много</w:t>
      </w:r>
      <w:r>
        <w:t xml:space="preserve">функциональным центром и уполномоченными на выдачу разрешений на строительство в соответствии с </w:t>
      </w:r>
      <w:hyperlink w:anchor="P2868" w:tooltip="4. Разрешение на строительство выдается органом местного самоуправления по месту нахождения земельного участка, за исключением случаев, предусмотренных частями 5 - 6 настоящей статьи и другими федеральными законами.">
        <w:r>
          <w:rPr>
            <w:color w:val="0000FF"/>
          </w:rPr>
          <w:t>частями 4</w:t>
        </w:r>
      </w:hyperlink>
      <w:r>
        <w:t xml:space="preserve"> - </w:t>
      </w:r>
      <w:hyperlink w:anchor="P2889" w:tooltip="6. Разрешение на строительство, за исключением случаев, установленных частями 5 и 5.1 настоящей статьи и другими федеральными законами, выдается:">
        <w:r>
          <w:rPr>
            <w:color w:val="0000FF"/>
          </w:rPr>
          <w:t>6 статьи 51</w:t>
        </w:r>
      </w:hyperlink>
      <w:r>
        <w:t xml:space="preserve"> настоящего Кодекса федеральным органом исполнительной власти, исполнительным органом субъекта Российской Федерации, органом местного самоуправления, организацией;</w:t>
      </w:r>
    </w:p>
    <w:p w:rsidR="00FA6666" w:rsidRDefault="00F43357">
      <w:pPr>
        <w:pStyle w:val="ConsPlusNormal0"/>
        <w:jc w:val="both"/>
      </w:pPr>
      <w:r>
        <w:t xml:space="preserve">(в ред. Федерального </w:t>
      </w:r>
      <w:hyperlink r:id="rId247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r>
        <w:t>3) с использованием единого портала государственных и муниципальных услуг или региональных порталов государственных и муниципа</w:t>
      </w:r>
      <w:r>
        <w:t>льных услуг (за исключением случаев, если уполномоченным на выдачу разрешения на строительство органом является федеральный орган исполнительной власти в сфере государственной охраны);</w:t>
      </w:r>
    </w:p>
    <w:p w:rsidR="00FA6666" w:rsidRDefault="00F43357">
      <w:pPr>
        <w:pStyle w:val="ConsPlusNormal0"/>
        <w:jc w:val="both"/>
      </w:pPr>
      <w:r>
        <w:t xml:space="preserve">(в ред. Федерального </w:t>
      </w:r>
      <w:hyperlink r:id="rId2472" w:tooltip="Федеральный закон от 04.11.2022 N 427-ФЗ &quot;О внесении изменений в отдельные законодательные акты Российской Федерации&quot; {КонсультантПлюс}">
        <w:r>
          <w:rPr>
            <w:color w:val="0000FF"/>
          </w:rPr>
          <w:t>закона</w:t>
        </w:r>
      </w:hyperlink>
      <w:r>
        <w:t xml:space="preserve"> от 04.11.2022 N 427-ФЗ)</w:t>
      </w:r>
    </w:p>
    <w:p w:rsidR="00FA6666" w:rsidRDefault="00F43357">
      <w:pPr>
        <w:pStyle w:val="ConsPlusNormal0"/>
        <w:spacing w:before="240"/>
        <w:ind w:firstLine="540"/>
        <w:jc w:val="both"/>
      </w:pPr>
      <w:bookmarkStart w:id="377" w:name="P3572"/>
      <w:bookmarkEnd w:id="377"/>
      <w:r>
        <w:t>4) с испо</w:t>
      </w:r>
      <w:r>
        <w:t>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FA6666" w:rsidRDefault="00F43357">
      <w:pPr>
        <w:pStyle w:val="ConsPlusNormal0"/>
        <w:spacing w:before="240"/>
        <w:ind w:firstLine="540"/>
        <w:jc w:val="both"/>
      </w:pPr>
      <w:bookmarkStart w:id="378" w:name="P3573"/>
      <w:bookmarkEnd w:id="378"/>
      <w:r>
        <w:t>5) для застройщиков, наимено</w:t>
      </w:r>
      <w:r>
        <w:t xml:space="preserve">вания которых содержат слова "специализированный застройщик", наряду со способами, указанными в </w:t>
      </w:r>
      <w:hyperlink w:anchor="P3566" w:tooltip="1) непосредственно уполномоченными на выдачу разрешений на строительство в соответствии с частями 4 - 6 статьи 51 настоящего Кодекса федеральным органом исполнительной власти, исполнительным органом субъекта Российской Федерации, органом местного самоуправлени">
        <w:r>
          <w:rPr>
            <w:color w:val="0000FF"/>
          </w:rPr>
          <w:t>пунктах 1</w:t>
        </w:r>
      </w:hyperlink>
      <w:r>
        <w:t xml:space="preserve"> - </w:t>
      </w:r>
      <w:hyperlink w:anchor="P3572" w:tooltip="4)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w:r>
          <w:rPr>
            <w:color w:val="0000FF"/>
          </w:rPr>
          <w:t>4</w:t>
        </w:r>
      </w:hyperlink>
      <w:r>
        <w:t xml:space="preserve"> настоящей части, с использованием единой информационной системы жилищного строительства, преду</w:t>
      </w:r>
      <w:r>
        <w:t xml:space="preserve">смотренной Федеральным </w:t>
      </w:r>
      <w:hyperlink r:id="rId2473"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w:t>
      </w:r>
      <w:r>
        <w:t>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субъекта Российской Федерации подача заявления о выдаче разрешения на ввод объектов капитальног</w:t>
      </w:r>
      <w:r>
        <w:t>о строительства в эксплуатацию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FA6666" w:rsidRDefault="00F43357">
      <w:pPr>
        <w:pStyle w:val="ConsPlusNormal0"/>
        <w:jc w:val="both"/>
      </w:pPr>
      <w:r>
        <w:t xml:space="preserve">(часть 2.2 введена Федеральным </w:t>
      </w:r>
      <w:hyperlink r:id="rId2474"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01.07.2021 N 275-ФЗ)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абз. 1 ч. 3 ст. 55 излагается в новой редакции (</w:t>
            </w:r>
            <w:hyperlink r:id="rId2475"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 См. будущую </w:t>
            </w:r>
            <w:hyperlink r:id="rId2476"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 xml:space="preserve">Документы, предусмотренные </w:t>
            </w:r>
            <w:hyperlink r:id="rId2477" w:tooltip="&quot;Градостроительный кодекс Российской Федерации&quot; от 29.12.2004 N 190-ФЗ (ред. от 03.08.2018) ------------ Недействующая редакция {КонсультантПлюс}">
              <w:r>
                <w:rPr>
                  <w:color w:val="0000FF"/>
                </w:rPr>
                <w:t>п. 13 ч. 3 ст. 55</w:t>
              </w:r>
            </w:hyperlink>
            <w:r>
              <w:rPr>
                <w:color w:val="392C69"/>
              </w:rPr>
              <w:t xml:space="preserve"> (в ранее действующей ред.), поданные до 04.08.2018 вместе с заявлением о выдаче разрешения на ввод объекта в эксплуатацию, </w:t>
            </w:r>
            <w:hyperlink r:id="rId2478"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являются</w:t>
              </w:r>
            </w:hyperlink>
            <w:r>
              <w:rPr>
                <w:color w:val="392C69"/>
              </w:rPr>
              <w:t xml:space="preserve"> приложением к разрешению, а само разрешение является решением об установлении охранной зоны.</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 xml:space="preserve">О направлении с 01.09.2017 документов, предусмотренных ч. 3 ст. 55 в электронной форме, см. </w:t>
            </w:r>
            <w:hyperlink r:id="rId2479" w:tooltip="Постановление Правительства РФ от 04.07.2017 N 788 &quot;О направлении документов, необходимых для выдачи разрешения на строительство и разрешения на ввод в эксплуатацию, в электронной форме&quot; {КонсультантПлюс}">
              <w:r>
                <w:rPr>
                  <w:color w:val="0000FF"/>
                </w:rPr>
                <w:t>Постановление</w:t>
              </w:r>
            </w:hyperlink>
            <w:r>
              <w:rPr>
                <w:color w:val="392C69"/>
              </w:rPr>
              <w:t xml:space="preserve"> Правительства РФ от 04.07.2017 N 788.</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379" w:name="P3581"/>
      <w:bookmarkEnd w:id="379"/>
      <w:r>
        <w:t>3. Для принятия решения о выдач</w:t>
      </w:r>
      <w:r>
        <w:t>е разрешения на ввод объекта в эксплуатацию необходимы следующие документы:</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п. 1 ч. 3 ст. 55 излагается в новой редакции (</w:t>
            </w:r>
            <w:hyperlink r:id="rId2480"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 См. будущую </w:t>
            </w:r>
            <w:hyperlink r:id="rId2481"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380" w:name="P3584"/>
      <w:bookmarkEnd w:id="380"/>
      <w:r>
        <w:t>1) правоустанавливающие документы на земельный участок, в том числе соглаше</w:t>
      </w:r>
      <w:r>
        <w:t>ние об установлении сервитута, решение об установлении публичного сервитута;</w:t>
      </w:r>
    </w:p>
    <w:p w:rsidR="00FA6666" w:rsidRDefault="00F43357">
      <w:pPr>
        <w:pStyle w:val="ConsPlusNormal0"/>
        <w:jc w:val="both"/>
      </w:pPr>
      <w:r>
        <w:t xml:space="preserve">(в ред. Федерального </w:t>
      </w:r>
      <w:hyperlink r:id="rId2482"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color w:val="0000FF"/>
          </w:rPr>
          <w:t>закона</w:t>
        </w:r>
      </w:hyperlink>
      <w:r>
        <w:t xml:space="preserve"> от 03.08.2018 N 341-ФЗ)</w:t>
      </w:r>
    </w:p>
    <w:p w:rsidR="00FA6666" w:rsidRDefault="00F43357">
      <w:pPr>
        <w:pStyle w:val="ConsPlusNormal0"/>
        <w:spacing w:before="240"/>
        <w:ind w:firstLine="540"/>
        <w:jc w:val="both"/>
      </w:pPr>
      <w:r>
        <w:t>2) утратил силу с 1 марта 2023</w:t>
      </w:r>
      <w:r>
        <w:t xml:space="preserve"> года. - Федеральный </w:t>
      </w:r>
      <w:hyperlink r:id="rId2483" w:tooltip="Федеральный закон от 29.12.2022 N 612-ФЗ (ред. от 08.08.2024)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
        <w:r>
          <w:rPr>
            <w:color w:val="0000FF"/>
          </w:rPr>
          <w:t>закон</w:t>
        </w:r>
      </w:hyperlink>
      <w:r>
        <w:t xml:space="preserve"> от 29.12.2022 N 612-ФЗ;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01.09.2026 п. 3 ч. 3 ст. 55 излагается в новой редакции (</w:t>
            </w:r>
            <w:hyperlink r:id="rId2484"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381" w:name="P3589"/>
      <w:bookmarkEnd w:id="381"/>
      <w:r>
        <w:t>3) разрешение на строительство;</w:t>
      </w:r>
    </w:p>
    <w:p w:rsidR="00FA6666" w:rsidRDefault="00F43357">
      <w:pPr>
        <w:pStyle w:val="ConsPlusNormal0"/>
        <w:spacing w:before="240"/>
        <w:ind w:firstLine="540"/>
        <w:jc w:val="both"/>
      </w:pPr>
      <w:bookmarkStart w:id="382" w:name="P3590"/>
      <w:bookmarkEnd w:id="382"/>
      <w:r>
        <w:t xml:space="preserve">4) утратил силу с 1 марта 2023 года. - Федеральный </w:t>
      </w:r>
      <w:hyperlink r:id="rId2485" w:tooltip="Федеральный закон от 29.12.2022 N 612-ФЗ (ред. от 08.08.2024)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
        <w:r>
          <w:rPr>
            <w:color w:val="0000FF"/>
          </w:rPr>
          <w:t>закон</w:t>
        </w:r>
      </w:hyperlink>
      <w:r>
        <w:t xml:space="preserve"> от 29.12.2022 N 612-ФЗ;</w:t>
      </w:r>
    </w:p>
    <w:p w:rsidR="00FA6666" w:rsidRDefault="00F43357">
      <w:pPr>
        <w:pStyle w:val="ConsPlusNormal0"/>
        <w:spacing w:before="240"/>
        <w:ind w:firstLine="540"/>
        <w:jc w:val="both"/>
      </w:pPr>
      <w:bookmarkStart w:id="383" w:name="P3591"/>
      <w:bookmarkEnd w:id="383"/>
      <w:r>
        <w:t xml:space="preserve">5) утратил силу. - Федеральный </w:t>
      </w:r>
      <w:hyperlink r:id="rId2486"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w:t>
        </w:r>
      </w:hyperlink>
      <w:r>
        <w:t xml:space="preserve"> от 03.08.2018 N 340-ФЗ;</w:t>
      </w:r>
    </w:p>
    <w:p w:rsidR="00FA6666" w:rsidRDefault="00F43357">
      <w:pPr>
        <w:pStyle w:val="ConsPlusNormal0"/>
        <w:spacing w:before="240"/>
        <w:ind w:firstLine="540"/>
        <w:jc w:val="both"/>
      </w:pPr>
      <w:bookmarkStart w:id="384" w:name="P3592"/>
      <w:bookmarkEnd w:id="384"/>
      <w:r>
        <w:t xml:space="preserve">6) утратил силу с 1 марта 2023 года. - Федеральный </w:t>
      </w:r>
      <w:hyperlink r:id="rId2487" w:tooltip="Федеральный закон от 29.12.2022 N 612-ФЗ (ред. от 08.08.2024)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
        <w:r>
          <w:rPr>
            <w:color w:val="0000FF"/>
          </w:rPr>
          <w:t>закон</w:t>
        </w:r>
      </w:hyperlink>
      <w:r>
        <w:t xml:space="preserve"> от 29.12.2022 N 612-ФЗ;</w:t>
      </w:r>
    </w:p>
    <w:p w:rsidR="00FA6666" w:rsidRDefault="00F43357">
      <w:pPr>
        <w:pStyle w:val="ConsPlusNormal0"/>
        <w:spacing w:before="240"/>
        <w:ind w:firstLine="540"/>
        <w:jc w:val="both"/>
      </w:pPr>
      <w:bookmarkStart w:id="385" w:name="P3593"/>
      <w:bookmarkEnd w:id="385"/>
      <w:r>
        <w:t>7)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w:t>
      </w:r>
      <w:r>
        <w:t>беспечения (в случае, если такое подключение (технологическое присоединение) этого объекта предусмотрено проектной документацией);</w:t>
      </w:r>
    </w:p>
    <w:p w:rsidR="00FA6666" w:rsidRDefault="00F43357">
      <w:pPr>
        <w:pStyle w:val="ConsPlusNormal0"/>
        <w:jc w:val="both"/>
      </w:pPr>
      <w:r>
        <w:t xml:space="preserve">(п. 7 в ред. Федерального </w:t>
      </w:r>
      <w:hyperlink r:id="rId2488" w:tooltip="Федеральный закон от 01.07.2021 N 27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01.07.2021 N 276-ФЗ)</w:t>
      </w:r>
    </w:p>
    <w:p w:rsidR="00FA6666" w:rsidRDefault="00F43357">
      <w:pPr>
        <w:pStyle w:val="ConsPlusNormal0"/>
        <w:spacing w:before="240"/>
        <w:ind w:firstLine="540"/>
        <w:jc w:val="both"/>
      </w:pPr>
      <w:bookmarkStart w:id="386" w:name="P3595"/>
      <w:bookmarkEnd w:id="386"/>
      <w:r>
        <w:t>8)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w:t>
      </w:r>
      <w:r>
        <w:t>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w:t>
      </w:r>
      <w:r>
        <w:t>овании договора строительного подряда), за исключением случаев строительства, реконструкции линейного объекта;</w:t>
      </w:r>
    </w:p>
    <w:p w:rsidR="00FA6666" w:rsidRDefault="00F43357">
      <w:pPr>
        <w:pStyle w:val="ConsPlusNormal0"/>
        <w:jc w:val="both"/>
      </w:pPr>
      <w:r>
        <w:t xml:space="preserve">(в ред. Федеральных законов от 18.07.2011 </w:t>
      </w:r>
      <w:hyperlink r:id="rId2489"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243-ФЗ</w:t>
        </w:r>
      </w:hyperlink>
      <w:r>
        <w:t xml:space="preserve">, от 03.07.2016 </w:t>
      </w:r>
      <w:hyperlink r:id="rId2490"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372-ФЗ</w:t>
        </w:r>
      </w:hyperlink>
      <w:r>
        <w:t>)</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в п. 9 ч. 3 ст. 55 вносятся изменения (</w:t>
            </w:r>
            <w:hyperlink r:id="rId2491"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 См. будущую </w:t>
            </w:r>
            <w:hyperlink r:id="rId2492"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387" w:name="P3599"/>
      <w:bookmarkEnd w:id="387"/>
      <w:r>
        <w:t xml:space="preserve">9)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w:t>
      </w:r>
      <w:hyperlink w:anchor="P3492" w:tooltip="Статья 54. Государственный строительный надзор">
        <w:r>
          <w:rPr>
            <w:color w:val="0000FF"/>
          </w:rPr>
          <w:t xml:space="preserve">частью 1 статьи </w:t>
        </w:r>
        <w:r>
          <w:rPr>
            <w:color w:val="0000FF"/>
          </w:rPr>
          <w:t>54</w:t>
        </w:r>
      </w:hyperlink>
      <w:r>
        <w:t xml:space="preserve"> настоящего Кодекса) о соответствии построенного, реконструированного объекта капитального строительства указанным в </w:t>
      </w:r>
      <w:hyperlink w:anchor="P2653" w:tooltip="1) 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
        <w:r>
          <w:rPr>
            <w:color w:val="0000FF"/>
          </w:rPr>
          <w:t>пункте 1 части 5 статьи 49</w:t>
        </w:r>
      </w:hyperlink>
      <w:r>
        <w:t xml:space="preserve"> настоящего Кодекса требованиям проектной документации (в том числе с уче</w:t>
      </w:r>
      <w:r>
        <w:t xml:space="preserve">том изменений, внесенных в рабочую документацию и являющихся в соответствии с </w:t>
      </w:r>
      <w:hyperlink w:anchor="P3298" w:tooltip="1.3. В случае внесения в рабочую документацию изменений, соответствующих требованиям, предусмотренным пунктами 1 - 5 части 3.8 статьи 49 настоящего Кодекса, приведение проектной документации в соответствие с такими изменениями, внесенными в рабочую документаци">
        <w:r>
          <w:rPr>
            <w:color w:val="0000FF"/>
          </w:rPr>
          <w:t>частью 1.3 статьи 52</w:t>
        </w:r>
      </w:hyperlink>
      <w:r>
        <w:t xml:space="preserve"> настоящего Кодекса частью такой проектной документации), заключение уполномоченного на осуществление федерального госуд</w:t>
      </w:r>
      <w:r>
        <w:t xml:space="preserve">арственного экологического контроля (надзора) федерального органа исполнительной власти (далее - орган федерального государственного экологического контроля (надзора)), выдаваемое в случаях, предусмотренных </w:t>
      </w:r>
      <w:hyperlink w:anchor="P3513" w:tooltip="5. При строительстве, реконструкции объектов капитального строительства, указанных в части 1 настоящей статьи, в отношении которых осуществляется государственный строительный надзор, не осуществляются следующие виды государственного контроля (надзора):">
        <w:r>
          <w:rPr>
            <w:color w:val="0000FF"/>
          </w:rPr>
          <w:t>частью 5 статьи 54</w:t>
        </w:r>
      </w:hyperlink>
      <w:r>
        <w:t xml:space="preserve"> </w:t>
      </w:r>
      <w:r>
        <w:t>настоящего Кодекса;</w:t>
      </w:r>
    </w:p>
    <w:p w:rsidR="00FA6666" w:rsidRDefault="00F43357">
      <w:pPr>
        <w:pStyle w:val="ConsPlusNormal0"/>
        <w:jc w:val="both"/>
      </w:pPr>
      <w:r>
        <w:t xml:space="preserve">(в ред. Федеральных законов от 18.07.2011 </w:t>
      </w:r>
      <w:hyperlink r:id="rId2493"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243-ФЗ</w:t>
        </w:r>
      </w:hyperlink>
      <w:r>
        <w:t xml:space="preserve">, от 25.06.2012 </w:t>
      </w:r>
      <w:hyperlink r:id="rId2494"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color w:val="0000FF"/>
          </w:rPr>
          <w:t>N 93-ФЗ</w:t>
        </w:r>
      </w:hyperlink>
      <w:r>
        <w:t>,</w:t>
      </w:r>
      <w:r>
        <w:t xml:space="preserve"> от 03.08.2018 </w:t>
      </w:r>
      <w:hyperlink r:id="rId2495"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N 340-ФЗ</w:t>
        </w:r>
      </w:hyperlink>
      <w:r>
        <w:t xml:space="preserve">, от 03.08.2018 </w:t>
      </w:r>
      <w:hyperlink r:id="rId2496"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xml:space="preserve">, от 27.06.2019 </w:t>
      </w:r>
      <w:hyperlink r:id="rId2497"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N 151-ФЗ</w:t>
        </w:r>
      </w:hyperlink>
      <w:r>
        <w:t xml:space="preserve">, от 31.07.2020 </w:t>
      </w:r>
      <w:hyperlink r:id="rId2498" w:tooltip="Федеральный закон от 31.07.2020 N 254-ФЗ (ред. от 31.07.2025) &quot;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
        <w:r>
          <w:rPr>
            <w:color w:val="0000FF"/>
          </w:rPr>
          <w:t>N 254-ФЗ</w:t>
        </w:r>
      </w:hyperlink>
      <w:r>
        <w:t xml:space="preserve">, от 11.06.2021 </w:t>
      </w:r>
      <w:hyperlink r:id="rId249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t xml:space="preserve">, от 01.07.2021 </w:t>
      </w:r>
      <w:hyperlink r:id="rId2500"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275-ФЗ</w:t>
        </w:r>
      </w:hyperlink>
      <w:r>
        <w:t xml:space="preserve">, от 25.12.2023 </w:t>
      </w:r>
      <w:hyperlink r:id="rId2501"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color w:val="0000FF"/>
          </w:rPr>
          <w:t>N 622-ФЗ</w:t>
        </w:r>
      </w:hyperlink>
      <w:r>
        <w:t>)</w:t>
      </w:r>
    </w:p>
    <w:p w:rsidR="00FA6666" w:rsidRDefault="00F43357">
      <w:pPr>
        <w:pStyle w:val="ConsPlusNormal0"/>
        <w:spacing w:before="240"/>
        <w:ind w:firstLine="540"/>
        <w:jc w:val="both"/>
      </w:pPr>
      <w:r>
        <w:t>1</w:t>
      </w:r>
      <w:r>
        <w:t xml:space="preserve">0) утратил силу с 1 марта 2023 года. - Федеральный </w:t>
      </w:r>
      <w:hyperlink r:id="rId2502" w:tooltip="Федеральный закон от 29.12.2022 N 612-ФЗ (ред. от 08.08.2024)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
        <w:r>
          <w:rPr>
            <w:color w:val="0000FF"/>
          </w:rPr>
          <w:t>закон</w:t>
        </w:r>
      </w:hyperlink>
      <w:r>
        <w:t xml:space="preserve"> от 29.12.2022 N 612-ФЗ;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в п. 11 ч. 3 ст. 55 вносятся изменения (</w:t>
            </w:r>
            <w:hyperlink r:id="rId2503"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 См. будущую </w:t>
            </w:r>
            <w:hyperlink r:id="rId2504"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w:t>
              </w:r>
              <w:r>
                <w:rPr>
                  <w:color w:val="0000FF"/>
                </w:rPr>
                <w:t>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 xml:space="preserve">11)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w:t>
      </w:r>
      <w:hyperlink r:id="rId2505" w:tooltip="Федеральный закон от 25.06.2002 N 73-ФЗ (ред. от 15.10.2025) &quot;Об объектах культурного наследия (памятниках истории и культуры) народов Российской Федерации&quot; {КонсультантПлюс}">
        <w:r>
          <w:rPr>
            <w:color w:val="0000FF"/>
          </w:rPr>
          <w:t>законом</w:t>
        </w:r>
      </w:hyperlink>
      <w:r>
        <w:t xml:space="preserve"> от 25 июня 2002 года N 73-ФЗ "Об </w:t>
      </w:r>
      <w:r>
        <w:t>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FA6666" w:rsidRDefault="00F43357">
      <w:pPr>
        <w:pStyle w:val="ConsPlusNormal0"/>
        <w:jc w:val="both"/>
      </w:pPr>
      <w:r>
        <w:t xml:space="preserve">(п. 11 введен Федеральным </w:t>
      </w:r>
      <w:hyperlink r:id="rId2506"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
        <w:r>
          <w:rPr>
            <w:color w:val="0000FF"/>
          </w:rPr>
          <w:t>законом</w:t>
        </w:r>
      </w:hyperlink>
      <w:r>
        <w:t xml:space="preserve"> от 22.10.2014 N 315-ФЗ)</w:t>
      </w:r>
    </w:p>
    <w:p w:rsidR="00FA6666" w:rsidRDefault="00F43357">
      <w:pPr>
        <w:pStyle w:val="ConsPlusNormal0"/>
        <w:spacing w:before="240"/>
        <w:ind w:firstLine="540"/>
        <w:jc w:val="both"/>
      </w:pPr>
      <w:bookmarkStart w:id="388" w:name="P3606"/>
      <w:bookmarkEnd w:id="388"/>
      <w:r>
        <w:t xml:space="preserve">12) технический план объекта капитального строительства, подготовленный в соответствии с Федеральным </w:t>
      </w:r>
      <w:hyperlink r:id="rId2507" w:tooltip="Федеральный закон от 13.07.2015 N 218-ФЗ (ред. от 15.12.2025) &quot;О государственной регистрации недвижимости&quot; ------------ Недействующая редакция {КонсультантПлюс}">
        <w:r>
          <w:rPr>
            <w:color w:val="0000FF"/>
          </w:rPr>
          <w:t>законом</w:t>
        </w:r>
      </w:hyperlink>
      <w:r>
        <w:t xml:space="preserve"> от 13 июля 2015 года N 218-ФЗ "О государственной регистрации недвижимости", за исключением ввода в эксплуатацию объекта капитального строительства, в отношении которого в соответствии с Федеральным </w:t>
      </w:r>
      <w:hyperlink r:id="rId2508" w:tooltip="Федеральный закон от 02.11.2023 N 509-ФЗ &quot;Об особенностях оформления прав на отдельные виды объектов недвижимости и о внесении изменений в отдельные законодательные акты Российской Федерации&quot; {КонсультантПлюс}">
        <w:r>
          <w:rPr>
            <w:color w:val="0000FF"/>
          </w:rPr>
          <w:t>законом</w:t>
        </w:r>
      </w:hyperlink>
      <w:r>
        <w:t xml:space="preserve">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государственный кадастровый учет и </w:t>
      </w:r>
      <w:r>
        <w:t>(или) государственная регистрация прав не осуществляются;</w:t>
      </w:r>
    </w:p>
    <w:p w:rsidR="00FA6666" w:rsidRDefault="00F43357">
      <w:pPr>
        <w:pStyle w:val="ConsPlusNormal0"/>
        <w:jc w:val="both"/>
      </w:pPr>
      <w:r>
        <w:t xml:space="preserve">(п. 12 введен Федеральным </w:t>
      </w:r>
      <w:hyperlink r:id="rId2509" w:tooltip="Федеральный закон от 13.07.2015 N 252-ФЗ (ред. от 26.12.2024) &quot;О внесении изменений в Зем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13.07.2015 N 252-ФЗ; в ред. Федеральных законов от 03.07.2016 </w:t>
      </w:r>
      <w:hyperlink r:id="rId2510"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w:r>
          <w:rPr>
            <w:color w:val="0000FF"/>
          </w:rPr>
          <w:t>N 361-ФЗ</w:t>
        </w:r>
      </w:hyperlink>
      <w:r>
        <w:t xml:space="preserve">, от 02.11.2023 </w:t>
      </w:r>
      <w:hyperlink r:id="rId2511" w:tooltip="Федеральный закон от 02.11.2023 N 509-ФЗ &quot;Об особенностях оформления прав на отдельные виды объектов недвижимости и о внесении изменений в отдельные законодательные акты Российской Федерации&quot; {КонсультантПлюс}">
        <w:r>
          <w:rPr>
            <w:color w:val="0000FF"/>
          </w:rPr>
          <w:t>N 509-ФЗ</w:t>
        </w:r>
      </w:hyperlink>
      <w:r>
        <w:t>)</w:t>
      </w:r>
    </w:p>
    <w:p w:rsidR="00FA6666" w:rsidRDefault="00F43357">
      <w:pPr>
        <w:pStyle w:val="ConsPlusNormal0"/>
        <w:spacing w:before="240"/>
        <w:ind w:firstLine="540"/>
        <w:jc w:val="both"/>
      </w:pPr>
      <w:r>
        <w:t xml:space="preserve">13) утратил силу. - Федеральный </w:t>
      </w:r>
      <w:hyperlink r:id="rId2512"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w:t>
        </w:r>
      </w:hyperlink>
      <w:r>
        <w:t xml:space="preserve"> от 03.08.2018 N 342-ФЗ;</w:t>
      </w:r>
    </w:p>
    <w:p w:rsidR="00FA6666" w:rsidRDefault="00F43357">
      <w:pPr>
        <w:pStyle w:val="ConsPlusNormal0"/>
        <w:jc w:val="both"/>
      </w:pPr>
      <w:r>
        <w:t xml:space="preserve">(часть 3 в ред. Федерального </w:t>
      </w:r>
      <w:hyperlink r:id="rId2513" w:tooltip="Федеральный закон от 01.07.2011 N 169-ФЗ (ред. от 12.12.2023) &quot;О внесении изменений в отдельные законодательные акты Российской Федерации&quot; {КонсультантПлюс}">
        <w:r>
          <w:rPr>
            <w:color w:val="0000FF"/>
          </w:rPr>
          <w:t>закона</w:t>
        </w:r>
      </w:hyperlink>
      <w:r>
        <w:t xml:space="preserve"> от 01.07.2011 N 169-ФЗ)</w:t>
      </w:r>
    </w:p>
    <w:p w:rsidR="00FA6666" w:rsidRDefault="00F43357">
      <w:pPr>
        <w:pStyle w:val="ConsPlusNormal0"/>
        <w:spacing w:before="240"/>
        <w:ind w:firstLine="540"/>
        <w:jc w:val="both"/>
      </w:pPr>
      <w:r>
        <w:t xml:space="preserve">3.1. Указанные в </w:t>
      </w:r>
      <w:hyperlink w:anchor="P3592" w:tooltip="6) утратил силу с 1 марта 2023 года. - Федеральный закон от 29.12.2022 N 612-ФЗ;">
        <w:r>
          <w:rPr>
            <w:color w:val="0000FF"/>
          </w:rPr>
          <w:t>пунктах 6</w:t>
        </w:r>
      </w:hyperlink>
      <w:r>
        <w:t xml:space="preserve"> и </w:t>
      </w:r>
      <w:hyperlink w:anchor="P3599" w:tooltip="9)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настоящего Кодекса) о соответствии построенного, реконструированного объекта капи">
        <w:r>
          <w:rPr>
            <w:color w:val="0000FF"/>
          </w:rPr>
          <w:t>9 части 3</w:t>
        </w:r>
      </w:hyperlink>
      <w:r>
        <w:t xml:space="preserve"> настоящей статьи документ и заключение должны содержать информацию о нормативных зна</w:t>
      </w:r>
      <w:r>
        <w:t>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объекта капитального строительства в</w:t>
      </w:r>
      <w:r>
        <w:t xml:space="preserve"> результате проведенных исследований, замеров, экспертиз, испытаний, а также иную информацию,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w:t>
      </w:r>
      <w:r>
        <w:t xml:space="preserve"> энергетических ресурсов. При строительстве, реконструкции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w:t>
      </w:r>
      <w:r>
        <w:t xml:space="preserve">твии с </w:t>
      </w:r>
      <w:hyperlink r:id="rId2514"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color w:val="0000FF"/>
          </w:rPr>
          <w:t>законодательством</w:t>
        </w:r>
      </w:hyperlink>
      <w:r>
        <w:t xml:space="preserve"> об энергосбережении и о повышении энергетической эффективности.</w:t>
      </w:r>
    </w:p>
    <w:p w:rsidR="00FA6666" w:rsidRDefault="00F43357">
      <w:pPr>
        <w:pStyle w:val="ConsPlusNormal0"/>
        <w:jc w:val="both"/>
      </w:pPr>
      <w:r>
        <w:t xml:space="preserve">(часть 3.1 введена Федеральным </w:t>
      </w:r>
      <w:hyperlink r:id="rId2515"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color w:val="0000FF"/>
          </w:rPr>
          <w:t>законом</w:t>
        </w:r>
      </w:hyperlink>
      <w:r>
        <w:t xml:space="preserve"> от 23.11.2009 N 261-ФЗ, в ред. Федерального </w:t>
      </w:r>
      <w:hyperlink r:id="rId2516"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18.07.2011 N 243-ФЗ)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 xml:space="preserve">С 01.03.2026 ч. 3.2 ст. 55 </w:t>
            </w:r>
            <w:r>
              <w:rPr>
                <w:color w:val="392C69"/>
              </w:rPr>
              <w:t>излагается в новой редакции (</w:t>
            </w:r>
            <w:hyperlink r:id="rId2517"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 См. будущую </w:t>
            </w:r>
            <w:hyperlink r:id="rId2518"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389" w:name="P3614"/>
      <w:bookmarkEnd w:id="389"/>
      <w:r>
        <w:t xml:space="preserve">3.2. Документы (их копии или сведения, содержащиеся в них), указанные в </w:t>
      </w:r>
      <w:hyperlink w:anchor="P3584" w:tooltip="1) правоустанавливающие документы на земельный участок, в том числе соглашение об установлении сервитута, решение об установлении публичного сервитута;">
        <w:r>
          <w:rPr>
            <w:color w:val="0000FF"/>
          </w:rPr>
          <w:t>пунктах 1</w:t>
        </w:r>
      </w:hyperlink>
      <w:r>
        <w:t xml:space="preserve">, </w:t>
      </w:r>
      <w:hyperlink w:anchor="P3589" w:tooltip="3) разрешение на строительство;">
        <w:r>
          <w:rPr>
            <w:color w:val="0000FF"/>
          </w:rPr>
          <w:t>3</w:t>
        </w:r>
      </w:hyperlink>
      <w:r>
        <w:t xml:space="preserve"> и </w:t>
      </w:r>
      <w:hyperlink w:anchor="P3599" w:tooltip="9)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настоящего Кодекса) о соответствии построенного, реконструированного объекта капи">
        <w:r>
          <w:rPr>
            <w:color w:val="0000FF"/>
          </w:rPr>
          <w:t>9 части 3</w:t>
        </w:r>
      </w:hyperlink>
      <w:r>
        <w:t xml:space="preserve"> настоящей статьи, запрашиваются органами, указанными в </w:t>
      </w:r>
      <w:hyperlink w:anchor="P3558" w:tooltip="2. Для ввода объекта в эксплуатацию застройщик обращается в федеральный орган исполнительной власти, исполнительный орган субъекта Российской Федерации, орган местного самоуправления, Государственную корпорацию по атомной энергии &quot;Росатом&quot; или Государственную ">
        <w:r>
          <w:rPr>
            <w:color w:val="0000FF"/>
          </w:rPr>
          <w:t>части 2</w:t>
        </w:r>
      </w:hyperlink>
      <w:r>
        <w:t xml:space="preserve"> настоящей статьи, в госу</w:t>
      </w:r>
      <w:r>
        <w:t>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застройщик не представил указанные документы самост</w:t>
      </w:r>
      <w:r>
        <w:t>оятельно.</w:t>
      </w:r>
    </w:p>
    <w:p w:rsidR="00FA6666" w:rsidRDefault="00F43357">
      <w:pPr>
        <w:pStyle w:val="ConsPlusNormal0"/>
        <w:jc w:val="both"/>
      </w:pPr>
      <w:r>
        <w:t xml:space="preserve">(часть 3.2 введена Федеральным </w:t>
      </w:r>
      <w:hyperlink r:id="rId2519" w:tooltip="Федеральный закон от 01.07.2011 N 169-ФЗ (ред. от 12.12.2023) &quot;О внесении изменений в отдельные законодательные акты Российской Федерации&quot; {КонсультантПлюс}">
        <w:r>
          <w:rPr>
            <w:color w:val="0000FF"/>
          </w:rPr>
          <w:t>законом</w:t>
        </w:r>
      </w:hyperlink>
      <w:r>
        <w:t xml:space="preserve"> от 01.07.2011 N 169-ФЗ; в ред. Федерального </w:t>
      </w:r>
      <w:hyperlink r:id="rId2520" w:tooltip="Федеральный закон от 29.12.2022 N 612-ФЗ (ред. от 08.08.2024)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
        <w:r>
          <w:rPr>
            <w:color w:val="0000FF"/>
          </w:rPr>
          <w:t>закона</w:t>
        </w:r>
      </w:hyperlink>
      <w:r>
        <w:t xml:space="preserve"> от 29.12.2022 N 612-ФЗ)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ст. 55 дополняется ч. 3.2-1 (</w:t>
            </w:r>
            <w:hyperlink r:id="rId2521"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 См. будущую </w:t>
            </w:r>
            <w:hyperlink r:id="rId2522"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в ч. 3.3 ст. 55 вносятся изменения (</w:t>
            </w:r>
            <w:hyperlink r:id="rId2523"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 См. будущую </w:t>
            </w:r>
            <w:hyperlink r:id="rId2524"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390" w:name="P3620"/>
      <w:bookmarkEnd w:id="390"/>
      <w:r>
        <w:t xml:space="preserve">3.3. Документы, указанные в </w:t>
      </w:r>
      <w:hyperlink w:anchor="P3584" w:tooltip="1) правоустанавливающие документы на земельный участок, в том числе соглашение об установлении сервитута, решение об установлении публичного сервитута;">
        <w:r>
          <w:rPr>
            <w:color w:val="0000FF"/>
          </w:rPr>
          <w:t>пунктах 1</w:t>
        </w:r>
      </w:hyperlink>
      <w:r>
        <w:t xml:space="preserve">, </w:t>
      </w:r>
      <w:hyperlink w:anchor="P3591" w:tooltip="5) утратил силу. - Федеральный закон от 03.08.2018 N 340-ФЗ;">
        <w:r>
          <w:rPr>
            <w:color w:val="0000FF"/>
          </w:rPr>
          <w:t>5</w:t>
        </w:r>
      </w:hyperlink>
      <w:r>
        <w:t xml:space="preserve">, </w:t>
      </w:r>
      <w:hyperlink w:anchor="P3593" w:tooltip="7)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
        <w:r>
          <w:rPr>
            <w:color w:val="0000FF"/>
          </w:rPr>
          <w:t>7</w:t>
        </w:r>
      </w:hyperlink>
      <w:r>
        <w:t xml:space="preserve"> и </w:t>
      </w:r>
      <w:hyperlink w:anchor="P3595" w:tooltip="8)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
        <w:r>
          <w:rPr>
            <w:color w:val="0000FF"/>
          </w:rPr>
          <w:t>8 части 3</w:t>
        </w:r>
      </w:hyperlink>
      <w:r>
        <w:t xml:space="preserve"> настоящей статьи, направляются заявителем самостоятельно, если указанные документы (их копии или сведения, содержащиеся в них) отсу</w:t>
      </w:r>
      <w:r>
        <w:t>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Если документы, указанные в настоящей части, находятся в распоряжении орга</w:t>
      </w:r>
      <w:r>
        <w:t xml:space="preserve">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такие документы запрашиваются органом, указанным в </w:t>
      </w:r>
      <w:hyperlink w:anchor="P3558" w:tooltip="2. Для ввода объекта в эксплуатацию застройщик обращается в федеральный орган исполнительной власти, исполнительный орган субъекта Российской Федерации, орган местного самоуправления, Государственную корпорацию по атомной энергии &quot;Росатом&quot; или Государственную ">
        <w:r>
          <w:rPr>
            <w:color w:val="0000FF"/>
          </w:rPr>
          <w:t>части 2</w:t>
        </w:r>
      </w:hyperlink>
      <w:r>
        <w:t xml:space="preserve"> на</w:t>
      </w:r>
      <w:r>
        <w:t>стоящей статьи, в органах и организациях, в распоряжении которых находятся указанные документы, если застройщик не представил указанные документы самостоятельно.</w:t>
      </w:r>
    </w:p>
    <w:p w:rsidR="00FA6666" w:rsidRDefault="00F43357">
      <w:pPr>
        <w:pStyle w:val="ConsPlusNormal0"/>
        <w:jc w:val="both"/>
      </w:pPr>
      <w:r>
        <w:t xml:space="preserve">(часть 3.3 введена Федеральным </w:t>
      </w:r>
      <w:hyperlink r:id="rId2525" w:tooltip="Федеральный закон от 01.07.2011 N 169-ФЗ (ред. от 12.12.2023) &quot;О внесении изменений в отдельные законодательные акты Российской Федерации&quot; {КонсультантПлюс}">
        <w:r>
          <w:rPr>
            <w:color w:val="0000FF"/>
          </w:rPr>
          <w:t>законом</w:t>
        </w:r>
      </w:hyperlink>
      <w:r>
        <w:t xml:space="preserve"> от 01.07.2011 N 169-ФЗ; </w:t>
      </w:r>
      <w:r>
        <w:t xml:space="preserve">в ред. Федеральных законов от 13.07.2015 </w:t>
      </w:r>
      <w:hyperlink r:id="rId2526" w:tooltip="Федеральный закон от 13.07.2015 N 252-ФЗ (ред. от 26.12.2024) &quot;О внесении изменений в Земельный кодекс Российской Федерации и отдельные законодательные акты Российской Федерации&quot; {КонсультантПлюс}">
        <w:r>
          <w:rPr>
            <w:color w:val="0000FF"/>
          </w:rPr>
          <w:t>N 252-ФЗ</w:t>
        </w:r>
      </w:hyperlink>
      <w:r>
        <w:t xml:space="preserve">, от 03.08.2018 </w:t>
      </w:r>
      <w:hyperlink r:id="rId2527"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w:t>
        </w:r>
        <w:r>
          <w:rPr>
            <w:color w:val="0000FF"/>
          </w:rPr>
          <w:t>-ФЗ</w:t>
        </w:r>
      </w:hyperlink>
      <w:r>
        <w:t xml:space="preserve">, от 29.12.2022 </w:t>
      </w:r>
      <w:hyperlink r:id="rId2528" w:tooltip="Федеральный закон от 29.12.2022 N 612-ФЗ (ред. от 08.08.2024)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
        <w:r>
          <w:rPr>
            <w:color w:val="0000FF"/>
          </w:rPr>
          <w:t>N 612-ФЗ</w:t>
        </w:r>
      </w:hyperlink>
      <w:r>
        <w:t>)</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в ч. 3.4 ст. 55 вносятся изменения (</w:t>
            </w:r>
            <w:hyperlink r:id="rId2529"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 См. будущую </w:t>
            </w:r>
            <w:hyperlink r:id="rId2530"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 xml:space="preserve">3.4. По межведомственным запросам органов, указанных в </w:t>
      </w:r>
      <w:hyperlink w:anchor="P3558" w:tooltip="2. Для ввода объекта в эксплуатацию застройщик обращается в федеральный орган исполнительной власти, исполнительный орган субъекта Российской Федерации, орган местного самоуправления, Государственную корпорацию по атомной энергии &quot;Росатом&quot; или Государственную ">
        <w:r>
          <w:rPr>
            <w:color w:val="0000FF"/>
          </w:rPr>
          <w:t>части 2</w:t>
        </w:r>
      </w:hyperlink>
      <w:r>
        <w:t xml:space="preserve"> настоящей статьи, документы (их копии или сведения, содержащиеся в них), предусмотренные </w:t>
      </w:r>
      <w:hyperlink w:anchor="P3581" w:tooltip="3. Для принятия решения о выдаче разрешения на ввод объекта в эксплуатацию необходимы следующие документы:">
        <w:r>
          <w:rPr>
            <w:color w:val="0000FF"/>
          </w:rPr>
          <w:t>частью 3</w:t>
        </w:r>
      </w:hyperlink>
      <w:r>
        <w:t xml:space="preserve"> настоящей статьи,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w:t>
      </w:r>
      <w:r>
        <w:t>ия организациями,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rsidR="00FA6666" w:rsidRDefault="00F43357">
      <w:pPr>
        <w:pStyle w:val="ConsPlusNormal0"/>
        <w:jc w:val="both"/>
      </w:pPr>
      <w:r>
        <w:t xml:space="preserve">(часть 3.4 введена Федеральным </w:t>
      </w:r>
      <w:hyperlink r:id="rId2531" w:tooltip="Федеральный закон от 03.07.2016 N 370-ФЗ &quot;О внесении изменений в статьи 51 и 55 Градостроительного кодекса Российской Федерации&quot; {КонсультантПлюс}">
        <w:r>
          <w:rPr>
            <w:color w:val="0000FF"/>
          </w:rPr>
          <w:t>законом</w:t>
        </w:r>
      </w:hyperlink>
      <w:r>
        <w:t xml:space="preserve"> от 03.07.2016 N 370-ФЗ)</w:t>
      </w:r>
    </w:p>
    <w:p w:rsidR="00FA6666" w:rsidRDefault="00F43357">
      <w:pPr>
        <w:pStyle w:val="ConsPlusNormal0"/>
        <w:spacing w:before="240"/>
        <w:ind w:firstLine="540"/>
        <w:jc w:val="both"/>
      </w:pPr>
      <w:r>
        <w:t xml:space="preserve">3.5. В случае, если подано заявление о выдаче разрешения на ввод объекта в эксплуатацию в отношении этапа строительства, реконструкции объекта капитального строительства, документы, указанные в </w:t>
      </w:r>
      <w:hyperlink w:anchor="P3590" w:tooltip="4) утратил силу с 1 марта 2023 года. - Федеральный закон от 29.12.2022 N 612-ФЗ;">
        <w:r>
          <w:rPr>
            <w:color w:val="0000FF"/>
          </w:rPr>
          <w:t>пунктах 4</w:t>
        </w:r>
      </w:hyperlink>
      <w:r>
        <w:t xml:space="preserve">, </w:t>
      </w:r>
      <w:hyperlink w:anchor="P3592" w:tooltip="6) утратил силу с 1 марта 2023 года. - Федеральный закон от 29.12.2022 N 612-ФЗ;">
        <w:r>
          <w:rPr>
            <w:color w:val="0000FF"/>
          </w:rPr>
          <w:t>6</w:t>
        </w:r>
      </w:hyperlink>
      <w:r>
        <w:t xml:space="preserve"> - </w:t>
      </w:r>
      <w:hyperlink w:anchor="P3606" w:tooltip="12) технический план объекта капитального строительства, подготовленный в соответствии с Федеральным законом от 13 июля 2015 года N 218-ФЗ &quot;О государственной регистрации недвижимости&quot;, за исключением ввода в эксплуатацию объекта капитального строительства, в о">
        <w:r>
          <w:rPr>
            <w:color w:val="0000FF"/>
          </w:rPr>
          <w:t>12 части 3</w:t>
        </w:r>
      </w:hyperlink>
      <w:r>
        <w:t xml:space="preserve"> настоящей статьи, оформляются в части, относящейся к соответствующему этапу строительства, реконструкции объекта капитального строительства. В указанном случае в заявлении о выдаче разрешения на ввод объекта в эксплуатацию в отно</w:t>
      </w:r>
      <w:r>
        <w:t>шении этапа строительства,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rsidR="00FA6666" w:rsidRDefault="00F43357">
      <w:pPr>
        <w:pStyle w:val="ConsPlusNormal0"/>
        <w:jc w:val="both"/>
      </w:pPr>
      <w:r>
        <w:t>(ч</w:t>
      </w:r>
      <w:r>
        <w:t xml:space="preserve">асть 3.5 введена Федеральным </w:t>
      </w:r>
      <w:hyperlink r:id="rId2532"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27.12.2019 N 472-ФЗ)</w:t>
      </w:r>
    </w:p>
    <w:p w:rsidR="00FA6666" w:rsidRDefault="00F43357">
      <w:pPr>
        <w:pStyle w:val="ConsPlusNormal0"/>
        <w:spacing w:before="240"/>
        <w:ind w:firstLine="540"/>
        <w:jc w:val="both"/>
      </w:pPr>
      <w:bookmarkStart w:id="391" w:name="P3628"/>
      <w:bookmarkEnd w:id="391"/>
      <w:r>
        <w:t>3.6. В заявлении о выдаче разрешения на ввод объекта капитального строительства в эксплуатацию застройщиком указываются:</w:t>
      </w:r>
    </w:p>
    <w:p w:rsidR="00FA6666" w:rsidRDefault="00F43357">
      <w:pPr>
        <w:pStyle w:val="ConsPlusNormal0"/>
        <w:spacing w:before="240"/>
        <w:ind w:firstLine="540"/>
        <w:jc w:val="both"/>
      </w:pPr>
      <w:bookmarkStart w:id="392" w:name="P3629"/>
      <w:bookmarkEnd w:id="392"/>
      <w:r>
        <w:t>1) согласие заст</w:t>
      </w:r>
      <w:r>
        <w:t>ройщика на осуществление государственной регистрации права собственности застройщика на построенные, реконструированные здание, сооружение и (или) на все расположенные в таких здании, сооружении помещения, машино-места в случае, если строительство, реконст</w:t>
      </w:r>
      <w:r>
        <w:t>рукция здания, сооружения осуществлялись застройщиком без привлечения средств иных лиц;</w:t>
      </w:r>
    </w:p>
    <w:p w:rsidR="00FA6666" w:rsidRDefault="00F43357">
      <w:pPr>
        <w:pStyle w:val="ConsPlusNormal0"/>
        <w:spacing w:before="240"/>
        <w:ind w:firstLine="540"/>
        <w:jc w:val="both"/>
      </w:pPr>
      <w:bookmarkStart w:id="393" w:name="P3630"/>
      <w:bookmarkEnd w:id="393"/>
      <w:r>
        <w:t xml:space="preserve">2) согласие застройщика и иного лица (иных лиц) на осуществление государственной регистрации права собственности застройщика и (или) указанного лица (указанных лиц) на </w:t>
      </w:r>
      <w:r>
        <w:t>построенные, реконструированные здание, сооружение и (или) на все расположенные в таких здании, сооружении помещения, машино-места в случае, если строительство, реконструкция здания, сооружения осуществлялись с привлечением средств иных лиц;</w:t>
      </w:r>
    </w:p>
    <w:p w:rsidR="00FA6666" w:rsidRDefault="00F43357">
      <w:pPr>
        <w:pStyle w:val="ConsPlusNormal0"/>
        <w:spacing w:before="240"/>
        <w:ind w:firstLine="540"/>
        <w:jc w:val="both"/>
      </w:pPr>
      <w:r>
        <w:t>3) сведения об</w:t>
      </w:r>
      <w:r>
        <w:t xml:space="preserve"> уплате государственной пошлины за осуществление государственного кадастрового учета и (или) государственной регистрации прав;</w:t>
      </w:r>
    </w:p>
    <w:p w:rsidR="00FA6666" w:rsidRDefault="00F43357">
      <w:pPr>
        <w:pStyle w:val="ConsPlusNormal0"/>
        <w:jc w:val="both"/>
      </w:pPr>
      <w:r>
        <w:t xml:space="preserve">(в ред. Федерального </w:t>
      </w:r>
      <w:hyperlink r:id="rId2533" w:tooltip="Федеральный закон от 26.12.2024 N 487-ФЗ &quot;О внесении изменений в отдельные законодательные акты Российской Федерации&quot; {КонсультантПлюс}">
        <w:r>
          <w:rPr>
            <w:color w:val="0000FF"/>
          </w:rPr>
          <w:t>закона</w:t>
        </w:r>
      </w:hyperlink>
      <w:r>
        <w:t xml:space="preserve"> от 26.12.2024 N 487-ФЗ)</w:t>
      </w:r>
    </w:p>
    <w:p w:rsidR="00FA6666" w:rsidRDefault="00F43357">
      <w:pPr>
        <w:pStyle w:val="ConsPlusNormal0"/>
        <w:spacing w:before="240"/>
        <w:ind w:firstLine="540"/>
        <w:jc w:val="both"/>
      </w:pPr>
      <w:r>
        <w:t>4) адрес (адреса) электронной почты для связи с застройщиком, иным лицом (иными лицами) в случае, если строительство или реконструкция здания, сооружения осуществлялись с привлечением средств иных лиц.</w:t>
      </w:r>
    </w:p>
    <w:p w:rsidR="00FA6666" w:rsidRDefault="00F43357">
      <w:pPr>
        <w:pStyle w:val="ConsPlusNormal0"/>
        <w:jc w:val="both"/>
      </w:pPr>
      <w:r>
        <w:t xml:space="preserve">(часть 3.6 введена Федеральным </w:t>
      </w:r>
      <w:hyperlink r:id="rId2534" w:tooltip="Федеральный закон от 06.12.2021 N 408-ФЗ &quot;О внесении изменений в отдельные законодательные акты Российской Федерации&quot; {КонсультантПлюс}">
        <w:r>
          <w:rPr>
            <w:color w:val="0000FF"/>
          </w:rPr>
          <w:t>законом</w:t>
        </w:r>
      </w:hyperlink>
      <w:r>
        <w:t xml:space="preserve"> от 06</w:t>
      </w:r>
      <w:r>
        <w:t>.12.2021 N 408-ФЗ)</w:t>
      </w:r>
    </w:p>
    <w:p w:rsidR="00FA6666" w:rsidRDefault="00F43357">
      <w:pPr>
        <w:pStyle w:val="ConsPlusNormal0"/>
        <w:spacing w:before="240"/>
        <w:ind w:firstLine="540"/>
        <w:jc w:val="both"/>
      </w:pPr>
      <w:r>
        <w:t xml:space="preserve">3.7. В случае, предусмотренном </w:t>
      </w:r>
      <w:hyperlink w:anchor="P3629" w:tooltip="1) согласие застройщика на осуществление государственной регистрации права собственности застройщика на построенные, реконструированные здание, сооружение и (или) на все расположенные в таких здании, сооружении помещения, машино-места в случае, если строительс">
        <w:r>
          <w:rPr>
            <w:color w:val="0000FF"/>
          </w:rPr>
          <w:t>пунктом 1 части 3.6</w:t>
        </w:r>
      </w:hyperlink>
      <w:r>
        <w:t xml:space="preserve"> настоящей статьи, в заявлении о выдаче разрешения на ввод объекта капитального строительства в эксплуатацию застройщик подтверждает, что строительст</w:t>
      </w:r>
      <w:r>
        <w:t>во, реконструкция здания, сооружения осуществлялись застройщиком без привлечения средств иных лиц.</w:t>
      </w:r>
    </w:p>
    <w:p w:rsidR="00FA6666" w:rsidRDefault="00F43357">
      <w:pPr>
        <w:pStyle w:val="ConsPlusNormal0"/>
        <w:jc w:val="both"/>
      </w:pPr>
      <w:r>
        <w:t xml:space="preserve">(часть 3.7 введена Федеральным </w:t>
      </w:r>
      <w:hyperlink r:id="rId2535" w:tooltip="Федеральный закон от 06.12.2021 N 408-ФЗ &quot;О внесении изменений в отдельные законодательные акты Российской Федерации&quot; {КонсультантПлюс}">
        <w:r>
          <w:rPr>
            <w:color w:val="0000FF"/>
          </w:rPr>
          <w:t>законом</w:t>
        </w:r>
      </w:hyperlink>
      <w:r>
        <w:t xml:space="preserve"> от 06.12.2021 N 408-ФЗ)</w:t>
      </w:r>
    </w:p>
    <w:p w:rsidR="00FA6666" w:rsidRDefault="00F43357">
      <w:pPr>
        <w:pStyle w:val="ConsPlusNormal0"/>
        <w:spacing w:before="240"/>
        <w:ind w:firstLine="540"/>
        <w:jc w:val="both"/>
      </w:pPr>
      <w:bookmarkStart w:id="394" w:name="P3637"/>
      <w:bookmarkEnd w:id="394"/>
      <w:r>
        <w:t xml:space="preserve">3.8. В случае, предусмотренном </w:t>
      </w:r>
      <w:hyperlink w:anchor="P3630" w:tooltip="2) согласие застройщика и иного лица (иных лиц) на осуществление государственной регистрации права собственности застройщика и (или) указанного лица (указанных лиц) на построенные, реконструированные здание, сооружение и (или) на все расположенные в таких здан">
        <w:r>
          <w:rPr>
            <w:color w:val="0000FF"/>
          </w:rPr>
          <w:t>пунктом 2 части</w:t>
        </w:r>
        <w:r>
          <w:rPr>
            <w:color w:val="0000FF"/>
          </w:rPr>
          <w:t xml:space="preserve"> 3.6</w:t>
        </w:r>
      </w:hyperlink>
      <w:r>
        <w:t xml:space="preserve"> настоящей статьи, к заявлению о выдаче разрешения на ввод объекта капитального строительства в эксплуатацию наряду с документами, указанными в </w:t>
      </w:r>
      <w:hyperlink w:anchor="P3581" w:tooltip="3. Для принятия решения о выдаче разрешения на ввод объекта в эксплуатацию необходимы следующие документы:">
        <w:r>
          <w:rPr>
            <w:color w:val="0000FF"/>
          </w:rPr>
          <w:t>части 3</w:t>
        </w:r>
      </w:hyperlink>
      <w:r>
        <w:t xml:space="preserve"> настоящей статьи, прикладываются договор или договоры, заключенные между застройщиком и иным лицом (иными лицами), в случае, если обязанность по финансированию строительства или реконструкции здания, сооружения возло</w:t>
      </w:r>
      <w:r>
        <w:t>жена на иное лицо (иных лиц), и предусматривающие возникновение права собственности застройщика и (или) иного лица (иных лиц) на построенные, реконструированные здание, сооружение или на все расположенные в таких здании, сооружении помещения, машино-места,</w:t>
      </w:r>
      <w:r>
        <w:t xml:space="preserve"> а также документы, подтверждающие исполнение застройщиком и иным лицом (иными лицами) обязательств по указанным договорам и содержащие согласие указанного лица (указанных лиц) на осуществление государственной регистрации права собственности указанного лиц</w:t>
      </w:r>
      <w:r>
        <w:t>а (указанных лиц) на предусмотренные настоящей частью объекты. В этом случае в заявлении о выдаче разрешения на ввод объекта капитального строительства в эксплуатацию подтверждается, что строительство, реконструкция здания, сооружения осуществлялись исключ</w:t>
      </w:r>
      <w:r>
        <w:t>ительно с привлечением средств застройщика и указанного в настоящей части иного лица (иных лиц).</w:t>
      </w:r>
    </w:p>
    <w:p w:rsidR="00FA6666" w:rsidRDefault="00F43357">
      <w:pPr>
        <w:pStyle w:val="ConsPlusNormal0"/>
        <w:jc w:val="both"/>
      </w:pPr>
      <w:r>
        <w:t xml:space="preserve">(часть 3.8 введена Федеральным </w:t>
      </w:r>
      <w:hyperlink r:id="rId2536" w:tooltip="Федеральный закон от 06.12.2021 N 408-ФЗ &quot;О внесении изменений в отдельные законодательные акты Российской Федерации&quot; {КонсультантПлюс}">
        <w:r>
          <w:rPr>
            <w:color w:val="0000FF"/>
          </w:rPr>
          <w:t>законом</w:t>
        </w:r>
      </w:hyperlink>
      <w:r>
        <w:t xml:space="preserve"> от 06.12.2021 N 408-ФЗ)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в абз. 1 ч. 3.9 ст. 55 вносятся изменения</w:t>
            </w:r>
            <w:r>
              <w:rPr>
                <w:color w:val="392C69"/>
              </w:rPr>
              <w:t xml:space="preserve"> (</w:t>
            </w:r>
            <w:hyperlink r:id="rId2537"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 См. будущую </w:t>
            </w:r>
            <w:hyperlink r:id="rId2538"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 xml:space="preserve">3.9. Положения </w:t>
      </w:r>
      <w:hyperlink w:anchor="P3628" w:tooltip="3.6. В заявлении о выдаче разрешения на ввод объекта капитального строительства в эксплуатацию застройщиком указываются:">
        <w:r>
          <w:rPr>
            <w:color w:val="0000FF"/>
          </w:rPr>
          <w:t>части 3.6</w:t>
        </w:r>
      </w:hyperlink>
      <w:r>
        <w:t xml:space="preserve"> настоящей статьи не применяются:</w:t>
      </w:r>
    </w:p>
    <w:p w:rsidR="00FA6666" w:rsidRDefault="00F43357">
      <w:pPr>
        <w:pStyle w:val="ConsPlusNormal0"/>
        <w:spacing w:before="240"/>
        <w:ind w:firstLine="540"/>
        <w:jc w:val="both"/>
      </w:pPr>
      <w:r>
        <w:t>1) при вводе в эксплуатацию многоквартирного дома или иного о</w:t>
      </w:r>
      <w:r>
        <w:t xml:space="preserve">бъекта недвижимости, строительство, реконструкция которых осуществлялись с привлечением денежных средств участников долевого строительства в соответствии с Федеральным </w:t>
      </w:r>
      <w:hyperlink r:id="rId2539"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многоквартирного дома, </w:t>
      </w:r>
      <w:r>
        <w:t>построенного, реконструированного жилищно-строительным кооперативом;</w:t>
      </w:r>
    </w:p>
    <w:p w:rsidR="00FA6666" w:rsidRDefault="00F43357">
      <w:pPr>
        <w:pStyle w:val="ConsPlusNormal0"/>
        <w:spacing w:before="240"/>
        <w:ind w:firstLine="540"/>
        <w:jc w:val="both"/>
      </w:pPr>
      <w:r>
        <w:t>2) в случае, если на момент обращения застройщика с заявлением о выдаче разрешения на ввод объекта капитального строительства в эксплуатацию между застройщиком и иным лицом (иными лицами)</w:t>
      </w:r>
      <w:r>
        <w:t xml:space="preserve">, указанными в </w:t>
      </w:r>
      <w:hyperlink w:anchor="P3628" w:tooltip="3.6. В заявлении о выдаче разрешения на ввод объекта капитального строительства в эксплуатацию застройщиком указываются:">
        <w:r>
          <w:rPr>
            <w:color w:val="0000FF"/>
          </w:rPr>
          <w:t>части 3.6</w:t>
        </w:r>
      </w:hyperlink>
      <w:r>
        <w:t xml:space="preserve"> настоящей статьи, не достигнуто соглашение о возникновении прав на построенны</w:t>
      </w:r>
      <w:r>
        <w:t>е, реконструированные здание, сооружение или на все расположенные в таких здании, сооружении помещения, машино-места;</w:t>
      </w:r>
    </w:p>
    <w:p w:rsidR="00FA6666" w:rsidRDefault="00F43357">
      <w:pPr>
        <w:pStyle w:val="ConsPlusNormal0"/>
        <w:spacing w:before="240"/>
        <w:ind w:firstLine="540"/>
        <w:jc w:val="both"/>
      </w:pPr>
      <w:r>
        <w:t xml:space="preserve">3) при вводе в эксплуатацию объекта капитального строительства, в отношении которого в соответствии с Федеральным </w:t>
      </w:r>
      <w:hyperlink r:id="rId2540" w:tooltip="Федеральный закон от 02.11.2023 N 509-ФЗ &quot;Об особенностях оформления прав на отдельные виды объектов недвижимости и о внесении изменений в отдельные законодательные акты Российской Федерации&quot; {КонсультантПлюс}">
        <w:r>
          <w:rPr>
            <w:color w:val="0000FF"/>
          </w:rPr>
          <w:t>законом</w:t>
        </w:r>
      </w:hyperlink>
      <w:r>
        <w:t xml:space="preserve"> "Об особенностях оформления прав на отдельные виды объектов недвижимости и о внесении изменений в отдельные законодательные акты Российской Федерации" государственный кадастровый учет и (и</w:t>
      </w:r>
      <w:r>
        <w:t>ли) государственная регистрация прав не осуществляются.</w:t>
      </w:r>
    </w:p>
    <w:p w:rsidR="00FA6666" w:rsidRDefault="00F43357">
      <w:pPr>
        <w:pStyle w:val="ConsPlusNormal0"/>
        <w:jc w:val="both"/>
      </w:pPr>
      <w:r>
        <w:t xml:space="preserve">(п. 3 введен Федеральным </w:t>
      </w:r>
      <w:hyperlink r:id="rId2541" w:tooltip="Федеральный закон от 02.11.2023 N 509-ФЗ &quot;Об особенностях оформления прав на отдельные виды объектов недвижимости и о внесении изменений в отдельные законодательные акты Российской Федерации&quot; {КонсультантПлюс}">
        <w:r>
          <w:rPr>
            <w:color w:val="0000FF"/>
          </w:rPr>
          <w:t>законом</w:t>
        </w:r>
      </w:hyperlink>
      <w:r>
        <w:t xml:space="preserve"> от 02.11.2023 N 509-ФЗ)</w:t>
      </w:r>
    </w:p>
    <w:p w:rsidR="00FA6666" w:rsidRDefault="00F43357">
      <w:pPr>
        <w:pStyle w:val="ConsPlusNormal0"/>
        <w:jc w:val="both"/>
      </w:pPr>
      <w:r>
        <w:t xml:space="preserve">(часть 3.9 введена Федеральным </w:t>
      </w:r>
      <w:hyperlink r:id="rId2542" w:tooltip="Федеральный закон от 06.12.2021 N 408-ФЗ &quot;О внесении изменений в отдельные законодательные акты Российской Федерации&quot; {КонсультантПлюс}">
        <w:r>
          <w:rPr>
            <w:color w:val="0000FF"/>
          </w:rPr>
          <w:t>законом</w:t>
        </w:r>
      </w:hyperlink>
      <w:r>
        <w:t xml:space="preserve"> от 06.12.2</w:t>
      </w:r>
      <w:r>
        <w:t>021 N 408-ФЗ)</w:t>
      </w:r>
    </w:p>
    <w:p w:rsidR="00FA6666" w:rsidRDefault="00F43357">
      <w:pPr>
        <w:pStyle w:val="ConsPlusNormal0"/>
        <w:spacing w:before="240"/>
        <w:ind w:firstLine="540"/>
        <w:jc w:val="both"/>
      </w:pPr>
      <w:r>
        <w:t xml:space="preserve">3.10. В случае, если в соответствии с Федеральным </w:t>
      </w:r>
      <w:hyperlink r:id="rId2543" w:tooltip="Федеральный закон от 02.11.2023 N 509-ФЗ &quot;Об особенностях оформления прав на отдельные виды объектов недвижимости и о внесении изменений в отдельные законодательные акты Российской Федерации&quot; {КонсультантПлюс}">
        <w:r>
          <w:rPr>
            <w:color w:val="0000FF"/>
          </w:rPr>
          <w:t>законом</w:t>
        </w:r>
      </w:hyperlink>
      <w:r>
        <w:t xml:space="preserve"> "Об особенностях оформления прав на отдельные виды объектов недвижимости и о внесении изменений в от</w:t>
      </w:r>
      <w:r>
        <w:t>дельные законодательные акты Российской Федерации" в отношении объекта капитального строительства не осуществляются государственный кадастровый учет и (или) государственная регистрация прав, в заявлении о выдаче разрешения на ввод объекта капитального стро</w:t>
      </w:r>
      <w:r>
        <w:t>ительства в эксплуатацию застройщиком указываются сведения о соответствии такого объекта утвержденному Правительством Российской Федерации перечню видов (типов) находящихся в государственной собственности объектов недвижимости, в отношении которых не осуще</w:t>
      </w:r>
      <w:r>
        <w:t xml:space="preserve">ствляется государственный кадастровый учет, право собственности Российской Федерации (иного публично-правового образования), другие вещные права на которые, ограничения этих прав, обременения объектов недвижимости не подлежат государственной регистрации и </w:t>
      </w:r>
      <w:r>
        <w:t>сведения о которых составляют государственную тайну.</w:t>
      </w:r>
    </w:p>
    <w:p w:rsidR="00FA6666" w:rsidRDefault="00F43357">
      <w:pPr>
        <w:pStyle w:val="ConsPlusNormal0"/>
        <w:jc w:val="both"/>
      </w:pPr>
      <w:r>
        <w:t xml:space="preserve">(часть 3.10 введена Федеральным </w:t>
      </w:r>
      <w:hyperlink r:id="rId2544" w:tooltip="Федеральный закон от 02.11.2023 N 509-ФЗ &quot;Об особенностях оформления прав на отдельные виды объектов недвижимости и о внесении изменений в отдельные законодательные акты Российской Федерации&quot; {КонсультантПлюс}">
        <w:r>
          <w:rPr>
            <w:color w:val="0000FF"/>
          </w:rPr>
          <w:t>законом</w:t>
        </w:r>
      </w:hyperlink>
      <w:r>
        <w:t xml:space="preserve"> от 02.11.2023 N 509-ФЗ)</w:t>
      </w:r>
    </w:p>
    <w:p w:rsidR="00FA6666" w:rsidRDefault="00F43357">
      <w:pPr>
        <w:pStyle w:val="ConsPlusNormal0"/>
        <w:spacing w:before="240"/>
        <w:ind w:firstLine="540"/>
        <w:jc w:val="both"/>
      </w:pPr>
      <w:r>
        <w:t xml:space="preserve">3.11. Положения </w:t>
      </w:r>
      <w:hyperlink w:anchor="P3628" w:tooltip="3.6. В заявлении о выдаче разрешения на ввод объекта капитального строительства в эксплуатацию застройщиком указываются:">
        <w:r>
          <w:rPr>
            <w:color w:val="0000FF"/>
          </w:rPr>
          <w:t>частей 3.6</w:t>
        </w:r>
      </w:hyperlink>
      <w:r>
        <w:t xml:space="preserve"> - </w:t>
      </w:r>
      <w:hyperlink w:anchor="P3637" w:tooltip="3.8. В случае, предусмотренном пунктом 2 части 3.6 настоящей статьи, к заявлению о выдаче разрешения на ввод объекта капитального строительства в эксплуатацию наряду с документами, указанными в части 3 настоящей статьи, прикладываются договор или договоры, зак">
        <w:r>
          <w:rPr>
            <w:color w:val="0000FF"/>
          </w:rPr>
          <w:t>3.8</w:t>
        </w:r>
      </w:hyperlink>
      <w:r>
        <w:t xml:space="preserve"> настоящей статьи в части согласия застройщика и (или) иного лица (иных лиц) на осущест</w:t>
      </w:r>
      <w:r>
        <w:t>вление государственной регистрации их права собственности на реконструированные здание, сооружение и (или) на расположенные в таких здании, сооружении помещения, машино-места и в части осуществления такой регистрации применяются только в случаях, если в ре</w:t>
      </w:r>
      <w:r>
        <w:t>зультате реконструкции здания, сооружения созданы новые или прекратили существование учтенные ранее помещения и (или) машино-места в таких здании, сооружении. В случаях, не указанных в настоящей части, на основании разрешения на ввод объекта капитального с</w:t>
      </w:r>
      <w:r>
        <w:t xml:space="preserve">троительства в эксплуатацию и иных документов, предусмотренных Федеральным </w:t>
      </w:r>
      <w:hyperlink r:id="rId2545" w:tooltip="Федеральный закон от 13.07.2015 N 218-ФЗ (ред. от 15.12.2025) &quot;О государственной регистрации недвижимости&quot; ------------ Недействующая редакция {КонсультантПлюс}">
        <w:r>
          <w:rPr>
            <w:color w:val="0000FF"/>
          </w:rPr>
          <w:t>законом</w:t>
        </w:r>
      </w:hyperlink>
      <w:r>
        <w:t xml:space="preserve"> от 13 июля 2015 года N 218-ФЗ "О государственной регистрации недвижимости", в порядке, предусмотренном </w:t>
      </w:r>
      <w:hyperlink r:id="rId2546" w:tooltip="Федеральный закон от 13.07.2015 N 218-ФЗ (ред. от 15.12.2025) &quot;О государственной регистрации недвижимости&quot; ------------ Недействующая редакция {КонсультантПлюс}">
        <w:r>
          <w:rPr>
            <w:color w:val="0000FF"/>
          </w:rPr>
          <w:t>частью 6 статьи 40</w:t>
        </w:r>
      </w:hyperlink>
      <w:r>
        <w:t xml:space="preserve"> указа</w:t>
      </w:r>
      <w:r>
        <w:t>нного Федерального закона, осуществляется государственный кадастровый учет в связи с изменением характеристик здания, сооружения в результате их реконструкции, а также в связи с изменением характеристик помещений, машино-мест в таких здании, сооружении.</w:t>
      </w:r>
    </w:p>
    <w:p w:rsidR="00FA6666" w:rsidRDefault="00F43357">
      <w:pPr>
        <w:pStyle w:val="ConsPlusNormal0"/>
        <w:jc w:val="both"/>
      </w:pPr>
      <w:r>
        <w:t xml:space="preserve">(часть 3.11 введена Федеральным </w:t>
      </w:r>
      <w:hyperlink r:id="rId2547" w:tooltip="Федеральный закон от 26.12.2024 N 487-ФЗ &quot;О внесении изменений в отдельные законодательные акты Российской Федерации&quot; {КонсультантПлюс}">
        <w:r>
          <w:rPr>
            <w:color w:val="0000FF"/>
          </w:rPr>
          <w:t>законом</w:t>
        </w:r>
      </w:hyperlink>
      <w:r>
        <w:t xml:space="preserve"> от 26.12.2024 N 487-ФЗ)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 xml:space="preserve">О направлении с 01.09.2017 в электронной форме документов, предусмотренных ч. 4 ст. 55, см. </w:t>
            </w:r>
            <w:hyperlink r:id="rId2548" w:tooltip="Постановление Правительства РФ от 04.07.2017 N 788 &quot;О направлении документов, необходимых для выдачи разрешения на строительство и разрешения на ввод в эксплуатацию, в электронной форме&quot; {КонсультантПлюс}">
              <w:r>
                <w:rPr>
                  <w:color w:val="0000FF"/>
                </w:rPr>
                <w:t>Постановление</w:t>
              </w:r>
            </w:hyperlink>
            <w:r>
              <w:rPr>
                <w:color w:val="392C69"/>
              </w:rPr>
              <w:t xml:space="preserve"> Правительства РФ от 04.07.2017 N 788.</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395" w:name="P3653"/>
      <w:bookmarkEnd w:id="395"/>
      <w:r>
        <w:t xml:space="preserve">4. Правительством Российской Федерации могут устанавливаться помимо предусмотренных </w:t>
      </w:r>
      <w:hyperlink w:anchor="P3581" w:tooltip="3. Для принятия решения о выдаче разрешения на ввод объекта в эксплуатацию необходимы следующие документы:">
        <w:r>
          <w:rPr>
            <w:color w:val="0000FF"/>
          </w:rPr>
          <w:t>частью 3</w:t>
        </w:r>
      </w:hyperlink>
      <w:r>
        <w:t xml:space="preserve"> настоящей статьи иные документы, необходимые для получения разрешения на ввод объекта в эксплуатацию, в целях</w:t>
      </w:r>
      <w:r>
        <w:t xml:space="preserve"> получения в полном объеме сведений, необходимых для постановки объекта капитального строительства на государственный учет.</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01.09.2026 в ч. 4.1 ст. 55 вносятся изменения (</w:t>
            </w:r>
            <w:hyperlink r:id="rId2549"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w:t>
            </w:r>
            <w:r>
              <w:rPr>
                <w:color w:val="392C69"/>
              </w:rPr>
              <w:t xml:space="preserve">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 xml:space="preserve">4.1. Для получения разрешения на ввод объекта в эксплуатацию разрешается требовать только указанные в </w:t>
      </w:r>
      <w:hyperlink w:anchor="P3581" w:tooltip="3. Для принятия решения о выдаче разрешения на ввод объекта в эксплуатацию необходимы следующие документы:">
        <w:r>
          <w:rPr>
            <w:color w:val="0000FF"/>
          </w:rPr>
          <w:t>частях 3</w:t>
        </w:r>
      </w:hyperlink>
      <w:r>
        <w:t xml:space="preserve"> и </w:t>
      </w:r>
      <w:hyperlink w:anchor="P3653" w:tooltip="4. Правительством Российской Федерации могут устанавливаться помимо предусмотренных частью 3 настоящей статьи иные документы, необходимые для получения разрешения на ввод объекта в эксплуатацию, в целях получения в полном объеме сведений, необходимых для поста">
        <w:r>
          <w:rPr>
            <w:color w:val="0000FF"/>
          </w:rPr>
          <w:t>4</w:t>
        </w:r>
      </w:hyperlink>
      <w:r>
        <w:t xml:space="preserve"> настоящей статьи документы. Документы, предусмотренные </w:t>
      </w:r>
      <w:hyperlink w:anchor="P3581" w:tooltip="3. Для принятия решения о выдаче разрешения на ввод объекта в эксплуатацию необходимы следующие документы:">
        <w:r>
          <w:rPr>
            <w:color w:val="0000FF"/>
          </w:rPr>
          <w:t>частями 3</w:t>
        </w:r>
      </w:hyperlink>
      <w:r>
        <w:t xml:space="preserve"> и </w:t>
      </w:r>
      <w:hyperlink w:anchor="P3653" w:tooltip="4. Правительством Российской Федерации могут устанавливаться помимо предусмотренных частью 3 настоящей статьи иные документы, необходимые для получения разрешения на ввод объекта в эксплуатацию, в целях получения в полном объеме сведений, необходимых для поста">
        <w:r>
          <w:rPr>
            <w:color w:val="0000FF"/>
          </w:rPr>
          <w:t>4</w:t>
        </w:r>
      </w:hyperlink>
      <w:r>
        <w:t xml:space="preserve"> настоящей статьи, могут быть направлены в электронной форме. Разрешение на ввод объекта в эксплуатацию выдается в форме электронного документа, подписанного электронной подписью, в случае, если это указа</w:t>
      </w:r>
      <w:r>
        <w:t>но в заявлении о выдаче разрешения на ввод объекта в эксплуатацию. Правительством Российской Федерации или высшим исполнительным органом субъекта Российской Федерации (применительно к случаям выдачи разрешения на ввод объекта в эксплуатацию исполнительными</w:t>
      </w:r>
      <w:r>
        <w:t xml:space="preserve"> органами субъектов Российской Федерации, органами местного самоуправления) могут быть установлены </w:t>
      </w:r>
      <w:hyperlink r:id="rId2550" w:tooltip="Постановление Правительства РФ от 04.07.2017 N 788 &quot;О направлении документов, необходимых для выдачи разрешения на строительство и разрешения на ввод в эксплуатацию, в электронной форме&quot; {КонсультантПлюс}">
        <w:r>
          <w:rPr>
            <w:color w:val="0000FF"/>
          </w:rPr>
          <w:t>случаи</w:t>
        </w:r>
      </w:hyperlink>
      <w:r>
        <w:t xml:space="preserve">, в которых направление указанных в </w:t>
      </w:r>
      <w:hyperlink w:anchor="P3581" w:tooltip="3. Для принятия решения о выдаче разрешения на ввод объекта в эксплуатацию необходимы следующие документы:">
        <w:r>
          <w:rPr>
            <w:color w:val="0000FF"/>
          </w:rPr>
          <w:t>частях 3</w:t>
        </w:r>
      </w:hyperlink>
      <w:r>
        <w:t xml:space="preserve"> и </w:t>
      </w:r>
      <w:hyperlink w:anchor="P3653" w:tooltip="4. Правительством Российской Федерации могут устанавливаться помимо предусмотренных частью 3 настоящей статьи иные документы, необходимые для получения разрешения на ввод объекта в эксплуатацию, в целях получения в полном объеме сведений, необходимых для поста">
        <w:r>
          <w:rPr>
            <w:color w:val="0000FF"/>
          </w:rPr>
          <w:t>4</w:t>
        </w:r>
      </w:hyperlink>
      <w:r>
        <w:t xml:space="preserve"> настоящей статьи документов и выдача разрешений на ввод в эксплуатацию осуществляются исключительно в</w:t>
      </w:r>
      <w:r>
        <w:t xml:space="preserve"> электронной форме. </w:t>
      </w:r>
      <w:hyperlink r:id="rId2551" w:tooltip="Постановление Правительства РФ от 07.10.2019 N 1294 &quot;Об утверждении Правил направления документов в уполномоченные на выдачу разрешений на строительство и (или) разрешений на ввод объекта в эксплуатацию федеральные органы исполнительной власти, органы исполнит">
        <w:r>
          <w:rPr>
            <w:color w:val="0000FF"/>
          </w:rPr>
          <w:t>Порядок</w:t>
        </w:r>
      </w:hyperlink>
      <w:r>
        <w:t xml:space="preserve"> направления документов, указанных в </w:t>
      </w:r>
      <w:hyperlink w:anchor="P3581" w:tooltip="3. Для принятия решения о выдаче разрешения на ввод объекта в эксплуатацию необходимы следующие документы:">
        <w:r>
          <w:rPr>
            <w:color w:val="0000FF"/>
          </w:rPr>
          <w:t>частях 3</w:t>
        </w:r>
      </w:hyperlink>
      <w:r>
        <w:t xml:space="preserve"> и </w:t>
      </w:r>
      <w:hyperlink w:anchor="P3653" w:tooltip="4. Правительством Российской Федерации могут устанавливаться помимо предусмотренных частью 3 настоящей статьи иные документы, необходимые для получения разрешения на ввод объекта в эксплуатацию, в целях получения в полном объеме сведений, необходимых для поста">
        <w:r>
          <w:rPr>
            <w:color w:val="0000FF"/>
          </w:rPr>
          <w:t>4</w:t>
        </w:r>
      </w:hyperlink>
      <w:r>
        <w:t xml:space="preserve"> настоящей статьи, в уполномоченные на выдачу разрешений на ввод объекта в эксплуатацию федеральные органы исполнительной вл</w:t>
      </w:r>
      <w:r>
        <w:t>асти, исполнительные органы субъекта Российской Федерации, органы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в электронной форме устанавливается Пр</w:t>
      </w:r>
      <w:r>
        <w:t>авительством Российской Федерации.</w:t>
      </w:r>
    </w:p>
    <w:p w:rsidR="00FA6666" w:rsidRDefault="00F43357">
      <w:pPr>
        <w:pStyle w:val="ConsPlusNormal0"/>
        <w:jc w:val="both"/>
      </w:pPr>
      <w:r>
        <w:t xml:space="preserve">(часть 4.1 введена Федеральным </w:t>
      </w:r>
      <w:hyperlink r:id="rId2552"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18.12.2006 N 232-ФЗ; в ред. Федеральных законов от 03.07.2016 </w:t>
      </w:r>
      <w:hyperlink r:id="rId2553" w:tooltip="Федеральный закон от 03.07.2016 N 370-ФЗ &quot;О внесении изменений в статьи 51 и 55 Градостроительного кодекса Российской Федерации&quot; {КонсультантПлюс}">
        <w:r>
          <w:rPr>
            <w:color w:val="0000FF"/>
          </w:rPr>
          <w:t>N 370-ФЗ</w:t>
        </w:r>
      </w:hyperlink>
      <w:r>
        <w:t xml:space="preserve">, от 03.08.2018 </w:t>
      </w:r>
      <w:hyperlink r:id="rId2554"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xml:space="preserve">, от 27.06.2019 </w:t>
      </w:r>
      <w:hyperlink r:id="rId2555"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N 151-ФЗ</w:t>
        </w:r>
      </w:hyperlink>
      <w:r>
        <w:t xml:space="preserve">, от 27.12.2019 </w:t>
      </w:r>
      <w:hyperlink r:id="rId2556"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472-ФЗ</w:t>
        </w:r>
      </w:hyperlink>
      <w:r>
        <w:t xml:space="preserve">, от 08.08.2024 </w:t>
      </w:r>
      <w:hyperlink r:id="rId255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01.09.2026 в ч. 5 ст. 55 вносятся изменения (</w:t>
            </w:r>
            <w:hyperlink r:id="rId2558"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396" w:name="P3660"/>
      <w:bookmarkEnd w:id="396"/>
      <w:r>
        <w:t xml:space="preserve">5. Орган, Государственная корпорация по атомной энергии "Росатом" или Государственная корпорация по космической деятельности "Роскосмос", выдавшие разрешение на строительство, в течение пяти рабочих дней со дня поступления заявления о выдаче разрешения на </w:t>
      </w:r>
      <w:r>
        <w:t xml:space="preserve">ввод объекта в эксплуатацию обязаны обеспечить проверку наличия и правильности оформления документов, указанных в </w:t>
      </w:r>
      <w:hyperlink w:anchor="P3581" w:tooltip="3. Для принятия решения о выдаче разрешения на ввод объекта в эксплуатацию необходимы следующие документы:">
        <w:r>
          <w:rPr>
            <w:color w:val="0000FF"/>
          </w:rPr>
          <w:t>ча</w:t>
        </w:r>
        <w:r>
          <w:rPr>
            <w:color w:val="0000FF"/>
          </w:rPr>
          <w:t>сти 3</w:t>
        </w:r>
      </w:hyperlink>
      <w:r>
        <w:t xml:space="preserve"> настоящей статьи, осмотр объекта капитального строительства и выдать заявителю разрешение на ввод объекта в эксплуатацию или отказать в выдаче такого разрешения с указанием причин отказа. В ходе осмотра построенного, реконструированного объекта капит</w:t>
      </w:r>
      <w:r>
        <w:t xml:space="preserve">ального строительства осуществляется проверка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w:t>
      </w:r>
      <w:r>
        <w:t xml:space="preserve">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w:t>
      </w:r>
      <w:hyperlink r:id="rId2559" w:tooltip="Постановление Правительства РФ от 12.11.2020 N 1816 (ред. от 09.12.2025) &quot;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w:r>
          <w:rPr>
            <w:color w:val="0000FF"/>
          </w:rPr>
          <w:t>случаев</w:t>
        </w:r>
      </w:hyperlink>
      <w:r>
        <w:t>, при которых для строительства, реконструкции линейного объекта не требуется подготовка документации по планировке территории), требования</w:t>
      </w:r>
      <w:r>
        <w:t xml:space="preserve">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разрешенному использованию земельного участка, ограничениям, </w:t>
      </w:r>
      <w:r>
        <w:t>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w:t>
      </w:r>
      <w:r>
        <w:t xml:space="preserve">спользуемых энергетических ресурсов. В случае, если при строительстве, реконструкции объекта капитального строительства осуществляется государственный строительный надзор в соответствии с </w:t>
      </w:r>
      <w:hyperlink w:anchor="P3492" w:tooltip="Статья 54. Государственный строительный надзор">
        <w:r>
          <w:rPr>
            <w:color w:val="0000FF"/>
          </w:rPr>
          <w:t>частью 1 статьи 54</w:t>
        </w:r>
      </w:hyperlink>
      <w:r>
        <w:t xml:space="preserve"> настоящего Кодекса, осмотр такого объекта органом, выдавшим разрешение на строительство, не проводится.</w:t>
      </w:r>
    </w:p>
    <w:p w:rsidR="00FA6666" w:rsidRDefault="00F43357">
      <w:pPr>
        <w:pStyle w:val="ConsPlusNormal0"/>
        <w:jc w:val="both"/>
      </w:pPr>
      <w:r>
        <w:t xml:space="preserve">(в ред. Федеральных законов от 13.07.2015 </w:t>
      </w:r>
      <w:hyperlink r:id="rId2560"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
        <w:r>
          <w:rPr>
            <w:color w:val="0000FF"/>
          </w:rPr>
          <w:t>N 216-ФЗ</w:t>
        </w:r>
      </w:hyperlink>
      <w:r>
        <w:t xml:space="preserve">, от 03.07.2016 </w:t>
      </w:r>
      <w:hyperlink r:id="rId2561"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N 373-ФЗ</w:t>
        </w:r>
      </w:hyperlink>
      <w:r>
        <w:t xml:space="preserve">, от 19.12.2016 </w:t>
      </w:r>
      <w:hyperlink r:id="rId2562" w:tooltip="Федеральный закон от 19.12.2016 N 445-ФЗ &quot;О внесении изменений в статьи 51 и 55 Градостроительного кодекса Российской Федерации&quot; {КонсультантПлюс}">
        <w:r>
          <w:rPr>
            <w:color w:val="0000FF"/>
          </w:rPr>
          <w:t>N 445-ФЗ</w:t>
        </w:r>
      </w:hyperlink>
      <w:r>
        <w:t xml:space="preserve">, от 03.08.2018 </w:t>
      </w:r>
      <w:hyperlink r:id="rId2563"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N 340-ФЗ</w:t>
        </w:r>
      </w:hyperlink>
      <w:r>
        <w:t xml:space="preserve">, от 03.08.2018 </w:t>
      </w:r>
      <w:hyperlink r:id="rId2564"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color w:val="0000FF"/>
          </w:rPr>
          <w:t>N 341-ФЗ</w:t>
        </w:r>
      </w:hyperlink>
      <w:r>
        <w:t xml:space="preserve">, от 03.08.2018 </w:t>
      </w:r>
      <w:hyperlink r:id="rId2565"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xml:space="preserve">, от 27.12.2019 </w:t>
      </w:r>
      <w:hyperlink r:id="rId2566"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472-ФЗ</w:t>
        </w:r>
      </w:hyperlink>
      <w:r>
        <w:t>)</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w:t>
            </w:r>
            <w:r>
              <w:rPr>
                <w:color w:val="392C69"/>
              </w:rPr>
              <w:t>льтантПлюс: примечание.</w:t>
            </w:r>
          </w:p>
          <w:p w:rsidR="00FA6666" w:rsidRDefault="00F43357">
            <w:pPr>
              <w:pStyle w:val="ConsPlusNormal0"/>
              <w:jc w:val="both"/>
            </w:pPr>
            <w:r>
              <w:rPr>
                <w:color w:val="392C69"/>
              </w:rPr>
              <w:t>С 01.09.2026 в ч. 5.1 ст. 55 вносятся изменения (</w:t>
            </w:r>
            <w:hyperlink r:id="rId2567"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397" w:name="P3664"/>
      <w:bookmarkEnd w:id="397"/>
      <w:r>
        <w:t>5.1. В случае, если после выдачи разрешения на ввод объекта капитального строительства в эксплуатацию в связи с приостановлением осуществления государственного кадастрового учета и (или) государственной регистрации прав (отказом в осуществлении государстве</w:t>
      </w:r>
      <w:r>
        <w:t>нного кадастрового учета и (или) государственной регистрации прав) для устранения причин такого приостановления (отказа) был подготовлен технический план объекта капитального строительства, содержание которого требует внесения изменений в выданное разрешен</w:t>
      </w:r>
      <w:r>
        <w:t xml:space="preserve">ие на ввод объекта капитального строительства в эксплуатацию, застройщик вправе обратиться в орган или организацию, принявшие решение о выдаче разрешения на ввод объекта капитального строительства в эксплуатацию, с заявлением о внесении изменений в данное </w:t>
      </w:r>
      <w:r>
        <w:t>разрешение.</w:t>
      </w:r>
    </w:p>
    <w:p w:rsidR="00FA6666" w:rsidRDefault="00F43357">
      <w:pPr>
        <w:pStyle w:val="ConsPlusNormal0"/>
        <w:jc w:val="both"/>
      </w:pPr>
      <w:r>
        <w:t xml:space="preserve">(часть 5.1 введена Федеральным </w:t>
      </w:r>
      <w:hyperlink r:id="rId2568" w:tooltip="Федеральный закон от 06.12.2021 N 408-ФЗ &quot;О внесении изменений в отдельные законодательные акты Российской Федерации&quot; {КонсультантПлюс}">
        <w:r>
          <w:rPr>
            <w:color w:val="0000FF"/>
          </w:rPr>
          <w:t>законом</w:t>
        </w:r>
      </w:hyperlink>
      <w:r>
        <w:t xml:space="preserve"> от 06.12.2021 N 408-ФЗ)</w:t>
      </w:r>
    </w:p>
    <w:p w:rsidR="00FA6666" w:rsidRDefault="00F43357">
      <w:pPr>
        <w:pStyle w:val="ConsPlusNormal0"/>
        <w:spacing w:before="240"/>
        <w:ind w:firstLine="540"/>
        <w:jc w:val="both"/>
      </w:pPr>
      <w:r>
        <w:t xml:space="preserve">5.2. Обязательным приложением к указанному в </w:t>
      </w:r>
      <w:hyperlink w:anchor="P3664" w:tooltip="5.1. В случае, если после выдачи разрешения на ввод объекта капитального строительства в эксплуатацию в связи с приостановлением осуществления государственного кадастрового учета и (или) государственной регистрации прав (отказом в осуществлении государственног">
        <w:r>
          <w:rPr>
            <w:color w:val="0000FF"/>
          </w:rPr>
          <w:t>части 5.1</w:t>
        </w:r>
      </w:hyperlink>
      <w:r>
        <w:t xml:space="preserve"> настоящей статьи заявлению является технический план объекта капитального стро</w:t>
      </w:r>
      <w:r>
        <w:t xml:space="preserve">ительства. Застройщик также представляет иные документы, предусмотренные </w:t>
      </w:r>
      <w:hyperlink w:anchor="P3581" w:tooltip="3. Для принятия решения о выдаче разрешения на ввод объекта в эксплуатацию необходимы следующие документы:">
        <w:r>
          <w:rPr>
            <w:color w:val="0000FF"/>
          </w:rPr>
          <w:t>частью 3</w:t>
        </w:r>
      </w:hyperlink>
      <w:r>
        <w:t xml:space="preserve"> настоящей статьи, если в такие док</w:t>
      </w:r>
      <w:r>
        <w:t xml:space="preserve">ументы внесены изменения в связи с подготовкой технического плана объекта капитального строительства в соответствии с </w:t>
      </w:r>
      <w:hyperlink w:anchor="P3664" w:tooltip="5.1. В случае, если после выдачи разрешения на ввод объекта капитального строительства в эксплуатацию в связи с приостановлением осуществления государственного кадастрового учета и (или) государственной регистрации прав (отказом в осуществлении государственног">
        <w:r>
          <w:rPr>
            <w:color w:val="0000FF"/>
          </w:rPr>
          <w:t>частью 5.1</w:t>
        </w:r>
      </w:hyperlink>
      <w:r>
        <w:t xml:space="preserve"> настоящей статьи.</w:t>
      </w:r>
    </w:p>
    <w:p w:rsidR="00FA6666" w:rsidRDefault="00F43357">
      <w:pPr>
        <w:pStyle w:val="ConsPlusNormal0"/>
        <w:jc w:val="both"/>
      </w:pPr>
      <w:r>
        <w:t xml:space="preserve">(часть 5.2 введена Федеральным </w:t>
      </w:r>
      <w:hyperlink r:id="rId2569" w:tooltip="Федеральный закон от 06.12.2021 N 408-ФЗ &quot;О внесении изменений в отдельные законодательные акты Российской Федерации&quot; {КонсультантПлюс}">
        <w:r>
          <w:rPr>
            <w:color w:val="0000FF"/>
          </w:rPr>
          <w:t>законом</w:t>
        </w:r>
      </w:hyperlink>
      <w:r>
        <w:t xml:space="preserve"> от 06.12.2021 N 408-ФЗ</w:t>
      </w:r>
      <w:r>
        <w:t>)</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01.09.2026 ч. 5.3 ст. 55 излагается в новой редакции (</w:t>
            </w:r>
            <w:hyperlink r:id="rId2570"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5.3. В срок не более чем пять рабочих дней со дня получения заявления застройщика о внесении изменений в разрешение на ввод объекта капитального строительства в эксплуатацию федераль</w:t>
      </w:r>
      <w:r>
        <w:t>ный орган исполнительной власти, исполнительный орган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выдавшие раз</w:t>
      </w:r>
      <w:r>
        <w:t>решение на ввод объекта капитального строительства в эксплуатацию, принимает решение о внесении изменений в разрешение на ввод объекта капитального строительства в эксплуатацию или об отказе во внесении изменений в данное разрешение с указанием причин отка</w:t>
      </w:r>
      <w:r>
        <w:t>за.</w:t>
      </w:r>
    </w:p>
    <w:p w:rsidR="00FA6666" w:rsidRDefault="00F43357">
      <w:pPr>
        <w:pStyle w:val="ConsPlusNormal0"/>
        <w:jc w:val="both"/>
      </w:pPr>
      <w:r>
        <w:t xml:space="preserve">(часть 5.3 введена Федеральным </w:t>
      </w:r>
      <w:hyperlink r:id="rId2571" w:tooltip="Федеральный закон от 06.12.2021 N 408-ФЗ &quot;О внесении изменений в отдельные законодательные акты Российской Федерации&quot; {КонсультантПлюс}">
        <w:r>
          <w:rPr>
            <w:color w:val="0000FF"/>
          </w:rPr>
          <w:t>законом</w:t>
        </w:r>
      </w:hyperlink>
      <w:r>
        <w:t xml:space="preserve"> от 06.12.2021 N 408-ФЗ; в ред. Федерального </w:t>
      </w:r>
      <w:hyperlink r:id="rId257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w:t>
      </w:r>
      <w:r>
        <w:t>32-ФЗ)</w:t>
      </w:r>
    </w:p>
    <w:p w:rsidR="00FA6666" w:rsidRDefault="00F43357">
      <w:pPr>
        <w:pStyle w:val="ConsPlusNormal0"/>
        <w:spacing w:before="240"/>
        <w:ind w:firstLine="540"/>
        <w:jc w:val="both"/>
      </w:pPr>
      <w:bookmarkStart w:id="398" w:name="P3672"/>
      <w:bookmarkEnd w:id="398"/>
      <w:r>
        <w:t>5.4. Уполномоченные на выдачу разрешений на ввод объектов в эксплуатацию федеральный орган исполнительной власти, Государственная корпорация по атомной энергии "Росатом", Государственная корпорация по космической деятельности "Роскосмос" до выдачи р</w:t>
      </w:r>
      <w:r>
        <w:t xml:space="preserve">азрешения на ввод объекта в эксплуатацию в течение срока, указанного в </w:t>
      </w:r>
      <w:hyperlink w:anchor="P3660" w:tooltip="5. Орган, Государственная корпорация по атомной энергии &quot;Росатом&quot; или Государственная корпорация по космической деятельности &quot;Роскосмос&quot;, выдавшие разрешение на строительство, в течение пяти рабочих дней со дня поступления заявления о выдаче разрешения на ввод">
        <w:r>
          <w:rPr>
            <w:color w:val="0000FF"/>
          </w:rPr>
          <w:t>части 5</w:t>
        </w:r>
      </w:hyperlink>
      <w:r>
        <w:t xml:space="preserve"> настоящей статьи, обеспечивают включение сведений о таком разрешении в единую информационную систему, за исключением случаев, если доку</w:t>
      </w:r>
      <w:r>
        <w:t>менты, необходимые для выдачи разрешения на ввод объекта в эксплуатацию, содержат сведения, составляющие государственную тайну.</w:t>
      </w:r>
    </w:p>
    <w:p w:rsidR="00FA6666" w:rsidRDefault="00F43357">
      <w:pPr>
        <w:pStyle w:val="ConsPlusNormal0"/>
        <w:jc w:val="both"/>
      </w:pPr>
      <w:r>
        <w:t xml:space="preserve">(часть 5.4 введена Федеральным </w:t>
      </w:r>
      <w:hyperlink r:id="rId2573"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color w:val="0000FF"/>
          </w:rPr>
          <w:t>законом</w:t>
        </w:r>
      </w:hyperlink>
      <w:r>
        <w:t xml:space="preserve"> от 19.12.2022 N 541-ФЗ)</w:t>
      </w:r>
    </w:p>
    <w:p w:rsidR="00FA6666" w:rsidRDefault="00F43357">
      <w:pPr>
        <w:pStyle w:val="ConsPlusNormal0"/>
        <w:spacing w:before="240"/>
        <w:ind w:firstLine="540"/>
        <w:jc w:val="both"/>
      </w:pPr>
      <w:r>
        <w:t xml:space="preserve">5.5. Уполномоченные на выдачу разрешений на ввод объектов в эксплуатацию исполнительный орган субъекта Российской Федерации, орган местного самоуправления до выдачи </w:t>
      </w:r>
      <w:r>
        <w:t xml:space="preserve">разрешения на ввод объекта в эксплуатацию в течение срока, указанного в </w:t>
      </w:r>
      <w:hyperlink w:anchor="P3660" w:tooltip="5. Орган, Государственная корпорация по атомной энергии &quot;Росатом&quot; или Государственная корпорация по космической деятельности &quot;Роскосмос&quot;, выдавшие разрешение на строительство, в течение пяти рабочих дней со дня поступления заявления о выдаче разрешения на ввод">
        <w:r>
          <w:rPr>
            <w:color w:val="0000FF"/>
          </w:rPr>
          <w:t>части 5</w:t>
        </w:r>
      </w:hyperlink>
      <w:r>
        <w:t xml:space="preserve"> настоящей статьи, обеспечивают включение сведений о таком разрешении в государственные информационные системы обеспечения градостроите</w:t>
      </w:r>
      <w:r>
        <w:t>льной деятельности субъектов Российской Федерации, за исключением случаев, если документы, необходимые для выдачи разрешения на ввод объекта в эксплуатацию, содержат сведения, составляющие государственную тайну.</w:t>
      </w:r>
    </w:p>
    <w:p w:rsidR="00FA6666" w:rsidRDefault="00F43357">
      <w:pPr>
        <w:pStyle w:val="ConsPlusNormal0"/>
        <w:jc w:val="both"/>
      </w:pPr>
      <w:r>
        <w:t xml:space="preserve">(часть 5.5 введена Федеральным </w:t>
      </w:r>
      <w:hyperlink r:id="rId2574"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color w:val="0000FF"/>
          </w:rPr>
          <w:t>законом</w:t>
        </w:r>
      </w:hyperlink>
      <w:r>
        <w:t xml:space="preserve"> от 19.12.2022 N 541-ФЗ; в ред. Федерального </w:t>
      </w:r>
      <w:hyperlink r:id="rId257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01.09.2026 в абз. 1 ч. 6 ст. 55 вносятся изменения (</w:t>
            </w:r>
            <w:hyperlink r:id="rId2576"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6. Основанием для отказа в выдаче разрешения на ввод объекта в эксплуатацию, во внесении изменений в разрешение на ввод объекта капитального строительства в эксплуатацию является:</w:t>
      </w:r>
    </w:p>
    <w:p w:rsidR="00FA6666" w:rsidRDefault="00F43357">
      <w:pPr>
        <w:pStyle w:val="ConsPlusNormal0"/>
        <w:jc w:val="both"/>
      </w:pPr>
      <w:r>
        <w:t xml:space="preserve">(в ред. Федеральных законов от 27.07.2006 </w:t>
      </w:r>
      <w:hyperlink r:id="rId2577" w:tooltip="Федеральный закон от 27.07.2006 N 143-ФЗ &quot;О внесении изменений в статью 55 Градостроительного кодекса Российской Федерации&quot; {КонсультантПлюс}">
        <w:r>
          <w:rPr>
            <w:color w:val="0000FF"/>
          </w:rPr>
          <w:t>N 143-ФЗ</w:t>
        </w:r>
      </w:hyperlink>
      <w:r>
        <w:t>, от 06.12.</w:t>
      </w:r>
      <w:r>
        <w:t xml:space="preserve">2021 </w:t>
      </w:r>
      <w:hyperlink r:id="rId2578" w:tooltip="Федеральный закон от 06.12.2021 N 408-ФЗ &quot;О внесении изменений в отдельные законодательные акты Российской Федерации&quot; {КонсультантПлюс}">
        <w:r>
          <w:rPr>
            <w:color w:val="0000FF"/>
          </w:rPr>
          <w:t>N 408-ФЗ</w:t>
        </w:r>
      </w:hyperlink>
      <w:r>
        <w:t>)</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01.09.2026 в п. 1 ч. 6 ст. 55 вносятся изменения (</w:t>
            </w:r>
            <w:hyperlink r:id="rId2579"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 xml:space="preserve">1) отсутствие документов, указанных в </w:t>
      </w:r>
      <w:hyperlink w:anchor="P3581" w:tooltip="3. Для принятия решения о выдаче разрешения на ввод объекта в эксплуатацию необходимы следующие документы:">
        <w:r>
          <w:rPr>
            <w:color w:val="0000FF"/>
          </w:rPr>
          <w:t>частях 3</w:t>
        </w:r>
      </w:hyperlink>
      <w:r>
        <w:t xml:space="preserve"> и </w:t>
      </w:r>
      <w:hyperlink w:anchor="P3653" w:tooltip="4. Правительством Российской Федерации могут устанавливаться помимо предусмотренных частью 3 настоящей статьи иные документы, необходимые для получения разрешения на ввод объекта в эксплуатацию, в целях получения в полном объеме сведений, необходимых для поста">
        <w:r>
          <w:rPr>
            <w:color w:val="0000FF"/>
          </w:rPr>
          <w:t>4</w:t>
        </w:r>
      </w:hyperlink>
      <w:r>
        <w:t xml:space="preserve"> настоящей статьи;</w:t>
      </w:r>
    </w:p>
    <w:p w:rsidR="00FA6666" w:rsidRDefault="00F43357">
      <w:pPr>
        <w:pStyle w:val="ConsPlusNormal0"/>
        <w:jc w:val="both"/>
      </w:pPr>
      <w:r>
        <w:t>(в ред. Ф</w:t>
      </w:r>
      <w:r>
        <w:t xml:space="preserve">едерального </w:t>
      </w:r>
      <w:hyperlink r:id="rId2580" w:tooltip="Федеральный закон от 23.06.2016 N 198-ФЗ &quot;О внесении изменения в статью 55 Градостроительного кодекса Российской Федерации&quot; {КонсультантПлюс}">
        <w:r>
          <w:rPr>
            <w:color w:val="0000FF"/>
          </w:rPr>
          <w:t>закона</w:t>
        </w:r>
      </w:hyperlink>
      <w:r>
        <w:t xml:space="preserve"> от 23.06.2016 N 198-ФЗ)</w:t>
      </w:r>
    </w:p>
    <w:p w:rsidR="00FA6666" w:rsidRDefault="00F43357">
      <w:pPr>
        <w:pStyle w:val="ConsPlusNormal0"/>
        <w:spacing w:before="240"/>
        <w:ind w:firstLine="540"/>
        <w:jc w:val="both"/>
      </w:pPr>
      <w:r>
        <w:t>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w:t>
      </w:r>
      <w:r>
        <w:t xml:space="preserve">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w:t>
      </w:r>
      <w:hyperlink r:id="rId2581" w:tooltip="Постановление Правительства РФ от 12.11.2020 N 1816 (ред. от 09.12.2025) &quot;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w:r>
          <w:rPr>
            <w:color w:val="0000FF"/>
          </w:rPr>
          <w:t>случаев</w:t>
        </w:r>
      </w:hyperlink>
      <w:r>
        <w:t>, при которых для строительства, реконструкции линейного объекта не требуется подготовка документации по планировке территории), треб</w:t>
      </w:r>
      <w:r>
        <w:t>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FA6666" w:rsidRDefault="00F43357">
      <w:pPr>
        <w:pStyle w:val="ConsPlusNormal0"/>
        <w:jc w:val="both"/>
      </w:pPr>
      <w:r>
        <w:t xml:space="preserve">(в ред. Федеральных законов от 20.03.2011 </w:t>
      </w:r>
      <w:hyperlink r:id="rId2582"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N 41-ФЗ</w:t>
        </w:r>
      </w:hyperlink>
      <w:r>
        <w:t xml:space="preserve">, от 03.07.2016 </w:t>
      </w:r>
      <w:hyperlink r:id="rId2583"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N 373-ФЗ</w:t>
        </w:r>
      </w:hyperlink>
      <w:r>
        <w:t xml:space="preserve">, от 03.08.2018 </w:t>
      </w:r>
      <w:hyperlink r:id="rId2584"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color w:val="0000FF"/>
          </w:rPr>
          <w:t>N 341-ФЗ</w:t>
        </w:r>
      </w:hyperlink>
      <w:r>
        <w:t xml:space="preserve">, от 03.08.2018 </w:t>
      </w:r>
      <w:hyperlink r:id="rId2585"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w:t>
      </w:r>
    </w:p>
    <w:p w:rsidR="00FA6666" w:rsidRDefault="00F43357">
      <w:pPr>
        <w:pStyle w:val="ConsPlusNormal0"/>
        <w:spacing w:before="240"/>
        <w:ind w:firstLine="540"/>
        <w:jc w:val="both"/>
      </w:pPr>
      <w:r>
        <w:t xml:space="preserve">3) 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протяженности линейного объекта в соответствии с </w:t>
      </w:r>
      <w:hyperlink w:anchor="P3694" w:tooltip="6.2. Различие данных об указанной в техническом плане площади объекта капитального строительства, не являющегося линейным объектом, не более чем на пять процентов по отношению к данным о площади такого объекта капитального строительства, указанной в проектной ">
        <w:r>
          <w:rPr>
            <w:color w:val="0000FF"/>
          </w:rPr>
          <w:t>частью 6.2</w:t>
        </w:r>
      </w:hyperlink>
      <w:r>
        <w:t xml:space="preserve"> настоящей статьи;</w:t>
      </w:r>
    </w:p>
    <w:p w:rsidR="00FA6666" w:rsidRDefault="00F43357">
      <w:pPr>
        <w:pStyle w:val="ConsPlusNormal0"/>
        <w:jc w:val="both"/>
      </w:pPr>
      <w:r>
        <w:t xml:space="preserve">(в ред. Федеральных законов от 13.07.2020 </w:t>
      </w:r>
      <w:hyperlink r:id="rId2586" w:tooltip="Федеральный закон от 13.07.2020 N 202-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N 202-ФЗ</w:t>
        </w:r>
      </w:hyperlink>
      <w:r>
        <w:t xml:space="preserve">, от 26.12.2024 </w:t>
      </w:r>
      <w:hyperlink r:id="rId2587" w:tooltip="Федеральный закон от 26.12.2024 N 487-ФЗ &quot;О внесении изменений в отдельные законодательные акты Российской Федерации&quot; {КонсультантПлюс}">
        <w:r>
          <w:rPr>
            <w:color w:val="0000FF"/>
          </w:rPr>
          <w:t>N 487-ФЗ</w:t>
        </w:r>
      </w:hyperlink>
      <w:r>
        <w:t>)</w:t>
      </w:r>
    </w:p>
    <w:p w:rsidR="00FA6666" w:rsidRDefault="00F43357">
      <w:pPr>
        <w:pStyle w:val="ConsPlusNormal0"/>
        <w:spacing w:before="240"/>
        <w:ind w:firstLine="540"/>
        <w:jc w:val="both"/>
      </w:pPr>
      <w:r>
        <w:t>4) несоответствие параметров построенного, реконструированного объекта капиталь</w:t>
      </w:r>
      <w:r>
        <w:t xml:space="preserve">ного строительства проектной документации, за исключением случаев изменения площади объекта капитального строительства, протяженности линейного объекта в соответствии с </w:t>
      </w:r>
      <w:hyperlink w:anchor="P3694" w:tooltip="6.2. Различие данных об указанной в техническом плане площади объекта капитального строительства, не являющегося линейным объектом, не более чем на пять процентов по отношению к данным о площади такого объекта капитального строительства, указанной в проектной ">
        <w:r>
          <w:rPr>
            <w:color w:val="0000FF"/>
          </w:rPr>
          <w:t>частью 6.2</w:t>
        </w:r>
      </w:hyperlink>
      <w:r>
        <w:t xml:space="preserve"> настоящей статьи;</w:t>
      </w:r>
    </w:p>
    <w:p w:rsidR="00FA6666" w:rsidRDefault="00F43357">
      <w:pPr>
        <w:pStyle w:val="ConsPlusNormal0"/>
        <w:jc w:val="both"/>
      </w:pPr>
      <w:r>
        <w:t xml:space="preserve">(в ред. Федеральных законов от 03.08.2018 </w:t>
      </w:r>
      <w:hyperlink r:id="rId2588"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N 340-ФЗ</w:t>
        </w:r>
      </w:hyperlink>
      <w:r>
        <w:t xml:space="preserve">, от 13.07.2020 </w:t>
      </w:r>
      <w:hyperlink r:id="rId2589" w:tooltip="Федеральный закон от 13.07.2020 N 202-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N 202-ФЗ</w:t>
        </w:r>
      </w:hyperlink>
      <w:r>
        <w:t xml:space="preserve">, от 26.12.2024 </w:t>
      </w:r>
      <w:hyperlink r:id="rId2590" w:tooltip="Федеральный закон от 26.12.2024 N 487-ФЗ &quot;О внесении изменений в отдельные законодательные акты Российской Федерации&quot; {КонсультантПлюс}">
        <w:r>
          <w:rPr>
            <w:color w:val="0000FF"/>
          </w:rPr>
          <w:t>N 487-ФЗ</w:t>
        </w:r>
      </w:hyperlink>
      <w:r>
        <w:t>)</w:t>
      </w:r>
    </w:p>
    <w:p w:rsidR="00FA6666" w:rsidRDefault="00F43357">
      <w:pPr>
        <w:pStyle w:val="ConsPlusNormal0"/>
        <w:spacing w:before="240"/>
        <w:ind w:firstLine="540"/>
        <w:jc w:val="both"/>
      </w:pPr>
      <w:bookmarkStart w:id="399" w:name="P3690"/>
      <w:bookmarkEnd w:id="399"/>
      <w:r>
        <w:t>5) несоответствие объекта капитального строительства разрешенному использованию земельного участка и (или) ограничениям, установленным в соответ</w:t>
      </w:r>
      <w:r>
        <w:t>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w:t>
      </w:r>
      <w:r>
        <w:t xml:space="preserve">ьзования территории, принятым в случаях, предусмотренных </w:t>
      </w:r>
      <w:hyperlink w:anchor="P2950" w:tooltip="9)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
        <w:r>
          <w:rPr>
            <w:color w:val="0000FF"/>
          </w:rPr>
          <w:t>пунктом 9 части 7 статьи 51</w:t>
        </w:r>
      </w:hyperlink>
      <w:r>
        <w:t xml:space="preserve"> настоящего Кодекса, и строящийся, реконструируемый объект капитального строительства, в связи с размещением которого установлена или </w:t>
      </w:r>
      <w:r>
        <w:t>изменена зона с особыми условиями использования территории, не введен в эксплуатацию.</w:t>
      </w:r>
    </w:p>
    <w:p w:rsidR="00FA6666" w:rsidRDefault="00F43357">
      <w:pPr>
        <w:pStyle w:val="ConsPlusNormal0"/>
        <w:jc w:val="both"/>
      </w:pPr>
      <w:r>
        <w:t xml:space="preserve">(п. 5 введен Федеральным </w:t>
      </w:r>
      <w:hyperlink r:id="rId2591"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законом</w:t>
        </w:r>
      </w:hyperlink>
      <w:r>
        <w:t xml:space="preserve"> от </w:t>
      </w:r>
      <w:r>
        <w:t xml:space="preserve">03.07.2016 N 373-ФЗ; в ред. Федерального </w:t>
      </w:r>
      <w:hyperlink r:id="rId2592"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закона</w:t>
        </w:r>
      </w:hyperlink>
      <w:r>
        <w:t xml:space="preserve"> от 03.08.2018 N 342-ФЗ)</w:t>
      </w:r>
    </w:p>
    <w:p w:rsidR="00FA6666" w:rsidRDefault="00F43357">
      <w:pPr>
        <w:pStyle w:val="ConsPlusNormal0"/>
        <w:spacing w:before="240"/>
        <w:ind w:firstLine="540"/>
        <w:jc w:val="both"/>
      </w:pPr>
      <w:r>
        <w:t xml:space="preserve">6.1. Неполучение (несвоевременное получение) документов, запрошенных </w:t>
      </w:r>
      <w:r>
        <w:t xml:space="preserve">в соответствии с </w:t>
      </w:r>
      <w:hyperlink w:anchor="P3614" w:tooltip="3.2. Документы (их копии или сведения, содержащиеся в них), указанные в пунктах 1, 3 и 9 части 3 настоящей статьи, запрашиваются органами, указанными в части 2 настоящей статьи, в государственных органах, органах местного самоуправления и подведомственных госу">
        <w:r>
          <w:rPr>
            <w:color w:val="0000FF"/>
          </w:rPr>
          <w:t>частями 3.2</w:t>
        </w:r>
      </w:hyperlink>
      <w:r>
        <w:t xml:space="preserve"> и </w:t>
      </w:r>
      <w:hyperlink w:anchor="P3620" w:tooltip="3.3. Документы, указанные в пунктах 1, 5, 7 и 8 части 3 настоящей статьи,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
        <w:r>
          <w:rPr>
            <w:color w:val="0000FF"/>
          </w:rPr>
          <w:t>3.3</w:t>
        </w:r>
      </w:hyperlink>
      <w:r>
        <w:t xml:space="preserve"> настоящей статьи, не может являться основанием для отказа в выдаче разрешения на ввод объекта в эксплуатацию.</w:t>
      </w:r>
    </w:p>
    <w:p w:rsidR="00FA6666" w:rsidRDefault="00F43357">
      <w:pPr>
        <w:pStyle w:val="ConsPlusNormal0"/>
        <w:jc w:val="both"/>
      </w:pPr>
      <w:r>
        <w:t xml:space="preserve">(часть 6.1 введена Федеральным </w:t>
      </w:r>
      <w:hyperlink r:id="rId2593" w:tooltip="Федеральный закон от 01.07.2011 N 169-ФЗ (ред. от 12.12.2023) &quot;О внесении изменений в отдельные законодательные акты Российской Федерации&quot; {КонсультантПлюс}">
        <w:r>
          <w:rPr>
            <w:color w:val="0000FF"/>
          </w:rPr>
          <w:t>законом</w:t>
        </w:r>
      </w:hyperlink>
      <w:r>
        <w:t xml:space="preserve"> от 01.07.2011 N 169-ФЗ)</w:t>
      </w:r>
    </w:p>
    <w:p w:rsidR="00FA6666" w:rsidRDefault="00F43357">
      <w:pPr>
        <w:pStyle w:val="ConsPlusNormal0"/>
        <w:spacing w:before="240"/>
        <w:ind w:firstLine="540"/>
        <w:jc w:val="both"/>
      </w:pPr>
      <w:bookmarkStart w:id="400" w:name="P3694"/>
      <w:bookmarkEnd w:id="400"/>
      <w:r>
        <w:t>6.2. Различие данных об указанной в техническом плане площади объекта капитального строительства, не являющегося линейным объектом, не более чем на пять процентов по отношению к данным о площади та</w:t>
      </w:r>
      <w:r>
        <w:t>кого объекта капитального строительства, указанной в проектной документации и (или) разрешении на строительство, не является основанием для отказа в выдаче разрешения на ввод объекта в эксплуатацию при условии соответствия указанных в техническом плане кол</w:t>
      </w:r>
      <w:r>
        <w:t>ичества этажей, помещений (при наличии) и машино-мест (при наличии) проектной документации и (или) разрешению на строительство. Различие данных об указанной в техническом плане протяженности линейного объекта не более чем на пять процентов по отношению к д</w:t>
      </w:r>
      <w:r>
        <w:t>анным о его протяженности, указанным в проектной документации и (или) разрешении на строительство, не является основанием для отказа в выдаче разрешения на ввод объекта в эксплуатацию.</w:t>
      </w:r>
    </w:p>
    <w:p w:rsidR="00FA6666" w:rsidRDefault="00F43357">
      <w:pPr>
        <w:pStyle w:val="ConsPlusNormal0"/>
        <w:jc w:val="both"/>
      </w:pPr>
      <w:r>
        <w:t xml:space="preserve">(часть 6.2 введена Федеральным </w:t>
      </w:r>
      <w:hyperlink r:id="rId2594" w:tooltip="Федеральный закон от 13.07.2020 N 202-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законом</w:t>
        </w:r>
      </w:hyperlink>
      <w:r>
        <w:t xml:space="preserve"> от 13.07.2020 N 202-ФЗ; в ред. Федерального </w:t>
      </w:r>
      <w:hyperlink r:id="rId2595"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01.07.2021 N 275-ФЗ)</w:t>
      </w:r>
    </w:p>
    <w:p w:rsidR="00FA6666" w:rsidRDefault="00F43357">
      <w:pPr>
        <w:pStyle w:val="ConsPlusNormal0"/>
        <w:spacing w:before="240"/>
        <w:ind w:firstLine="540"/>
        <w:jc w:val="both"/>
      </w:pPr>
      <w:r>
        <w:t xml:space="preserve">7. Утратил силу с 1 января 2019 года. - Федеральный </w:t>
      </w:r>
      <w:hyperlink r:id="rId2596"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w:t>
        </w:r>
      </w:hyperlink>
      <w:r>
        <w:t xml:space="preserve"> от 03.08.2018 N 342-ФЗ.</w:t>
      </w:r>
    </w:p>
    <w:p w:rsidR="00FA6666" w:rsidRDefault="00F43357">
      <w:pPr>
        <w:pStyle w:val="ConsPlusNormal0"/>
        <w:spacing w:before="240"/>
        <w:ind w:firstLine="540"/>
        <w:jc w:val="both"/>
      </w:pPr>
      <w:r>
        <w:t>8. Отказ в выдаче разрешения на ввод объекта в эксплуатацию может быть оспорен в судебном порядке.</w:t>
      </w:r>
    </w:p>
    <w:p w:rsidR="00FA6666" w:rsidRDefault="00F43357">
      <w:pPr>
        <w:pStyle w:val="ConsPlusNormal0"/>
        <w:jc w:val="both"/>
      </w:pPr>
      <w:r>
        <w:t xml:space="preserve">(в ред. Федерального </w:t>
      </w:r>
      <w:hyperlink r:id="rId2597" w:tooltip="Федеральный закон от 27.07.2006 N 143-ФЗ &quot;О внесении изменений в статью 55 Градостроительного кодекса Российской Федерации&quot; {КонсультантПлюс}">
        <w:r>
          <w:rPr>
            <w:color w:val="0000FF"/>
          </w:rPr>
          <w:t>закона</w:t>
        </w:r>
      </w:hyperlink>
      <w:r>
        <w:t xml:space="preserve"> от 27.07.2006 N 143-ФЗ)</w:t>
      </w:r>
    </w:p>
    <w:p w:rsidR="00FA6666" w:rsidRDefault="00F43357">
      <w:pPr>
        <w:pStyle w:val="ConsPlusNormal0"/>
        <w:spacing w:before="240"/>
        <w:ind w:firstLine="540"/>
        <w:jc w:val="both"/>
      </w:pPr>
      <w:r>
        <w:t>9. Разрешение на ввод объекта в эксплуатацию (за исключением линейного объекта) выдается з</w:t>
      </w:r>
      <w:r>
        <w:t>астройщику в случае, если в федеральный орган исполнительной власти, исполнительный орган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w:t>
      </w:r>
      <w:r>
        <w:t>ятельности "Роскосмос", выдавшие разрешение на строительство, передана безвозмездно копия схемы, отображающей расположение построенного, реконструированного объекта капитального строительства, расположение сетей инженерно-технического обеспечения в граница</w:t>
      </w:r>
      <w:r>
        <w:t>х земельного участка и планировочную организацию земельного участка, для размещения такой копии в государственной информационной системе обеспечения градостроительной деятельности.</w:t>
      </w:r>
    </w:p>
    <w:p w:rsidR="00FA6666" w:rsidRDefault="00F43357">
      <w:pPr>
        <w:pStyle w:val="ConsPlusNormal0"/>
        <w:jc w:val="both"/>
      </w:pPr>
      <w:r>
        <w:t xml:space="preserve">(в ред. Федеральных законов от 13.07.2015 </w:t>
      </w:r>
      <w:hyperlink r:id="rId2598"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
        <w:r>
          <w:rPr>
            <w:color w:val="0000FF"/>
          </w:rPr>
          <w:t>N 216-ФЗ</w:t>
        </w:r>
      </w:hyperlink>
      <w:r>
        <w:t xml:space="preserve">, от 03.08.2018 </w:t>
      </w:r>
      <w:hyperlink r:id="rId2599"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xml:space="preserve">, от </w:t>
      </w:r>
      <w:r>
        <w:t xml:space="preserve">08.08.2024 </w:t>
      </w:r>
      <w:hyperlink r:id="rId260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43357">
      <w:pPr>
        <w:pStyle w:val="ConsPlusNormal0"/>
        <w:spacing w:before="240"/>
        <w:ind w:firstLine="540"/>
        <w:jc w:val="both"/>
      </w:pPr>
      <w:r>
        <w:t xml:space="preserve">9.1. Утратил силу с 1 сентября 2023 года. - Федеральный </w:t>
      </w:r>
      <w:hyperlink r:id="rId2601"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color w:val="0000FF"/>
          </w:rPr>
          <w:t>закон</w:t>
        </w:r>
      </w:hyperlink>
      <w:r>
        <w:t xml:space="preserve"> от 19.12.2022 N 541-ФЗ.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01.09.2026 ч. 10 ст. 55 излагается в новой редакции (</w:t>
            </w:r>
            <w:hyperlink r:id="rId2602"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10. Разрешение на ввод объекта в эксплуатацию является основанием для постановки на государственный учет построенного объекта капитального строительства, внесения изменений в документы государственного учета реконструированного объекта капитального строите</w:t>
      </w:r>
      <w:r>
        <w:t>льства.</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01.09.2026 ч. 10.1 ст. 55 излагается в новой редакции (</w:t>
            </w:r>
            <w:hyperlink r:id="rId2603"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 xml:space="preserve">10.1. Обязательным приложением к разрешению на ввод объекта в эксплуатацию является представленный заявителем технический план объекта капитального строительства, подготовленный в соответствии с Федеральным </w:t>
      </w:r>
      <w:hyperlink r:id="rId2604" w:tooltip="Федеральный закон от 13.07.2015 N 218-ФЗ (ред. от 15.12.2025) &quot;О государственной регистрации недвижимости&quot; ------------ Недействующая редакция {КонсультантПлюс}">
        <w:r>
          <w:rPr>
            <w:color w:val="0000FF"/>
          </w:rPr>
          <w:t>законом</w:t>
        </w:r>
      </w:hyperlink>
      <w:r>
        <w:t xml:space="preserve"> от 13 </w:t>
      </w:r>
      <w:r>
        <w:t>июля 2015 года N 218-ФЗ "О государственной регистрации недвижимости".</w:t>
      </w:r>
    </w:p>
    <w:p w:rsidR="00FA6666" w:rsidRDefault="00F43357">
      <w:pPr>
        <w:pStyle w:val="ConsPlusNormal0"/>
        <w:jc w:val="both"/>
      </w:pPr>
      <w:r>
        <w:t xml:space="preserve">(часть 10.1 введена Федеральным </w:t>
      </w:r>
      <w:hyperlink r:id="rId2605" w:tooltip="Федеральный закон от 13.07.2015 N 252-ФЗ (ред. от 26.12.2024) &quot;О внесении изменений в Зем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13.07.2015 N 252-ФЗ; в ред. Федерального </w:t>
      </w:r>
      <w:hyperlink r:id="rId2606"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w:r>
          <w:rPr>
            <w:color w:val="0000FF"/>
          </w:rPr>
          <w:t>закона</w:t>
        </w:r>
      </w:hyperlink>
      <w:r>
        <w:t xml:space="preserve"> от 03.07.2016 N 361-ФЗ)</w:t>
      </w:r>
    </w:p>
    <w:p w:rsidR="00FA6666" w:rsidRDefault="00F43357">
      <w:pPr>
        <w:pStyle w:val="ConsPlusNormal0"/>
        <w:spacing w:before="240"/>
        <w:ind w:firstLine="540"/>
        <w:jc w:val="both"/>
      </w:pPr>
      <w:r>
        <w:t xml:space="preserve">10.2. Утратил силу. - Федеральный </w:t>
      </w:r>
      <w:hyperlink r:id="rId2607"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w:t>
        </w:r>
      </w:hyperlink>
      <w:r>
        <w:t xml:space="preserve"> от 03.08.2018 N 342-ФЗ.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01.09.2026 ч. 11 ст. 55 излагается в новой редакции (</w:t>
            </w:r>
            <w:hyperlink r:id="rId2608"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 xml:space="preserve">11. В разрешении на ввод объекта в эксплуатацию должны быть отражены сведения об объекте капитального строительства в объеме, необходимом для осуществления его государственного кадастрового учета. Состав таких сведений должен соответствовать установленным </w:t>
      </w:r>
      <w:r>
        <w:t xml:space="preserve">в соответствии с Федеральным </w:t>
      </w:r>
      <w:hyperlink r:id="rId2609" w:tooltip="Федеральный закон от 13.07.2015 N 218-ФЗ (ред. от 15.12.2025) &quot;О государственной регистрации недвижимости&quot; ------------ Недействующая редакция {КонсультантПлюс}">
        <w:r>
          <w:rPr>
            <w:color w:val="0000FF"/>
          </w:rPr>
          <w:t>законом</w:t>
        </w:r>
      </w:hyperlink>
      <w:r>
        <w:t xml:space="preserve"> от 13 июля 2015 года N 218-ФЗ "О государственной регистрации недвижимости" требованиям к составу сведений в графической и текстовой частях технического плана.</w:t>
      </w:r>
    </w:p>
    <w:p w:rsidR="00FA6666" w:rsidRDefault="00F43357">
      <w:pPr>
        <w:pStyle w:val="ConsPlusNormal0"/>
        <w:jc w:val="both"/>
      </w:pPr>
      <w:r>
        <w:t xml:space="preserve">(в ред. Федеральных законов от 13.05.2008 </w:t>
      </w:r>
      <w:hyperlink r:id="rId2610"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w:r>
          <w:rPr>
            <w:color w:val="0000FF"/>
          </w:rPr>
          <w:t>N 66-ФЗ</w:t>
        </w:r>
      </w:hyperlink>
      <w:r>
        <w:t xml:space="preserve">, от 03.07.2016 </w:t>
      </w:r>
      <w:hyperlink r:id="rId2611"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w:r>
          <w:rPr>
            <w:color w:val="0000FF"/>
          </w:rPr>
          <w:t>N 361-ФЗ</w:t>
        </w:r>
      </w:hyperlink>
      <w:r>
        <w:t>)</w:t>
      </w:r>
    </w:p>
    <w:p w:rsidR="00FA6666" w:rsidRDefault="00F43357">
      <w:pPr>
        <w:pStyle w:val="ConsPlusNormal0"/>
        <w:spacing w:before="240"/>
        <w:ind w:firstLine="540"/>
        <w:jc w:val="both"/>
      </w:pPr>
      <w:r>
        <w:t>11.1. После окончания строительства объекта капитального строительства лицо, осуществляющее строительство, обязано передать застройщику такого объекта результаты инженерных изысканий, проектную документацию, исполн</w:t>
      </w:r>
      <w:r>
        <w:t>ительную документацию.</w:t>
      </w:r>
    </w:p>
    <w:p w:rsidR="00FA6666" w:rsidRDefault="00F43357">
      <w:pPr>
        <w:pStyle w:val="ConsPlusNormal0"/>
        <w:jc w:val="both"/>
      </w:pPr>
      <w:r>
        <w:t xml:space="preserve">(часть 11.1 введена Федеральным </w:t>
      </w:r>
      <w:hyperlink r:id="rId2612"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28.11.2011 N 337-ФЗ; в ред. Федерального </w:t>
      </w:r>
      <w:hyperlink r:id="rId2613"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color w:val="0000FF"/>
          </w:rPr>
          <w:t>закона</w:t>
        </w:r>
      </w:hyperlink>
      <w:r>
        <w:t xml:space="preserve"> от</w:t>
      </w:r>
      <w:r>
        <w:t xml:space="preserve"> 19.12.2022 N 541-ФЗ)</w:t>
      </w:r>
    </w:p>
    <w:p w:rsidR="00FA6666" w:rsidRDefault="00F43357">
      <w:pPr>
        <w:pStyle w:val="ConsPlusNormal0"/>
        <w:spacing w:before="240"/>
        <w:ind w:firstLine="540"/>
        <w:jc w:val="both"/>
      </w:pPr>
      <w:r>
        <w:t xml:space="preserve">11.2. При проведении работ по сохранению объекта культурного наследия разрешение на ввод в эксплуатацию такого объекта выдается с учетом особенностей, установленных </w:t>
      </w:r>
      <w:hyperlink r:id="rId2614" w:tooltip="Федеральный закон от 25.06.2002 N 73-ФЗ (ред. от 15.10.2025) &quot;Об объектах культурного наследия (памятниках истории и культуры) народов Российской Федерации&quot; {КонсультантПлюс}">
        <w:r>
          <w:rPr>
            <w:color w:val="0000FF"/>
          </w:rPr>
          <w:t>законодательством</w:t>
        </w:r>
      </w:hyperlink>
      <w:r>
        <w:t xml:space="preserve"> Росси</w:t>
      </w:r>
      <w:r>
        <w:t>йской Федерации об охране объектов культурного наследия.</w:t>
      </w:r>
    </w:p>
    <w:p w:rsidR="00FA6666" w:rsidRDefault="00F43357">
      <w:pPr>
        <w:pStyle w:val="ConsPlusNormal0"/>
        <w:jc w:val="both"/>
      </w:pPr>
      <w:r>
        <w:t xml:space="preserve">(часть 11.2 введена Федеральным </w:t>
      </w:r>
      <w:hyperlink r:id="rId2615"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
        <w:r>
          <w:rPr>
            <w:color w:val="0000FF"/>
          </w:rPr>
          <w:t>законом</w:t>
        </w:r>
      </w:hyperlink>
      <w:r>
        <w:t xml:space="preserve"> от 22.10.2014 N 315-ФЗ</w:t>
      </w:r>
      <w:r>
        <w:t>)</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01.09.2026 ч. 12 ст. 55 утрачивает силу (</w:t>
            </w:r>
            <w:hyperlink r:id="rId2616"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 xml:space="preserve">12. </w:t>
      </w:r>
      <w:hyperlink r:id="rId2617" w:tooltip="Приказ Минстроя России от 03.06.2022 N 446/пр (ред. от 02.09.2022) &quot;Об утверждении формы разрешения на строительство и формы разрешения на ввод объекта в эксплуатацию&quot; (Зарегистрировано в Минюсте России 30.06.2022 N 69078) {КонсультантПлюс}">
        <w:r>
          <w:rPr>
            <w:color w:val="0000FF"/>
          </w:rPr>
          <w:t>Форма</w:t>
        </w:r>
      </w:hyperlink>
      <w:r>
        <w:t xml:space="preserve"> разрешения на ввод объекта в эксплуатацию устанавливается</w:t>
      </w:r>
      <w:r>
        <w:t xml:space="preserve"> уполномоченным Правительством Российской Федерации федеральным органом исполнительной власти.</w:t>
      </w:r>
    </w:p>
    <w:p w:rsidR="00FA6666" w:rsidRDefault="00F43357">
      <w:pPr>
        <w:pStyle w:val="ConsPlusNormal0"/>
        <w:jc w:val="both"/>
      </w:pPr>
      <w:r>
        <w:t xml:space="preserve">(в ред. Федерального </w:t>
      </w:r>
      <w:hyperlink r:id="rId2618"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color w:val="0000FF"/>
          </w:rPr>
          <w:t>закона</w:t>
        </w:r>
      </w:hyperlink>
      <w:r>
        <w:t xml:space="preserve"> от 23.07.2008</w:t>
      </w:r>
      <w:r>
        <w:t xml:space="preserve"> N 160-ФЗ)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01.09.2026 в ч. 13 ст. 55 вносятся изменения (</w:t>
            </w:r>
            <w:hyperlink r:id="rId2619"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13. В течение трех рабочих дней со дня выдачи разрешения на ввод объекта в эксплуатацию орган, выдавший такое разрешение, направляет копию такого разрешения в федеральный орган испол</w:t>
      </w:r>
      <w:r>
        <w:t xml:space="preserve">нительной власти, уполномоченный на осуществление государственного строительного надзора, в случае, если выдано разрешение на ввод в эксплуатацию объектов капитального строительства, указанных в </w:t>
      </w:r>
      <w:hyperlink w:anchor="P411" w:tooltip="5.1) организация и проведение государственной экспертизы проектной документации объектов, строительство, реконструкцию которых предполагается осуществлять на территориях посольств, консульств и представительств Российской Федерации за рубежом, в исключительной">
        <w:r>
          <w:rPr>
            <w:color w:val="0000FF"/>
          </w:rPr>
          <w:t>пункте 5.1 статьи 6</w:t>
        </w:r>
      </w:hyperlink>
      <w:r>
        <w:t xml:space="preserve"> наст</w:t>
      </w:r>
      <w:r>
        <w:t>оящего Кодекса, или в исполнительный орган субъекта Российской Федерации, уполномоченный на осуществление государственного строительного надзора, в случае, если выдано разрешение на ввод в эксплуатацию иных объектов капитального строительства.</w:t>
      </w:r>
    </w:p>
    <w:p w:rsidR="00FA6666" w:rsidRDefault="00F43357">
      <w:pPr>
        <w:pStyle w:val="ConsPlusNormal0"/>
        <w:jc w:val="both"/>
      </w:pPr>
      <w:r>
        <w:t xml:space="preserve">(часть 13 введена Федеральным </w:t>
      </w:r>
      <w:hyperlink r:id="rId2620"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28.11.2011 N 337-ФЗ; в ред. Федеральных законов от 03.08.2018 </w:t>
      </w:r>
      <w:hyperlink r:id="rId2621"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xml:space="preserve">, от 08.08.2024 </w:t>
      </w:r>
      <w:hyperlink r:id="rId262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01.09.2026 в</w:t>
            </w:r>
            <w:r>
              <w:rPr>
                <w:color w:val="392C69"/>
              </w:rPr>
              <w:t xml:space="preserve"> ч. 14 ст. 55 вносятся изменения (</w:t>
            </w:r>
            <w:hyperlink r:id="rId2623"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 xml:space="preserve">14. В случаях, предусмотренных </w:t>
      </w:r>
      <w:hyperlink w:anchor="P2950" w:tooltip="9)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
        <w:r>
          <w:rPr>
            <w:color w:val="0000FF"/>
          </w:rPr>
          <w:t>пунктом 9 части 7 статьи 51</w:t>
        </w:r>
      </w:hyperlink>
      <w:r>
        <w:t xml:space="preserve"> настоящего Кодекса, в течение трех рабочих дней со дня выдачи разрешения на ввод объекта в эксплуатацию федеральный орган исполнительной власти, исполнительный орган субъекта Российской Федера</w:t>
      </w:r>
      <w:r>
        <w:t>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выдавшие такое разрешение, направляют (в том числе с использованием единой системы межведомс</w:t>
      </w:r>
      <w:r>
        <w:t>твенного электронного взаимодействия и подключаемых к ней региональных систем межведомственного электронного взаимодействия) копию такого разрешения в органы государственной власти или органы местного самоуправления, принявшие решение об установлении или и</w:t>
      </w:r>
      <w:r>
        <w:t>зменении зоны с особыми условиями использования территории в связи с размещением объекта, в отношении которого выдано разрешение на ввод объекта в эксплуатацию.</w:t>
      </w:r>
    </w:p>
    <w:p w:rsidR="00FA6666" w:rsidRDefault="00F43357">
      <w:pPr>
        <w:pStyle w:val="ConsPlusNormal0"/>
        <w:jc w:val="both"/>
      </w:pPr>
      <w:r>
        <w:t xml:space="preserve">(часть 14 введена Федеральным </w:t>
      </w:r>
      <w:hyperlink r:id="rId2624"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законом</w:t>
        </w:r>
      </w:hyperlink>
      <w:r>
        <w:t xml:space="preserve"> от 03.08.2018 N 342-ФЗ; в ред. Федерального </w:t>
      </w:r>
      <w:hyperlink r:id="rId262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w:t>
      </w:r>
      <w:r>
        <w:t>4 N 232-ФЗ)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Получение разрешения на ввод объекта в эксплуатацию не требуется также в случаях, указанных в ст. 16 ФЗ от 03.08.2018 N 340-ФЗ.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 xml:space="preserve">15. Разрешение на ввод объекта в эксплуатацию </w:t>
      </w:r>
      <w:hyperlink r:id="rId2626" w:tooltip="Постановление Правительства РФ от 28.12.2024 N 1971 &quot;Об утверждении особенностей проведения государственной экспертизы проектной документации объектов капитального строительства, предназначенных для защиты транспортного перехода через Керченский пролив в акват">
        <w:r>
          <w:rPr>
            <w:color w:val="0000FF"/>
          </w:rPr>
          <w:t>не требуется</w:t>
        </w:r>
      </w:hyperlink>
      <w:r>
        <w:t xml:space="preserve"> в случае, если в соответствии с </w:t>
      </w:r>
      <w:hyperlink w:anchor="P3059" w:tooltip="17. Выдача разрешения на строительство не требуется в случае:">
        <w:r>
          <w:rPr>
            <w:color w:val="0000FF"/>
          </w:rPr>
          <w:t>частью 17 статьи 51</w:t>
        </w:r>
      </w:hyperlink>
      <w:r>
        <w:t xml:space="preserve"> настоящего Кодекса для строительства или реконструкции объекта не требуется выдача разрешения на строительство.</w:t>
      </w:r>
    </w:p>
    <w:p w:rsidR="00FA6666" w:rsidRDefault="00F43357">
      <w:pPr>
        <w:pStyle w:val="ConsPlusNormal0"/>
        <w:jc w:val="both"/>
      </w:pPr>
      <w:r>
        <w:t xml:space="preserve">(часть 15 введена Федеральным </w:t>
      </w:r>
      <w:hyperlink r:id="rId2627"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законом</w:t>
        </w:r>
      </w:hyperlink>
      <w:r>
        <w:t xml:space="preserve"> от 03.08.2018 N 340-ФЗ)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01.09.2026 в абз. 1 ч. 16 ст. 55 вносятся изменения (</w:t>
            </w:r>
            <w:hyperlink r:id="rId2628"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401" w:name="P3736"/>
      <w:bookmarkEnd w:id="401"/>
      <w:r>
        <w:t>16. В случае строительства или реконструкции объекта индивидуального жилищного строительства или садового дома застройщик для получения возможности эксплуатации объекта индивидуального жилищного строительства или садового дома и осуществления государственн</w:t>
      </w:r>
      <w:r>
        <w:t xml:space="preserve">ого кадастрового учета и государственной регистрации права собственности на него подает на бумажном носителе посредством личного обращения в уполномоченные на выдачу разрешений на строительство федеральный орган исполнительной власти, исполнительный орган </w:t>
      </w:r>
      <w:r>
        <w:t>субъекта Российской Федерации или орган местного самоуправления, в том числе через многофункциональный центр, либо направляет в указанные органы посредством почтового отправления с уведомлением о вручении или единого портала государственных и муниципальных</w:t>
      </w:r>
      <w:r>
        <w:t xml:space="preserve"> услуг </w:t>
      </w:r>
      <w:hyperlink r:id="rId2629" w:tooltip="Приказ Минстроя России от 19.09.2018 N 591/пр (ред. от 26.11.2024) &quot;Об утверждении форм уведомлений, необходимых для строительства или реконструкции объекта индивидуального жилищного строительства или садового дома&quot; (Зарегистрировано в Минюсте России 27.09.201">
        <w:r>
          <w:rPr>
            <w:color w:val="0000FF"/>
          </w:rPr>
          <w:t>уведомление</w:t>
        </w:r>
      </w:hyperlink>
      <w:r>
        <w:t xml:space="preserve"> об окончании строительства или реконструкции объекта индивидуального жилищного строительства или садов</w:t>
      </w:r>
      <w:r>
        <w:t>ого дома (далее - уведомление об окончании строительства). В случае, если уполномоченным на выдачу разрешения на строительство органом является федеральный орган исполнительной власти в сфере государственной охраны, уведомление об окончании строительства п</w:t>
      </w:r>
      <w:r>
        <w:t xml:space="preserve">одается на бумажном носителе посредством личного обращения в указанный орган либо направляется посредством почтового отправления с уведомлением о вручении. Уведомление об окончании строительства должно содержать сведения, предусмотренные </w:t>
      </w:r>
      <w:hyperlink w:anchor="P3204" w:tooltip="1) фамилия, имя, отчество (при наличии), место жительства застройщика, реквизиты документа, удостоверяющего личность (для физического лица);">
        <w:r>
          <w:rPr>
            <w:color w:val="0000FF"/>
          </w:rPr>
          <w:t>пунктами 1</w:t>
        </w:r>
      </w:hyperlink>
      <w:r>
        <w:t xml:space="preserve"> - </w:t>
      </w:r>
      <w:hyperlink w:anchor="P3208" w:tooltip="5) сведения о виде разрешенного использования земельного участка и объекта капитального строительства (объекта индивидуального жилищного строительства или садового дома);">
        <w:r>
          <w:rPr>
            <w:color w:val="0000FF"/>
          </w:rPr>
          <w:t>5</w:t>
        </w:r>
      </w:hyperlink>
      <w:r>
        <w:t xml:space="preserve">, </w:t>
      </w:r>
      <w:hyperlink w:anchor="P3210" w:tooltip="7) сведения о том, что объект индивидуального жилищного строительства или садовый дом не предназначен для раздела на самостоятельные объекты недвижимости;">
        <w:r>
          <w:rPr>
            <w:color w:val="0000FF"/>
          </w:rPr>
          <w:t>7</w:t>
        </w:r>
      </w:hyperlink>
      <w:r>
        <w:t xml:space="preserve">, </w:t>
      </w:r>
      <w:hyperlink w:anchor="P3211" w:tooltip="7.1) сведения о договоре строительного подряда с использованием счета эскроу, включая сведения о лице, выполняющем работы по строительству объекта индивидуального жилищного строительства на основании такого договора (при строительстве объекта индивидуального ж">
        <w:r>
          <w:rPr>
            <w:color w:val="0000FF"/>
          </w:rPr>
          <w:t>7.1</w:t>
        </w:r>
      </w:hyperlink>
      <w:r>
        <w:t xml:space="preserve"> и </w:t>
      </w:r>
      <w:hyperlink w:anchor="P3213" w:tooltip="8) почтовый адрес и (или) адрес электронной почты для связи с застройщиком;">
        <w:r>
          <w:rPr>
            <w:color w:val="0000FF"/>
          </w:rPr>
          <w:t>8 части 1 статьи 51.1</w:t>
        </w:r>
      </w:hyperlink>
      <w:r>
        <w:t xml:space="preserve"> настоящего Кодекса, а также сведения о параметрах построенных или реконструированных объекта индивидуального жилищного строительства или садового до</w:t>
      </w:r>
      <w:r>
        <w:t xml:space="preserve">ма, об оплате государственной пошлины за осуществление государственной регистрации прав, о способе направления застройщику уведомления, предусмотренного </w:t>
      </w:r>
      <w:hyperlink w:anchor="P3763" w:tooltip="5) направляет застройщику способом, указанным в уведомлении об окончании строительств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
        <w:r>
          <w:rPr>
            <w:color w:val="0000FF"/>
          </w:rPr>
          <w:t>пунктом 5 части 19</w:t>
        </w:r>
      </w:hyperlink>
      <w:r>
        <w:t xml:space="preserve"> настоящей статьи. К уведомлению об окончании с</w:t>
      </w:r>
      <w:r>
        <w:t>троительства прилагаются:</w:t>
      </w:r>
    </w:p>
    <w:p w:rsidR="00FA6666" w:rsidRDefault="00F43357">
      <w:pPr>
        <w:pStyle w:val="ConsPlusNormal0"/>
        <w:jc w:val="both"/>
      </w:pPr>
      <w:r>
        <w:t xml:space="preserve">(в ред. Федеральных законов от 04.11.2022 </w:t>
      </w:r>
      <w:hyperlink r:id="rId2630" w:tooltip="Федеральный закон от 04.11.2022 N 427-ФЗ &quot;О внесении изменений в отдельные законодательные акты Российской Федерации&quot; {КонсультантПлюс}">
        <w:r>
          <w:rPr>
            <w:color w:val="0000FF"/>
          </w:rPr>
          <w:t>N 427-ФЗ</w:t>
        </w:r>
      </w:hyperlink>
      <w:r>
        <w:t xml:space="preserve">, от 22.07.2024 </w:t>
      </w:r>
      <w:hyperlink r:id="rId2631" w:tooltip="Федеральный закон от 22.07.2024 N 187-ФЗ &quot;О внесении изменений в отдельные законодательные акты Российской Федерации в связи с принятием Федерального закона &quot;О строительстве жилых домов по договорам строительного подряда с использованием счетов эскроу&quot; {Консул">
        <w:r>
          <w:rPr>
            <w:color w:val="0000FF"/>
          </w:rPr>
          <w:t>N 187-ФЗ</w:t>
        </w:r>
      </w:hyperlink>
      <w:r>
        <w:t>, от 08.08</w:t>
      </w:r>
      <w:r>
        <w:t xml:space="preserve">.2024 </w:t>
      </w:r>
      <w:hyperlink r:id="rId263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 xml:space="preserve">, от 26.12.2024 </w:t>
      </w:r>
      <w:hyperlink r:id="rId2633" w:tooltip="Федеральный закон от 26.12.2024 N 487-ФЗ &quot;О внесении изменений в отдельные законодательные акты Российской Федерации&quot; {КонсультантПлюс}">
        <w:r>
          <w:rPr>
            <w:color w:val="0000FF"/>
          </w:rPr>
          <w:t>N 487-ФЗ</w:t>
        </w:r>
      </w:hyperlink>
      <w:r>
        <w:t>)</w:t>
      </w:r>
    </w:p>
    <w:p w:rsidR="00FA6666" w:rsidRDefault="00F43357">
      <w:pPr>
        <w:pStyle w:val="ConsPlusNormal0"/>
        <w:spacing w:before="240"/>
        <w:ind w:firstLine="540"/>
        <w:jc w:val="both"/>
      </w:pPr>
      <w:bookmarkStart w:id="402" w:name="P3738"/>
      <w:bookmarkEnd w:id="402"/>
      <w:r>
        <w:t xml:space="preserve">1) документы, предусмотренные </w:t>
      </w:r>
      <w:hyperlink w:anchor="P3226" w:tooltip="2) документ, подтверждающий полномочия представителя застройщика, в случае, если уведомление о планируемом строительстве направлено представителем застройщика;">
        <w:r>
          <w:rPr>
            <w:color w:val="0000FF"/>
          </w:rPr>
          <w:t>пунктами 2</w:t>
        </w:r>
      </w:hyperlink>
      <w:r>
        <w:t xml:space="preserve"> и </w:t>
      </w:r>
      <w:hyperlink w:anchor="P3227" w:tooltip="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
        <w:r>
          <w:rPr>
            <w:color w:val="0000FF"/>
          </w:rPr>
          <w:t>3 части 3 статьи 51.1</w:t>
        </w:r>
      </w:hyperlink>
      <w:r>
        <w:t xml:space="preserve"> настоящего Кодекса;</w:t>
      </w:r>
    </w:p>
    <w:p w:rsidR="00FA6666" w:rsidRDefault="00F43357">
      <w:pPr>
        <w:pStyle w:val="ConsPlusNormal0"/>
        <w:spacing w:before="240"/>
        <w:ind w:firstLine="540"/>
        <w:jc w:val="both"/>
      </w:pPr>
      <w:r>
        <w:t>2) технический план объекта индивидуального жили</w:t>
      </w:r>
      <w:r>
        <w:t>щного строительства или садового дома;</w:t>
      </w:r>
    </w:p>
    <w:p w:rsidR="00FA6666" w:rsidRDefault="00F43357">
      <w:pPr>
        <w:pStyle w:val="ConsPlusNormal0"/>
        <w:spacing w:before="240"/>
        <w:ind w:firstLine="540"/>
        <w:jc w:val="both"/>
      </w:pPr>
      <w:bookmarkStart w:id="403" w:name="P3740"/>
      <w:bookmarkEnd w:id="403"/>
      <w:r>
        <w:t>3)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w:t>
      </w:r>
      <w:r>
        <w:t xml:space="preserve">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со множествен</w:t>
      </w:r>
      <w:r>
        <w:t>ностью лиц на стороне арендатора.</w:t>
      </w:r>
    </w:p>
    <w:p w:rsidR="00FA6666" w:rsidRDefault="00F43357">
      <w:pPr>
        <w:pStyle w:val="ConsPlusNormal0"/>
        <w:jc w:val="both"/>
      </w:pPr>
      <w:r>
        <w:t xml:space="preserve">(часть 16 введена Федеральным </w:t>
      </w:r>
      <w:hyperlink r:id="rId2634"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законом</w:t>
        </w:r>
      </w:hyperlink>
      <w:r>
        <w:t xml:space="preserve"> от 03.08.2018 N 340-ФЗ)</w:t>
      </w:r>
    </w:p>
    <w:p w:rsidR="00FA6666" w:rsidRDefault="00F43357">
      <w:pPr>
        <w:pStyle w:val="ConsPlusNormal0"/>
        <w:spacing w:before="240"/>
        <w:ind w:firstLine="540"/>
        <w:jc w:val="both"/>
      </w:pPr>
      <w:r>
        <w:t>16.1. Подача уведомления об окончании</w:t>
      </w:r>
      <w:r>
        <w:t xml:space="preserve"> строительства, в том числе с приложением к нему предусмотренных </w:t>
      </w:r>
      <w:hyperlink w:anchor="P3736" w:tooltip="16. В случае строительства или реконструкции объекта индивидуального жилищного строительства или садового дома застройщик для получения возможности эксплуатации объекта индивидуального жилищного строительства или садового дома и осуществления государственного ">
        <w:r>
          <w:rPr>
            <w:color w:val="0000FF"/>
          </w:rPr>
          <w:t>частью 16</w:t>
        </w:r>
      </w:hyperlink>
      <w:r>
        <w:t xml:space="preserve"> настоящей статьи документов, наряду со способами, предусмотренными </w:t>
      </w:r>
      <w:hyperlink w:anchor="P3736" w:tooltip="16. В случае строительства или реконструкции объекта индивидуального жилищного строительства или садового дома застройщик для получения возможности эксплуатации объекта индивидуального жилищного строительства или садового дома и осуществления государственного ">
        <w:r>
          <w:rPr>
            <w:color w:val="0000FF"/>
          </w:rPr>
          <w:t>частью 16</w:t>
        </w:r>
      </w:hyperlink>
      <w:r>
        <w:t xml:space="preserve"> настоящей статьи, может осущ</w:t>
      </w:r>
      <w:r>
        <w:t>ествляться:</w:t>
      </w:r>
    </w:p>
    <w:p w:rsidR="00FA6666" w:rsidRDefault="00F43357">
      <w:pPr>
        <w:pStyle w:val="ConsPlusNormal0"/>
        <w:spacing w:before="240"/>
        <w:ind w:firstLine="540"/>
        <w:jc w:val="both"/>
      </w:pPr>
      <w:r>
        <w:t xml:space="preserve">1) с использованием единого портала государственных и муниципальных услуг или региональных порталов государственных и муниципальных услуг (за исключением случаев, если уполномоченным на выдачу разрешения на строительство органом является федеральный орган </w:t>
      </w:r>
      <w:r>
        <w:t>исполнительной власти в сфере государственной охраны);</w:t>
      </w:r>
    </w:p>
    <w:p w:rsidR="00FA6666" w:rsidRDefault="00F43357">
      <w:pPr>
        <w:pStyle w:val="ConsPlusNormal0"/>
        <w:jc w:val="both"/>
      </w:pPr>
      <w:r>
        <w:t xml:space="preserve">(в ред. Федерального </w:t>
      </w:r>
      <w:hyperlink r:id="rId2635" w:tooltip="Федеральный закон от 04.11.2022 N 427-ФЗ &quot;О внесении изменений в отдельные законодательные акты Российской Федерации&quot; {КонсультантПлюс}">
        <w:r>
          <w:rPr>
            <w:color w:val="0000FF"/>
          </w:rPr>
          <w:t>закона</w:t>
        </w:r>
      </w:hyperlink>
      <w:r>
        <w:t xml:space="preserve"> от 04.11.2022 N 427-ФЗ)</w:t>
      </w:r>
    </w:p>
    <w:p w:rsidR="00FA6666" w:rsidRDefault="00F43357">
      <w:pPr>
        <w:pStyle w:val="ConsPlusNormal0"/>
        <w:spacing w:before="240"/>
        <w:ind w:firstLine="540"/>
        <w:jc w:val="both"/>
      </w:pPr>
      <w:r>
        <w:t>2) с использованием государственных информационных систем обеспечения градостроительной деятельности с функциями автоматизированной информа</w:t>
      </w:r>
      <w:r>
        <w:t>ционно-аналитической поддержки осуществления полномочий в области градостроительной деятельности.</w:t>
      </w:r>
    </w:p>
    <w:p w:rsidR="00FA6666" w:rsidRDefault="00F43357">
      <w:pPr>
        <w:pStyle w:val="ConsPlusNormal0"/>
        <w:jc w:val="both"/>
      </w:pPr>
      <w:r>
        <w:t xml:space="preserve">(часть 16.1 введена Федеральным </w:t>
      </w:r>
      <w:hyperlink r:id="rId2636"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01.07.2021 N 275-ФЗ)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01.09.2026 ст. 55 дополняется ч. 16.2-16.6 (</w:t>
            </w:r>
            <w:hyperlink r:id="rId2637"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w:t>
            </w:r>
            <w:r>
              <w:rPr>
                <w:color w:val="392C69"/>
              </w:rPr>
              <w:t>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 xml:space="preserve">17. В случае отсутствия в уведомлении об окончании строительства сведений, предусмотренных </w:t>
      </w:r>
      <w:hyperlink w:anchor="P3736" w:tooltip="16. В случае строительства или реконструкции объекта индивидуального жилищного строительства или садового дома застройщик для получения возможности эксплуатации объекта индивидуального жилищного строительства или садового дома и осуществления государственного ">
        <w:r>
          <w:rPr>
            <w:color w:val="0000FF"/>
          </w:rPr>
          <w:t>абзацем первым части 16</w:t>
        </w:r>
      </w:hyperlink>
      <w:r>
        <w:t xml:space="preserve"> настоящей статьи, или отсутствия документов, прилагаемых к нему и предусмотренных </w:t>
      </w:r>
      <w:hyperlink w:anchor="P3738" w:tooltip="1) документы, предусмотренные пунктами 2 и 3 части 3 статьи 51.1 настоящего Кодекса;">
        <w:r>
          <w:rPr>
            <w:color w:val="0000FF"/>
          </w:rPr>
          <w:t>пунктами 1</w:t>
        </w:r>
      </w:hyperlink>
      <w:r>
        <w:t xml:space="preserve"> - </w:t>
      </w:r>
      <w:hyperlink w:anchor="P3740" w:tooltip="3)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
        <w:r>
          <w:rPr>
            <w:color w:val="0000FF"/>
          </w:rPr>
          <w:t>3 части 16</w:t>
        </w:r>
      </w:hyperlink>
      <w:r>
        <w:t xml:space="preserve"> настоящей статьи, а также в случае, если уведомление об окончании строительства поступило после истечения десяти лет со дня поступления уведомления о планируемом строительстве, в соответстви</w:t>
      </w:r>
      <w:r>
        <w:t>и с которым осуществлялись строительство или реконструкция объекта индивидуального жилищного строительства или садового дома, либо уведомление о планируемом строительстве таких объекта индивидуального жилищного строительства или садового дома ранее не напр</w:t>
      </w:r>
      <w:r>
        <w:t xml:space="preserve">авлялось (в том числе было возвращено застройщику в соответствии с </w:t>
      </w:r>
      <w:hyperlink w:anchor="P3233" w:tooltip="6. В случае отсутствия в уведомлении о планируемом строительстве сведений, предусмотренных частью 1 настоящей статьи, или документов, предусмотренных пунктами 2 - 4 части 3 настоящей статьи, уполномоченные на выдачу разрешений на строительство федеральный орга">
        <w:r>
          <w:rPr>
            <w:color w:val="0000FF"/>
          </w:rPr>
          <w:t>частью 6 статьи 51.1</w:t>
        </w:r>
      </w:hyperlink>
      <w:r>
        <w:t xml:space="preserve"> настоящего Кодекса), уполномоченные на выдачу разрешений на строительство федеральный орган исполнительной власти, исполнительный </w:t>
      </w:r>
      <w:r>
        <w:t>орган субъекта Российской Федерации или орган местного самоуправления в течение трех рабочих дней со дня поступления уведомления об окончании строительства возвращает застройщику уведомление об окончании строительства и прилагаемые к нему документы без рас</w:t>
      </w:r>
      <w:r>
        <w:t>смотрения с указанием причин возврата. В этом случае уведомление об окончании строительства считается ненаправленным.</w:t>
      </w:r>
    </w:p>
    <w:p w:rsidR="00FA6666" w:rsidRDefault="00F43357">
      <w:pPr>
        <w:pStyle w:val="ConsPlusNormal0"/>
        <w:jc w:val="both"/>
      </w:pPr>
      <w:r>
        <w:t xml:space="preserve">(часть 17 введена Федеральным </w:t>
      </w:r>
      <w:hyperlink r:id="rId2638"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законом</w:t>
        </w:r>
      </w:hyperlink>
      <w:r>
        <w:t xml:space="preserve"> от 03.08.2018 N 340-ФЗ; в ред. Федерального </w:t>
      </w:r>
      <w:hyperlink r:id="rId263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r>
        <w:t xml:space="preserve">18. </w:t>
      </w:r>
      <w:hyperlink r:id="rId2640" w:tooltip="Приказ Минстроя России от 19.09.2018 N 591/пр (ред. от 26.11.2024) &quot;Об утверждении форм уведомлений, необходимых для строительства или реконструкции объекта индивидуального жилищного строительства или садового дома&quot; (Зарегистрировано в Минюсте России 27.09.201">
        <w:r>
          <w:rPr>
            <w:color w:val="0000FF"/>
          </w:rPr>
          <w:t>Форма</w:t>
        </w:r>
      </w:hyperlink>
      <w:r>
        <w:t xml:space="preserve"> уведомления об окончании строительства утверждается федеральным органом исполнительной власти, осуществляющим функции по выработке и р</w:t>
      </w:r>
      <w:r>
        <w:t>еализации государственной политики и нормативно-правовому регулированию в сфере строительства, архитектуры, градостроительства.</w:t>
      </w:r>
    </w:p>
    <w:p w:rsidR="00FA6666" w:rsidRDefault="00F43357">
      <w:pPr>
        <w:pStyle w:val="ConsPlusNormal0"/>
        <w:jc w:val="both"/>
      </w:pPr>
      <w:r>
        <w:t xml:space="preserve">(часть 18 введена Федеральным </w:t>
      </w:r>
      <w:hyperlink r:id="rId2641"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законом</w:t>
        </w:r>
      </w:hyperlink>
      <w:r>
        <w:t xml:space="preserve"> от 03.08.2018 N 340-ФЗ)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01.09.2026 в абз. 1 ч. 19 ст. 55 вносятся изменения (</w:t>
            </w:r>
            <w:hyperlink r:id="rId2642"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404" w:name="P3755"/>
      <w:bookmarkEnd w:id="404"/>
      <w:r>
        <w:t>19. Уполномоченные на выдачу разрешений на строительство федеральный орган исполнительной власти, исполнительный орган субъекта Российской Федерации или орган местного самоуправления</w:t>
      </w:r>
      <w:r>
        <w:t xml:space="preserve"> в течение семи рабочих дней со дня поступления уведомления об окончании строительства:</w:t>
      </w:r>
    </w:p>
    <w:p w:rsidR="00FA6666" w:rsidRDefault="00F43357">
      <w:pPr>
        <w:pStyle w:val="ConsPlusNormal0"/>
        <w:jc w:val="both"/>
      </w:pPr>
      <w:r>
        <w:t xml:space="preserve">(в ред. Федерального </w:t>
      </w:r>
      <w:hyperlink r:id="rId264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w:t>
      </w:r>
      <w:r>
        <w:t>.08.2024 N 232-ФЗ)</w:t>
      </w:r>
    </w:p>
    <w:p w:rsidR="00FA6666" w:rsidRDefault="00F43357">
      <w:pPr>
        <w:pStyle w:val="ConsPlusNormal0"/>
        <w:spacing w:before="240"/>
        <w:ind w:firstLine="540"/>
        <w:jc w:val="both"/>
      </w:pPr>
      <w:bookmarkStart w:id="405" w:name="P3757"/>
      <w:bookmarkEnd w:id="405"/>
      <w:r>
        <w:t>1) проводит проверку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w:t>
      </w:r>
      <w:r>
        <w:t xml:space="preserve">ния о планируемом строительстве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w:t>
      </w:r>
      <w:r>
        <w:t>параметрам объектов капитального строительства, установленным настоящим Кодексом, другими федеральными законами (в том числе в случае, если указанные предельные параметры или обязательные требования к параметрам объектов капитального строительства изменены</w:t>
      </w:r>
      <w:r>
        <w:t xml:space="preserve"> после дня поступления в соответствующий орган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w:t>
      </w:r>
      <w:r>
        <w:t>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 планируемом строительстве). В случае, если уведомление об окончании строительства подтверждает соотве</w:t>
      </w:r>
      <w:r>
        <w:t>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w:t>
      </w:r>
      <w:r>
        <w:t>ления об окончании строительства,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w:t>
      </w:r>
      <w:r>
        <w:t>бъектов капитального строительства, действующим на дату поступления уведомления об окончании строительства;</w:t>
      </w:r>
    </w:p>
    <w:p w:rsidR="00FA6666" w:rsidRDefault="00F43357">
      <w:pPr>
        <w:pStyle w:val="ConsPlusNormal0"/>
        <w:spacing w:before="240"/>
        <w:ind w:firstLine="540"/>
        <w:jc w:val="both"/>
      </w:pPr>
      <w:r>
        <w:t>2) проверяет путем осмотра объекта индивидуального жилищного строительства или садового дома соответствие внешнего облика объекта индивидуального жилищного строительства или садового дома описанию внешнего вида таких объекта или дома, являющемуся приложени</w:t>
      </w:r>
      <w:r>
        <w:t xml:space="preserve">ем к уведомлению о планируемом строительстве (при условии, что застройщику в срок, предусмотренный </w:t>
      </w:r>
      <w:hyperlink w:anchor="P3252" w:tooltip="3) в срок не позднее двадцати рабочих дней со дня поступления этого уведомления направляет застройщику способом, определенным им в этом уведомлении, предусмотренное пунктом 2 части 7 настоящей статьи уведомление о соответствии указанных в уведомлении о планиру">
        <w:r>
          <w:rPr>
            <w:color w:val="0000FF"/>
          </w:rPr>
          <w:t>пунктом 3 части 8 статьи 51.1</w:t>
        </w:r>
      </w:hyperlink>
      <w:r>
        <w:t xml:space="preserve"> настоящего Кодекса, не направлялось уведомление о несоответствии указанных в уведомлении </w:t>
      </w:r>
      <w:r>
        <w:t>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w:t>
      </w:r>
      <w:r>
        <w:t xml:space="preserve">нованию, указанному в </w:t>
      </w:r>
      <w:hyperlink w:anchor="P3259" w:tooltip="4) в срок, указанный в части 9 настоящей статьи, от исполнительного органа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
        <w:r>
          <w:rPr>
            <w:color w:val="0000FF"/>
          </w:rPr>
          <w:t>пункте 4 части 10 статьи 51.1</w:t>
        </w:r>
      </w:hyperlink>
      <w:r>
        <w:t xml:space="preserve"> настоящего Кодекса), или типовому архитектурному решению, указанному в уведомлении о планируемом строительстве, в случае строительства или реконструкции объекта индивидуального жилищного строительства или садового дома в границах исторического поселения ф</w:t>
      </w:r>
      <w:r>
        <w:t>едерального или регионального значения;</w:t>
      </w:r>
    </w:p>
    <w:p w:rsidR="00FA6666" w:rsidRDefault="00F43357">
      <w:pPr>
        <w:pStyle w:val="ConsPlusNormal0"/>
        <w:spacing w:before="240"/>
        <w:ind w:firstLine="540"/>
        <w:jc w:val="both"/>
      </w:pPr>
      <w:r>
        <w:t>3) проверяет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 указанному в уведомлении о планируемом строительстве;</w:t>
      </w:r>
    </w:p>
    <w:p w:rsidR="00FA6666" w:rsidRDefault="00F43357">
      <w:pPr>
        <w:pStyle w:val="ConsPlusNormal0"/>
        <w:spacing w:before="240"/>
        <w:ind w:firstLine="540"/>
        <w:jc w:val="both"/>
      </w:pPr>
      <w:r>
        <w:t>4) пр</w:t>
      </w:r>
      <w:r>
        <w:t>оверяет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w:t>
      </w:r>
      <w:r>
        <w:t>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w:t>
      </w:r>
      <w:r>
        <w:t>льного строительства и такой объект капитального строительства не введен в эксплуатацию;</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01.09.2026 п. 5 ч. 19 ст. 55 излагается в новой редакции (</w:t>
            </w:r>
            <w:hyperlink r:id="rId2644"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406" w:name="P3763"/>
      <w:bookmarkEnd w:id="406"/>
      <w:r>
        <w:t>5) направляет застройщику способом, указанным в уведомлении об окончании строительства,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w:t>
      </w:r>
      <w:r>
        <w:t>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 указанием всех оснований для направления таког</w:t>
      </w:r>
      <w:r>
        <w:t>о уведомления. Формы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уведомления о несоответствии построенных или</w:t>
      </w:r>
      <w:r>
        <w:t xml:space="preserve">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утверждаются федеральным органом исполнительной власти, осуществляющим функции по выработке и реализации гос</w:t>
      </w:r>
      <w:r>
        <w:t>ударственной политики и нормативно-правовому регулированию в сфере строительства, архитектуры, градостроительства.</w:t>
      </w:r>
    </w:p>
    <w:p w:rsidR="00FA6666" w:rsidRDefault="00F43357">
      <w:pPr>
        <w:pStyle w:val="ConsPlusNormal0"/>
        <w:jc w:val="both"/>
      </w:pPr>
      <w:r>
        <w:t xml:space="preserve">(часть 19 введена Федеральным </w:t>
      </w:r>
      <w:hyperlink r:id="rId2645"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законом</w:t>
        </w:r>
      </w:hyperlink>
      <w:r>
        <w:t xml:space="preserve"> от 03.08.2018 N 340-ФЗ)</w:t>
      </w:r>
    </w:p>
    <w:p w:rsidR="00FA6666" w:rsidRDefault="00F43357">
      <w:pPr>
        <w:pStyle w:val="ConsPlusNormal0"/>
        <w:spacing w:before="240"/>
        <w:ind w:firstLine="540"/>
        <w:jc w:val="both"/>
      </w:pPr>
      <w:r>
        <w:t>20. 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тол</w:t>
      </w:r>
      <w:r>
        <w:t>ько в следующих случаях:</w:t>
      </w:r>
    </w:p>
    <w:p w:rsidR="00FA6666" w:rsidRDefault="00F43357">
      <w:pPr>
        <w:pStyle w:val="ConsPlusNormal0"/>
        <w:spacing w:before="240"/>
        <w:ind w:firstLine="540"/>
        <w:jc w:val="both"/>
      </w:pPr>
      <w:bookmarkStart w:id="407" w:name="P3766"/>
      <w:bookmarkEnd w:id="407"/>
      <w:r>
        <w:t xml:space="preserve">1) параметры построенных или реконструированных объекта индивидуального жилищного строительства или садового дома не соответствуют указанным в </w:t>
      </w:r>
      <w:hyperlink w:anchor="P3757" w:tooltip="1) проводит п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
        <w:r>
          <w:rPr>
            <w:color w:val="0000FF"/>
          </w:rPr>
          <w:t>пункте 1 части 19</w:t>
        </w:r>
      </w:hyperlink>
      <w:r>
        <w:t xml:space="preserve"> настоящей статьи предельным пара</w:t>
      </w:r>
      <w:r>
        <w:t>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w:t>
      </w:r>
      <w:r>
        <w:t>а, установленным настоящим Кодексом, другими федеральными законами;</w:t>
      </w:r>
    </w:p>
    <w:p w:rsidR="00FA6666" w:rsidRDefault="00F43357">
      <w:pPr>
        <w:pStyle w:val="ConsPlusNormal0"/>
        <w:spacing w:before="240"/>
        <w:ind w:firstLine="540"/>
        <w:jc w:val="both"/>
      </w:pPr>
      <w:bookmarkStart w:id="408" w:name="P3767"/>
      <w:bookmarkEnd w:id="408"/>
      <w:r>
        <w:t>2) 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w:t>
      </w:r>
      <w:r>
        <w:t xml:space="preserve">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индив</w:t>
      </w:r>
      <w:r>
        <w:t xml:space="preserve">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w:t>
      </w:r>
      <w:hyperlink w:anchor="P3259" w:tooltip="4) в срок, указанный в части 9 настоящей статьи, от исполнительного органа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
        <w:r>
          <w:rPr>
            <w:color w:val="0000FF"/>
          </w:rPr>
          <w:t>пункте 4 части 10 статьи 51.1</w:t>
        </w:r>
      </w:hyperlink>
      <w:r>
        <w:t xml:space="preserve"> настоящего Кодекса,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FA6666" w:rsidRDefault="00F43357">
      <w:pPr>
        <w:pStyle w:val="ConsPlusNormal0"/>
        <w:spacing w:before="240"/>
        <w:ind w:firstLine="540"/>
        <w:jc w:val="both"/>
      </w:pPr>
      <w:bookmarkStart w:id="409" w:name="P3768"/>
      <w:bookmarkEnd w:id="409"/>
      <w:r>
        <w:t>3) вид разрешен</w:t>
      </w:r>
      <w:r>
        <w:t>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w:t>
      </w:r>
      <w:r>
        <w:t>тве;</w:t>
      </w:r>
    </w:p>
    <w:p w:rsidR="00FA6666" w:rsidRDefault="00F43357">
      <w:pPr>
        <w:pStyle w:val="ConsPlusNormal0"/>
        <w:spacing w:before="240"/>
        <w:ind w:firstLine="540"/>
        <w:jc w:val="both"/>
      </w:pPr>
      <w:bookmarkStart w:id="410" w:name="P3769"/>
      <w:bookmarkEnd w:id="410"/>
      <w:r>
        <w:t>4)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w:t>
      </w:r>
      <w:r>
        <w:t>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w:t>
      </w:r>
      <w:r>
        <w:t>тального строительства, и такой объект капитального строительства не введен в эксплуатацию.</w:t>
      </w:r>
    </w:p>
    <w:p w:rsidR="00FA6666" w:rsidRDefault="00F43357">
      <w:pPr>
        <w:pStyle w:val="ConsPlusNormal0"/>
        <w:jc w:val="both"/>
      </w:pPr>
      <w:r>
        <w:t xml:space="preserve">(часть 20 введена Федеральным </w:t>
      </w:r>
      <w:hyperlink r:id="rId2646"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законом</w:t>
        </w:r>
      </w:hyperlink>
      <w:r>
        <w:t xml:space="preserve"> от </w:t>
      </w:r>
      <w:r>
        <w:t>03.08.2018 N 340-ФЗ)</w:t>
      </w:r>
    </w:p>
    <w:p w:rsidR="00FA6666" w:rsidRDefault="00F43357">
      <w:pPr>
        <w:pStyle w:val="ConsPlusNormal0"/>
        <w:spacing w:before="240"/>
        <w:ind w:firstLine="540"/>
        <w:jc w:val="both"/>
      </w:pPr>
      <w:r>
        <w:t xml:space="preserve">21. Копия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в срок, указанный в </w:t>
      </w:r>
      <w:hyperlink w:anchor="P3755" w:tooltip="19. Уполномоченные на выдачу разрешений на строительство федеральный орган исполнительной власти, исполнительный орган субъекта Российской Федерации или орган местного самоуправления в течение семи рабочих дней со дня поступления уведомления об окончании строи">
        <w:r>
          <w:rPr>
            <w:color w:val="0000FF"/>
          </w:rPr>
          <w:t>части 19</w:t>
        </w:r>
      </w:hyperlink>
      <w:r>
        <w:t xml:space="preserve"> настоящей статьи, уполномоченными на выдачу разрешений на строительство федеральным органом исполнительной власти, исполнительным органом субъекта Российской Федерации или органом местного самоуправления в орг</w:t>
      </w:r>
      <w:r>
        <w:t>ан регистрации прав, а также:</w:t>
      </w:r>
    </w:p>
    <w:p w:rsidR="00FA6666" w:rsidRDefault="00F43357">
      <w:pPr>
        <w:pStyle w:val="ConsPlusNormal0"/>
        <w:jc w:val="both"/>
      </w:pPr>
      <w:r>
        <w:t xml:space="preserve">(в ред. Федерального </w:t>
      </w:r>
      <w:hyperlink r:id="rId264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r>
        <w:t>1) в исполнительный орган субъекта Российской Федерации, уполномоченный на осуществление гос</w:t>
      </w:r>
      <w:r>
        <w:t xml:space="preserve">ударственного строительного надзора, в случае направления застройщику указанного уведомления по основанию, предусмотренному </w:t>
      </w:r>
      <w:hyperlink w:anchor="P3766" w:tooltip="1) 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настоящей статьи предельным параметрам разрешенного строительства, реконструкции объектов капитальн">
        <w:r>
          <w:rPr>
            <w:color w:val="0000FF"/>
          </w:rPr>
          <w:t>пунктом 1</w:t>
        </w:r>
      </w:hyperlink>
      <w:r>
        <w:t xml:space="preserve"> или </w:t>
      </w:r>
      <w:hyperlink w:anchor="P3767" w:tooltip="2) 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
        <w:r>
          <w:rPr>
            <w:color w:val="0000FF"/>
          </w:rPr>
          <w:t>2 части 20</w:t>
        </w:r>
      </w:hyperlink>
      <w:r>
        <w:t xml:space="preserve"> настоящей статьи;</w:t>
      </w:r>
    </w:p>
    <w:p w:rsidR="00FA6666" w:rsidRDefault="00F43357">
      <w:pPr>
        <w:pStyle w:val="ConsPlusNormal0"/>
        <w:jc w:val="both"/>
      </w:pPr>
      <w:r>
        <w:t>(в ред. Федер</w:t>
      </w:r>
      <w:r>
        <w:t xml:space="preserve">ального </w:t>
      </w:r>
      <w:hyperlink r:id="rId264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r>
        <w:t xml:space="preserve">2) в исполнительный орган субъекта Российской Федерации, уполномоченный в области </w:t>
      </w:r>
      <w:r>
        <w:t xml:space="preserve">охраны объектов культурного наследия, в случае направления застройщику указанного уведомления по основанию, предусмотренному </w:t>
      </w:r>
      <w:hyperlink w:anchor="P3767" w:tooltip="2) 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
        <w:r>
          <w:rPr>
            <w:color w:val="0000FF"/>
          </w:rPr>
          <w:t>пунктом 2 части 20</w:t>
        </w:r>
      </w:hyperlink>
      <w:r>
        <w:t xml:space="preserve"> настоящей статьи;</w:t>
      </w:r>
    </w:p>
    <w:p w:rsidR="00FA6666" w:rsidRDefault="00F43357">
      <w:pPr>
        <w:pStyle w:val="ConsPlusNormal0"/>
        <w:jc w:val="both"/>
      </w:pPr>
      <w:r>
        <w:t xml:space="preserve">(в ред. Федерального </w:t>
      </w:r>
      <w:hyperlink r:id="rId264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r>
        <w:t>3) в федеральный орган исполнительной власти, уполномоченный на осуществление государственно</w:t>
      </w:r>
      <w:r>
        <w:t xml:space="preserve">го земельного надзора, орган местного самоуправления, осуществляющий муниципальный земельный контроль, в случае направления застройщику указанного уведомления по основанию, предусмотренному </w:t>
      </w:r>
      <w:hyperlink w:anchor="P3768" w:tooltip="3)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w:r>
          <w:rPr>
            <w:color w:val="0000FF"/>
          </w:rPr>
          <w:t>пунктом 3</w:t>
        </w:r>
      </w:hyperlink>
      <w:r>
        <w:t xml:space="preserve"> или </w:t>
      </w:r>
      <w:hyperlink w:anchor="P3769" w:tooltip="4)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
        <w:r>
          <w:rPr>
            <w:color w:val="0000FF"/>
          </w:rPr>
          <w:t>4 части 20</w:t>
        </w:r>
      </w:hyperlink>
      <w:r>
        <w:t xml:space="preserve"> настоящей статьи.</w:t>
      </w:r>
    </w:p>
    <w:p w:rsidR="00FA6666" w:rsidRDefault="00F43357">
      <w:pPr>
        <w:pStyle w:val="ConsPlusNormal0"/>
        <w:jc w:val="both"/>
      </w:pPr>
      <w:r>
        <w:t xml:space="preserve">(часть 21 введена Федеральным </w:t>
      </w:r>
      <w:hyperlink r:id="rId2650"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законом</w:t>
        </w:r>
      </w:hyperlink>
      <w:r>
        <w:t xml:space="preserve"> от 03.08.2018 N 340-ФЗ)</w:t>
      </w:r>
    </w:p>
    <w:p w:rsidR="00FA6666" w:rsidRDefault="00F43357">
      <w:pPr>
        <w:pStyle w:val="ConsPlusNormal0"/>
        <w:spacing w:before="240"/>
        <w:ind w:firstLine="540"/>
        <w:jc w:val="both"/>
      </w:pPr>
      <w:r>
        <w:t>22. В случаях, пре</w:t>
      </w:r>
      <w:r>
        <w:t xml:space="preserve">дусмотренных </w:t>
      </w:r>
      <w:hyperlink r:id="rId2651" w:tooltip="Федеральный закон от 22.07.2024 N 186-ФЗ &quot;О строительстве жилых домов по договорам строительного подряда с использованием счетов эскроу&quot; {КонсультантПлюс}">
        <w:r>
          <w:rPr>
            <w:color w:val="0000FF"/>
          </w:rPr>
          <w:t>статьей 5</w:t>
        </w:r>
      </w:hyperlink>
      <w:r>
        <w:t xml:space="preserve"> Федерального закона "О строительстве жилых домов по договорам строительного подряда с использованием счетов эскроу", уведомление, предусмотренное </w:t>
      </w:r>
      <w:hyperlink w:anchor="P3736" w:tooltip="16. В случае строительства или реконструкции объекта индивидуального жилищного строительства или садового дома застройщик для получения возможности эксплуатации объекта индивидуального жилищного строительства или садового дома и осуществления государственного ">
        <w:r>
          <w:rPr>
            <w:color w:val="0000FF"/>
          </w:rPr>
          <w:t>частью 16</w:t>
        </w:r>
      </w:hyperlink>
      <w:r>
        <w:t xml:space="preserve"> настоящей </w:t>
      </w:r>
      <w:r>
        <w:t>статьи, может направляться от имени застройщика лицом, выполняющим работы по строительству объекта индивидуального жилищного строительства на основании договора строительного подряда с использованием счета эскроу, с приложением наряду с документами, предус</w:t>
      </w:r>
      <w:r>
        <w:t xml:space="preserve">мотренными </w:t>
      </w:r>
      <w:hyperlink w:anchor="P3736" w:tooltip="16. В случае строительства или реконструкции объекта индивидуального жилищного строительства или садового дома застройщик для получения возможности эксплуатации объекта индивидуального жилищного строительства или садового дома и осуществления государственного ">
        <w:r>
          <w:rPr>
            <w:color w:val="0000FF"/>
          </w:rPr>
          <w:t>частью 16</w:t>
        </w:r>
      </w:hyperlink>
      <w:r>
        <w:t xml:space="preserve"> настоящей статьи, указанного договора, а также документа, подтверждающего приемку застройщиком объекта индивидуального жилищного строительства, построенного в соответствии с указанным договором (пе</w:t>
      </w:r>
      <w:r>
        <w:t xml:space="preserve">редаточного акта), подписанного обеими сторонами указанного договора. В этих случаях доверенность от имени застройщика не требуется и все уведомления, предусмотренные </w:t>
      </w:r>
      <w:hyperlink w:anchor="P3755" w:tooltip="19. Уполномоченные на выдачу разрешений на строительство федеральный орган исполнительной власти, исполнительный орган субъекта Российской Федерации или орган местного самоуправления в течение семи рабочих дней со дня поступления уведомления об окончании строи">
        <w:r>
          <w:rPr>
            <w:color w:val="0000FF"/>
          </w:rPr>
          <w:t>частью 19</w:t>
        </w:r>
      </w:hyperlink>
      <w:r>
        <w:t xml:space="preserve"> настоящей статьи, направляются уполномоче</w:t>
      </w:r>
      <w:r>
        <w:t>нными на выдачу разрешений на строительство федеральным органом исполнительной власти, органом исполнительной власти субъекта Российской Федерации или органом местного самоуправления в адрес лица, выполняющего работы по строительству объекта индивидуальног</w:t>
      </w:r>
      <w:r>
        <w:t>о жилищного строительства на основании договора строительного подряда с использованием счета эскроу.</w:t>
      </w:r>
    </w:p>
    <w:p w:rsidR="00FA6666" w:rsidRDefault="00F43357">
      <w:pPr>
        <w:pStyle w:val="ConsPlusNormal0"/>
        <w:jc w:val="both"/>
      </w:pPr>
      <w:r>
        <w:t xml:space="preserve">(часть 22 введена Федеральным </w:t>
      </w:r>
      <w:hyperlink r:id="rId2652" w:tooltip="Федеральный закон от 22.07.2024 N 187-ФЗ &quot;О внесении изменений в отдельные законодательные акты Российской Федерации в связи с принятием Федерального закона &quot;О строительстве жилых домов по договорам строительного подряда с использованием счетов эскроу&quot; {Консул">
        <w:r>
          <w:rPr>
            <w:color w:val="0000FF"/>
          </w:rPr>
          <w:t>законом</w:t>
        </w:r>
      </w:hyperlink>
      <w:r>
        <w:t xml:space="preserve"> от 22.07.2024 N 187-ФЗ)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01.09.2026 в ч. 23 ст. 55 вносятся изменения (</w:t>
            </w:r>
            <w:hyperlink r:id="rId2653"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 xml:space="preserve">23. При строительстве объектов индивидуального жилищного строительства в соответствии с Федеральным </w:t>
      </w:r>
      <w:hyperlink r:id="rId2654" w:tooltip="Федеральный закон от 22.07.2024 N 186-ФЗ &quot;О строительстве жилых домов по договорам строительного подряда с использованием счетов эскроу&quot; {КонсультантПлюс}">
        <w:r>
          <w:rPr>
            <w:color w:val="0000FF"/>
          </w:rPr>
          <w:t>законом</w:t>
        </w:r>
      </w:hyperlink>
      <w:r>
        <w:t xml:space="preserve"> "О строительстве жилых домов по договорам строительного подряда с использованием счетов эскроу" уведомления, предусмотренные настоящей стать</w:t>
      </w:r>
      <w:r>
        <w:t xml:space="preserve">ей и направленные в отношении таких объектов индивидуального жилищного строительства застройщикам или лицам, выполняющим работы по строительству объектов индивидуального жилищного строительства на основании договоров строительного подряда с использованием </w:t>
      </w:r>
      <w:r>
        <w:t>счетов эскроу, размещаются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или органом местного самоуправления в единой информационной системе жили</w:t>
      </w:r>
      <w:r>
        <w:t xml:space="preserve">щного строительства, указанной в </w:t>
      </w:r>
      <w:hyperlink w:anchor="P3573" w:tooltip="5) для застройщиков, наименования которых содержат слова &quot;специализированный застройщик&quot;, наряду со способами, указанными в пунктах 1 - 4 настоящей части, с использованием единой информационной системы жилищного строительства, предусмотренной Федеральным закон">
        <w:r>
          <w:rPr>
            <w:color w:val="0000FF"/>
          </w:rPr>
          <w:t>пункте 5 части 2.2</w:t>
        </w:r>
      </w:hyperlink>
      <w:r>
        <w:t xml:space="preserve"> настоящей статьи.</w:t>
      </w:r>
    </w:p>
    <w:p w:rsidR="00FA6666" w:rsidRDefault="00F43357">
      <w:pPr>
        <w:pStyle w:val="ConsPlusNormal0"/>
        <w:jc w:val="both"/>
      </w:pPr>
      <w:r>
        <w:t xml:space="preserve">(часть 23 введена Федеральным </w:t>
      </w:r>
      <w:hyperlink r:id="rId2655" w:tooltip="Федеральный закон от 22.07.2024 N 187-ФЗ &quot;О внесении изменений в отдельные законодательные акты Российской Федерации в связи с принятием Федерального закона &quot;О строительстве жилых домов по договорам строительного подряда с использованием счетов эскроу&quot; {Консул">
        <w:r>
          <w:rPr>
            <w:color w:val="0000FF"/>
          </w:rPr>
          <w:t>законом</w:t>
        </w:r>
      </w:hyperlink>
      <w:r>
        <w:t xml:space="preserve"> от 22.07.2024 N 187-ФЗ)</w:t>
      </w:r>
    </w:p>
    <w:p w:rsidR="00FA6666" w:rsidRDefault="00FA6666">
      <w:pPr>
        <w:pStyle w:val="ConsPlusNormal0"/>
        <w:ind w:firstLine="540"/>
        <w:jc w:val="both"/>
      </w:pPr>
    </w:p>
    <w:p w:rsidR="00FA6666" w:rsidRDefault="00F43357">
      <w:pPr>
        <w:pStyle w:val="ConsPlusTitle0"/>
        <w:jc w:val="center"/>
        <w:outlineLvl w:val="0"/>
      </w:pPr>
      <w:r>
        <w:t>Глава 6.1. САМОРЕГУЛИРОВАНИЕ В ОБЛАСТИ ИНЖЕНЕРНЫХ</w:t>
      </w:r>
    </w:p>
    <w:p w:rsidR="00FA6666" w:rsidRDefault="00F43357">
      <w:pPr>
        <w:pStyle w:val="ConsPlusTitle0"/>
        <w:jc w:val="center"/>
      </w:pPr>
      <w:r>
        <w:t>ИЗЫСКАНИЙ, АРХИТЕКТУРНО-СТРОИТЕЛЬНОГО ПРОЕКТИРОВАНИЯ,</w:t>
      </w:r>
    </w:p>
    <w:p w:rsidR="00FA6666" w:rsidRDefault="00F43357">
      <w:pPr>
        <w:pStyle w:val="ConsPlusTitle0"/>
        <w:jc w:val="center"/>
      </w:pPr>
      <w:r>
        <w:t>СТРОИТЕЛЬСТВА, РЕКОНСТРУКЦИИ, КАПИТАЛЬНОГО РЕМОНТА,</w:t>
      </w:r>
    </w:p>
    <w:p w:rsidR="00FA6666" w:rsidRDefault="00F43357">
      <w:pPr>
        <w:pStyle w:val="ConsPlusTitle0"/>
        <w:jc w:val="center"/>
      </w:pPr>
      <w:r>
        <w:t>СНОСА ОБЪЕКТОВ КАПИТАЛЬНОГО СТРОИТЕЛЬСТВА</w:t>
      </w:r>
    </w:p>
    <w:p w:rsidR="00FA6666" w:rsidRDefault="00F43357">
      <w:pPr>
        <w:pStyle w:val="ConsPlusNormal0"/>
        <w:jc w:val="center"/>
      </w:pPr>
      <w:r>
        <w:t xml:space="preserve">(в ред. Федерального </w:t>
      </w:r>
      <w:hyperlink r:id="rId2656"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закона</w:t>
        </w:r>
      </w:hyperlink>
      <w:r>
        <w:t xml:space="preserve"> от 03.08.2018 N 340-ФЗ)</w:t>
      </w:r>
    </w:p>
    <w:p w:rsidR="00FA6666" w:rsidRDefault="00FA6666">
      <w:pPr>
        <w:pStyle w:val="ConsPlusNormal0"/>
        <w:jc w:val="center"/>
      </w:pPr>
    </w:p>
    <w:p w:rsidR="00FA6666" w:rsidRDefault="00F43357">
      <w:pPr>
        <w:pStyle w:val="ConsPlusNormal0"/>
        <w:jc w:val="center"/>
      </w:pPr>
      <w:r>
        <w:t xml:space="preserve">(введена Федеральным </w:t>
      </w:r>
      <w:hyperlink r:id="rId2657" w:tooltip="Федеральный закон от 22.07.2008 N 148-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color w:val="0000FF"/>
          </w:rPr>
          <w:t>законом</w:t>
        </w:r>
      </w:hyperlink>
      <w:r>
        <w:t xml:space="preserve"> от 22.07.2008 N 148-ФЗ)</w:t>
      </w:r>
    </w:p>
    <w:p w:rsidR="00FA6666" w:rsidRDefault="00FA6666">
      <w:pPr>
        <w:pStyle w:val="ConsPlusNormal0"/>
        <w:ind w:firstLine="540"/>
        <w:jc w:val="both"/>
      </w:pPr>
    </w:p>
    <w:p w:rsidR="00FA6666" w:rsidRDefault="00F43357">
      <w:pPr>
        <w:pStyle w:val="ConsPlusTitle0"/>
        <w:ind w:firstLine="540"/>
        <w:jc w:val="both"/>
        <w:outlineLvl w:val="1"/>
      </w:pPr>
      <w:bookmarkStart w:id="411" w:name="P3794"/>
      <w:bookmarkEnd w:id="411"/>
      <w:r>
        <w:t>Статья 55.1. Основные цели саморегулируемых организаций в области инженерных из</w:t>
      </w:r>
      <w:r>
        <w:t>ысканий, архитектурно-строительного проектирования, строительства, реконструкции, капитального ремонта, сноса объектов капитального строительства и содержание их деятельности</w:t>
      </w:r>
    </w:p>
    <w:p w:rsidR="00FA6666" w:rsidRDefault="00F43357">
      <w:pPr>
        <w:pStyle w:val="ConsPlusNormal0"/>
        <w:jc w:val="both"/>
      </w:pPr>
      <w:r>
        <w:t xml:space="preserve">(в ред. Федеральных законов от 24.11.2014 </w:t>
      </w:r>
      <w:hyperlink r:id="rId2658"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color w:val="0000FF"/>
          </w:rPr>
          <w:t>N 359-ФЗ</w:t>
        </w:r>
      </w:hyperlink>
      <w:r>
        <w:t xml:space="preserve">, от 03.08.2018 </w:t>
      </w:r>
      <w:hyperlink r:id="rId265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N 340-ФЗ</w:t>
        </w:r>
      </w:hyperlink>
      <w:r>
        <w:t>)</w:t>
      </w:r>
    </w:p>
    <w:p w:rsidR="00FA6666" w:rsidRDefault="00FA6666">
      <w:pPr>
        <w:pStyle w:val="ConsPlusNormal0"/>
        <w:ind w:firstLine="540"/>
        <w:jc w:val="both"/>
      </w:pPr>
    </w:p>
    <w:p w:rsidR="00FA6666" w:rsidRDefault="00F43357">
      <w:pPr>
        <w:pStyle w:val="ConsPlusNormal0"/>
        <w:ind w:firstLine="540"/>
        <w:jc w:val="both"/>
      </w:pPr>
      <w:r>
        <w:t>1. Основными целями саморегулируемых организаци</w:t>
      </w:r>
      <w:r>
        <w:t>й являются:</w:t>
      </w:r>
    </w:p>
    <w:p w:rsidR="00FA6666" w:rsidRDefault="00F43357">
      <w:pPr>
        <w:pStyle w:val="ConsPlusNormal0"/>
        <w:spacing w:before="240"/>
        <w:ind w:firstLine="540"/>
        <w:jc w:val="both"/>
      </w:pPr>
      <w:r>
        <w:t>1) предупреждение причинения вреда жизни или здоровью физических лиц, имуществу физических или юридических лиц, государственному или муниципальному имуществу, окружающей среде, жизни или здоровью животных и растений, объектам культурного наслед</w:t>
      </w:r>
      <w:r>
        <w:t>ия (памятникам истории и культуры) народов Российской Федерации (далее - вред) вследствие недостатков работ, которые оказывают влияние на безопасность объектов капитального строительства и выполняются членами саморегулируемых организаций;</w:t>
      </w:r>
    </w:p>
    <w:p w:rsidR="00FA6666" w:rsidRDefault="00F43357">
      <w:pPr>
        <w:pStyle w:val="ConsPlusNormal0"/>
        <w:spacing w:before="240"/>
        <w:ind w:firstLine="540"/>
        <w:jc w:val="both"/>
      </w:pPr>
      <w:r>
        <w:t>2) повышение каче</w:t>
      </w:r>
      <w:r>
        <w:t>ства выполнения инженерных изысканий, осуществления архитектурно-строительного проектирования, строительства, реконструкции, капитального ремонта, сноса объектов капитального строительства;</w:t>
      </w:r>
    </w:p>
    <w:p w:rsidR="00FA6666" w:rsidRDefault="00F43357">
      <w:pPr>
        <w:pStyle w:val="ConsPlusNormal0"/>
        <w:jc w:val="both"/>
      </w:pPr>
      <w:r>
        <w:t xml:space="preserve">(в ред. Федерального </w:t>
      </w:r>
      <w:hyperlink r:id="rId2660"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закона</w:t>
        </w:r>
      </w:hyperlink>
      <w:r>
        <w:t xml:space="preserve"> от 03.08.2018 N 340-ФЗ)</w:t>
      </w:r>
    </w:p>
    <w:p w:rsidR="00FA6666" w:rsidRDefault="00F43357">
      <w:pPr>
        <w:pStyle w:val="ConsPlusNormal0"/>
        <w:spacing w:before="240"/>
        <w:ind w:firstLine="540"/>
        <w:jc w:val="both"/>
      </w:pPr>
      <w:r>
        <w:t xml:space="preserve">3) обеспечение исполнения членами саморегулируемых организаций обязательств по договорам подряда на выполнение инженерных изысканий, на подготовку </w:t>
      </w:r>
      <w:r>
        <w:t>проектной документации, договорам строительного подряда, заключенным с использованием конкурентных способов определения поставщиков (подрядчиков, исполнителей) в соответствии с законодательством Российской Федерации о контрактной системе в сфере закупок то</w:t>
      </w:r>
      <w:r>
        <w:t>варов, работ, услуг для обеспечения государственных и муниципальных нужд, законодательством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w:t>
      </w:r>
      <w:r>
        <w:t>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(далее - с использованием конкурентных способов заключения договоров).</w:t>
      </w:r>
    </w:p>
    <w:p w:rsidR="00FA6666" w:rsidRDefault="00F43357">
      <w:pPr>
        <w:pStyle w:val="ConsPlusNormal0"/>
        <w:jc w:val="both"/>
      </w:pPr>
      <w:r>
        <w:t xml:space="preserve">(п. 3 введен Федеральным </w:t>
      </w:r>
      <w:hyperlink r:id="rId2661"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03.07.2016 N 372-ФЗ)</w:t>
      </w:r>
    </w:p>
    <w:p w:rsidR="00FA6666" w:rsidRDefault="00F43357">
      <w:pPr>
        <w:pStyle w:val="ConsPlusNormal0"/>
        <w:spacing w:before="240"/>
        <w:ind w:firstLine="540"/>
        <w:jc w:val="both"/>
      </w:pPr>
      <w:r>
        <w:t>2. Содержанием деятельности саморегулируемой организации в области инженерных изысканий, архитектурно-строительного проектирования, строительства, рек</w:t>
      </w:r>
      <w:r>
        <w:t xml:space="preserve">онструкции, капитального ремонта, сноса объектов капитального строительства являются разработка и утверждение документов, предусмотренных </w:t>
      </w:r>
      <w:hyperlink w:anchor="P3883" w:tooltip="Статья 55.5. Стандарты и внутренние документы саморегулируемой организации">
        <w:r>
          <w:rPr>
            <w:color w:val="0000FF"/>
          </w:rPr>
          <w:t>статьей 55</w:t>
        </w:r>
        <w:r>
          <w:rPr>
            <w:color w:val="0000FF"/>
          </w:rPr>
          <w:t>.5</w:t>
        </w:r>
      </w:hyperlink>
      <w:r>
        <w:t xml:space="preserve"> настоящего Кодекса, а также контроль за соблюдением членами такой саморегулируемой организации требований этих документов.</w:t>
      </w:r>
    </w:p>
    <w:p w:rsidR="00FA6666" w:rsidRDefault="00F43357">
      <w:pPr>
        <w:pStyle w:val="ConsPlusNormal0"/>
        <w:jc w:val="both"/>
      </w:pPr>
      <w:r>
        <w:t xml:space="preserve">(в ред. Федеральных законов от 24.11.2014 </w:t>
      </w:r>
      <w:hyperlink r:id="rId2662"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color w:val="0000FF"/>
          </w:rPr>
          <w:t>N 359-ФЗ</w:t>
        </w:r>
      </w:hyperlink>
      <w:r>
        <w:t xml:space="preserve">, от 03.08.2018 </w:t>
      </w:r>
      <w:hyperlink r:id="rId2663"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N 340-ФЗ</w:t>
        </w:r>
      </w:hyperlink>
      <w:r>
        <w:t>)</w:t>
      </w:r>
    </w:p>
    <w:p w:rsidR="00FA6666" w:rsidRDefault="00FA6666">
      <w:pPr>
        <w:pStyle w:val="ConsPlusNormal0"/>
        <w:ind w:firstLine="540"/>
        <w:jc w:val="both"/>
      </w:pPr>
    </w:p>
    <w:p w:rsidR="00FA6666" w:rsidRDefault="00F43357">
      <w:pPr>
        <w:pStyle w:val="ConsPlusTitle0"/>
        <w:ind w:firstLine="540"/>
        <w:jc w:val="both"/>
        <w:outlineLvl w:val="1"/>
      </w:pPr>
      <w:r>
        <w:t>Статья 55.2. Приобретение статуса саморегулируемой организации</w:t>
      </w:r>
    </w:p>
    <w:p w:rsidR="00FA6666" w:rsidRDefault="00F43357">
      <w:pPr>
        <w:pStyle w:val="ConsPlusNormal0"/>
        <w:jc w:val="both"/>
      </w:pPr>
      <w:r>
        <w:t xml:space="preserve">(в ред. Федерального </w:t>
      </w:r>
      <w:hyperlink r:id="rId2664"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03.07.2016 N 372-ФЗ)</w:t>
      </w:r>
    </w:p>
    <w:p w:rsidR="00FA6666" w:rsidRDefault="00FA6666">
      <w:pPr>
        <w:pStyle w:val="ConsPlusNormal0"/>
        <w:ind w:firstLine="540"/>
        <w:jc w:val="both"/>
      </w:pPr>
    </w:p>
    <w:p w:rsidR="00FA6666" w:rsidRDefault="00F43357">
      <w:pPr>
        <w:pStyle w:val="ConsPlusNormal0"/>
        <w:ind w:firstLine="540"/>
        <w:jc w:val="both"/>
      </w:pPr>
      <w:bookmarkStart w:id="412" w:name="P3809"/>
      <w:bookmarkEnd w:id="412"/>
      <w:r>
        <w:t xml:space="preserve">1. Статус саморегулируемой организации может приобрести некоммерческая организация, созданная в форме ассоциации (союза) в целях, предусмотренных </w:t>
      </w:r>
      <w:hyperlink w:anchor="P3794" w:tooltip="Статья 55.1. Основные цели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и содержание их деятельности">
        <w:r>
          <w:rPr>
            <w:color w:val="0000FF"/>
          </w:rPr>
          <w:t>статьей 55.1</w:t>
        </w:r>
      </w:hyperlink>
      <w:r>
        <w:t xml:space="preserve"> настоящего Кодекса, при условии ее соответствия требованиям, установленным </w:t>
      </w:r>
      <w:hyperlink w:anchor="P3857" w:tooltip="Статья 55.4. Требования к некоммерческой организации, необходимые для приобретения статуса саморегулируемой организации">
        <w:r>
          <w:rPr>
            <w:color w:val="0000FF"/>
          </w:rPr>
          <w:t>статьей 55.4</w:t>
        </w:r>
      </w:hyperlink>
      <w:r>
        <w:t xml:space="preserve"> настоящего Кодекса.</w:t>
      </w:r>
    </w:p>
    <w:p w:rsidR="00FA6666" w:rsidRDefault="00F43357">
      <w:pPr>
        <w:pStyle w:val="ConsPlusNormal0"/>
        <w:jc w:val="both"/>
      </w:pPr>
      <w:r>
        <w:t xml:space="preserve">(часть 1 в ред. Федерального </w:t>
      </w:r>
      <w:hyperlink r:id="rId2665"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03.07.2016 N 372-ФЗ)</w:t>
      </w:r>
    </w:p>
    <w:p w:rsidR="00FA6666" w:rsidRDefault="00F43357">
      <w:pPr>
        <w:pStyle w:val="ConsPlusNormal0"/>
        <w:spacing w:before="240"/>
        <w:ind w:firstLine="540"/>
        <w:jc w:val="both"/>
      </w:pPr>
      <w:r>
        <w:t xml:space="preserve">1.1. Утратил силу с 1 июля 2017 года. - Федеральный </w:t>
      </w:r>
      <w:hyperlink r:id="rId2666"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03.07.20</w:t>
      </w:r>
      <w:r>
        <w:t>16 N 372-ФЗ.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в ч. 2 ст. 55.2 вносятся изменения (</w:t>
            </w:r>
            <w:hyperlink r:id="rId2667"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 См. будущую </w:t>
            </w:r>
            <w:hyperlink r:id="rId2668"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413" w:name="P3814"/>
      <w:bookmarkEnd w:id="413"/>
      <w:r>
        <w:t>2. Для внесения в государственный реестр саморегулируемых организаций сведе</w:t>
      </w:r>
      <w:r>
        <w:t xml:space="preserve">ний о некоммерческой организации, указанной в </w:t>
      </w:r>
      <w:hyperlink w:anchor="P3809" w:tooltip="1. Статус саморегулируемой организации может приобрести некоммерческая организация, созданная в форме ассоциации (союза) в целях, предусмотренных статьей 55.1 настоящего Кодекса, при условии ее соответствия требованиям, установленным статьей 55.4 настоящего Ко">
        <w:r>
          <w:rPr>
            <w:color w:val="0000FF"/>
          </w:rPr>
          <w:t>части 1</w:t>
        </w:r>
      </w:hyperlink>
      <w:r>
        <w:t xml:space="preserve"> настоящей статьи, ею представляются в соответствующее Национальное объединение саморегулируемых организаций заявление о внесении сведений о такой некоммерческой орг</w:t>
      </w:r>
      <w:r>
        <w:t xml:space="preserve">анизации в государственный реестр саморегулируемых организаций, документы, предусмотренные </w:t>
      </w:r>
      <w:hyperlink r:id="rId2669" w:tooltip="Федеральный закон от 01.12.2007 N 315-ФЗ (ред. от 02.07.2021) &quot;О саморегулируемых организациях&quot; {КонсультантПлюс}">
        <w:r>
          <w:rPr>
            <w:color w:val="0000FF"/>
          </w:rPr>
          <w:t>пунктами 1</w:t>
        </w:r>
      </w:hyperlink>
      <w:r>
        <w:t xml:space="preserve"> - </w:t>
      </w:r>
      <w:hyperlink r:id="rId2670" w:tooltip="Федеральный закон от 01.12.2007 N 315-ФЗ (ред. от 02.07.2021) &quot;О саморегулируемых организациях&quot; {КонсультантПлюс}">
        <w:r>
          <w:rPr>
            <w:color w:val="0000FF"/>
          </w:rPr>
          <w:t>7 части 8 статьи 20</w:t>
        </w:r>
      </w:hyperlink>
      <w:r>
        <w:t xml:space="preserve"> Федерального закона "О саморегулируемых организациях", и документы, подтверждающие соответствие такой некоммерческой организации требованиям, указанным в </w:t>
      </w:r>
      <w:hyperlink w:anchor="P3857" w:tooltip="Статья 55.4. Требования к некоммерческой организации, необходимые для приобретения статуса саморегулируемой организации">
        <w:r>
          <w:rPr>
            <w:color w:val="0000FF"/>
          </w:rPr>
          <w:t>статье 55.4</w:t>
        </w:r>
      </w:hyperlink>
      <w:r>
        <w:t xml:space="preserve"> настоящего Кодекса. При этом в уставе некоммерческой организации, указанной в </w:t>
      </w:r>
      <w:hyperlink w:anchor="P3809" w:tooltip="1. Статус саморегулируемой организации может приобрести некоммерческая организация, созданная в форме ассоциации (союза) в целях, предусмотренных статьей 55.1 настоящего Кодекса, при условии ее соответствия требованиям, установленным статьей 55.4 настоящего Ко">
        <w:r>
          <w:rPr>
            <w:color w:val="0000FF"/>
          </w:rPr>
          <w:t>части 1</w:t>
        </w:r>
      </w:hyperlink>
      <w:r>
        <w:t xml:space="preserve"> настоящей статьи, должен быть указан вид саморегулируемой организации в соответствии со </w:t>
      </w:r>
      <w:hyperlink w:anchor="P3848" w:tooltip="Статья 55.3. Виды саморегулируемых организаций">
        <w:r>
          <w:rPr>
            <w:color w:val="0000FF"/>
          </w:rPr>
          <w:t>статьей 55.3</w:t>
        </w:r>
      </w:hyperlink>
      <w:r>
        <w:t xml:space="preserve"> настоящего Кодекса. Указанные в настоящей ча</w:t>
      </w:r>
      <w:r>
        <w:t>сти заявление и документы могут быть представлены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w:t>
      </w:r>
    </w:p>
    <w:p w:rsidR="00FA6666" w:rsidRDefault="00F43357">
      <w:pPr>
        <w:pStyle w:val="ConsPlusNormal0"/>
        <w:jc w:val="both"/>
      </w:pPr>
      <w:r>
        <w:t xml:space="preserve">(часть 2 </w:t>
      </w:r>
      <w:r>
        <w:t xml:space="preserve">в ред. Федерального </w:t>
      </w:r>
      <w:hyperlink r:id="rId2671"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03.07.2016 N 372-ФЗ)</w:t>
      </w:r>
    </w:p>
    <w:p w:rsidR="00FA6666" w:rsidRDefault="00F43357">
      <w:pPr>
        <w:pStyle w:val="ConsPlusNormal0"/>
        <w:spacing w:before="240"/>
        <w:ind w:firstLine="540"/>
        <w:jc w:val="both"/>
      </w:pPr>
      <w:bookmarkStart w:id="414" w:name="P3816"/>
      <w:bookmarkEnd w:id="414"/>
      <w:r>
        <w:t xml:space="preserve">2.1. В срок не позднее чем тридцать дней со дня получения от указанной в </w:t>
      </w:r>
      <w:hyperlink w:anchor="P3809" w:tooltip="1. Статус саморегулируемой организации может приобрести некоммерческая организация, созданная в форме ассоциации (союза) в целях, предусмотренных статьей 55.1 настоящего Кодекса, при условии ее соответствия требованиям, установленным статьей 55.4 настоящего Ко">
        <w:r>
          <w:rPr>
            <w:color w:val="0000FF"/>
          </w:rPr>
          <w:t>части 1</w:t>
        </w:r>
      </w:hyperlink>
      <w:r>
        <w:t xml:space="preserve"> настоящей статьи саморегулируемой организации предусмотренных </w:t>
      </w:r>
      <w:hyperlink w:anchor="P3814" w:tooltip="2. Для внесения в государственный реестр саморегулируемых организаций сведений о некоммерческой организации, указанной в части 1 настоящей статьи, ею представляются в соответствующее Национальное объединение саморегулируемых организаций заявление о внесении св">
        <w:r>
          <w:rPr>
            <w:color w:val="0000FF"/>
          </w:rPr>
          <w:t>частью 2</w:t>
        </w:r>
      </w:hyperlink>
      <w:r>
        <w:t xml:space="preserve"> настоящей статьи документов </w:t>
      </w:r>
      <w:r>
        <w:t>Национальное объединение саморегулируемых организаций утверждает заключение о возможности внесения или об отказе во внесении сведений об указанной саморегулируемой организации в государственный реестр саморегулируемых организаций.</w:t>
      </w:r>
    </w:p>
    <w:p w:rsidR="00FA6666" w:rsidRDefault="00F43357">
      <w:pPr>
        <w:pStyle w:val="ConsPlusNormal0"/>
        <w:jc w:val="both"/>
      </w:pPr>
      <w:r>
        <w:t>(часть 2.1 введена Федера</w:t>
      </w:r>
      <w:r>
        <w:t xml:space="preserve">льным </w:t>
      </w:r>
      <w:hyperlink r:id="rId2672"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color w:val="0000FF"/>
          </w:rPr>
          <w:t>законом</w:t>
        </w:r>
      </w:hyperlink>
      <w:r>
        <w:t xml:space="preserve"> от 24.11.2014 N 359-ФЗ)</w:t>
      </w:r>
    </w:p>
    <w:p w:rsidR="00FA6666" w:rsidRDefault="00F43357">
      <w:pPr>
        <w:pStyle w:val="ConsPlusNormal0"/>
        <w:spacing w:before="240"/>
        <w:ind w:firstLine="540"/>
        <w:jc w:val="both"/>
      </w:pPr>
      <w:r>
        <w:t>2.2. Основанием для утверждения Национальным объединением саморегулируемых организаций заключения об отказе во внесении сведений</w:t>
      </w:r>
      <w:r>
        <w:t xml:space="preserve"> об указанной в </w:t>
      </w:r>
      <w:hyperlink w:anchor="P3809" w:tooltip="1. Статус саморегулируемой организации может приобрести некоммерческая организация, созданная в форме ассоциации (союза) в целях, предусмотренных статьей 55.1 настоящего Кодекса, при условии ее соответствия требованиям, установленным статьей 55.4 настоящего Ко">
        <w:r>
          <w:rPr>
            <w:color w:val="0000FF"/>
          </w:rPr>
          <w:t>части 1</w:t>
        </w:r>
      </w:hyperlink>
      <w:r>
        <w:t xml:space="preserve"> настоящей статьи саморегулируемой организации в государственный реестр саморегулируемых организаций является ее несоответствие требованиям, установленным </w:t>
      </w:r>
      <w:hyperlink w:anchor="P3861" w:tooltip="1. Некоммерческая организация вправе приобрести статус саморегулируемой организации, основанной на членстве лиц, выполняющих инженерные изыскания, или саморегулируемой организации, основанной на членстве лиц, осуществляющих подготовку проектной документации, п">
        <w:r>
          <w:rPr>
            <w:color w:val="0000FF"/>
          </w:rPr>
          <w:t>частями 1</w:t>
        </w:r>
      </w:hyperlink>
      <w:r>
        <w:t xml:space="preserve"> и </w:t>
      </w:r>
      <w:hyperlink w:anchor="P3865" w:tooltip="2. В случае, если не менее чем пятнадцать членов некоммерческой организации, указанной в части 1 настоящей статьи, подали в саморегулируемую организацию заявления о намерении принимать участие в заключении договоров подряда на выполнение инженерных изысканий, ">
        <w:r>
          <w:rPr>
            <w:color w:val="0000FF"/>
          </w:rPr>
          <w:t>2 статьи 55.4</w:t>
        </w:r>
      </w:hyperlink>
      <w:r>
        <w:t xml:space="preserve"> настоящего Кодекса.</w:t>
      </w:r>
    </w:p>
    <w:p w:rsidR="00FA6666" w:rsidRDefault="00F43357">
      <w:pPr>
        <w:pStyle w:val="ConsPlusNormal0"/>
        <w:jc w:val="both"/>
      </w:pPr>
      <w:r>
        <w:t xml:space="preserve">(часть 2.2 введена Федеральным </w:t>
      </w:r>
      <w:hyperlink r:id="rId2673"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color w:val="0000FF"/>
          </w:rPr>
          <w:t>законом</w:t>
        </w:r>
      </w:hyperlink>
      <w:r>
        <w:t xml:space="preserve"> от 24.1</w:t>
      </w:r>
      <w:r>
        <w:t>1.2014 N 359-ФЗ)</w:t>
      </w:r>
    </w:p>
    <w:p w:rsidR="00FA6666" w:rsidRDefault="00F43357">
      <w:pPr>
        <w:pStyle w:val="ConsPlusNormal0"/>
        <w:spacing w:before="240"/>
        <w:ind w:firstLine="540"/>
        <w:jc w:val="both"/>
      </w:pPr>
      <w:bookmarkStart w:id="415" w:name="P3820"/>
      <w:bookmarkEnd w:id="415"/>
      <w:r>
        <w:t xml:space="preserve">2.3. Национальное объединение саморегулируемых организаций не позднее чем через пять рабочих дней с даты утверждения предусмотренного </w:t>
      </w:r>
      <w:hyperlink w:anchor="P3816" w:tooltip="2.1. В срок не позднее чем тридцать дней со дня получения от указанной в части 1 настоящей статьи саморегулируемой организации предусмотренных частью 2 настоящей статьи документов Национальное объединение саморегулируемых организаций утверждает заключение о во">
        <w:r>
          <w:rPr>
            <w:color w:val="0000FF"/>
          </w:rPr>
          <w:t>частью 2.1</w:t>
        </w:r>
      </w:hyperlink>
      <w:r>
        <w:t xml:space="preserve"> настоящей статьи заключения направляет в федеральный орг</w:t>
      </w:r>
      <w:r>
        <w:t xml:space="preserve">ан исполнительной власти, уполномоченный на осуществление государственного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w:t>
      </w:r>
      <w:r>
        <w:t xml:space="preserve">сноса объектов капитального строительства (далее - орган надзора за саморегулируемыми организациями), такое заключение и указанные в </w:t>
      </w:r>
      <w:hyperlink w:anchor="P3814" w:tooltip="2. Для внесения в государственный реестр саморегулируемых организаций сведений о некоммерческой организации, указанной в части 1 настоящей статьи, ею представляются в соответствующее Национальное объединение саморегулируемых организаций заявление о внесении св">
        <w:r>
          <w:rPr>
            <w:color w:val="0000FF"/>
          </w:rPr>
          <w:t>части 2</w:t>
        </w:r>
      </w:hyperlink>
      <w:r>
        <w:t xml:space="preserve"> настоящей статьи документы на бумажном носителе или в форме электронных докум</w:t>
      </w:r>
      <w:r>
        <w:t>ентов (пакета электронных документов), подписанных Национальным объединением саморегулируемых организаций с использованием усиленной квалифицированной электронной подписи, в целях принятия органом надзора за саморегулируемыми организациями в сроки, предусм</w:t>
      </w:r>
      <w:r>
        <w:t xml:space="preserve">отренные </w:t>
      </w:r>
      <w:hyperlink w:anchor="P4312" w:tooltip="4. Внесение в государственный реестр саморегулируемых организаций предусмотренных частью 2 настоящей статьи сведений о саморегулируемой организации, исключение таких сведений из государственного реестра саморегулируемых организаций осуществляются органом надзо">
        <w:r>
          <w:rPr>
            <w:color w:val="0000FF"/>
          </w:rPr>
          <w:t>частью 4 статьи 55.18</w:t>
        </w:r>
      </w:hyperlink>
      <w:r>
        <w:t xml:space="preserve"> настоящего Кодекса, решения о внесении или об отказе во внесении сведений об указанной в </w:t>
      </w:r>
      <w:hyperlink w:anchor="P3809" w:tooltip="1. Статус саморегулируемой организации может приобрести некоммерческая организация, созданная в форме ассоциации (союза) в целях, предусмотренных статьей 55.1 настоящего Кодекса, при условии ее соответствия требованиям, установленным статьей 55.4 настоящего Ко">
        <w:r>
          <w:rPr>
            <w:color w:val="0000FF"/>
          </w:rPr>
          <w:t>части 1</w:t>
        </w:r>
      </w:hyperlink>
      <w:r>
        <w:t xml:space="preserve"> настоящей статьи саморегулируемой организации в госу</w:t>
      </w:r>
      <w:r>
        <w:t>дарственный реестр саморегулируемых организаций. О направлении такого заключения и указанных документов Национальное объединение саморегулируемых организаций информирует саморегулируемую организацию.</w:t>
      </w:r>
    </w:p>
    <w:p w:rsidR="00FA6666" w:rsidRDefault="00F43357">
      <w:pPr>
        <w:pStyle w:val="ConsPlusNormal0"/>
        <w:jc w:val="both"/>
      </w:pPr>
      <w:r>
        <w:t xml:space="preserve">(часть 2.3 введена Федеральным </w:t>
      </w:r>
      <w:hyperlink r:id="rId2674"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color w:val="0000FF"/>
          </w:rPr>
          <w:t>законом</w:t>
        </w:r>
      </w:hyperlink>
      <w:r>
        <w:t xml:space="preserve"> от 24.11.2014 N 359-ФЗ; в ред. Федеральных законов от 13.07.2015 </w:t>
      </w:r>
      <w:hyperlink r:id="rId2675" w:tooltip="Федеральный закон от 13.07.2015 N 263-ФЗ &quot;О внесении изменений в отдельные законодательные акты Российской Федерации в части отмены ограничений на использование электронных документов при взаимодействии физических и юридических лиц с органами государственной в">
        <w:r>
          <w:rPr>
            <w:color w:val="0000FF"/>
          </w:rPr>
          <w:t>N 263-ФЗ</w:t>
        </w:r>
      </w:hyperlink>
      <w:r>
        <w:t xml:space="preserve">, от 03.07.2016 </w:t>
      </w:r>
      <w:hyperlink r:id="rId2676"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372-ФЗ</w:t>
        </w:r>
      </w:hyperlink>
      <w:r>
        <w:t xml:space="preserve">, от 03.08.2018 </w:t>
      </w:r>
      <w:hyperlink r:id="rId2677"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N 340-ФЗ</w:t>
        </w:r>
      </w:hyperlink>
      <w:r>
        <w:t>)</w:t>
      </w:r>
    </w:p>
    <w:p w:rsidR="00FA6666" w:rsidRDefault="00F43357">
      <w:pPr>
        <w:pStyle w:val="ConsPlusNormal0"/>
        <w:spacing w:before="240"/>
        <w:ind w:firstLine="540"/>
        <w:jc w:val="both"/>
      </w:pPr>
      <w:r>
        <w:t xml:space="preserve">3. Не допускается требовать представление иных документов для внесения сведений о саморегулируемой организации в государственный реестр саморегулируемых организаций, за исключением указанных в </w:t>
      </w:r>
      <w:hyperlink w:anchor="P3814" w:tooltip="2. Для внесения в государственный реестр саморегулируемых организаций сведений о некоммерческой организации, указанной в части 1 настоящей статьи, ею представляются в соответствующее Национальное объединение саморегулируемых организаций заявление о внесении св">
        <w:r>
          <w:rPr>
            <w:color w:val="0000FF"/>
          </w:rPr>
          <w:t>частя</w:t>
        </w:r>
        <w:r>
          <w:rPr>
            <w:color w:val="0000FF"/>
          </w:rPr>
          <w:t>х 2</w:t>
        </w:r>
      </w:hyperlink>
      <w:r>
        <w:t xml:space="preserve"> и </w:t>
      </w:r>
      <w:hyperlink w:anchor="P3820" w:tooltip="2.3. Национальное объединение саморегулируемых организаций не позднее чем через пять рабочих дней с даты утверждения предусмотренного частью 2.1 настоящей статьи заключения направляет в федеральный орган исполнительной власти, уполномоченный на осуществление г">
        <w:r>
          <w:rPr>
            <w:color w:val="0000FF"/>
          </w:rPr>
          <w:t>2.3</w:t>
        </w:r>
      </w:hyperlink>
      <w:r>
        <w:t xml:space="preserve"> настоящей статьи документов.</w:t>
      </w:r>
    </w:p>
    <w:p w:rsidR="00FA6666" w:rsidRDefault="00F43357">
      <w:pPr>
        <w:pStyle w:val="ConsPlusNormal0"/>
        <w:jc w:val="both"/>
      </w:pPr>
      <w:r>
        <w:t xml:space="preserve">(часть 3 введена Федеральным </w:t>
      </w:r>
      <w:hyperlink r:id="rId2678" w:tooltip="Федеральный закон от 27.07.2010 N 240-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color w:val="0000FF"/>
          </w:rPr>
          <w:t>законом</w:t>
        </w:r>
      </w:hyperlink>
      <w:r>
        <w:t xml:space="preserve"> от 27.07.2010 N 240</w:t>
      </w:r>
      <w:r>
        <w:t xml:space="preserve">-ФЗ, в ред. Федерального </w:t>
      </w:r>
      <w:hyperlink r:id="rId2679"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color w:val="0000FF"/>
          </w:rPr>
          <w:t>закона</w:t>
        </w:r>
      </w:hyperlink>
      <w:r>
        <w:t xml:space="preserve"> от 24.11.2014 N 359-ФЗ)</w:t>
      </w:r>
    </w:p>
    <w:p w:rsidR="00FA6666" w:rsidRDefault="00F43357">
      <w:pPr>
        <w:pStyle w:val="ConsPlusNormal0"/>
        <w:spacing w:before="240"/>
        <w:ind w:firstLine="540"/>
        <w:jc w:val="both"/>
      </w:pPr>
      <w:r>
        <w:t xml:space="preserve">4. Утратил силу с 1 июля 2017 года. - Федеральный </w:t>
      </w:r>
      <w:hyperlink r:id="rId2680"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03.07.2016 N 372-ФЗ.</w:t>
      </w:r>
    </w:p>
    <w:p w:rsidR="00FA6666" w:rsidRDefault="00F43357">
      <w:pPr>
        <w:pStyle w:val="ConsPlusNormal0"/>
        <w:spacing w:before="240"/>
        <w:ind w:firstLine="540"/>
        <w:jc w:val="both"/>
      </w:pPr>
      <w:bookmarkStart w:id="416" w:name="P3825"/>
      <w:bookmarkEnd w:id="416"/>
      <w:r>
        <w:t xml:space="preserve">5. Основанием для исключения сведений о саморегулируемой организации из государственного реестра саморегулируемых организаций наряду с предусмотренным </w:t>
      </w:r>
      <w:hyperlink r:id="rId2681" w:tooltip="Федеральный закон от 01.12.2007 N 315-ФЗ (ред. от 02.07.2021) &quot;О саморегулируемых организациях&quot; {КонсультантПлюс}">
        <w:r>
          <w:rPr>
            <w:color w:val="0000FF"/>
          </w:rPr>
          <w:t>частью 1 статьи 21</w:t>
        </w:r>
      </w:hyperlink>
      <w:r>
        <w:t xml:space="preserve"> Федерального закона "О саморегулируемых организациях" основанием является:</w:t>
      </w:r>
    </w:p>
    <w:p w:rsidR="00FA6666" w:rsidRDefault="00F43357">
      <w:pPr>
        <w:pStyle w:val="ConsPlusNormal0"/>
        <w:jc w:val="both"/>
      </w:pPr>
      <w:r>
        <w:t xml:space="preserve">(в ред. Федерального </w:t>
      </w:r>
      <w:hyperlink r:id="rId2682"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03.07.2016 N 372-ФЗ)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в п. 1 ч. 5 ст. 55.2 вносятся изменения (</w:t>
            </w:r>
            <w:hyperlink r:id="rId2683" w:tooltip="Федеральный закон от 31.07.2025 N 309-ФЗ &quot;О внесении изменений в Градостроительный кодекс Российской Федерации&quot; ------------ Не вступил в силу {КонсультантПлюс}">
              <w:r>
                <w:rPr>
                  <w:color w:val="0000FF"/>
                </w:rPr>
                <w:t>ФЗ</w:t>
              </w:r>
            </w:hyperlink>
            <w:r>
              <w:rPr>
                <w:color w:val="392C69"/>
              </w:rPr>
              <w:t xml:space="preserve"> от 31.07.2025 N 309-ФЗ).</w:t>
            </w:r>
            <w:r>
              <w:rPr>
                <w:color w:val="392C69"/>
              </w:rPr>
              <w:t xml:space="preserve"> См. будущую </w:t>
            </w:r>
            <w:hyperlink r:id="rId2684"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 xml:space="preserve">1) неисполнение такой саморегулируемой организацией требования либо требований </w:t>
      </w:r>
      <w:hyperlink w:anchor="P3857" w:tooltip="Статья 55.4. Требования к некоммерческой организации, необходимые для приобретения статуса саморегулируемой организации">
        <w:r>
          <w:rPr>
            <w:color w:val="0000FF"/>
          </w:rPr>
          <w:t>статьи 55.4</w:t>
        </w:r>
      </w:hyperlink>
      <w:r>
        <w:t xml:space="preserve">, и (или) </w:t>
      </w:r>
      <w:hyperlink w:anchor="P4170" w:tooltip="Статья 55.16. Компенсационные фонды саморегулируемой организации">
        <w:r>
          <w:rPr>
            <w:color w:val="0000FF"/>
          </w:rPr>
          <w:t>статьи 55.16</w:t>
        </w:r>
      </w:hyperlink>
      <w:r>
        <w:t xml:space="preserve">, и (или) </w:t>
      </w:r>
      <w:hyperlink w:anchor="P4259" w:tooltip="Статья 55.16-1. Размещение средств компенсационного фонда возмещения вреда и компенсационного фонда обеспечения договорных обязательств саморегулируемой организации в кредитных организациях">
        <w:r>
          <w:rPr>
            <w:color w:val="0000FF"/>
          </w:rPr>
          <w:t>статьи 55.16-1</w:t>
        </w:r>
      </w:hyperlink>
      <w:r>
        <w:t xml:space="preserve"> настоящего Кодекса, а также несоблюдение саморегулируемой организацией, основанной на членстве лиц, осуществляющих строительство, снос объектов капитального </w:t>
      </w:r>
      <w:r>
        <w:t xml:space="preserve">строительства (далее - саморегулируемая организация, основанная на членстве лиц, осуществляющих строительство), требований, предусмотренных </w:t>
      </w:r>
      <w:hyperlink w:anchor="P3986" w:tooltip="3. Членами саморегулируемой организации, основанной на членстве лиц, осуществляющих строительство, могут быть только индивидуальные предприниматели и (или) юридические лица, зарегистрированные в том же субъекте Российской Федерации, в котором зарегистрирована ">
        <w:r>
          <w:rPr>
            <w:color w:val="0000FF"/>
          </w:rPr>
          <w:t>частью 3 статьи 55.6</w:t>
        </w:r>
      </w:hyperlink>
      <w:r>
        <w:t xml:space="preserve"> настоящего Кодекса;</w:t>
      </w:r>
    </w:p>
    <w:p w:rsidR="00FA6666" w:rsidRDefault="00F43357">
      <w:pPr>
        <w:pStyle w:val="ConsPlusNormal0"/>
        <w:jc w:val="both"/>
      </w:pPr>
      <w:r>
        <w:t>(в ред. Федеральных законов от 03.07.</w:t>
      </w:r>
      <w:r>
        <w:t xml:space="preserve">2016 </w:t>
      </w:r>
      <w:hyperlink r:id="rId2685"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372-ФЗ</w:t>
        </w:r>
      </w:hyperlink>
      <w:r>
        <w:t xml:space="preserve">, от 18.06.2017 </w:t>
      </w:r>
      <w:hyperlink r:id="rId2686" w:tooltip="Федеральный закон от 18.06.2017 N 126-ФЗ &quot;О внесении изменений в статью 55.2 Градостроительного кодекса Российской Федерации и статью 3.3 Федерального закона &quot;О введении в действие Градостроительного кодекса Российской Федерации&quot; {КонсультантПлюс}">
        <w:r>
          <w:rPr>
            <w:color w:val="0000FF"/>
          </w:rPr>
          <w:t>N 126-ФЗ</w:t>
        </w:r>
      </w:hyperlink>
      <w:r>
        <w:t xml:space="preserve">, от 03.08.2018 </w:t>
      </w:r>
      <w:hyperlink r:id="rId2687"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N 340-ФЗ</w:t>
        </w:r>
      </w:hyperlink>
      <w:r>
        <w:t>)</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ч. 5 ст. 55.2 дополняется п. 1.1 (</w:t>
            </w:r>
            <w:hyperlink r:id="rId2688" w:tooltip="Федеральный закон от 31.07.2025 N 309-ФЗ &quot;О внесении изменений в Градостроительный кодекс Российской Федерации&quot; ------------ Не вступил в силу {КонсультантПлюс}">
              <w:r>
                <w:rPr>
                  <w:color w:val="0000FF"/>
                </w:rPr>
                <w:t>ФЗ</w:t>
              </w:r>
            </w:hyperlink>
            <w:r>
              <w:rPr>
                <w:color w:val="392C69"/>
              </w:rPr>
              <w:t xml:space="preserve"> от 31.0</w:t>
            </w:r>
            <w:r>
              <w:rPr>
                <w:color w:val="392C69"/>
              </w:rPr>
              <w:t xml:space="preserve">7.2025 N 309-ФЗ). См. будущую </w:t>
            </w:r>
            <w:hyperlink r:id="rId2689"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 xml:space="preserve">2) несоответствие утвержденных документов такой саморегулируемой организации требованиям, установленным </w:t>
      </w:r>
      <w:hyperlink w:anchor="P3883" w:tooltip="Статья 55.5. Стандарты и внутренние документы саморегулируемой организации">
        <w:r>
          <w:rPr>
            <w:color w:val="0000FF"/>
          </w:rPr>
          <w:t>статьей 55.5</w:t>
        </w:r>
      </w:hyperlink>
      <w:r>
        <w:t xml:space="preserve"> настоящего Кодекса к этим докум</w:t>
      </w:r>
      <w:r>
        <w:t xml:space="preserve">ентам, или отсутствие у нее документов, предусмотренных </w:t>
      </w:r>
      <w:hyperlink w:anchor="P3889" w:tooltip="1. Некоммерческая организация до внесения сведений о ней в государственный реестр саморегулируемых организаций обязана разработать и утвердить документы, предусмотренные законодательством Российской Федерации о некоммерческих организациях и Федеральным законом">
        <w:r>
          <w:rPr>
            <w:color w:val="0000FF"/>
          </w:rPr>
          <w:t>частью 1 статьи 55.5</w:t>
        </w:r>
      </w:hyperlink>
      <w:r>
        <w:t xml:space="preserve"> настоящего Кодекса;</w:t>
      </w:r>
    </w:p>
    <w:p w:rsidR="00FA6666" w:rsidRDefault="00F43357">
      <w:pPr>
        <w:pStyle w:val="ConsPlusNormal0"/>
        <w:spacing w:before="240"/>
        <w:ind w:firstLine="540"/>
        <w:jc w:val="both"/>
      </w:pPr>
      <w:r>
        <w:t xml:space="preserve">3) несоблюдение такой саморегулируемой организацией требований, предусмотренных ее документами, утвержденными в соответствии со </w:t>
      </w:r>
      <w:hyperlink w:anchor="P3883" w:tooltip="Статья 55.5. Стандарты и внутренние документы саморегулируемой организации">
        <w:r>
          <w:rPr>
            <w:color w:val="0000FF"/>
          </w:rPr>
          <w:t>статьей 55.5</w:t>
        </w:r>
      </w:hyperlink>
      <w:r>
        <w:t xml:space="preserve"> настоящ</w:t>
      </w:r>
      <w:r>
        <w:t>его Кодекса;</w:t>
      </w:r>
    </w:p>
    <w:p w:rsidR="00FA6666" w:rsidRDefault="00F43357">
      <w:pPr>
        <w:pStyle w:val="ConsPlusNormal0"/>
        <w:spacing w:before="240"/>
        <w:ind w:firstLine="540"/>
        <w:jc w:val="both"/>
      </w:pPr>
      <w:r>
        <w:t>4) необеспечение такой саморегулируемой организацией доступа к информации о своей деятельности и деятельности своих членов в соответствии с настоящим Кодексом и другими федеральными законами;</w:t>
      </w:r>
    </w:p>
    <w:p w:rsidR="00FA6666" w:rsidRDefault="00F43357">
      <w:pPr>
        <w:pStyle w:val="ConsPlusNormal0"/>
        <w:spacing w:before="240"/>
        <w:ind w:firstLine="540"/>
        <w:jc w:val="both"/>
      </w:pPr>
      <w:r>
        <w:t xml:space="preserve">5) утратил силу с 1 июля 2017 года. - Федеральный </w:t>
      </w:r>
      <w:hyperlink r:id="rId2690"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03.07.2016 N 372-ФЗ;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в п. 6 ч. 5 ст. 55.2 вносятся изменения (</w:t>
            </w:r>
            <w:hyperlink r:id="rId2691" w:tooltip="Федеральный закон от 31.07.2025 N 309-ФЗ &quot;О внесении изменений в Градостроительный кодекс Российской Федерации&quot; ------------ Не вступил в силу {КонсультантПлюс}">
              <w:r>
                <w:rPr>
                  <w:color w:val="0000FF"/>
                </w:rPr>
                <w:t>ФЗ</w:t>
              </w:r>
            </w:hyperlink>
            <w:r>
              <w:rPr>
                <w:color w:val="392C69"/>
              </w:rPr>
              <w:t xml:space="preserve"> от 31.07.2025 N 309-ФЗ). См. будущую </w:t>
            </w:r>
            <w:hyperlink r:id="rId2692"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6) непредоставление такой саморегулируемой организацией сведений по запросу органа над</w:t>
      </w:r>
      <w:r>
        <w:t xml:space="preserve">зора за саморегулируемыми организациями, по запросу Национального объединения саморегулируемых организаций, направленному при исполнении функций, предусмотренных </w:t>
      </w:r>
      <w:hyperlink w:anchor="P4408" w:tooltip="5) рассмотрение обращений, ходатайств, жалоб саморегулируемых организаций соответствующих видов, а также жалоб иных лиц на действия (бездействие) саморегулируемых организаций соответствующих видов, на действия (бездействие) специалистов по организации инженерн">
        <w:r>
          <w:rPr>
            <w:color w:val="0000FF"/>
          </w:rPr>
          <w:t>пунктами 5</w:t>
        </w:r>
      </w:hyperlink>
      <w:r>
        <w:t xml:space="preserve">, </w:t>
      </w:r>
      <w:hyperlink w:anchor="P4412" w:tooltip="7) подготовка и утверждение заключений о возможности внесения сведений о саморегулируемых организациях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
        <w:r>
          <w:rPr>
            <w:color w:val="0000FF"/>
          </w:rPr>
          <w:t>7</w:t>
        </w:r>
      </w:hyperlink>
      <w:r>
        <w:t xml:space="preserve"> и </w:t>
      </w:r>
      <w:hyperlink w:anchor="P4416" w:tooltip="9) взаимодействие с саморегулируемыми организациями, органом надзора за саморегулируемыми организациями в части получения и передачи предусмотренной настоящим Кодексом информации;">
        <w:r>
          <w:rPr>
            <w:color w:val="0000FF"/>
          </w:rPr>
          <w:t>9 части 8 статьи 55.20</w:t>
        </w:r>
      </w:hyperlink>
      <w:r>
        <w:t xml:space="preserve"> настоящего Кодекса, ил</w:t>
      </w:r>
      <w:r>
        <w:t>и предоставление ею недостоверных сведений;</w:t>
      </w:r>
    </w:p>
    <w:p w:rsidR="00FA6666" w:rsidRDefault="00F43357">
      <w:pPr>
        <w:pStyle w:val="ConsPlusNormal0"/>
        <w:spacing w:before="240"/>
        <w:ind w:firstLine="540"/>
        <w:jc w:val="both"/>
      </w:pPr>
      <w:r>
        <w:t>7) предоставление такой саморегулируемой организацией недостоверных сведений об адресе (месте нахождения) саморегулируемой организации, которые подтверждены актом органа надзора за саморегулируемыми организациями</w:t>
      </w:r>
      <w:r>
        <w:t>;</w:t>
      </w:r>
    </w:p>
    <w:p w:rsidR="00FA6666" w:rsidRDefault="00F43357">
      <w:pPr>
        <w:pStyle w:val="ConsPlusNormal0"/>
        <w:spacing w:before="240"/>
        <w:ind w:firstLine="540"/>
        <w:jc w:val="both"/>
      </w:pPr>
      <w:r>
        <w:t xml:space="preserve">8) непредставление такой саморегулируемой организацией в течение шести месяцев в соответствующее Национальное объединение саморегулируемых организаций уведомлений и документов, предусмотренных </w:t>
      </w:r>
      <w:hyperlink w:anchor="P4323" w:tooltip="6. Саморегулируемая организация обязана направить уведомление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 о">
        <w:r>
          <w:rPr>
            <w:color w:val="0000FF"/>
          </w:rPr>
          <w:t>частью 6 статьи 55.18</w:t>
        </w:r>
      </w:hyperlink>
      <w:r>
        <w:t xml:space="preserve"> н</w:t>
      </w:r>
      <w:r>
        <w:t>астоящего Кодекса.</w:t>
      </w:r>
    </w:p>
    <w:p w:rsidR="00FA6666" w:rsidRDefault="00F43357">
      <w:pPr>
        <w:pStyle w:val="ConsPlusNormal0"/>
        <w:jc w:val="both"/>
      </w:pPr>
      <w:r>
        <w:t xml:space="preserve">(часть 5 введена Федеральным </w:t>
      </w:r>
      <w:hyperlink r:id="rId2693"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color w:val="0000FF"/>
          </w:rPr>
          <w:t>законом</w:t>
        </w:r>
      </w:hyperlink>
      <w:r>
        <w:t xml:space="preserve"> от 24.11.2014 N 359-ФЗ)</w:t>
      </w:r>
    </w:p>
    <w:p w:rsidR="00FA6666" w:rsidRDefault="00F43357">
      <w:pPr>
        <w:pStyle w:val="ConsPlusNormal0"/>
        <w:spacing w:before="240"/>
        <w:ind w:firstLine="540"/>
        <w:jc w:val="both"/>
      </w:pPr>
      <w:r>
        <w:t>6. Исключение сведений о саморегулируемой организации из государственного реестра саморегулируемых организаций осуществляется на основан</w:t>
      </w:r>
      <w:r>
        <w:t xml:space="preserve">ии решения об исключении сведений о такой саморегулируемой организации из государственного реестра саморегулируемых организаций, принятого органом надзора за саморегулируемыми организациями в соответствии с </w:t>
      </w:r>
      <w:hyperlink w:anchor="P4374" w:tooltip="12. При поступлении в орган надзора за саморегулируемыми организациями заключения соответствующего Национального объединения саморегулируемых организаций о возможности исключения сведений о саморегулируемой организации из государственного реестра саморегулируе">
        <w:r>
          <w:rPr>
            <w:color w:val="0000FF"/>
          </w:rPr>
          <w:t>частью 12 с</w:t>
        </w:r>
        <w:r>
          <w:rPr>
            <w:color w:val="0000FF"/>
          </w:rPr>
          <w:t>татьи 55.19</w:t>
        </w:r>
      </w:hyperlink>
      <w:r>
        <w:t xml:space="preserve"> настоящего Кодекса, или в судебном порядке в соответствии с </w:t>
      </w:r>
      <w:hyperlink w:anchor="P4378" w:tooltip="13. При поступлении в орган надзора за саморегулируемыми организациями заключения соответствующего Национального объединения саморегулируемых организаций об отсутствии оснований для исключения сведений о саморегулируемой организации из государственного реестра">
        <w:r>
          <w:rPr>
            <w:color w:val="0000FF"/>
          </w:rPr>
          <w:t>частью 13 статьи 55.19</w:t>
        </w:r>
      </w:hyperlink>
      <w:r>
        <w:t xml:space="preserve"> настоящего Кодекса.</w:t>
      </w:r>
    </w:p>
    <w:p w:rsidR="00FA6666" w:rsidRDefault="00F43357">
      <w:pPr>
        <w:pStyle w:val="ConsPlusNormal0"/>
        <w:jc w:val="both"/>
      </w:pPr>
      <w:r>
        <w:t xml:space="preserve">(часть 6 введена Федеральным </w:t>
      </w:r>
      <w:hyperlink r:id="rId2694"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color w:val="0000FF"/>
          </w:rPr>
          <w:t>законом</w:t>
        </w:r>
      </w:hyperlink>
      <w:r>
        <w:t xml:space="preserve"> от 24.11.2014 N 359-ФЗ; в ред. Федерального </w:t>
      </w:r>
      <w:hyperlink r:id="rId2695"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03.07.2016 N 372-ФЗ)</w:t>
      </w:r>
    </w:p>
    <w:p w:rsidR="00FA6666" w:rsidRDefault="00F43357">
      <w:pPr>
        <w:pStyle w:val="ConsPlusNormal0"/>
        <w:spacing w:before="240"/>
        <w:ind w:firstLine="540"/>
        <w:jc w:val="both"/>
      </w:pPr>
      <w:r>
        <w:t xml:space="preserve">7. Ликвидация некоммерческой организации, имеющей статус саморегулируемой организации, осуществляется только после исключения сведений о ней из государственного реестра саморегулируемых организаций и зачисления в порядке и в срок, которые установлены </w:t>
      </w:r>
      <w:hyperlink w:anchor="P4244" w:tooltip="14. В случае исключения сведений о саморегулируемой организации из государственного реестра саморегулируемых организаций средства компенсационного фонда возмещения вреда и компенсационного фонда обеспечения договорных обязательств саморегулируемой организации ">
        <w:r>
          <w:rPr>
            <w:color w:val="0000FF"/>
          </w:rPr>
          <w:t>частью 14 статьи 55.16</w:t>
        </w:r>
      </w:hyperlink>
      <w:r>
        <w:t xml:space="preserve"> настоящего Кодекса, средств ее компенсационного фонда (компенсационных фондов) на специальный банковский счет Национального объединения саморегулируемых организаций, членом которого являлась такая сам</w:t>
      </w:r>
      <w:r>
        <w:t>орегулируемая организация.</w:t>
      </w:r>
    </w:p>
    <w:p w:rsidR="00FA6666" w:rsidRDefault="00F43357">
      <w:pPr>
        <w:pStyle w:val="ConsPlusNormal0"/>
        <w:jc w:val="both"/>
      </w:pPr>
      <w:r>
        <w:t xml:space="preserve">(часть 7 введена Федеральным </w:t>
      </w:r>
      <w:hyperlink r:id="rId2696"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03.07.2016 N 372-ФЗ)</w:t>
      </w:r>
    </w:p>
    <w:p w:rsidR="00FA6666" w:rsidRDefault="00FA6666">
      <w:pPr>
        <w:pStyle w:val="ConsPlusNormal0"/>
        <w:ind w:firstLine="540"/>
        <w:jc w:val="both"/>
      </w:pPr>
    </w:p>
    <w:p w:rsidR="00FA6666" w:rsidRDefault="00F43357">
      <w:pPr>
        <w:pStyle w:val="ConsPlusTitle0"/>
        <w:ind w:firstLine="540"/>
        <w:jc w:val="both"/>
        <w:outlineLvl w:val="1"/>
      </w:pPr>
      <w:bookmarkStart w:id="417" w:name="P3848"/>
      <w:bookmarkEnd w:id="417"/>
      <w:r>
        <w:t>Статья 55.3. Виды саморегулируемых организаций</w:t>
      </w:r>
    </w:p>
    <w:p w:rsidR="00FA6666" w:rsidRDefault="00F43357">
      <w:pPr>
        <w:pStyle w:val="ConsPlusNormal0"/>
        <w:jc w:val="both"/>
      </w:pPr>
      <w:r>
        <w:t xml:space="preserve">(в ред. Федерального </w:t>
      </w:r>
      <w:hyperlink r:id="rId2697"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03.07.2016 N 372-ФЗ)</w:t>
      </w:r>
    </w:p>
    <w:p w:rsidR="00FA6666" w:rsidRDefault="00FA6666">
      <w:pPr>
        <w:pStyle w:val="ConsPlusNormal0"/>
        <w:ind w:firstLine="540"/>
        <w:jc w:val="both"/>
      </w:pPr>
    </w:p>
    <w:p w:rsidR="00FA6666" w:rsidRDefault="00F43357">
      <w:pPr>
        <w:pStyle w:val="ConsPlusNormal0"/>
        <w:ind w:firstLine="540"/>
        <w:jc w:val="both"/>
      </w:pPr>
      <w:r>
        <w:t>Допускается приобретение некоммерческими организациями статуса саморегулируемых организаций следующих видов:</w:t>
      </w:r>
    </w:p>
    <w:p w:rsidR="00FA6666" w:rsidRDefault="00F43357">
      <w:pPr>
        <w:pStyle w:val="ConsPlusNormal0"/>
        <w:jc w:val="both"/>
      </w:pPr>
      <w:r>
        <w:t xml:space="preserve">(в ред. Федерального </w:t>
      </w:r>
      <w:hyperlink r:id="rId2698"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03.07.2016 N 372-ФЗ)</w:t>
      </w:r>
    </w:p>
    <w:p w:rsidR="00FA6666" w:rsidRDefault="00F43357">
      <w:pPr>
        <w:pStyle w:val="ConsPlusNormal0"/>
        <w:spacing w:before="240"/>
        <w:ind w:firstLine="540"/>
        <w:jc w:val="both"/>
      </w:pPr>
      <w:r>
        <w:t>1) саморегулируемые организации, основанные на членстве лиц, выполняющих инженерные изыскания;</w:t>
      </w:r>
    </w:p>
    <w:p w:rsidR="00FA6666" w:rsidRDefault="00F43357">
      <w:pPr>
        <w:pStyle w:val="ConsPlusNormal0"/>
        <w:spacing w:before="240"/>
        <w:ind w:firstLine="540"/>
        <w:jc w:val="both"/>
      </w:pPr>
      <w:r>
        <w:t>2) саморегулируемые организации, основанные на членстве лиц, осуществляющих подготовку</w:t>
      </w:r>
      <w:r>
        <w:t xml:space="preserve"> проектной документации;</w:t>
      </w:r>
    </w:p>
    <w:p w:rsidR="00FA6666" w:rsidRDefault="00F43357">
      <w:pPr>
        <w:pStyle w:val="ConsPlusNormal0"/>
        <w:spacing w:before="240"/>
        <w:ind w:firstLine="540"/>
        <w:jc w:val="both"/>
      </w:pPr>
      <w:r>
        <w:t>3) саморегулируемые организации, основанные на членстве лиц, осуществляющих строительство.</w:t>
      </w:r>
    </w:p>
    <w:p w:rsidR="00FA6666" w:rsidRDefault="00FA6666">
      <w:pPr>
        <w:pStyle w:val="ConsPlusNormal0"/>
        <w:ind w:firstLine="540"/>
        <w:jc w:val="both"/>
      </w:pPr>
    </w:p>
    <w:p w:rsidR="00FA6666" w:rsidRDefault="00F43357">
      <w:pPr>
        <w:pStyle w:val="ConsPlusTitle0"/>
        <w:ind w:firstLine="540"/>
        <w:jc w:val="both"/>
        <w:outlineLvl w:val="1"/>
      </w:pPr>
      <w:bookmarkStart w:id="418" w:name="P3857"/>
      <w:bookmarkEnd w:id="418"/>
      <w:r>
        <w:t>Статья 55.4. Требования к некоммерческой организации, необходимые для приобретения статуса саморегулируемой организации</w:t>
      </w:r>
    </w:p>
    <w:p w:rsidR="00FA6666" w:rsidRDefault="00FA6666">
      <w:pPr>
        <w:pStyle w:val="ConsPlusNormal0"/>
        <w:ind w:firstLine="540"/>
        <w:jc w:val="both"/>
      </w:pPr>
    </w:p>
    <w:p w:rsidR="00FA6666" w:rsidRDefault="00F43357">
      <w:pPr>
        <w:pStyle w:val="ConsPlusNormal0"/>
        <w:ind w:firstLine="540"/>
        <w:jc w:val="both"/>
      </w:pPr>
      <w:r>
        <w:t>(в ред. Федерально</w:t>
      </w:r>
      <w:r>
        <w:t xml:space="preserve">го </w:t>
      </w:r>
      <w:hyperlink r:id="rId2699"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03.07.2016 N 372-ФЗ)</w:t>
      </w:r>
    </w:p>
    <w:p w:rsidR="00FA6666" w:rsidRDefault="00FA6666">
      <w:pPr>
        <w:pStyle w:val="ConsPlusNormal0"/>
        <w:ind w:firstLine="540"/>
        <w:jc w:val="both"/>
      </w:pPr>
    </w:p>
    <w:p w:rsidR="00FA6666" w:rsidRDefault="00F43357">
      <w:pPr>
        <w:pStyle w:val="ConsPlusNormal0"/>
        <w:ind w:firstLine="540"/>
        <w:jc w:val="both"/>
      </w:pPr>
      <w:bookmarkStart w:id="419" w:name="P3861"/>
      <w:bookmarkEnd w:id="419"/>
      <w:r>
        <w:t>1. Некоммерческая организация вправе приобрести статус саморегулируемой организации, основанной на членстве лиц, выполняющих инженерные изыска</w:t>
      </w:r>
      <w:r>
        <w:t>ния, или саморегулируемой организации, основанной на членстве лиц, осуществляющих подготовку проектной документации, при условии соответствия некоммерческой организации следующим требованиям:</w:t>
      </w:r>
    </w:p>
    <w:p w:rsidR="00FA6666" w:rsidRDefault="00F43357">
      <w:pPr>
        <w:pStyle w:val="ConsPlusNormal0"/>
        <w:spacing w:before="240"/>
        <w:ind w:firstLine="540"/>
        <w:jc w:val="both"/>
      </w:pPr>
      <w:r>
        <w:t>1) объединение в составе некоммерческой организации в качестве е</w:t>
      </w:r>
      <w:r>
        <w:t>е членов не менее чем пятидесяти индивидуальных предпринимателей и (или) юридических лиц, выполняющих инженерные изыскания или осуществляющих подготовку проектной документации на основании договора подряда на выполнение инженерных изысканий, подготовку про</w:t>
      </w:r>
      <w:r>
        <w:t>ектной документации, индивидуальных предпринимателей и (или) юридических лиц, являющихся застройщиками, самостоятельно выполняющими инженерные изыскания или осуществляющими подготовку проектной документации;</w:t>
      </w:r>
    </w:p>
    <w:p w:rsidR="00FA6666" w:rsidRDefault="00F43357">
      <w:pPr>
        <w:pStyle w:val="ConsPlusNormal0"/>
        <w:spacing w:before="240"/>
        <w:ind w:firstLine="540"/>
        <w:jc w:val="both"/>
      </w:pPr>
      <w:r>
        <w:t>2) наличие у некоммерческой организации компенса</w:t>
      </w:r>
      <w:r>
        <w:t xml:space="preserve">ционного фонда возмещения вреда, сформированного в размере, установленном </w:t>
      </w:r>
      <w:hyperlink w:anchor="P4170" w:tooltip="Статья 55.16. Компенсационные фонды саморегулируемой организации">
        <w:r>
          <w:rPr>
            <w:color w:val="0000FF"/>
          </w:rPr>
          <w:t>статьей 55.16</w:t>
        </w:r>
      </w:hyperlink>
      <w:r>
        <w:t xml:space="preserve"> настоящего Кодекса;</w:t>
      </w:r>
    </w:p>
    <w:p w:rsidR="00FA6666" w:rsidRDefault="00F43357">
      <w:pPr>
        <w:pStyle w:val="ConsPlusNormal0"/>
        <w:spacing w:before="240"/>
        <w:ind w:firstLine="540"/>
        <w:jc w:val="both"/>
      </w:pPr>
      <w:r>
        <w:t>3) наличие у некоммерческой организации стандартов</w:t>
      </w:r>
      <w:r>
        <w:t xml:space="preserve"> саморегулируемой организации и внутренних документов, разработка и утверждение которых саморегулируемой организацией в соответствии со </w:t>
      </w:r>
      <w:hyperlink w:anchor="P3883" w:tooltip="Статья 55.5. Стандарты и внутренние документы саморегулируемой организации">
        <w:r>
          <w:rPr>
            <w:color w:val="0000FF"/>
          </w:rPr>
          <w:t>статьей 55.5</w:t>
        </w:r>
      </w:hyperlink>
      <w:r>
        <w:t xml:space="preserve"> настоящего Кодекса являются обязательными.</w:t>
      </w:r>
    </w:p>
    <w:p w:rsidR="00FA6666" w:rsidRDefault="00F43357">
      <w:pPr>
        <w:pStyle w:val="ConsPlusNormal0"/>
        <w:spacing w:before="240"/>
        <w:ind w:firstLine="540"/>
        <w:jc w:val="both"/>
      </w:pPr>
      <w:bookmarkStart w:id="420" w:name="P3865"/>
      <w:bookmarkEnd w:id="420"/>
      <w:r>
        <w:t xml:space="preserve">2. В случае, если не менее чем пятнадцать членов некоммерческой организации, указанной в </w:t>
      </w:r>
      <w:hyperlink w:anchor="P3861" w:tooltip="1. Некоммерческая организация вправе приобрести статус саморегулируемой организации, основанной на членстве лиц, выполняющих инженерные изыскания, или саморегулируемой организации, основанной на членстве лиц, осуществляющих подготовку проектной документации, п">
        <w:r>
          <w:rPr>
            <w:color w:val="0000FF"/>
          </w:rPr>
          <w:t>части 1</w:t>
        </w:r>
      </w:hyperlink>
      <w:r>
        <w:t xml:space="preserve"> настоящей статьи, подали в саморегулируемую организацию заявления о намерении</w:t>
      </w:r>
      <w:r>
        <w:t xml:space="preserve"> принимать участие в заключении договоров подряда на выполнение инженерных изысканий, на подготовку проектной документации с использованием конкурентных способов заключения договоров, такая некоммерческая организация на основании заявлений указанных членов</w:t>
      </w:r>
      <w:r>
        <w:t xml:space="preserve"> по решению ее постоянно действующего коллегиального органа управления обязана дополнительно сформировать компенсационный фонд обеспечения договорных обязательств. Размер данного компенсационного фонда рассчитывается как сумма определенных для каждого уров</w:t>
      </w:r>
      <w:r>
        <w:t>ня ответственности по обязательствам членов саморегулируемой организации произведений количества членов некоммерческой организации, указавших в заявлении о намерении одинаковый уровень ответственности по обязательствам, и размера взносов в данный компенсац</w:t>
      </w:r>
      <w:r>
        <w:t xml:space="preserve">ионный фонд, установленного в соответствии со </w:t>
      </w:r>
      <w:hyperlink w:anchor="P4170" w:tooltip="Статья 55.16. Компенсационные фонды саморегулируемой организации">
        <w:r>
          <w:rPr>
            <w:color w:val="0000FF"/>
          </w:rPr>
          <w:t>статьей 55.16</w:t>
        </w:r>
      </w:hyperlink>
      <w:r>
        <w:t xml:space="preserve"> настоящего Кодекса для данного уровня ответственности по обязательствам.</w:t>
      </w:r>
    </w:p>
    <w:p w:rsidR="00FA6666" w:rsidRDefault="00F43357">
      <w:pPr>
        <w:pStyle w:val="ConsPlusNormal0"/>
        <w:spacing w:before="240"/>
        <w:ind w:firstLine="540"/>
        <w:jc w:val="both"/>
      </w:pPr>
      <w:bookmarkStart w:id="421" w:name="P3866"/>
      <w:bookmarkEnd w:id="421"/>
      <w:r>
        <w:t>3. Некоммерческая организ</w:t>
      </w:r>
      <w:r>
        <w:t>ация вправе приобрести статус саморегулируемой организации, основанной на членстве лиц, осуществляющих строительство, при условии соответствия некоммерческой организации следующим требованиям:</w:t>
      </w:r>
    </w:p>
    <w:p w:rsidR="00FA6666" w:rsidRDefault="00F43357">
      <w:pPr>
        <w:pStyle w:val="ConsPlusNormal0"/>
        <w:spacing w:before="240"/>
        <w:ind w:firstLine="540"/>
        <w:jc w:val="both"/>
      </w:pPr>
      <w:r>
        <w:t>1) объединение в составе некоммерческой организации в качестве ее членов не менее чем ста индивидуальных предпринимателей и (или) юридических лиц, осуществляющих строительство на основании договора строительного подряда, снос объектов капитального строител</w:t>
      </w:r>
      <w:r>
        <w:t>ьства на основании договора о сносе объекта капитального строительства, заключенного с застройщиком, техническим заказчиком или лицом, ответственным за эксплуатацию здания, сооружения (далее - договор подряда на осуществление сноса), индивидуальных предпри</w:t>
      </w:r>
      <w:r>
        <w:t>нимателей и (или) юридических лиц, являющихся застройщиками, самостоятельно осуществляющими строительство, снос объектов капитального строительства, зарегистрированных в установленном законом порядке на территории субъекта Российской Федерации, в котором з</w:t>
      </w:r>
      <w:r>
        <w:t xml:space="preserve">арегистрирована такая саморегулируемая организация, и индивидуальных предпринимателей и (или) юридических лиц, осуществляющих строительство, снос объектов капитального строительства и указанных в </w:t>
      </w:r>
      <w:hyperlink w:anchor="P3987" w:tooltip="1) иностранных юридических лиц;">
        <w:r>
          <w:rPr>
            <w:color w:val="0000FF"/>
          </w:rPr>
          <w:t>пунктах 1</w:t>
        </w:r>
      </w:hyperlink>
      <w:r>
        <w:t xml:space="preserve"> и </w:t>
      </w:r>
      <w:hyperlink w:anchor="P3988" w:tooltip="2) случая, если на территории субъекта Российской Федерации, в котором зарегистрированы индивидуальный предприниматель или юридическое лицо, отсутствует зарегистрированная саморегулируемая организация, основанная на членстве лиц, осуществляющих строительство, ">
        <w:r>
          <w:rPr>
            <w:color w:val="0000FF"/>
          </w:rPr>
          <w:t>2 части 3 статьи 55.6</w:t>
        </w:r>
      </w:hyperlink>
      <w:r>
        <w:t xml:space="preserve"> настоящего Кодекса;</w:t>
      </w:r>
    </w:p>
    <w:p w:rsidR="00FA6666" w:rsidRDefault="00F43357">
      <w:pPr>
        <w:pStyle w:val="ConsPlusNormal0"/>
        <w:jc w:val="both"/>
      </w:pPr>
      <w:r>
        <w:t xml:space="preserve">(в ред. Федерального </w:t>
      </w:r>
      <w:hyperlink r:id="rId2700"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закона</w:t>
        </w:r>
      </w:hyperlink>
      <w:r>
        <w:t xml:space="preserve"> от 03.08.2018 N 340-ФЗ)</w:t>
      </w:r>
    </w:p>
    <w:p w:rsidR="00FA6666" w:rsidRDefault="00F43357">
      <w:pPr>
        <w:pStyle w:val="ConsPlusNormal0"/>
        <w:spacing w:before="240"/>
        <w:ind w:firstLine="540"/>
        <w:jc w:val="both"/>
      </w:pPr>
      <w:r>
        <w:t>2) отсутствие у некоммерческой организации территориальных подразделений, обособленных филиалов и представительств, расположенных за пределами территории субъекта Российской Федерации, в котором такая некоммерческая организация зар</w:t>
      </w:r>
      <w:r>
        <w:t>егистрирована;</w:t>
      </w:r>
    </w:p>
    <w:p w:rsidR="00FA6666" w:rsidRDefault="00F43357">
      <w:pPr>
        <w:pStyle w:val="ConsPlusNormal0"/>
        <w:spacing w:before="240"/>
        <w:ind w:firstLine="540"/>
        <w:jc w:val="both"/>
      </w:pPr>
      <w:r>
        <w:t xml:space="preserve">3) наличие у некоммерческой организации компенсационного фонда возмещения вреда, сформированного в размере, установленном </w:t>
      </w:r>
      <w:hyperlink w:anchor="P4170" w:tooltip="Статья 55.16. Компенсационные фонды саморегулируемой организации">
        <w:r>
          <w:rPr>
            <w:color w:val="0000FF"/>
          </w:rPr>
          <w:t>статьей 55.16</w:t>
        </w:r>
      </w:hyperlink>
      <w:r>
        <w:t xml:space="preserve"> настоящ</w:t>
      </w:r>
      <w:r>
        <w:t>его Кодекса;</w:t>
      </w:r>
    </w:p>
    <w:p w:rsidR="00FA6666" w:rsidRDefault="00F43357">
      <w:pPr>
        <w:pStyle w:val="ConsPlusNormal0"/>
        <w:spacing w:before="240"/>
        <w:ind w:firstLine="540"/>
        <w:jc w:val="both"/>
      </w:pPr>
      <w:r>
        <w:t xml:space="preserve">4) наличие у некоммерческой организации стандартов саморегулируемой организации и внутренних документов, разработка и утверждение которых саморегулируемой организацией в соответствии со </w:t>
      </w:r>
      <w:hyperlink w:anchor="P3883" w:tooltip="Статья 55.5. Стандарты и внутренние документы саморегулируемой организации">
        <w:r>
          <w:rPr>
            <w:color w:val="0000FF"/>
          </w:rPr>
          <w:t>статьей 55.5</w:t>
        </w:r>
      </w:hyperlink>
      <w:r>
        <w:t xml:space="preserve"> настоящего Кодекса являются обязательными.</w:t>
      </w:r>
    </w:p>
    <w:p w:rsidR="00FA6666" w:rsidRDefault="00F43357">
      <w:pPr>
        <w:pStyle w:val="ConsPlusNormal0"/>
        <w:spacing w:before="240"/>
        <w:ind w:firstLine="540"/>
        <w:jc w:val="both"/>
      </w:pPr>
      <w:bookmarkStart w:id="422" w:name="P3872"/>
      <w:bookmarkEnd w:id="422"/>
      <w:r>
        <w:t xml:space="preserve">4. В случае, если не менее чем тридцать членов некоммерческой организации, указанной в </w:t>
      </w:r>
      <w:hyperlink w:anchor="P3866" w:tooltip="3. Некоммерческая организация вправе приобрести статус саморегулируемой организации, основанной на членстве лиц, осуществляющих строительство, при условии соответствия некоммерческой организации следующим требованиям:">
        <w:r>
          <w:rPr>
            <w:color w:val="0000FF"/>
          </w:rPr>
          <w:t>части 3</w:t>
        </w:r>
      </w:hyperlink>
      <w:r>
        <w:t xml:space="preserve"> настоящей статьи, подали в саморегулируемую организацию зая</w:t>
      </w:r>
      <w:r>
        <w:t>вления о намерении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такая некоммерческая организация на основании заявлений указанных члено</w:t>
      </w:r>
      <w:r>
        <w:t>в по решению ее постоянно действующего коллегиального органа управления обязана дополнительно сформировать компенсационный фонд обеспечения договорных обязательств. Размер данного компенсационного фонда рассчитывается как сумма определенных для каждого уро</w:t>
      </w:r>
      <w:r>
        <w:t>вня ответственности по обязательствам членов саморегулируемой организации произведений количества членов некоммерческой организации, указавших в заявлении о намерении одинаковый уровень ответственности по обязательствам, и размера взносов в данный компенса</w:t>
      </w:r>
      <w:r>
        <w:t xml:space="preserve">ционный фонд, установленного в соответствии со </w:t>
      </w:r>
      <w:hyperlink w:anchor="P4170" w:tooltip="Статья 55.16. Компенсационные фонды саморегулируемой организации">
        <w:r>
          <w:rPr>
            <w:color w:val="0000FF"/>
          </w:rPr>
          <w:t>статьей 55.16</w:t>
        </w:r>
      </w:hyperlink>
      <w:r>
        <w:t xml:space="preserve"> настоящего Кодекса для данного уровня ответственности по обязательствам.</w:t>
      </w:r>
    </w:p>
    <w:p w:rsidR="00FA6666" w:rsidRDefault="00F43357">
      <w:pPr>
        <w:pStyle w:val="ConsPlusNormal0"/>
        <w:jc w:val="both"/>
      </w:pPr>
      <w:r>
        <w:t xml:space="preserve">(в ред. Федерального </w:t>
      </w:r>
      <w:hyperlink r:id="rId2701"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закона</w:t>
        </w:r>
      </w:hyperlink>
      <w:r>
        <w:t xml:space="preserve"> от 03.08.2018 N 340-ФЗ)</w:t>
      </w:r>
    </w:p>
    <w:p w:rsidR="00FA6666" w:rsidRDefault="00F43357">
      <w:pPr>
        <w:pStyle w:val="ConsPlusNormal0"/>
        <w:spacing w:before="240"/>
        <w:ind w:firstLine="540"/>
        <w:jc w:val="both"/>
      </w:pPr>
      <w:r>
        <w:t>5. При определении числа членов саморегулируемой организации в области инженерных изысканий, архитектурно</w:t>
      </w:r>
      <w:r>
        <w:t>-строительного проектирования, строительства, реконструкции, капитального ремонта, сноса объектов капитального строительства учитываются только индивидуальные предприниматели и юридические лица, соответственно выполняющие инженерные изыскания, осуществляющ</w:t>
      </w:r>
      <w:r>
        <w:t>ие подготовку проектной документации, строительство, реконструкцию, капитальный ремонт, снос объектов капитального строительства.</w:t>
      </w:r>
    </w:p>
    <w:p w:rsidR="00FA6666" w:rsidRDefault="00F43357">
      <w:pPr>
        <w:pStyle w:val="ConsPlusNormal0"/>
        <w:jc w:val="both"/>
      </w:pPr>
      <w:r>
        <w:t xml:space="preserve">(в ред. Федерального </w:t>
      </w:r>
      <w:hyperlink r:id="rId2702"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закона</w:t>
        </w:r>
      </w:hyperlink>
      <w:r>
        <w:t xml:space="preserve"> от 03.08.2018 N 340-ФЗ)</w:t>
      </w:r>
    </w:p>
    <w:p w:rsidR="00FA6666" w:rsidRDefault="00F43357">
      <w:pPr>
        <w:pStyle w:val="ConsPlusNormal0"/>
        <w:spacing w:before="240"/>
        <w:ind w:firstLine="540"/>
        <w:jc w:val="both"/>
      </w:pPr>
      <w:r>
        <w:t xml:space="preserve">6. Требования, установленные </w:t>
      </w:r>
      <w:hyperlink w:anchor="P3861" w:tooltip="1. Некоммерческая организация вправе приобрести статус саморегулируемой организации, основанной на членстве лиц, выполняющих инженерные изыскания, или саморегулируемой организации, основанной на членстве лиц, осуществляющих подготовку проектной документации, п">
        <w:r>
          <w:rPr>
            <w:color w:val="0000FF"/>
          </w:rPr>
          <w:t>частями 1</w:t>
        </w:r>
      </w:hyperlink>
      <w:r>
        <w:t xml:space="preserve"> - </w:t>
      </w:r>
      <w:hyperlink w:anchor="P3872" w:tooltip="4. В случае, если не менее чем тридцать членов некоммерческой организации, указанной в части 3 настоящей статьи, подали в саморегулируемую организацию заявления о намерении принимать участие в заключении договоров строительного подряда, договоров подряда на ос">
        <w:r>
          <w:rPr>
            <w:color w:val="0000FF"/>
          </w:rPr>
          <w:t>4</w:t>
        </w:r>
      </w:hyperlink>
      <w:r>
        <w:t xml:space="preserve"> настоящей статьи и предъявляемые к некоммерческим организациям, являются обязательными н</w:t>
      </w:r>
      <w:r>
        <w:t xml:space="preserve">а момент внесения сведений о некоммерческой организации в государственный реестр саморегулируемых организаций и в течение всего срока деятельности саморегулируемой организации, если иное не предусмотрено </w:t>
      </w:r>
      <w:hyperlink w:anchor="P3877" w:tooltip="7. Некоммерческая организация, указанная в части 1 или 3 настоящей статьи, в процессе своей деятельности не утрачивает статуса саморегулируемой организации в случае:">
        <w:r>
          <w:rPr>
            <w:color w:val="0000FF"/>
          </w:rPr>
          <w:t>частью 7</w:t>
        </w:r>
      </w:hyperlink>
      <w:r>
        <w:t xml:space="preserve"> настоящей статьи.</w:t>
      </w:r>
    </w:p>
    <w:p w:rsidR="00FA6666" w:rsidRDefault="00F43357">
      <w:pPr>
        <w:pStyle w:val="ConsPlusNormal0"/>
        <w:spacing w:before="240"/>
        <w:ind w:firstLine="540"/>
        <w:jc w:val="both"/>
      </w:pPr>
      <w:bookmarkStart w:id="423" w:name="P3877"/>
      <w:bookmarkEnd w:id="423"/>
      <w:r>
        <w:t xml:space="preserve">7. Некоммерческая организация, указанная в </w:t>
      </w:r>
      <w:hyperlink w:anchor="P3861" w:tooltip="1. Некоммерческая организация вправе приобрести статус саморегулируемой организации, основанной на членстве лиц, выполняющих инженерные изыскания, или саморегулируемой организации, основанной на членстве лиц, осуществляющих подготовку проектной документации, п">
        <w:r>
          <w:rPr>
            <w:color w:val="0000FF"/>
          </w:rPr>
          <w:t>ч</w:t>
        </w:r>
        <w:r>
          <w:rPr>
            <w:color w:val="0000FF"/>
          </w:rPr>
          <w:t>асти 1</w:t>
        </w:r>
      </w:hyperlink>
      <w:r>
        <w:t xml:space="preserve"> или </w:t>
      </w:r>
      <w:hyperlink w:anchor="P3866" w:tooltip="3. Некоммерческая организация вправе приобрести статус саморегулируемой организации, основанной на членстве лиц, осуществляющих строительство, при условии соответствия некоммерческой организации следующим требованиям:">
        <w:r>
          <w:rPr>
            <w:color w:val="0000FF"/>
          </w:rPr>
          <w:t>3</w:t>
        </w:r>
      </w:hyperlink>
      <w:r>
        <w:t xml:space="preserve"> настоящей статьи, в процессе своей деятельности не утрачивает статуса саморегулируемой организации в случае:</w:t>
      </w:r>
    </w:p>
    <w:p w:rsidR="00FA6666" w:rsidRDefault="00F43357">
      <w:pPr>
        <w:pStyle w:val="ConsPlusNormal0"/>
        <w:spacing w:before="240"/>
        <w:ind w:firstLine="540"/>
        <w:jc w:val="both"/>
      </w:pPr>
      <w:r>
        <w:t xml:space="preserve">1) если саморегулируемой организацией не сформирован компенсационный фонд обеспечения договорных обязательств, предусмотренный </w:t>
      </w:r>
      <w:hyperlink w:anchor="P3865" w:tooltip="2. В случае, если не менее чем пятнадцать членов некоммерческой организации, указанной в части 1 настоящей статьи, подали в саморегулируемую организацию заявления о намерении принимать участие в заключении договоров подряда на выполнение инженерных изысканий, ">
        <w:r>
          <w:rPr>
            <w:color w:val="0000FF"/>
          </w:rPr>
          <w:t>частями 2</w:t>
        </w:r>
      </w:hyperlink>
      <w:r>
        <w:t xml:space="preserve"> и </w:t>
      </w:r>
      <w:hyperlink w:anchor="P3872" w:tooltip="4. В случае, если не менее чем тридцать членов некоммерческой организации, указанной в части 3 настоящей статьи, подали в саморегулируемую организацию заявления о намерении принимать участие в заключении договоров строительного подряда, договоров подряда на ос">
        <w:r>
          <w:rPr>
            <w:color w:val="0000FF"/>
          </w:rPr>
          <w:t>4</w:t>
        </w:r>
      </w:hyperlink>
      <w:r>
        <w:t xml:space="preserve"> настоящей статьи;</w:t>
      </w:r>
    </w:p>
    <w:p w:rsidR="00FA6666" w:rsidRDefault="00F43357">
      <w:pPr>
        <w:pStyle w:val="ConsPlusNormal0"/>
        <w:spacing w:before="240"/>
        <w:ind w:firstLine="540"/>
        <w:jc w:val="both"/>
      </w:pPr>
      <w:r>
        <w:t>2) снижения не более чем в два раза в процессе деятельности саморегулируемой организации минимального количества членов саморегулируемой организации, выразивших</w:t>
      </w:r>
      <w:r>
        <w:t xml:space="preserve"> намерение принимать участие в заключении договоров подряда на выполнение инженерных изысканий, на подготовку проектной документации, договоров строительного подряда, договоров подряда на осуществление сноса с использованием конкурентных способов заключени</w:t>
      </w:r>
      <w:r>
        <w:t>я договоров и уплативших взносы в компенсационный фонд обеспечения договорных обязательств, если такое снижение не привело к уменьшению размера компенсационного фонда обеспечения договорных обязательств, первоначально сформированного такими членами саморег</w:t>
      </w:r>
      <w:r>
        <w:t>улируемой организации с учетом их фактического уровня ответственности по обязательствам.</w:t>
      </w:r>
    </w:p>
    <w:p w:rsidR="00FA6666" w:rsidRDefault="00F43357">
      <w:pPr>
        <w:pStyle w:val="ConsPlusNormal0"/>
        <w:jc w:val="both"/>
      </w:pPr>
      <w:r>
        <w:t xml:space="preserve">(в ред. Федерального </w:t>
      </w:r>
      <w:hyperlink r:id="rId2703"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закона</w:t>
        </w:r>
      </w:hyperlink>
      <w:r>
        <w:t xml:space="preserve"> от 03.08.2018 N 340-ФЗ)</w:t>
      </w:r>
    </w:p>
    <w:p w:rsidR="00FA6666" w:rsidRDefault="00F43357">
      <w:pPr>
        <w:pStyle w:val="ConsPlusNormal0"/>
        <w:spacing w:before="240"/>
        <w:ind w:firstLine="540"/>
        <w:jc w:val="both"/>
      </w:pPr>
      <w:r>
        <w:t xml:space="preserve">8. Некоммерческая организация, указанная в </w:t>
      </w:r>
      <w:hyperlink w:anchor="P3861" w:tooltip="1. Некоммерческая организация вправе приобрести статус саморегулируемой организации, основанной на членстве лиц, выполняющих инженерные изыскания, или саморегулируемой организации, основанной на членстве лиц, осуществляющих подготовку проектной документации, п">
        <w:r>
          <w:rPr>
            <w:color w:val="0000FF"/>
          </w:rPr>
          <w:t>части 1</w:t>
        </w:r>
      </w:hyperlink>
      <w:r>
        <w:t xml:space="preserve"> или </w:t>
      </w:r>
      <w:hyperlink w:anchor="P3866" w:tooltip="3. Некоммерческая организация вправе приобрести статус саморегулируемой организации, основанной на членстве лиц, осуществляющих строительство, при условии соответствия некоммерческой организации следующим требованиям:">
        <w:r>
          <w:rPr>
            <w:color w:val="0000FF"/>
          </w:rPr>
          <w:t>3</w:t>
        </w:r>
      </w:hyperlink>
      <w:r>
        <w:t xml:space="preserve"> настоящей стат</w:t>
      </w:r>
      <w:r>
        <w:t>ьи и сформировавшая компенсационный фонд обеспечения договорных обязательств, не вправе в процессе своей деятельности принимать решение о ликвидации данного компенсационного фонда саморегулируемой организации.</w:t>
      </w:r>
    </w:p>
    <w:p w:rsidR="00FA6666" w:rsidRDefault="00FA6666">
      <w:pPr>
        <w:pStyle w:val="ConsPlusNormal0"/>
        <w:ind w:firstLine="540"/>
        <w:jc w:val="both"/>
      </w:pPr>
    </w:p>
    <w:p w:rsidR="00FA6666" w:rsidRDefault="00F43357">
      <w:pPr>
        <w:pStyle w:val="ConsPlusTitle0"/>
        <w:ind w:firstLine="540"/>
        <w:jc w:val="both"/>
        <w:outlineLvl w:val="1"/>
      </w:pPr>
      <w:bookmarkStart w:id="424" w:name="P3883"/>
      <w:bookmarkEnd w:id="424"/>
      <w:r>
        <w:t>Статья 55.5. Стандарты и внутренние документы</w:t>
      </w:r>
      <w:r>
        <w:t xml:space="preserve"> саморегулируемой организации</w:t>
      </w:r>
    </w:p>
    <w:p w:rsidR="00FA6666" w:rsidRDefault="00FA6666">
      <w:pPr>
        <w:pStyle w:val="ConsPlusNormal0"/>
        <w:ind w:firstLine="540"/>
        <w:jc w:val="both"/>
      </w:pPr>
    </w:p>
    <w:p w:rsidR="00FA6666" w:rsidRDefault="00F43357">
      <w:pPr>
        <w:pStyle w:val="ConsPlusNormal0"/>
        <w:ind w:firstLine="540"/>
        <w:jc w:val="both"/>
      </w:pPr>
      <w:r>
        <w:t xml:space="preserve">(в ред. Федерального </w:t>
      </w:r>
      <w:hyperlink r:id="rId2704"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03.07.2016 N 372-ФЗ)</w:t>
      </w:r>
    </w:p>
    <w:p w:rsidR="00FA6666" w:rsidRDefault="00FA6666">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в абз. 1 ч. 1 ст. 55.5 вносятся изменения (</w:t>
            </w:r>
            <w:hyperlink r:id="rId2705" w:tooltip="Федеральный закон от 31.07.2025 N 309-ФЗ &quot;О внесении изменений в Градостроительный кодекс Российской Федерации&quot; ------------ Не вступил в силу {КонсультантПлюс}">
              <w:r>
                <w:rPr>
                  <w:color w:val="0000FF"/>
                </w:rPr>
                <w:t>ФЗ</w:t>
              </w:r>
            </w:hyperlink>
            <w:r>
              <w:rPr>
                <w:color w:val="392C69"/>
              </w:rPr>
              <w:t xml:space="preserve"> от 31.07.2025 N 309-ФЗ). См. будущую </w:t>
            </w:r>
            <w:hyperlink r:id="rId2706"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425" w:name="P3889"/>
      <w:bookmarkEnd w:id="425"/>
      <w:r>
        <w:t>1. Некоммерческая организаци</w:t>
      </w:r>
      <w:r>
        <w:t>я до внесения сведений о ней в государственный реестр саморегулируемых организаций обязана разработать и утвердить документы, предусмотренные законодательством Российской Федерации о некоммерческих организациях и Федеральным законом "О саморегулируемых орг</w:t>
      </w:r>
      <w:r>
        <w:t>анизациях", а также следующие внутренние документы саморегулируемой организации:</w:t>
      </w:r>
    </w:p>
    <w:p w:rsidR="00FA6666" w:rsidRDefault="00F43357">
      <w:pPr>
        <w:pStyle w:val="ConsPlusNormal0"/>
        <w:spacing w:before="240"/>
        <w:ind w:firstLine="540"/>
        <w:jc w:val="both"/>
      </w:pPr>
      <w:r>
        <w:t>1) о компенсационном фонде возмещения вреда;</w:t>
      </w:r>
    </w:p>
    <w:p w:rsidR="00FA6666" w:rsidRDefault="00F43357">
      <w:pPr>
        <w:pStyle w:val="ConsPlusNormal0"/>
        <w:spacing w:before="240"/>
        <w:ind w:firstLine="540"/>
        <w:jc w:val="both"/>
      </w:pPr>
      <w:r>
        <w:t xml:space="preserve">2) о компенсационном фонде обеспечения договорных обязательств (в случаях, предусмотренных </w:t>
      </w:r>
      <w:hyperlink w:anchor="P3865" w:tooltip="2. В случае, если не менее чем пятнадцать членов некоммерческой организации, указанной в части 1 настоящей статьи, подали в саморегулируемую организацию заявления о намерении принимать участие в заключении договоров подряда на выполнение инженерных изысканий, ">
        <w:r>
          <w:rPr>
            <w:color w:val="0000FF"/>
          </w:rPr>
          <w:t>ч</w:t>
        </w:r>
        <w:r>
          <w:rPr>
            <w:color w:val="0000FF"/>
          </w:rPr>
          <w:t>астями 2</w:t>
        </w:r>
      </w:hyperlink>
      <w:r>
        <w:t xml:space="preserve"> и </w:t>
      </w:r>
      <w:hyperlink w:anchor="P3872" w:tooltip="4. В случае, если не менее чем тридцать членов некоммерческой организации, указанной в части 3 настоящей статьи, подали в саморегулируемую организацию заявления о намерении принимать участие в заключении договоров строительного подряда, договоров подряда на ос">
        <w:r>
          <w:rPr>
            <w:color w:val="0000FF"/>
          </w:rPr>
          <w:t>4 статьи 55.4</w:t>
        </w:r>
      </w:hyperlink>
      <w:r>
        <w:t xml:space="preserve"> настоящего Кодекса);</w:t>
      </w:r>
    </w:p>
    <w:p w:rsidR="00FA6666" w:rsidRDefault="00F43357">
      <w:pPr>
        <w:pStyle w:val="ConsPlusNormal0"/>
        <w:spacing w:before="240"/>
        <w:ind w:firstLine="540"/>
        <w:jc w:val="both"/>
      </w:pPr>
      <w:r>
        <w:t>3) о реестре членов саморегулируемой организации;</w:t>
      </w:r>
    </w:p>
    <w:p w:rsidR="00FA6666" w:rsidRDefault="00F43357">
      <w:pPr>
        <w:pStyle w:val="ConsPlusNormal0"/>
        <w:spacing w:before="240"/>
        <w:ind w:firstLine="540"/>
        <w:jc w:val="both"/>
      </w:pPr>
      <w:r>
        <w:t>4) о процедуре рассмотрения жалоб на действия (бездействие) членов саморегулируемой организации и иных обращений, поступивших в саморегулируемую организацию;</w:t>
      </w:r>
    </w:p>
    <w:p w:rsidR="00FA6666" w:rsidRDefault="00F43357">
      <w:pPr>
        <w:pStyle w:val="ConsPlusNormal0"/>
        <w:spacing w:before="240"/>
        <w:ind w:firstLine="540"/>
        <w:jc w:val="both"/>
      </w:pPr>
      <w:r>
        <w:t>5) о проведении саморегулируемой организацией анализа деятельности своих членов на основании инфор</w:t>
      </w:r>
      <w:r>
        <w:t>мации, представляемой ими в форме отчетов;</w:t>
      </w:r>
    </w:p>
    <w:p w:rsidR="00FA6666" w:rsidRDefault="00F43357">
      <w:pPr>
        <w:pStyle w:val="ConsPlusNormal0"/>
        <w:spacing w:before="240"/>
        <w:ind w:firstLine="540"/>
        <w:jc w:val="both"/>
      </w:pPr>
      <w:r>
        <w:t>6) о членстве в саморегулируемой организации, в том числе о требованиях к членам саморегулируемой организации, о размере, порядке расчета и уплаты вступительного взноса, членских взносов.</w:t>
      </w:r>
    </w:p>
    <w:p w:rsidR="00FA6666" w:rsidRDefault="00F43357">
      <w:pPr>
        <w:pStyle w:val="ConsPlusNormal0"/>
        <w:spacing w:before="240"/>
        <w:ind w:firstLine="540"/>
        <w:jc w:val="both"/>
      </w:pPr>
      <w:bookmarkStart w:id="426" w:name="P3896"/>
      <w:bookmarkEnd w:id="426"/>
      <w:r>
        <w:t>2. Саморегулируемой орган</w:t>
      </w:r>
      <w:r>
        <w:t>изацией могут быть разработаны и утверждены внутренние документы:</w:t>
      </w:r>
    </w:p>
    <w:p w:rsidR="00FA6666" w:rsidRDefault="00F43357">
      <w:pPr>
        <w:pStyle w:val="ConsPlusNormal0"/>
        <w:spacing w:before="240"/>
        <w:ind w:firstLine="540"/>
        <w:jc w:val="both"/>
      </w:pPr>
      <w:r>
        <w:t>1) о страховании членами саморегулируемой организации риска гражданской ответственности, которая может наступить в случае причинения вреда вследствие недостатков работ, которые оказывают вли</w:t>
      </w:r>
      <w:r>
        <w:t>яние на безопасность объектов капитального строительства, об условиях такого страхования;</w:t>
      </w:r>
    </w:p>
    <w:p w:rsidR="00FA6666" w:rsidRDefault="00F43357">
      <w:pPr>
        <w:pStyle w:val="ConsPlusNormal0"/>
        <w:spacing w:before="240"/>
        <w:ind w:firstLine="540"/>
        <w:jc w:val="both"/>
      </w:pPr>
      <w:r>
        <w:t>2) о страховании риска ответственности за нарушение членами саморегулируемой организации условий договора подряда на выполнение инженерных изысканий, на подготовку пр</w:t>
      </w:r>
      <w:r>
        <w:t>оектной документации, договора строительного подряда, договора подряда на осуществление сноса, а также условия такого страхования;</w:t>
      </w:r>
    </w:p>
    <w:p w:rsidR="00FA6666" w:rsidRDefault="00F43357">
      <w:pPr>
        <w:pStyle w:val="ConsPlusNormal0"/>
        <w:jc w:val="both"/>
      </w:pPr>
      <w:r>
        <w:t xml:space="preserve">(в ред. Федерального </w:t>
      </w:r>
      <w:hyperlink r:id="rId2707"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закона</w:t>
        </w:r>
      </w:hyperlink>
      <w:r>
        <w:t xml:space="preserve"> от 03.08.2018 N 340-ФЗ)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ч. 2 ст. 55.5 дополняется п. 2.1 (</w:t>
            </w:r>
            <w:hyperlink r:id="rId2708" w:tooltip="Федеральный закон от 31.07.2025 N 309-ФЗ &quot;О внесении изменений в Градостроительный кодекс Российской Федерации&quot; ------------ Не вступил в силу {КонсультантПлюс}">
              <w:r>
                <w:rPr>
                  <w:color w:val="0000FF"/>
                </w:rPr>
                <w:t>ФЗ</w:t>
              </w:r>
            </w:hyperlink>
            <w:r>
              <w:rPr>
                <w:color w:val="392C69"/>
              </w:rPr>
              <w:t xml:space="preserve"> от 31.07.2025 N 309-ФЗ). См. будущую </w:t>
            </w:r>
            <w:hyperlink r:id="rId2709"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3) иные внутренние документы.</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в ч. 3 ст. 55.5 вносятся изменения (</w:t>
            </w:r>
            <w:hyperlink r:id="rId2710" w:tooltip="Федеральный закон от 31.07.2025 N 309-ФЗ &quot;О внесении изменений в Градостроительный кодекс Российской Федерации&quot; ------------ Не вступил в силу {КонсультантПлюс}">
              <w:r>
                <w:rPr>
                  <w:color w:val="0000FF"/>
                </w:rPr>
                <w:t>ФЗ</w:t>
              </w:r>
            </w:hyperlink>
            <w:r>
              <w:rPr>
                <w:color w:val="392C69"/>
              </w:rPr>
              <w:t xml:space="preserve"> от 31.07.2025 N 309-ФЗ). См. будущую </w:t>
            </w:r>
            <w:hyperlink r:id="rId2711"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 xml:space="preserve">3. Внутренние документы саморегулируемой организации, предусмотренные </w:t>
      </w:r>
      <w:hyperlink w:anchor="P3889" w:tooltip="1. Некоммерческая организация до внесения сведений о ней в государственный реестр саморегулируемых организаций обязана разработать и утвердить документы, предусмотренные законодательством Российской Федерации о некоммерческих организациях и Федеральным законом">
        <w:r>
          <w:rPr>
            <w:color w:val="0000FF"/>
          </w:rPr>
          <w:t>частями 1</w:t>
        </w:r>
      </w:hyperlink>
      <w:r>
        <w:t xml:space="preserve"> и </w:t>
      </w:r>
      <w:hyperlink w:anchor="P3896" w:tooltip="2. Саморегулируемой организацией могут быть разработаны и утверждены внутренние документы:">
        <w:r>
          <w:rPr>
            <w:color w:val="0000FF"/>
          </w:rPr>
          <w:t>2</w:t>
        </w:r>
      </w:hyperlink>
      <w:r>
        <w:t xml:space="preserve"> настоящей </w:t>
      </w:r>
      <w:r>
        <w:t>статьи, не могут противоречить законодательству Российской Федерации и уставу некоммерческой организации.</w:t>
      </w:r>
    </w:p>
    <w:p w:rsidR="00FA6666" w:rsidRDefault="00F43357">
      <w:pPr>
        <w:pStyle w:val="ConsPlusNormal0"/>
        <w:spacing w:before="240"/>
        <w:ind w:firstLine="540"/>
        <w:jc w:val="both"/>
      </w:pPr>
      <w:bookmarkStart w:id="427" w:name="P3906"/>
      <w:bookmarkEnd w:id="427"/>
      <w:r>
        <w:t xml:space="preserve">4. Саморегулируемая организация в процессе своей деятельности в дополнение к стандартам, предусмотренным Федеральным </w:t>
      </w:r>
      <w:hyperlink r:id="rId2712" w:tooltip="Федеральный закон от 01.12.2007 N 315-ФЗ (ред. от 02.07.2021) &quot;О саморегулируемых организациях&quot; {КонсультантПлюс}">
        <w:r>
          <w:rPr>
            <w:color w:val="0000FF"/>
          </w:rPr>
          <w:t>законом</w:t>
        </w:r>
      </w:hyperlink>
      <w:r>
        <w:t xml:space="preserve"> "О саморегулируемых организациях" (далее - стандарты самор</w:t>
      </w:r>
      <w:r>
        <w:t>егулируемой организации), в срок не позднее трех месяцев с даты присвоения статуса саморегулируемой организации утверждает квалификационные стандарты саморегулируемой организации в соответствующей сфере деятельности.</w:t>
      </w:r>
    </w:p>
    <w:p w:rsidR="00FA6666" w:rsidRDefault="00F43357">
      <w:pPr>
        <w:pStyle w:val="ConsPlusNormal0"/>
        <w:spacing w:before="240"/>
        <w:ind w:firstLine="540"/>
        <w:jc w:val="both"/>
      </w:pPr>
      <w:r>
        <w:t>5. Квалификационные стандарты саморегул</w:t>
      </w:r>
      <w:r>
        <w:t>ируемой организации являются внутренними документами саморегулируемой организации и определяют характеристики квалификации (требуемые уровень знаний и умений, уровень самостоятельности при выполнении трудовой функции, дифференцированные в зависимости от на</w:t>
      </w:r>
      <w:r>
        <w:t>правления деятельности), необходимой работникам для осуществления трудовых функций по выполнению инженерных изысканий, подготовке проектной документации, осуществлению строительства, реконструкции, капитального ремонта, сноса объектов капитального строител</w:t>
      </w:r>
      <w:r>
        <w:t>ьства.</w:t>
      </w:r>
    </w:p>
    <w:p w:rsidR="00FA6666" w:rsidRDefault="00F43357">
      <w:pPr>
        <w:pStyle w:val="ConsPlusNormal0"/>
        <w:jc w:val="both"/>
      </w:pPr>
      <w:r>
        <w:t xml:space="preserve">(в ред. Федерального </w:t>
      </w:r>
      <w:hyperlink r:id="rId2713"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закона</w:t>
        </w:r>
      </w:hyperlink>
      <w:r>
        <w:t xml:space="preserve"> от 03.08.2018 N 340-ФЗ)</w:t>
      </w:r>
    </w:p>
    <w:p w:rsidR="00FA6666" w:rsidRDefault="00F43357">
      <w:pPr>
        <w:pStyle w:val="ConsPlusNormal0"/>
        <w:spacing w:before="240"/>
        <w:ind w:firstLine="540"/>
        <w:jc w:val="both"/>
      </w:pPr>
      <w:r>
        <w:t>6. Требования к членам саморегулируемой организации, устанавливаемые в ста</w:t>
      </w:r>
      <w:r>
        <w:t>ндартах саморегулируемой организации и во внутренних документах саморегулируемой организации, не могут быть ниже чем минимально установленные в настоящей части:</w:t>
      </w:r>
    </w:p>
    <w:p w:rsidR="00FA6666" w:rsidRDefault="00F43357">
      <w:pPr>
        <w:pStyle w:val="ConsPlusNormal0"/>
        <w:spacing w:before="240"/>
        <w:ind w:firstLine="540"/>
        <w:jc w:val="both"/>
      </w:pPr>
      <w:r>
        <w:t>1) квалификационные требования к индивидуальным предпринимателям, а также руководителям юридиче</w:t>
      </w:r>
      <w:r>
        <w:t>ского лица, самостоятельно организующим выполнение инженерных изысканий, подготовку проектной документации, строительство, реконструкцию, капитальный ремонт, снос объектов капитального строительства, - наличие высшего образования соответствующего профиля и</w:t>
      </w:r>
      <w:r>
        <w:t xml:space="preserve"> стажа работы по специальности не менее чем пять лет;</w:t>
      </w:r>
    </w:p>
    <w:p w:rsidR="00FA6666" w:rsidRDefault="00F43357">
      <w:pPr>
        <w:pStyle w:val="ConsPlusNormal0"/>
        <w:jc w:val="both"/>
      </w:pPr>
      <w:r>
        <w:t xml:space="preserve">(в ред. Федерального </w:t>
      </w:r>
      <w:hyperlink r:id="rId2714"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закона</w:t>
        </w:r>
      </w:hyperlink>
      <w:r>
        <w:t xml:space="preserve"> от 03.08.2018 N 340-ФЗ)</w:t>
      </w:r>
    </w:p>
    <w:p w:rsidR="00FA6666" w:rsidRDefault="00F43357">
      <w:pPr>
        <w:pStyle w:val="ConsPlusNormal0"/>
        <w:spacing w:before="240"/>
        <w:ind w:firstLine="540"/>
        <w:jc w:val="both"/>
      </w:pPr>
      <w:r>
        <w:t>2) требования к наличию у и</w:t>
      </w:r>
      <w:r>
        <w:t>ндивидуального предпринимателя или юридического лица специалистов по организации инженерных изысканий (главных инженеров проектов), специалистов по организации архитектурно-строительного проектирования (главных инженеров проектов, главных архитекторов прое</w:t>
      </w:r>
      <w:r>
        <w:t xml:space="preserve">ктов), специалистов по организации строительства (главных инженеров проектов), сведения о которых включены в национальные реестры специалистов, предусмотренные </w:t>
      </w:r>
      <w:hyperlink w:anchor="P3934" w:tooltip="Статья 55.5-1. Специалисты по организации инженерных изысканий, специалисты по организации архитектурно-строительного проектирования, специалисты по организации строительства">
        <w:r>
          <w:rPr>
            <w:color w:val="0000FF"/>
          </w:rPr>
          <w:t>статьей 55.5-1</w:t>
        </w:r>
      </w:hyperlink>
      <w:r>
        <w:t xml:space="preserve"> настоящего Кодекса (далее также - специалисты), - не менее чем два специалиста по месту основной работы.</w:t>
      </w:r>
    </w:p>
    <w:p w:rsidR="00FA6666" w:rsidRDefault="00F43357">
      <w:pPr>
        <w:pStyle w:val="ConsPlusNormal0"/>
        <w:jc w:val="both"/>
      </w:pPr>
      <w:r>
        <w:t>(в ред. Федеральных зако</w:t>
      </w:r>
      <w:r>
        <w:t xml:space="preserve">нов от 03.08.2018 </w:t>
      </w:r>
      <w:hyperlink r:id="rId2715"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N 340-ФЗ</w:t>
        </w:r>
      </w:hyperlink>
      <w:r>
        <w:t xml:space="preserve">, от 30.12.2021 </w:t>
      </w:r>
      <w:hyperlink r:id="rId2716"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447-ФЗ</w:t>
        </w:r>
      </w:hyperlink>
      <w:r>
        <w:t>)</w:t>
      </w:r>
    </w:p>
    <w:p w:rsidR="00FA6666" w:rsidRDefault="00F43357">
      <w:pPr>
        <w:pStyle w:val="ConsPlusNormal0"/>
        <w:spacing w:before="240"/>
        <w:ind w:firstLine="540"/>
        <w:jc w:val="both"/>
      </w:pPr>
      <w:r>
        <w:t>7. Требование к минимал</w:t>
      </w:r>
      <w:r>
        <w:t>ьной численности специалистов индивидуального предпринимателя или юридического лица по месту основной работы могут быть увеличены саморегулируемой организацией в том числе при необходимости осуществления такими специалистами трудовой функции, включающей ор</w:t>
      </w:r>
      <w:r>
        <w:t>ганизацию выполнения работ по инженерным изысканиям, подготовке проектной документации в отношении объектов культурного наследия в целях сохранения таких объектов, а также при необходимости осуществления такими специалистами трудовой функции, включающей ор</w:t>
      </w:r>
      <w:r>
        <w:t>ганизацию выполнения работ по инженерным изысканиям, по подготовке проектной документации, по строительству, реконструкции, капитальному ремонту, сносу объектов капитального строительства в зависимости от их технической сложности и потенциальной опасности,</w:t>
      </w:r>
      <w:r>
        <w:t xml:space="preserve"> от стоимости одного договора подряда на выполнение инженерных изысканий, подготовку проектной документации, договора строительного подряда, договора подряда на осуществление сноса.</w:t>
      </w:r>
    </w:p>
    <w:p w:rsidR="00FA6666" w:rsidRDefault="00F43357">
      <w:pPr>
        <w:pStyle w:val="ConsPlusNormal0"/>
        <w:jc w:val="both"/>
      </w:pPr>
      <w:r>
        <w:t xml:space="preserve">(в ред. Федерального </w:t>
      </w:r>
      <w:hyperlink r:id="rId2717"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закона</w:t>
        </w:r>
      </w:hyperlink>
      <w:r>
        <w:t xml:space="preserve"> от 03.08.2018 N 340-ФЗ)</w:t>
      </w:r>
    </w:p>
    <w:p w:rsidR="00FA6666" w:rsidRDefault="00F43357">
      <w:pPr>
        <w:pStyle w:val="ConsPlusNormal0"/>
        <w:spacing w:before="240"/>
        <w:ind w:firstLine="540"/>
        <w:jc w:val="both"/>
      </w:pPr>
      <w:r>
        <w:t>8. Требования к членам саморегулируемой организации, выполняющим инженерные изыскания, осуществляющим подготовку проектной документации, строительство, рек</w:t>
      </w:r>
      <w:r>
        <w:t xml:space="preserve">онструкцию, капитальный ремонт, снос особо опасных, технически сложных и уникальных объектов, объектов использования атомной энергии, указанных в </w:t>
      </w:r>
      <w:hyperlink w:anchor="P2500" w:tooltip="а) только радиационные источники, в которых генерируется ионизирующее излучение, на объектах, радиационное воздействие от которых в случае аварии ограничивается помещениями, где осуществляется непосредственное обращение с источниками ионизирующего излучения;">
        <w:r>
          <w:rPr>
            <w:color w:val="0000FF"/>
          </w:rPr>
          <w:t>подпунктах "а"</w:t>
        </w:r>
      </w:hyperlink>
      <w:r>
        <w:t xml:space="preserve"> и </w:t>
      </w:r>
      <w:hyperlink w:anchor="P2501" w:tooltip="б) радиационные источники, содержащие в своем составе только радионуклидные источники четвертой и пятой категорий радиационной опасности в соответствии с законодательством Российской Федерации об использовании атомной энергии;">
        <w:r>
          <w:rPr>
            <w:color w:val="0000FF"/>
          </w:rPr>
          <w:t>"б" пункта 1 части 1 статьи 48.1</w:t>
        </w:r>
      </w:hyperlink>
      <w:r>
        <w:t xml:space="preserve"> настоящего Кодекса, дифференцированные с учетом технической сложности и потенциальной опасности таких объектов, устанавливаются во внутренних документах саморегулируемой организации и не могут быть ниже минимально </w:t>
      </w:r>
      <w:hyperlink r:id="rId2718" w:tooltip="Постановление Правительства РФ от 20.03.2024 N 338 &quot;Об утверждении минимальных требований к членам саморегулируемой организации, выполняющим инженерные изыскания, осуществляющим подготовку проектной документации, строительство, реконструкцию, капитальный ремон">
        <w:r>
          <w:rPr>
            <w:color w:val="0000FF"/>
          </w:rPr>
          <w:t>установленных</w:t>
        </w:r>
      </w:hyperlink>
      <w:r>
        <w:t xml:space="preserve"> Правительством Российской Федерации.</w:t>
      </w:r>
    </w:p>
    <w:p w:rsidR="00FA6666" w:rsidRDefault="00F43357">
      <w:pPr>
        <w:pStyle w:val="ConsPlusNormal0"/>
        <w:jc w:val="both"/>
      </w:pPr>
      <w:r>
        <w:t xml:space="preserve">(в ред. Федеральных законов от 03.08.2018 </w:t>
      </w:r>
      <w:hyperlink r:id="rId271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N 340-ФЗ</w:t>
        </w:r>
      </w:hyperlink>
      <w:r>
        <w:t xml:space="preserve">, от 19.12.2022 </w:t>
      </w:r>
      <w:hyperlink r:id="rId2720"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color w:val="0000FF"/>
          </w:rPr>
          <w:t>N 541-ФЗ</w:t>
        </w:r>
      </w:hyperlink>
      <w:r>
        <w:t>)</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в ч. 9 ст. 55.5 вносятся изме</w:t>
            </w:r>
            <w:r>
              <w:rPr>
                <w:color w:val="392C69"/>
              </w:rPr>
              <w:t>нения (</w:t>
            </w:r>
            <w:hyperlink r:id="rId2721" w:tooltip="Федеральный закон от 31.07.2025 N 309-ФЗ &quot;О внесении изменений в Градостроительный кодекс Российской Федерации&quot; ------------ Не вступил в силу {КонсультантПлюс}">
              <w:r>
                <w:rPr>
                  <w:color w:val="0000FF"/>
                </w:rPr>
                <w:t>ФЗ</w:t>
              </w:r>
            </w:hyperlink>
            <w:r>
              <w:rPr>
                <w:color w:val="392C69"/>
              </w:rPr>
              <w:t xml:space="preserve"> от 31.07.2025 N 309-ФЗ). См. будущую </w:t>
            </w:r>
            <w:hyperlink r:id="rId2722"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 xml:space="preserve">9. Стандарты саморегулируемой организации и внутренние документы не могут противоречить настоящему Кодексу, </w:t>
      </w:r>
      <w:hyperlink r:id="rId2723" w:tooltip="Федеральный закон от 27.12.2002 N 184-ФЗ (ред. от 25.12.2023) &quot;О техническом регулировании&quot; {КонсультантПлюс}">
        <w:r>
          <w:rPr>
            <w:color w:val="0000FF"/>
          </w:rPr>
          <w:t>законодательству</w:t>
        </w:r>
      </w:hyperlink>
      <w:r>
        <w:t xml:space="preserve"> Российской Федерации о техническом регулировании, а также стандартам на процессы выполнения работ по инженерным изысканиям, подготовке проектной до</w:t>
      </w:r>
      <w:r>
        <w:t>кументации, строительству, реконструкции, капитальному ремонту, сносу объектов капитального строительства, утвержденным соответствующим Национальным объединением саморегулируемых организаций.</w:t>
      </w:r>
    </w:p>
    <w:p w:rsidR="00FA6666" w:rsidRDefault="00F43357">
      <w:pPr>
        <w:pStyle w:val="ConsPlusNormal0"/>
        <w:jc w:val="both"/>
      </w:pPr>
      <w:r>
        <w:t xml:space="preserve">(в ред. Федерального </w:t>
      </w:r>
      <w:hyperlink r:id="rId2724"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закона</w:t>
        </w:r>
      </w:hyperlink>
      <w:r>
        <w:t xml:space="preserve"> от 03.08.2018 N 340-ФЗ)</w:t>
      </w:r>
    </w:p>
    <w:p w:rsidR="00FA6666" w:rsidRDefault="00F43357">
      <w:pPr>
        <w:pStyle w:val="ConsPlusNormal0"/>
        <w:spacing w:before="240"/>
        <w:ind w:firstLine="540"/>
        <w:jc w:val="both"/>
      </w:pPr>
      <w:r>
        <w:t>10. Стандарты саморегулируемой организации и внутренние документы саморегулируемой организации утверждаются постоянно действующим коллегиальным о</w:t>
      </w:r>
      <w:r>
        <w:t>рганом управления саморегулируемой организации, за исключением внутренних документов, утверждение которых отнесено к исключительной компетенции общего собрания членов саморегулируемой организации. Стандарты саморегулируемой организации и внутренние докумен</w:t>
      </w:r>
      <w:r>
        <w:t>ты саморегулируемой организации являются обязательными для всех ее членов, их специалистов и иных работников.</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в ч. 11 ст. 55.5 вносятся изменения (</w:t>
            </w:r>
            <w:hyperlink r:id="rId2725" w:tooltip="Федеральный закон от 31.07.2025 N 309-ФЗ &quot;О внесении изменений в Градостроительный кодекс Российской Федерации&quot; ------------ Не вступил в силу {КонсультантПлюс}">
              <w:r>
                <w:rPr>
                  <w:color w:val="0000FF"/>
                </w:rPr>
                <w:t>ФЗ</w:t>
              </w:r>
            </w:hyperlink>
            <w:r>
              <w:rPr>
                <w:color w:val="392C69"/>
              </w:rPr>
              <w:t xml:space="preserve"> от 31.07.2025 N 309-ФЗ). См. будущую </w:t>
            </w:r>
            <w:hyperlink r:id="rId2726"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11. Порядок разработки стандартов саморегулируемой организации и внутренних документов</w:t>
      </w:r>
      <w:r>
        <w:t xml:space="preserve"> саморегулируемой организации определяется саморегулируемой организацией самостоятельно с соблюдением требований, установленных настоящей статьей.</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ч. 12 ст. 55.5 утрачивает силу (</w:t>
            </w:r>
            <w:hyperlink r:id="rId2727" w:tooltip="Федеральный закон от 31.07.2025 N 309-ФЗ &quot;О внесении изменений в Градостроительный кодекс Российской Федерации&quot; ------------ Не вступил в силу {КонсультантПлюс}">
              <w:r>
                <w:rPr>
                  <w:color w:val="0000FF"/>
                </w:rPr>
                <w:t>ФЗ</w:t>
              </w:r>
            </w:hyperlink>
            <w:r>
              <w:rPr>
                <w:color w:val="392C69"/>
              </w:rPr>
              <w:t xml:space="preserve"> от 31.07.2025 N 309-ФЗ).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 xml:space="preserve">12. Внутренние документы саморегулируемой организации, предусмотренные </w:t>
      </w:r>
      <w:hyperlink w:anchor="P3889" w:tooltip="1. Некоммерческая организация до внесения сведений о ней в государственный реестр саморегулируемых организаций обязана разработать и утвердить документы, предусмотренные законодательством Российской Федерации о некоммерческих организациях и Федеральным законом">
        <w:r>
          <w:rPr>
            <w:color w:val="0000FF"/>
          </w:rPr>
          <w:t>частями 1</w:t>
        </w:r>
      </w:hyperlink>
      <w:r>
        <w:t xml:space="preserve"> и </w:t>
      </w:r>
      <w:hyperlink w:anchor="P3906" w:tooltip="4. Саморегулируемая организация в процессе своей деятельности в дополнение к стандартам, предусмотренным Федеральным законом &quot;О саморегулируемых организациях&quot; (далее - стандарты саморегулируемой организации), в срок не позднее трех месяцев с даты присвоения ст">
        <w:r>
          <w:rPr>
            <w:color w:val="0000FF"/>
          </w:rPr>
          <w:t>4</w:t>
        </w:r>
      </w:hyperlink>
      <w:r>
        <w:t xml:space="preserve"> настоящей статьи, разработка и утверждение которых саморегулируемой организацией являются обязательными, изменения, внесенные в такие документы, решения о признании утратившими силу таких документов вступают в силу не ранее чем со дня внес</w:t>
      </w:r>
      <w:r>
        <w:t xml:space="preserve">ения сведений о них в государственный реестр саморегулируемых организаций в соответствии с </w:t>
      </w:r>
      <w:hyperlink w:anchor="P4318" w:tooltip="5. Саморегулируемая организация направляет в орган надзора за саморегулируемыми организациями уведомление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
        <w:r>
          <w:rPr>
            <w:color w:val="0000FF"/>
          </w:rPr>
          <w:t>частью 5 статьи 55.18</w:t>
        </w:r>
      </w:hyperlink>
      <w:r>
        <w:t xml:space="preserve"> настоящего Кодекса.</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в ч. 13 ст. 55.5 вносятся изменения (</w:t>
            </w:r>
            <w:hyperlink r:id="rId2728" w:tooltip="Федеральный закон от 31.07.2025 N 309-ФЗ &quot;О внесении изменений в Градостроительный кодекс Российской Федерации&quot; ------------ Не вступил в силу {КонсультантПлюс}">
              <w:r>
                <w:rPr>
                  <w:color w:val="0000FF"/>
                </w:rPr>
                <w:t>ФЗ</w:t>
              </w:r>
            </w:hyperlink>
            <w:r>
              <w:rPr>
                <w:color w:val="392C69"/>
              </w:rPr>
              <w:t xml:space="preserve"> от 31.07.2025 N 309-ФЗ). См. будущую </w:t>
            </w:r>
            <w:hyperlink r:id="rId2729"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 xml:space="preserve">13. Внутренние документы саморегулируемой организации, предусмотренные </w:t>
      </w:r>
      <w:hyperlink w:anchor="P3896" w:tooltip="2. Саморегулируемой организацией могут быть разработаны и утверждены внутренние документы:">
        <w:r>
          <w:rPr>
            <w:color w:val="0000FF"/>
          </w:rPr>
          <w:t>частью 2</w:t>
        </w:r>
      </w:hyperlink>
      <w:r>
        <w:t xml:space="preserve"> настоящей статьи, изменения, внесенные в эти докумен</w:t>
      </w:r>
      <w:r>
        <w:t>ты, решения о признании таких документов утратившими силу вступают в силу не ранее чем через десять дней после дня их принятия.</w:t>
      </w:r>
    </w:p>
    <w:p w:rsidR="00FA6666" w:rsidRDefault="00F43357">
      <w:pPr>
        <w:pStyle w:val="ConsPlusNormal0"/>
        <w:spacing w:before="240"/>
        <w:ind w:firstLine="540"/>
        <w:jc w:val="both"/>
      </w:pPr>
      <w:r>
        <w:t xml:space="preserve">14. Внутренние документы саморегулируемой организации, предусмотренные </w:t>
      </w:r>
      <w:hyperlink w:anchor="P3889" w:tooltip="1. Некоммерческая организация до внесения сведений о ней в государственный реестр саморегулируемых организаций обязана разработать и утвердить документы, предусмотренные законодательством Российской Федерации о некоммерческих организациях и Федеральным законом">
        <w:r>
          <w:rPr>
            <w:color w:val="0000FF"/>
          </w:rPr>
          <w:t>частями 1</w:t>
        </w:r>
      </w:hyperlink>
      <w:r>
        <w:t xml:space="preserve">, </w:t>
      </w:r>
      <w:hyperlink w:anchor="P3896" w:tooltip="2. Саморегулируемой организацией могут быть разработаны и утверждены внутренние документы:">
        <w:r>
          <w:rPr>
            <w:color w:val="0000FF"/>
          </w:rPr>
          <w:t>2</w:t>
        </w:r>
      </w:hyperlink>
      <w:r>
        <w:t xml:space="preserve"> и </w:t>
      </w:r>
      <w:hyperlink w:anchor="P3906" w:tooltip="4. Саморегулируемая организация в процессе своей деятельности в дополнение к стандартам, предусмотренным Федеральным законом &quot;О саморегулируемых организациях&quot; (далее - стандарты саморегулируемой организации), в срок не позднее трех месяцев с даты присвоения ст">
        <w:r>
          <w:rPr>
            <w:color w:val="0000FF"/>
          </w:rPr>
          <w:t>4</w:t>
        </w:r>
      </w:hyperlink>
      <w:r>
        <w:t xml:space="preserve"> настоящей статьи, изменения, внесенные в эти документы, решения, принятые постоянно действующи</w:t>
      </w:r>
      <w:r>
        <w:t>м коллегиальным органом управления саморегулируемой организации, в срок не позднее чем через три рабочих дня со дня их принятия подлежат размещению на сайте этой саморегулируемой организации в сети "Интернет" и направлению (за исключением решений, принятых</w:t>
      </w:r>
      <w:r>
        <w:t xml:space="preserve"> постоянно действующим коллегиальным органом управления саморегулируемой организации в отношении членов саморегулируемой организации) на бумажном носителе или в форме электронных документов (пакета электронных документов), подписанных саморегулируемой орга</w:t>
      </w:r>
      <w:r>
        <w:t>низацией с использованием усиленной квалифицированной электронной подписи, в орган надзора за саморегулируемыми организациями.</w:t>
      </w:r>
    </w:p>
    <w:p w:rsidR="00FA6666" w:rsidRDefault="00FA6666">
      <w:pPr>
        <w:pStyle w:val="ConsPlusNormal0"/>
        <w:ind w:firstLine="540"/>
        <w:jc w:val="both"/>
      </w:pPr>
    </w:p>
    <w:p w:rsidR="00FA6666" w:rsidRDefault="00F43357">
      <w:pPr>
        <w:pStyle w:val="ConsPlusTitle0"/>
        <w:ind w:firstLine="540"/>
        <w:jc w:val="both"/>
        <w:outlineLvl w:val="1"/>
      </w:pPr>
      <w:bookmarkStart w:id="428" w:name="P3934"/>
      <w:bookmarkEnd w:id="428"/>
      <w:r>
        <w:t>Статья 55.5-1. Специалисты по организации инженерных изысканий, специалисты по организации архитектурно-строительного проектиров</w:t>
      </w:r>
      <w:r>
        <w:t>ания, специалисты по организации строительства</w:t>
      </w:r>
    </w:p>
    <w:p w:rsidR="00FA6666" w:rsidRDefault="00FA6666">
      <w:pPr>
        <w:pStyle w:val="ConsPlusNormal0"/>
        <w:ind w:firstLine="540"/>
        <w:jc w:val="both"/>
      </w:pPr>
    </w:p>
    <w:p w:rsidR="00FA6666" w:rsidRDefault="00F43357">
      <w:pPr>
        <w:pStyle w:val="ConsPlusNormal0"/>
        <w:ind w:firstLine="540"/>
        <w:jc w:val="both"/>
      </w:pPr>
      <w:r>
        <w:t xml:space="preserve">(в ред. Федерального </w:t>
      </w:r>
      <w:hyperlink r:id="rId2730"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30.12.2021 N 447-ФЗ)</w:t>
      </w:r>
    </w:p>
    <w:p w:rsidR="00FA6666" w:rsidRDefault="00FA6666">
      <w:pPr>
        <w:pStyle w:val="ConsPlusNormal0"/>
        <w:jc w:val="both"/>
      </w:pPr>
    </w:p>
    <w:p w:rsidR="00FA6666" w:rsidRDefault="00F43357">
      <w:pPr>
        <w:pStyle w:val="ConsPlusNormal0"/>
        <w:ind w:firstLine="540"/>
        <w:jc w:val="both"/>
      </w:pPr>
      <w:bookmarkStart w:id="429" w:name="P3938"/>
      <w:bookmarkEnd w:id="429"/>
      <w:r>
        <w:t>1. Специалистом по организации инженерных изысканий, специалистом по организации архитектурно-строительного проектирования является физическое лицо, которое имеет право</w:t>
      </w:r>
      <w:r>
        <w:t xml:space="preserve"> осуществлять по трудовому договору, заключенному с индивидуальным предпринимателем или юридическим лицом, трудовые функции по организации выполнения работ по инженерным изысканиям, подготовке проектной документации, в том числе в должности главного инжене</w:t>
      </w:r>
      <w:r>
        <w:t>ра проекта, главного архитектора проекта.</w:t>
      </w:r>
    </w:p>
    <w:p w:rsidR="00FA6666" w:rsidRDefault="00F43357">
      <w:pPr>
        <w:pStyle w:val="ConsPlusNormal0"/>
        <w:spacing w:before="240"/>
        <w:ind w:firstLine="540"/>
        <w:jc w:val="both"/>
      </w:pPr>
      <w:bookmarkStart w:id="430" w:name="P3939"/>
      <w:bookmarkEnd w:id="430"/>
      <w:r>
        <w:t xml:space="preserve">2. Специалистом по организации строительства является физическое лицо, которое имеет право осуществлять по трудовому договору, заключенному с индивидуальным предпринимателем или юридическим лицом, трудовые функции </w:t>
      </w:r>
      <w:r>
        <w:t>по организации выполнения работ по строительству, реконструкции, капитальному ремонту, сносу объектов капитального строительства, в том числе в должности главного инженера проекта.</w:t>
      </w:r>
    </w:p>
    <w:p w:rsidR="00FA6666" w:rsidRDefault="00F43357">
      <w:pPr>
        <w:pStyle w:val="ConsPlusNormal0"/>
        <w:spacing w:before="240"/>
        <w:ind w:firstLine="540"/>
        <w:jc w:val="both"/>
      </w:pPr>
      <w:r>
        <w:t xml:space="preserve">3. К должностным </w:t>
      </w:r>
      <w:hyperlink r:id="rId2731" w:tooltip="&lt;Письмо&gt; Минстроя России от 30.09.2025 N 27210-ОГ/08 &lt;О градостроительной деятельности&gt; {КонсультантПлюс}">
        <w:r>
          <w:rPr>
            <w:color w:val="0000FF"/>
          </w:rPr>
          <w:t>обязанностям</w:t>
        </w:r>
      </w:hyperlink>
      <w:r>
        <w:t xml:space="preserve"> специалистов по организации инженерных изысканий, специалистов по о</w:t>
      </w:r>
      <w:r>
        <w:t>рганизации архитектурно-строительного проектирования в том числе относятся соответственно:</w:t>
      </w:r>
    </w:p>
    <w:p w:rsidR="00FA6666" w:rsidRDefault="00F43357">
      <w:pPr>
        <w:pStyle w:val="ConsPlusNormal0"/>
        <w:spacing w:before="240"/>
        <w:ind w:firstLine="540"/>
        <w:jc w:val="both"/>
      </w:pPr>
      <w:r>
        <w:t>1) утверждение заданий на выполнение работ по инженерным изысканиям, заданий на проектирование объекта капитального строительства;</w:t>
      </w:r>
    </w:p>
    <w:p w:rsidR="00FA6666" w:rsidRDefault="00F43357">
      <w:pPr>
        <w:pStyle w:val="ConsPlusNormal0"/>
        <w:spacing w:before="240"/>
        <w:ind w:firstLine="540"/>
        <w:jc w:val="both"/>
      </w:pPr>
      <w:r>
        <w:t>2) представление, согласование и п</w:t>
      </w:r>
      <w:r>
        <w:t>риемка результатов работ по выполнению инженерных изысканий, подготовке проектной документации;</w:t>
      </w:r>
    </w:p>
    <w:p w:rsidR="00FA6666" w:rsidRDefault="00F43357">
      <w:pPr>
        <w:pStyle w:val="ConsPlusNormal0"/>
        <w:spacing w:before="240"/>
        <w:ind w:firstLine="540"/>
        <w:jc w:val="both"/>
      </w:pPr>
      <w:r>
        <w:t>3) утверждение результатов инженерных изысканий, проектной документации;</w:t>
      </w:r>
    </w:p>
    <w:p w:rsidR="00FA6666" w:rsidRDefault="00F43357">
      <w:pPr>
        <w:pStyle w:val="ConsPlusNormal0"/>
        <w:spacing w:before="240"/>
        <w:ind w:firstLine="540"/>
        <w:jc w:val="both"/>
      </w:pPr>
      <w:r>
        <w:t>4) утверждение обоснования соответствия архитектурных, функционально-технологических, к</w:t>
      </w:r>
      <w:r>
        <w:t>онструктивных, инженерно-технических и иных решений и мероприятий по обеспечению безопасности зданий, сооружений, процессов, осуществляемых на всех этапах их жизненного цикла, содержащихся в проектной документации, требованиям, установленным техническими р</w:t>
      </w:r>
      <w:r>
        <w:t xml:space="preserve">егламентами в соответствии с Федеральным </w:t>
      </w:r>
      <w:hyperlink r:id="rId2732" w:tooltip="Федеральный закон от 30.12.2009 N 384-ФЗ (ред. от 25.12.2023) &quot;Технический регламент о безопасности зданий и сооружений&quot; {КонсультантПлюс}">
        <w:r>
          <w:rPr>
            <w:color w:val="0000FF"/>
          </w:rPr>
          <w:t>законом</w:t>
        </w:r>
      </w:hyperlink>
      <w:r>
        <w:t xml:space="preserve"> от 30 декабря 2009 года N 384-ФЗ "Технический регламент о безопасности зданий и сооружений".</w:t>
      </w:r>
    </w:p>
    <w:p w:rsidR="00FA6666" w:rsidRDefault="00F43357">
      <w:pPr>
        <w:pStyle w:val="ConsPlusNormal0"/>
        <w:jc w:val="both"/>
      </w:pPr>
      <w:r>
        <w:t xml:space="preserve">(п. 4 введен Федеральным </w:t>
      </w:r>
      <w:hyperlink r:id="rId2733" w:tooltip="Федеральный закон от 25.12.2023 N 653-ФЗ (ред. от 08.08.2024) &quot;О внесении изменений в Федеральный закон &quot;Технический регламент о безопасности зданий и сооружений&quot; и отдельные законодательные акты Российской Федерации&quot; ------------ Недействующая редакция {Консу">
        <w:r>
          <w:rPr>
            <w:color w:val="0000FF"/>
          </w:rPr>
          <w:t>законом</w:t>
        </w:r>
      </w:hyperlink>
      <w:r>
        <w:t xml:space="preserve"> от 25.12.2023 N 653-ФЗ)</w:t>
      </w:r>
    </w:p>
    <w:p w:rsidR="00FA6666" w:rsidRDefault="00F43357">
      <w:pPr>
        <w:pStyle w:val="ConsPlusNormal0"/>
        <w:spacing w:before="240"/>
        <w:ind w:firstLine="540"/>
        <w:jc w:val="both"/>
      </w:pPr>
      <w:r>
        <w:t xml:space="preserve">4. Утверждение в соответствии с </w:t>
      </w:r>
      <w:hyperlink w:anchor="P2483" w:tooltip="15.2. Застройщик или технический заказчик вправе утвердить изменения, внесенные в проектную документацию в соответствии с частью 3.8 статьи 49 настоящего Кодекса, при наличии подтверждения соответствия вносимых в проектную документацию изменений требованиям, у">
        <w:r>
          <w:rPr>
            <w:color w:val="0000FF"/>
          </w:rPr>
          <w:t>частью 15.2 статьи 48</w:t>
        </w:r>
      </w:hyperlink>
      <w:r>
        <w:t xml:space="preserve"> настоящего Кодекса подтверждения соответствия вносимых в проектную документацию изменений тр</w:t>
      </w:r>
      <w:r>
        <w:t xml:space="preserve">ебованиям, указанным в </w:t>
      </w:r>
      <w:hyperlink w:anchor="P2619" w:tooltip="3.8. Экспертиза проектной документации по решению застройщика может не проводиться в отношении изменений, внесенных в проектную документацию, получившую положительное заключение экспертизы проектной документации, если такие изменения одновременно:">
        <w:r>
          <w:rPr>
            <w:color w:val="0000FF"/>
          </w:rPr>
          <w:t>части 3.8 статьи 49</w:t>
        </w:r>
      </w:hyperlink>
      <w:r>
        <w:t xml:space="preserve"> настоящего Кодекса, осуществляется специалистом по организации архитектурно-строительного проектирования в должности главного инженера проекта.</w:t>
      </w:r>
    </w:p>
    <w:p w:rsidR="00FA6666" w:rsidRDefault="00F43357">
      <w:pPr>
        <w:pStyle w:val="ConsPlusNormal0"/>
        <w:spacing w:before="240"/>
        <w:ind w:firstLine="540"/>
        <w:jc w:val="both"/>
      </w:pPr>
      <w:r>
        <w:t>5. К должностным обязанностям специалистов по организации строительства в том числе относятся:</w:t>
      </w:r>
    </w:p>
    <w:p w:rsidR="00FA6666" w:rsidRDefault="00F43357">
      <w:pPr>
        <w:pStyle w:val="ConsPlusNormal0"/>
        <w:spacing w:before="240"/>
        <w:ind w:firstLine="540"/>
        <w:jc w:val="both"/>
      </w:pPr>
      <w:r>
        <w:t>1) приемка объек</w:t>
      </w:r>
      <w:r>
        <w:t>тов капитального строительства, частей объектов капитального строительства, этапов строительства, реконструкции объектов капитального строительства, приемка выполненных работ по строительству, реконструкции, капитальному ремонту, сносу объектов капитальног</w:t>
      </w:r>
      <w:r>
        <w:t>о строительства;</w:t>
      </w:r>
    </w:p>
    <w:p w:rsidR="00FA6666" w:rsidRDefault="00F43357">
      <w:pPr>
        <w:pStyle w:val="ConsPlusNormal0"/>
        <w:spacing w:before="240"/>
        <w:ind w:firstLine="540"/>
        <w:jc w:val="both"/>
      </w:pPr>
      <w:r>
        <w:t>2) подписание следующих документов:</w:t>
      </w:r>
    </w:p>
    <w:p w:rsidR="00FA6666" w:rsidRDefault="00F43357">
      <w:pPr>
        <w:pStyle w:val="ConsPlusNormal0"/>
        <w:spacing w:before="240"/>
        <w:ind w:firstLine="540"/>
        <w:jc w:val="both"/>
      </w:pPr>
      <w:r>
        <w:t>а) акта приемки объекта капитального строительства;</w:t>
      </w:r>
    </w:p>
    <w:p w:rsidR="00FA6666" w:rsidRDefault="00F43357">
      <w:pPr>
        <w:pStyle w:val="ConsPlusNormal0"/>
        <w:spacing w:before="240"/>
        <w:ind w:firstLine="540"/>
        <w:jc w:val="both"/>
      </w:pPr>
      <w:r>
        <w:t>б) акта, подтверждающего соответствие параметров построенного, реконструированного объекта капитального строительства проектной документации, в том чис</w:t>
      </w:r>
      <w:r>
        <w:t>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FA6666" w:rsidRDefault="00F43357">
      <w:pPr>
        <w:pStyle w:val="ConsPlusNormal0"/>
        <w:spacing w:before="240"/>
        <w:ind w:firstLine="540"/>
        <w:jc w:val="both"/>
      </w:pPr>
      <w:r>
        <w:t xml:space="preserve">в) акта о подключении (технологическом присоединении) построенного, реконструированного объекта </w:t>
      </w:r>
      <w:r>
        <w:t>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rsidR="00FA6666" w:rsidRDefault="00F43357">
      <w:pPr>
        <w:pStyle w:val="ConsPlusNormal0"/>
        <w:spacing w:before="240"/>
        <w:ind w:firstLine="540"/>
        <w:jc w:val="both"/>
      </w:pPr>
      <w:r>
        <w:t>6. Специалисты по организации инженерных изысканий, специалисты по</w:t>
      </w:r>
      <w:r>
        <w:t xml:space="preserve"> организации архитектурно-строительного проектирования, специалисты по организации строительства осуществляют трудовые функции, предусмотренные настоящей статьей, в соответствии с профессиональными стандартами, утвержденными уполномоченным Правительством Р</w:t>
      </w:r>
      <w:r>
        <w:t>оссийской Федерации федеральным органом исполнительной власти.</w:t>
      </w:r>
    </w:p>
    <w:p w:rsidR="00FA6666" w:rsidRDefault="00F43357">
      <w:pPr>
        <w:pStyle w:val="ConsPlusNormal0"/>
        <w:spacing w:before="240"/>
        <w:ind w:firstLine="540"/>
        <w:jc w:val="both"/>
      </w:pPr>
      <w:r>
        <w:t xml:space="preserve">7. Специалисты по организации инженерных изысканий, специалисты по организации архитектурно-строительного проектирования или специалисты по организации строительства осуществляют указанные в </w:t>
      </w:r>
      <w:hyperlink w:anchor="P3938" w:tooltip="1. Специалистом по организации инженерных изысканий, специалистом по организации архитектурно-строительного проектирования является физическое лицо, которое имеет право осуществлять по трудовому договору, заключенному с индивидуальным предпринимателем или юрид">
        <w:r>
          <w:rPr>
            <w:color w:val="0000FF"/>
          </w:rPr>
          <w:t>части 1</w:t>
        </w:r>
      </w:hyperlink>
      <w:r>
        <w:t xml:space="preserve"> или </w:t>
      </w:r>
      <w:hyperlink w:anchor="P3939" w:tooltip="2. Специалистом по организации строительства является физическое лицо, которое имеет право осуществлять по трудовому договору, заключенному с индивидуальным предпринимателем или юридическим лицом, трудовые функции по организации выполнения работ по строительст">
        <w:r>
          <w:rPr>
            <w:color w:val="0000FF"/>
          </w:rPr>
          <w:t>2</w:t>
        </w:r>
      </w:hyperlink>
      <w:r>
        <w:t xml:space="preserve"> настоящей статьи трудовые функции со дня включения сведений о физических лицах соответственно в национальный реестр специалистов в области инженерных изысканий и архите</w:t>
      </w:r>
      <w:r>
        <w:t>ктурно-строительного проектирования или национальный реестр специалистов в области строительства (далее также - национальные реестры специалистов).</w:t>
      </w:r>
    </w:p>
    <w:p w:rsidR="00FA6666" w:rsidRDefault="00F43357">
      <w:pPr>
        <w:pStyle w:val="ConsPlusNormal0"/>
        <w:spacing w:before="240"/>
        <w:ind w:firstLine="540"/>
        <w:jc w:val="both"/>
      </w:pPr>
      <w:r>
        <w:t xml:space="preserve">8. Сведения о физических лицах включаются в национальный реестр специалистов в области инженерных изысканий </w:t>
      </w:r>
      <w:r>
        <w:t>и архитектурно-строительного проектирования Национальным объединением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w:t>
      </w:r>
      <w:r>
        <w:t>й документации.</w:t>
      </w:r>
    </w:p>
    <w:p w:rsidR="00FA6666" w:rsidRDefault="00F43357">
      <w:pPr>
        <w:pStyle w:val="ConsPlusNormal0"/>
        <w:spacing w:before="240"/>
        <w:ind w:firstLine="540"/>
        <w:jc w:val="both"/>
      </w:pPr>
      <w:r>
        <w:t>9. Сведения о физическом лице включаются в национальный реестр специалистов в области строительства Национальным объединением саморегулируемых организаций, основанных на членстве лиц, осуществляющих строительство.</w:t>
      </w:r>
    </w:p>
    <w:p w:rsidR="00FA6666" w:rsidRDefault="00F43357">
      <w:pPr>
        <w:pStyle w:val="ConsPlusNormal0"/>
        <w:spacing w:before="240"/>
        <w:ind w:firstLine="540"/>
        <w:jc w:val="both"/>
      </w:pPr>
      <w:bookmarkStart w:id="431" w:name="P3957"/>
      <w:bookmarkEnd w:id="431"/>
      <w:r>
        <w:t xml:space="preserve">10. Сведения о физическом </w:t>
      </w:r>
      <w:r>
        <w:t>лице включаются в национальные реестры специалистов на основании заявления такого лица при условии его соответствия следующим минимальным требованиям:</w:t>
      </w:r>
    </w:p>
    <w:p w:rsidR="00FA6666" w:rsidRDefault="00F43357">
      <w:pPr>
        <w:pStyle w:val="ConsPlusNormal0"/>
        <w:spacing w:before="240"/>
        <w:ind w:firstLine="540"/>
        <w:jc w:val="both"/>
      </w:pPr>
      <w:r>
        <w:t xml:space="preserve">1) </w:t>
      </w:r>
      <w:hyperlink r:id="rId2734" w:tooltip="&lt;Письмо&gt; Минстроя России от 24.01.2021 N 2180-ДВ/08 &lt;О профессиональной квалификации руководящего технического персонала в сфере строительства&gt; {КонсультантПлюс}">
        <w:r>
          <w:rPr>
            <w:color w:val="0000FF"/>
          </w:rPr>
          <w:t>наличие</w:t>
        </w:r>
      </w:hyperlink>
      <w:r>
        <w:t xml:space="preserve"> высшего образования по специальности или направлению подгото</w:t>
      </w:r>
      <w:r>
        <w:t>вки в области строительства;</w:t>
      </w:r>
    </w:p>
    <w:p w:rsidR="00FA6666" w:rsidRDefault="00F43357">
      <w:pPr>
        <w:pStyle w:val="ConsPlusNormal0"/>
        <w:spacing w:before="240"/>
        <w:ind w:firstLine="540"/>
        <w:jc w:val="both"/>
      </w:pPr>
      <w:r>
        <w:t>2) наличие стажа работы на инженерных должностях не менее чем три года в организациях, выполняющих инженерные изыскания, осуществляющих подготовку проектной документации, в организациях, осуществляющих строительство, реконструк</w:t>
      </w:r>
      <w:r>
        <w:t>цию, капитальный ремонт, снос объектов капитального строительства;</w:t>
      </w:r>
    </w:p>
    <w:p w:rsidR="00FA6666" w:rsidRDefault="00F43357">
      <w:pPr>
        <w:pStyle w:val="ConsPlusNormal0"/>
        <w:spacing w:before="240"/>
        <w:ind w:firstLine="540"/>
        <w:jc w:val="both"/>
      </w:pPr>
      <w:r>
        <w:t>3) наличие общего трудового стажа по профессии, специальности или направлению подготовки в области строительства не менее чем десять лет или не менее чем пять лет при прохождении в соответс</w:t>
      </w:r>
      <w:r>
        <w:t xml:space="preserve">твии с Федеральным </w:t>
      </w:r>
      <w:hyperlink r:id="rId2735" w:tooltip="Федеральный закон от 03.07.2016 N 238-ФЗ &quot;О независимой оценке квалификации&quot; {КонсультантПлюс}">
        <w:r>
          <w:rPr>
            <w:color w:val="0000FF"/>
          </w:rPr>
          <w:t>законом</w:t>
        </w:r>
      </w:hyperlink>
      <w:r>
        <w:t xml:space="preserve"> от 3 июля 2016 года N 238</w:t>
      </w:r>
      <w:r>
        <w:t>-ФЗ "О независимой оценке квалификации" независимой оценки квалификации физического лица, претендующего на осуществление профессиональной деятельности по организации выполнения работ по инженерным изысканиям, подготовке проектной документации, работ по стр</w:t>
      </w:r>
      <w:r>
        <w:t>оительству, реконструкции, капитальному ремонту, сносу объекта капитального строительства, на соответствие положениям профессионального стандарта, устанавливающего характеристики квалификации, необходимой работнику для осуществления указанного вида професс</w:t>
      </w:r>
      <w:r>
        <w:t>иональной деятельности, выполнения трудовых функций, должностных обязанностей, установленных настоящей статьей;</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 xml:space="preserve">Наступившие в 2022, 2023, 2024, 2025 г. сроки, установленные п. 4 ч. 10 ст. 55.5-1, </w:t>
            </w:r>
            <w:hyperlink r:id="rId2736" w:tooltip="Постановление Правительства РФ от 12.03.2022 N 353 (ред. от 19.11.2025) &quot;Об особенностях разрешительной деятельности в Российской Федерации&quot; {КонсультантПлюс}">
              <w:r>
                <w:rPr>
                  <w:color w:val="0000FF"/>
                </w:rPr>
                <w:t>переносятся</w:t>
              </w:r>
            </w:hyperlink>
            <w:r>
              <w:rPr>
                <w:color w:val="392C69"/>
              </w:rPr>
              <w:t xml:space="preserve"> на 12 месяцев. См. Приказы Минстроя России от 30.06.2022 </w:t>
            </w:r>
            <w:hyperlink r:id="rId2737" w:tooltip="Приказ Минстроя России от 30.06.2022 N 529/пр &quot;О переносе сроков прохождения независимой оценки квалификации физического лица, претендующего на осуществление профессиональной деятельности по организации выполнения работ по инженерным изысканиям, подготовке про">
              <w:r>
                <w:rPr>
                  <w:color w:val="0000FF"/>
                </w:rPr>
                <w:t>N 529/пр</w:t>
              </w:r>
            </w:hyperlink>
            <w:r>
              <w:rPr>
                <w:color w:val="392C69"/>
              </w:rPr>
              <w:t xml:space="preserve">, от 16.06.2023 </w:t>
            </w:r>
            <w:hyperlink r:id="rId2738" w:tooltip="Приказ Минстроя России от 16.06.2023 N 419/пр &quot;О переносе сроков подтверждения соответствия физического лица требованиям, установленным пунктом 4 части 10 статьи 55.5-1 Градостроительного кодекса Российской Федерации&quot; (Зарегистрировано в Минюсте России 28.06.2">
              <w:r>
                <w:rPr>
                  <w:color w:val="0000FF"/>
                </w:rPr>
                <w:t>N 419/пр</w:t>
              </w:r>
            </w:hyperlink>
            <w:r>
              <w:rPr>
                <w:color w:val="392C69"/>
              </w:rPr>
              <w:t xml:space="preserve">, от 15.03.2024 </w:t>
            </w:r>
            <w:hyperlink r:id="rId2739" w:tooltip="Приказ Минстроя России от 15.03.2024 N 182/пр &quot;О переносе сроков подтверждения соответствия физического лица требованиям, установленным пунктом 4 части 10 статьи 55.5-1 Градостроительного кодекса Российской Федерации&quot; (Зарегистрировано в Минюсте России 16.04.2">
              <w:r>
                <w:rPr>
                  <w:color w:val="0000FF"/>
                </w:rPr>
                <w:t>N 182/пр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 xml:space="preserve">4) не реже одного раза в пять лет прохождение в соответствии с Федеральным </w:t>
      </w:r>
      <w:hyperlink r:id="rId2740" w:tooltip="Федеральный закон от 03.07.2016 N 238-ФЗ &quot;О независимой оценке квалификации&quot; {КонсультантПлюс}">
        <w:r>
          <w:rPr>
            <w:color w:val="0000FF"/>
          </w:rPr>
          <w:t>законом</w:t>
        </w:r>
      </w:hyperlink>
      <w:r>
        <w:t xml:space="preserve"> от 3 июля 2016 года N 238-ФЗ "О независимой оценке квалификации" независимой оценки ква</w:t>
      </w:r>
      <w:r>
        <w:t>лификации физического лица, претендующего на осуществление профессиональной деятельности по организации выполнения работ по инженерным изысканиям, подготовке проектной документации, работ по строительству, реконструкции, капитальному ремонту, сносу объекта</w:t>
      </w:r>
      <w:r>
        <w:t xml:space="preserve"> капитального строительства, на соответствие положениям профессионального стандарта, устанавливающего характеристики квалификации, необходимой работнику для осуществления указанного вида профессиональной деятельности, выполнения трудовых функций, должностн</w:t>
      </w:r>
      <w:r>
        <w:t>ых обязанностей, установленных настоящей статьей;</w:t>
      </w:r>
    </w:p>
    <w:p w:rsidR="00FA6666" w:rsidRDefault="00F43357">
      <w:pPr>
        <w:pStyle w:val="ConsPlusNormal0"/>
        <w:spacing w:before="240"/>
        <w:ind w:firstLine="540"/>
        <w:jc w:val="both"/>
      </w:pPr>
      <w:r>
        <w:t>5) наличие документа, подтверждающего право иностранного гражданина на осуществление трудовой деятельности на территории Российской Федерации, за исключением случаев, если в соответствии с федеральными зако</w:t>
      </w:r>
      <w:r>
        <w:t>нами или международными договорами Российской Федерации такой документ не требуется;</w:t>
      </w:r>
    </w:p>
    <w:p w:rsidR="00FA6666" w:rsidRDefault="00F43357">
      <w:pPr>
        <w:pStyle w:val="ConsPlusNormal0"/>
        <w:spacing w:before="240"/>
        <w:ind w:firstLine="540"/>
        <w:jc w:val="both"/>
      </w:pPr>
      <w:r>
        <w:t xml:space="preserve">6) отсутствие непогашенной или неснятой судимости за совершение умышленного </w:t>
      </w:r>
      <w:hyperlink r:id="rId2741" w:tooltip="&quot;Уголовный кодекс Российской Федерации&quot; от 13.06.1996 N 63-ФЗ (ред. от 17.11.2025, с изм. от 17.12.2025) ------------ Недействующая редакция {КонсультантПлюс}">
        <w:r>
          <w:rPr>
            <w:color w:val="0000FF"/>
          </w:rPr>
          <w:t>преступления</w:t>
        </w:r>
      </w:hyperlink>
      <w:r>
        <w:t>.</w:t>
      </w:r>
    </w:p>
    <w:p w:rsidR="00FA6666" w:rsidRDefault="00F43357">
      <w:pPr>
        <w:pStyle w:val="ConsPlusNormal0"/>
        <w:spacing w:before="240"/>
        <w:ind w:firstLine="540"/>
        <w:jc w:val="both"/>
      </w:pPr>
      <w:r>
        <w:t xml:space="preserve">11. </w:t>
      </w:r>
      <w:hyperlink r:id="rId2742" w:tooltip="Приказ Минстроя России от 06.11.2020 N 672/пр (ред. от 04.07.2024) &quot;Об утверждении перечня направлений подготовки, специальностей в области строительства, получение высшего образования по которым необходимо для специалистов по организации инженерных изысканий,">
        <w:r>
          <w:rPr>
            <w:color w:val="0000FF"/>
          </w:rPr>
          <w:t>Перечни</w:t>
        </w:r>
      </w:hyperlink>
      <w:r>
        <w:t xml:space="preserve"> специальностей, направлений подготовки в области инженерных изысканий, архитектурно-строительного проектирования и с</w:t>
      </w:r>
      <w:r>
        <w:t>троительства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FA6666" w:rsidRDefault="00F43357">
      <w:pPr>
        <w:pStyle w:val="ConsPlusNormal0"/>
        <w:spacing w:before="240"/>
        <w:ind w:firstLine="540"/>
        <w:jc w:val="both"/>
      </w:pPr>
      <w:r>
        <w:t>12. Принятие решения</w:t>
      </w:r>
      <w:r>
        <w:t xml:space="preserve"> о включении сведений о физическом лице в национальный реестр специалистов или об отказе во включении сведений о физическом лице в национальный реестр специалистов осуществляется соответствующим Национальным объединением саморегулируемых организаций в тече</w:t>
      </w:r>
      <w:r>
        <w:t xml:space="preserve">ние десяти рабочих дней со дня поступления от физического лица заявления и документов, подтверждающих его соответствие минимальным требованиям, установленным </w:t>
      </w:r>
      <w:hyperlink w:anchor="P3957" w:tooltip="10. Сведения о физическом лице включаются в национальные реестры специалистов на основании заявления такого лица при условии его соответствия следующим минимальным требованиям:">
        <w:r>
          <w:rPr>
            <w:color w:val="0000FF"/>
          </w:rPr>
          <w:t>частью 10</w:t>
        </w:r>
      </w:hyperlink>
      <w:r>
        <w:t xml:space="preserve"> настоящей статьи. Указанные в настоящей части заявление и документы могут быть поданы в форме электронного документа (пакета электронн</w:t>
      </w:r>
      <w:r>
        <w:t>ых документов), подписанного с использованием усиленной квалифицированной электронной подписи.</w:t>
      </w:r>
    </w:p>
    <w:p w:rsidR="00FA6666" w:rsidRDefault="00F43357">
      <w:pPr>
        <w:pStyle w:val="ConsPlusNormal0"/>
        <w:spacing w:before="240"/>
        <w:ind w:firstLine="540"/>
        <w:jc w:val="both"/>
      </w:pPr>
      <w:r>
        <w:t xml:space="preserve">13. </w:t>
      </w:r>
      <w:hyperlink r:id="rId2743" w:tooltip="Приказ Минстроя России от 15.04.2022 N 286/пр &quot;Об утверждении перечня документов, подтверждающих соответствие физического лица минимальным требованиям, установленным частью 10 статьи 55.5-1 Градостроительного кодекса Российской Федерации, состава сведений, вкл">
        <w:r>
          <w:rPr>
            <w:color w:val="0000FF"/>
          </w:rPr>
          <w:t>Перечень</w:t>
        </w:r>
      </w:hyperlink>
      <w:r>
        <w:t xml:space="preserve"> документов, по</w:t>
      </w:r>
      <w:r>
        <w:t xml:space="preserve">дтверждающих соответствие физического лица минимальным требованиям, установленным </w:t>
      </w:r>
      <w:hyperlink w:anchor="P3957" w:tooltip="10. Сведения о физическом лице включаются в национальные реестры специалистов на основании заявления такого лица при условии его соответствия следующим минимальным требованиям:">
        <w:r>
          <w:rPr>
            <w:color w:val="0000FF"/>
          </w:rPr>
          <w:t>частью 10</w:t>
        </w:r>
      </w:hyperlink>
      <w:r>
        <w:t xml:space="preserve"> настоящей статьи, </w:t>
      </w:r>
      <w:hyperlink r:id="rId2744" w:tooltip="Приказ Минстроя России от 15.04.2022 N 286/пр &quot;Об утверждении перечня документов, подтверждающих соответствие физического лица минимальным требованиям, установленным частью 10 статьи 55.5-1 Градостроительного кодекса Российской Федерации, состава сведений, вкл">
        <w:r>
          <w:rPr>
            <w:color w:val="0000FF"/>
          </w:rPr>
          <w:t>состав</w:t>
        </w:r>
      </w:hyperlink>
      <w:r>
        <w:t xml:space="preserve"> сведений, включаемых в национальные реестры специал</w:t>
      </w:r>
      <w:r>
        <w:t xml:space="preserve">истов, </w:t>
      </w:r>
      <w:hyperlink r:id="rId2745" w:tooltip="Приказ Минстроя России от 15.04.2022 N 286/пр &quot;Об утверждении перечня документов, подтверждающих соответствие физического лица минимальным требованиям, установленным частью 10 статьи 55.5-1 Градостроительного кодекса Российской Федерации, состава сведений, вкл">
        <w:r>
          <w:rPr>
            <w:color w:val="0000FF"/>
          </w:rPr>
          <w:t>порядок</w:t>
        </w:r>
      </w:hyperlink>
      <w:r>
        <w:t xml:space="preserve"> внесения изменений в национальные реестры специалистов, </w:t>
      </w:r>
      <w:hyperlink r:id="rId2746" w:tooltip="Приказ Минстроя России от 15.04.2022 N 286/пр &quot;Об утверждении перечня документов, подтверждающих соответствие физического лица минимальным требованиям, установленным частью 10 статьи 55.5-1 Градостроительного кодекса Российской Федерации, состава сведений, вкл">
        <w:r>
          <w:rPr>
            <w:color w:val="0000FF"/>
          </w:rPr>
          <w:t>основания</w:t>
        </w:r>
      </w:hyperlink>
      <w:r>
        <w:t xml:space="preserve"> для отказа во включении сведений о физическом лице в соответствующий национальный реестр специалистов, </w:t>
      </w:r>
      <w:hyperlink r:id="rId2747" w:tooltip="Приказ Минстроя России от 15.04.2022 N 286/пр &quot;Об утверждении перечня документов, подтверждающих соответствие физического лица минимальным требованиям, установленным частью 10 статьи 55.5-1 Градостроительного кодекса Российской Федерации, состава сведений, вкл">
        <w:r>
          <w:rPr>
            <w:color w:val="0000FF"/>
          </w:rPr>
          <w:t>перечень</w:t>
        </w:r>
      </w:hyperlink>
      <w:r>
        <w:t xml:space="preserve"> случаев, при которых сведения о физическом лице исключаются из национального реестра специалистов, устанавливаются федеральным органом исполнительной власти, осуществляющим </w:t>
      </w:r>
      <w:r>
        <w:t>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FA6666" w:rsidRDefault="00F43357">
      <w:pPr>
        <w:pStyle w:val="ConsPlusNormal0"/>
        <w:spacing w:before="240"/>
        <w:ind w:firstLine="540"/>
        <w:jc w:val="both"/>
      </w:pPr>
      <w:r>
        <w:t xml:space="preserve">14. Ведение национальных реестров специалистов осуществляется соответствующим Национальным объединением </w:t>
      </w:r>
      <w:r>
        <w:t>саморегулируемых организаций в электронной форме. Сведения, содержащиеся в национальных реестрах специалистов, подлежат размещению на сайте соответствующего Национального объединения саморегулируемых организаций в сети "Интернет" и должны быть доступны для</w:t>
      </w:r>
      <w:r>
        <w:t xml:space="preserve"> ознакомления без взимания платы.</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ст. 55.5-1 дополняется ч. 15 и ч. 16 (</w:t>
            </w:r>
            <w:hyperlink r:id="rId2748" w:tooltip="Федеральный закон от 31.07.2025 N 309-ФЗ &quot;О внесении изменений в Градостроительный кодекс Российской Федерации&quot; ------------ Не вступил в силу {КонсультантПлюс}">
              <w:r>
                <w:rPr>
                  <w:color w:val="0000FF"/>
                </w:rPr>
                <w:t>ФЗ</w:t>
              </w:r>
            </w:hyperlink>
            <w:r>
              <w:rPr>
                <w:color w:val="392C69"/>
              </w:rPr>
              <w:t xml:space="preserve"> от 31.07.2025 N 309-ФЗ). См. будущую </w:t>
            </w:r>
            <w:hyperlink r:id="rId2749"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A6666">
      <w:pPr>
        <w:pStyle w:val="ConsPlusNormal0"/>
        <w:ind w:firstLine="540"/>
        <w:jc w:val="both"/>
      </w:pPr>
    </w:p>
    <w:p w:rsidR="00FA6666" w:rsidRDefault="00F43357">
      <w:pPr>
        <w:pStyle w:val="ConsPlusTitle0"/>
        <w:ind w:firstLine="540"/>
        <w:jc w:val="both"/>
        <w:outlineLvl w:val="1"/>
      </w:pPr>
      <w:r>
        <w:t>Статья 55.6. Прием в члены саморегулируемой организации</w:t>
      </w:r>
    </w:p>
    <w:p w:rsidR="00FA6666" w:rsidRDefault="00FA6666">
      <w:pPr>
        <w:pStyle w:val="ConsPlusNormal0"/>
        <w:ind w:firstLine="540"/>
        <w:jc w:val="both"/>
      </w:pPr>
    </w:p>
    <w:p w:rsidR="00FA6666" w:rsidRDefault="00F43357">
      <w:pPr>
        <w:pStyle w:val="ConsPlusNormal0"/>
        <w:ind w:firstLine="540"/>
        <w:jc w:val="both"/>
      </w:pPr>
      <w:r>
        <w:t xml:space="preserve">(в ред. Федерального </w:t>
      </w:r>
      <w:hyperlink r:id="rId2750"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03.07.2016 N 372-ФЗ)</w:t>
      </w:r>
    </w:p>
    <w:p w:rsidR="00FA6666" w:rsidRDefault="00FA6666">
      <w:pPr>
        <w:pStyle w:val="ConsPlusNormal0"/>
        <w:jc w:val="both"/>
      </w:pPr>
    </w:p>
    <w:p w:rsidR="00FA6666" w:rsidRDefault="00F43357">
      <w:pPr>
        <w:pStyle w:val="ConsPlusNormal0"/>
        <w:ind w:firstLine="540"/>
        <w:jc w:val="both"/>
      </w:pPr>
      <w:r>
        <w:t>1. В члены саморегулируемой организации могут быть приняты юридическое лицо, в том числе иностранное юридическое лицо, и индивидуальный предпринима</w:t>
      </w:r>
      <w:r>
        <w:t>тель при условии соответствия таких юридических лиц и индивидуальных предпринимателей требованиям, установленным саморегулируемой организацией к своим членам, и уплаты такими лицами в полном объеме взносов в компенсационный фонд (компенсационные фонды) сам</w:t>
      </w:r>
      <w:r>
        <w:t>орегулируемой организации, если иное не установлено настоящей статьей.</w:t>
      </w:r>
    </w:p>
    <w:p w:rsidR="00FA6666" w:rsidRDefault="00F43357">
      <w:pPr>
        <w:pStyle w:val="ConsPlusNormal0"/>
        <w:spacing w:before="240"/>
        <w:ind w:firstLine="540"/>
        <w:jc w:val="both"/>
      </w:pPr>
      <w:bookmarkStart w:id="432" w:name="P3978"/>
      <w:bookmarkEnd w:id="432"/>
      <w:r>
        <w:t>2. Для приема в члены саморегулируемой организации индивидуальный предприниматель или юридическое лицо представляет в саморегулируемую организацию следующие документы:</w:t>
      </w:r>
    </w:p>
    <w:p w:rsidR="00FA6666" w:rsidRDefault="00F43357">
      <w:pPr>
        <w:pStyle w:val="ConsPlusNormal0"/>
        <w:spacing w:before="240"/>
        <w:ind w:firstLine="540"/>
        <w:jc w:val="both"/>
      </w:pPr>
      <w:r>
        <w:t>1) заявление о пр</w:t>
      </w:r>
      <w:r>
        <w:t>иеме в члены саморегулируемой организации, в котором должны быть указаны в том числе сведения о намерении принимать участие в заключении договоров подряда на выполнение инженерных изысканий, подготовку проектной документации, договоров строительного подряд</w:t>
      </w:r>
      <w:r>
        <w:t>а, договоров подряда на осуществление сноса с использованием конкурентных способов заключения договоров или об отсутствии таких намерений;</w:t>
      </w:r>
    </w:p>
    <w:p w:rsidR="00FA6666" w:rsidRDefault="00F43357">
      <w:pPr>
        <w:pStyle w:val="ConsPlusNormal0"/>
        <w:jc w:val="both"/>
      </w:pPr>
      <w:r>
        <w:t xml:space="preserve">(в ред. Федерального </w:t>
      </w:r>
      <w:hyperlink r:id="rId2751"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закона</w:t>
        </w:r>
      </w:hyperlink>
      <w:r>
        <w:t xml:space="preserve"> от 03.08.2018 N 340-ФЗ)</w:t>
      </w:r>
    </w:p>
    <w:p w:rsidR="00FA6666" w:rsidRDefault="00F43357">
      <w:pPr>
        <w:pStyle w:val="ConsPlusNormal0"/>
        <w:spacing w:before="240"/>
        <w:ind w:firstLine="540"/>
        <w:jc w:val="both"/>
      </w:pPr>
      <w:r>
        <w:t>2) копия документа, подтверждающего факт внесения в соответствующий государственный реестр записи о госу</w:t>
      </w:r>
      <w:r>
        <w:t>дарственной регистрации индивидуального предпринимателя или юридического лица, копии учредительных документов (для юридического лица), надлежащим образом заверенный перевод на русский язык документов о государственной регистрации юридического лица в соотве</w:t>
      </w:r>
      <w:r>
        <w:t>тствии с законодательством соответствующего государства (для иностранного юридического лица);</w:t>
      </w:r>
    </w:p>
    <w:p w:rsidR="00FA6666" w:rsidRDefault="00F43357">
      <w:pPr>
        <w:pStyle w:val="ConsPlusNormal0"/>
        <w:spacing w:before="240"/>
        <w:ind w:firstLine="540"/>
        <w:jc w:val="both"/>
      </w:pPr>
      <w:r>
        <w:t>3) документы, подтверждающие соответствие индивидуального предпринимателя или юридического лица требованиям, установленным саморегулируемой организацией к своим ч</w:t>
      </w:r>
      <w:r>
        <w:t>ленам во внутренних документах саморегулируемой организации;</w:t>
      </w:r>
    </w:p>
    <w:p w:rsidR="00FA6666" w:rsidRDefault="00F43357">
      <w:pPr>
        <w:pStyle w:val="ConsPlusNormal0"/>
        <w:spacing w:before="240"/>
        <w:ind w:firstLine="540"/>
        <w:jc w:val="both"/>
      </w:pPr>
      <w:r>
        <w:t xml:space="preserve">4) документы, подтверждающие наличие у индивидуального предпринимателя или юридического лица специалистов, указанных в </w:t>
      </w:r>
      <w:hyperlink w:anchor="P3934" w:tooltip="Статья 55.5-1. Специалисты по организации инженерных изысканий, специалисты по организации архитектурно-строительного проектирования, специалисты по организации строительства">
        <w:r>
          <w:rPr>
            <w:color w:val="0000FF"/>
          </w:rPr>
          <w:t>статье 55.5-1</w:t>
        </w:r>
      </w:hyperlink>
      <w:r>
        <w:t xml:space="preserve"> настоящего Кодекса;</w:t>
      </w:r>
    </w:p>
    <w:p w:rsidR="00FA6666" w:rsidRDefault="00F43357">
      <w:pPr>
        <w:pStyle w:val="ConsPlusNormal0"/>
        <w:jc w:val="both"/>
      </w:pPr>
      <w:r>
        <w:t>(в ред. Федераль</w:t>
      </w:r>
      <w:r>
        <w:t xml:space="preserve">ного </w:t>
      </w:r>
      <w:hyperlink r:id="rId2752"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30.12.2021 N 447-ФЗ)</w:t>
      </w:r>
    </w:p>
    <w:p w:rsidR="00FA6666" w:rsidRDefault="00F43357">
      <w:pPr>
        <w:pStyle w:val="ConsPlusNormal0"/>
        <w:spacing w:before="240"/>
        <w:ind w:firstLine="540"/>
        <w:jc w:val="both"/>
      </w:pPr>
      <w:r>
        <w:t xml:space="preserve">5) документы, подтверждающие наличие у специалистов должностных обязанностей, предусмотренных </w:t>
      </w:r>
      <w:hyperlink w:anchor="P3934" w:tooltip="Статья 55.5-1. Специалисты по организации инженерных изысканий, специалисты по организации архитектурно-строительного проектирования, специалисты по организации строительства">
        <w:r>
          <w:rPr>
            <w:color w:val="0000FF"/>
          </w:rPr>
          <w:t>частью 3</w:t>
        </w:r>
      </w:hyperlink>
      <w:r>
        <w:t xml:space="preserve"> или </w:t>
      </w:r>
      <w:hyperlink w:anchor="P3934" w:tooltip="Статья 55.5-1. Специалисты по организации инженерных изысканий, специалисты по организации архитектурно-строительного проектирования, специалисты по организации строительства">
        <w:r>
          <w:rPr>
            <w:color w:val="0000FF"/>
          </w:rPr>
          <w:t>5 статьи 55.5-1</w:t>
        </w:r>
      </w:hyperlink>
      <w:r>
        <w:t xml:space="preserve"> настоящего Кодекса.</w:t>
      </w:r>
    </w:p>
    <w:p w:rsidR="00FA6666" w:rsidRDefault="00F43357">
      <w:pPr>
        <w:pStyle w:val="ConsPlusNormal0"/>
        <w:spacing w:before="240"/>
        <w:ind w:firstLine="540"/>
        <w:jc w:val="both"/>
      </w:pPr>
      <w:bookmarkStart w:id="433" w:name="P3986"/>
      <w:bookmarkEnd w:id="433"/>
      <w:r>
        <w:t>3. Членами саморегулируемой организации, основанной на членстве лиц, осуществляющих строительство, могут быть тольк</w:t>
      </w:r>
      <w:r>
        <w:t>о индивидуальные предприниматели и (или) юридические лица, зарегистрированные в том же субъекте Российской Федерации, в котором зарегистрирована такая саморегулируемая организация, за исключением:</w:t>
      </w:r>
    </w:p>
    <w:p w:rsidR="00FA6666" w:rsidRDefault="00F43357">
      <w:pPr>
        <w:pStyle w:val="ConsPlusNormal0"/>
        <w:spacing w:before="240"/>
        <w:ind w:firstLine="540"/>
        <w:jc w:val="both"/>
      </w:pPr>
      <w:bookmarkStart w:id="434" w:name="P3987"/>
      <w:bookmarkEnd w:id="434"/>
      <w:r>
        <w:t>1) иностранных юридических лиц;</w:t>
      </w:r>
    </w:p>
    <w:p w:rsidR="00FA6666" w:rsidRDefault="00F43357">
      <w:pPr>
        <w:pStyle w:val="ConsPlusNormal0"/>
        <w:spacing w:before="240"/>
        <w:ind w:firstLine="540"/>
        <w:jc w:val="both"/>
      </w:pPr>
      <w:bookmarkStart w:id="435" w:name="P3988"/>
      <w:bookmarkEnd w:id="435"/>
      <w:r>
        <w:t>2) случая, если на территор</w:t>
      </w:r>
      <w:r>
        <w:t>ии субъекта Российской Федерации, в котором зарегистрированы индивидуальный предприниматель или юридическое лицо, отсутствует зарегистрированная саморегулируемая организация, основанная на членстве лиц, осуществляющих строительство, и соответствующая требо</w:t>
      </w:r>
      <w:r>
        <w:t xml:space="preserve">ваниям, предусмотренным </w:t>
      </w:r>
      <w:hyperlink w:anchor="P3866" w:tooltip="3. Некоммерческая организация вправе приобрести статус саморегулируемой организации, основанной на членстве лиц, осуществляющих строительство, при условии соответствия некоммерческой организации следующим требованиям:">
        <w:r>
          <w:rPr>
            <w:color w:val="0000FF"/>
          </w:rPr>
          <w:t>частью 3 статьи 55.4</w:t>
        </w:r>
      </w:hyperlink>
      <w:r>
        <w:t xml:space="preserve"> настоящего Кодекса. В этом случае индивидуальный предприниматель или юридическое лицо имеет право обратиться с заявлением о приеме в члены саморегулируемой организации, основанной на членстве лиц, осуществляющих стро</w:t>
      </w:r>
      <w:r>
        <w:t>ительство, и зарегистрированной на территории любого из субъектов Российской Федерации, имеющих общую границу с этим субъектом Российской Федерации. При этом такой индивидуальный предприниматель или такое юридическое лицо дополнительно представляет в указа</w:t>
      </w:r>
      <w:r>
        <w:t>нную саморегулируемую организацию выписку из государственного реестра саморегулируемых организаций об отсутствии на территории этого субъекта Российской Федерации зарегистрированных саморегулируемых организаций, основанных на членстве лиц, осуществляющих с</w:t>
      </w:r>
      <w:r>
        <w:t>троительство. Саморегулируемая организация, в которую обратились с заявлением о приеме в члены данный индивидуальный предприниматель или данное юридическое лицо, зарегистрированные в установленном законом порядке на территории субъекта Российской Федерации</w:t>
      </w:r>
      <w:r>
        <w:t xml:space="preserve">, имеющего общую границу с субъектом Российской Федерации, на территории которого зарегистрирована такая саморегулируемая организация, не имеет права отказать такому лицу в приеме в члены саморегулируемой организации по основанию, указанному в </w:t>
      </w:r>
      <w:hyperlink w:anchor="P3986" w:tooltip="3. Членами саморегулируемой организации, основанной на членстве лиц, осуществляющих строительство, могут быть только индивидуальные предприниматели и (или) юридические лица, зарегистрированные в том же субъекте Российской Федерации, в котором зарегистрирована ">
        <w:r>
          <w:rPr>
            <w:color w:val="0000FF"/>
          </w:rPr>
          <w:t>абзаце первом</w:t>
        </w:r>
      </w:hyperlink>
      <w:r>
        <w:t xml:space="preserve"> настоящей части.</w:t>
      </w:r>
    </w:p>
    <w:p w:rsidR="00FA6666" w:rsidRDefault="00F43357">
      <w:pPr>
        <w:pStyle w:val="ConsPlusNormal0"/>
        <w:spacing w:before="240"/>
        <w:ind w:firstLine="540"/>
        <w:jc w:val="both"/>
      </w:pPr>
      <w:r>
        <w:t>4. При приеме индивидуального предпринимателя или юридического лица в члены саморегулируемой организации саморегулируемая организация вправе запросить у саморегулируемой организации, членом которой и</w:t>
      </w:r>
      <w:r>
        <w:t>ндивидуальный предприниматель или юридическое лицо являлись ранее, документы и (или) информацию, касающиеся деятельности такого индивидуального предпринимателя или такого юридического лица, включая акты проверок его деятельности. Саморегулируемая организац</w:t>
      </w:r>
      <w:r>
        <w:t>ия, в которую поступил этот запрос о представлении документов и (или) информации, обязана представить соответствующие документы и (или) информацию в течение тридцати дней со дня поступления этого запроса.</w:t>
      </w:r>
    </w:p>
    <w:p w:rsidR="00FA6666" w:rsidRDefault="00F43357">
      <w:pPr>
        <w:pStyle w:val="ConsPlusNormal0"/>
        <w:spacing w:before="240"/>
        <w:ind w:firstLine="540"/>
        <w:jc w:val="both"/>
      </w:pPr>
      <w:bookmarkStart w:id="436" w:name="P3990"/>
      <w:bookmarkEnd w:id="436"/>
      <w:r>
        <w:t xml:space="preserve">5. В срок не более чем два месяца со дня получения </w:t>
      </w:r>
      <w:r>
        <w:t xml:space="preserve">документов, указанных в </w:t>
      </w:r>
      <w:hyperlink w:anchor="P3978" w:tooltip="2. Для приема в члены саморегулируемой организации индивидуальный предприниматель или юридическое лицо представляет в саморегулируемую организацию следующие документы:">
        <w:r>
          <w:rPr>
            <w:color w:val="0000FF"/>
          </w:rPr>
          <w:t>части 2</w:t>
        </w:r>
      </w:hyperlink>
      <w:r>
        <w:t xml:space="preserve"> настоящей статьи, самор</w:t>
      </w:r>
      <w:r>
        <w:t>егулируемая организация осуществляет проверку индивидуального предпринимателя или юридического лица на соответствие требованиям, установленным саморегулируемой организацией к своим членам. При этом саморегулируемая организация вправе обратиться:</w:t>
      </w:r>
    </w:p>
    <w:p w:rsidR="00FA6666" w:rsidRDefault="00F43357">
      <w:pPr>
        <w:pStyle w:val="ConsPlusNormal0"/>
        <w:spacing w:before="240"/>
        <w:ind w:firstLine="540"/>
        <w:jc w:val="both"/>
      </w:pPr>
      <w:r>
        <w:t>1) в соотв</w:t>
      </w:r>
      <w:r>
        <w:t>етствующее Национальное объединение саморегулируемых организаций с запросом сведений:</w:t>
      </w:r>
    </w:p>
    <w:p w:rsidR="00FA6666" w:rsidRDefault="00F43357">
      <w:pPr>
        <w:pStyle w:val="ConsPlusNormal0"/>
        <w:spacing w:before="240"/>
        <w:ind w:firstLine="540"/>
        <w:jc w:val="both"/>
      </w:pPr>
      <w:r>
        <w:t>а) о выплатах из компенсационного фонда саморегулируемой организации, членом которой являлись индивидуальный предприниматель или юридическое лицо, произведенных по вине т</w:t>
      </w:r>
      <w:r>
        <w:t>акого индивидуального предпринимателя или такого юридического лица;</w:t>
      </w:r>
    </w:p>
    <w:p w:rsidR="00FA6666" w:rsidRDefault="00F43357">
      <w:pPr>
        <w:pStyle w:val="ConsPlusNormal0"/>
        <w:spacing w:before="240"/>
        <w:ind w:firstLine="540"/>
        <w:jc w:val="both"/>
      </w:pPr>
      <w:r>
        <w:t>б) о наличии или об отсутствии в отношении специалистов индивидуального предпринимателя или юридического лица, указанных в документах индивидуального предпринимателя или юридического лица,</w:t>
      </w:r>
      <w:r>
        <w:t xml:space="preserve"> решений об исключении сведений о таких специалистах из национального реестра специалистов, принятых за период не менее чем два года, предшествующих дню получения саморегулируемой организацией документов, указанных в </w:t>
      </w:r>
      <w:hyperlink w:anchor="P3978" w:tooltip="2. Для приема в члены саморегулируемой организации индивидуальный предприниматель или юридическое лицо представляет в саморегулируемую организацию следующие документы:">
        <w:r>
          <w:rPr>
            <w:color w:val="0000FF"/>
          </w:rPr>
          <w:t>части 2</w:t>
        </w:r>
      </w:hyperlink>
      <w:r>
        <w:t xml:space="preserve"> настоящей статьи;</w:t>
      </w:r>
    </w:p>
    <w:p w:rsidR="00FA6666" w:rsidRDefault="00F43357">
      <w:pPr>
        <w:pStyle w:val="ConsPlusNormal0"/>
        <w:spacing w:before="240"/>
        <w:ind w:firstLine="540"/>
        <w:jc w:val="both"/>
      </w:pPr>
      <w:bookmarkStart w:id="437" w:name="P3994"/>
      <w:bookmarkEnd w:id="437"/>
      <w:r>
        <w:t>2) в органы государственной власти или органы местного самоуправлени</w:t>
      </w:r>
      <w:r>
        <w:t>я с запросом информации, необходимой саморегулируемой организации для принятия решения о приеме индивидуального предпринимателя или юридического лица в члены саморегулируемой организации.</w:t>
      </w:r>
    </w:p>
    <w:p w:rsidR="00FA6666" w:rsidRDefault="00F43357">
      <w:pPr>
        <w:pStyle w:val="ConsPlusNormal0"/>
        <w:spacing w:before="240"/>
        <w:ind w:firstLine="540"/>
        <w:jc w:val="both"/>
      </w:pPr>
      <w:r>
        <w:t xml:space="preserve">6. Органы государственной власти и органы местного самоуправления в </w:t>
      </w:r>
      <w:r>
        <w:t xml:space="preserve">течение тридцати дней со дня поступления указанного в </w:t>
      </w:r>
      <w:hyperlink w:anchor="P3994" w:tooltip="2) в органы государственной власти или органы местного самоуправления с запросом информации, необходимой саморегулируемой организации для принятия решения о приеме индивидуального предпринимателя или юридического лица в члены саморегулируемой организации.">
        <w:r>
          <w:rPr>
            <w:color w:val="0000FF"/>
          </w:rPr>
          <w:t>пункте 2 части 5</w:t>
        </w:r>
      </w:hyperlink>
      <w:r>
        <w:t xml:space="preserve"> настоящей статьи запроса саморегулируемой организации обязаны представить саморегулируемой организации запрашиваемую информацию.</w:t>
      </w:r>
    </w:p>
    <w:p w:rsidR="00FA6666" w:rsidRDefault="00F43357">
      <w:pPr>
        <w:pStyle w:val="ConsPlusNormal0"/>
        <w:spacing w:before="240"/>
        <w:ind w:firstLine="540"/>
        <w:jc w:val="both"/>
      </w:pPr>
      <w:bookmarkStart w:id="438" w:name="P3996"/>
      <w:bookmarkEnd w:id="438"/>
      <w:r>
        <w:t>7. По результатам прове</w:t>
      </w:r>
      <w:r>
        <w:t xml:space="preserve">рки, предусмотренной </w:t>
      </w:r>
      <w:hyperlink w:anchor="P3990" w:tooltip="5. В срок не более чем два месяца со дня получения документов, указанных в части 2 настоящей статьи, саморегулируемая организация осуществляет проверку индивидуального предпринимателя или юридического лица на соответствие требованиям, установленным саморегулир">
        <w:r>
          <w:rPr>
            <w:color w:val="0000FF"/>
          </w:rPr>
          <w:t>частью 5</w:t>
        </w:r>
      </w:hyperlink>
      <w:r>
        <w:t xml:space="preserve"> настоящей статьи, саморегулируемая организация принимает одно из следующих решений:</w:t>
      </w:r>
    </w:p>
    <w:p w:rsidR="00FA6666" w:rsidRDefault="00F43357">
      <w:pPr>
        <w:pStyle w:val="ConsPlusNormal0"/>
        <w:spacing w:before="240"/>
        <w:ind w:firstLine="540"/>
        <w:jc w:val="both"/>
      </w:pPr>
      <w:r>
        <w:t>1) о приеме индивидуального предпринимателя или юридического лица в члены саморегулируемой организации п</w:t>
      </w:r>
      <w:r>
        <w:t>ри условии уплаты взноса в компенсационный фонд возмещения вреда, а также в компенсационный фонд обеспечения договорных обязательств в случае, если саморегулируемой организацией принято решение о формировании такого компенсационного фонда и в заявлении инд</w:t>
      </w:r>
      <w:r>
        <w:t xml:space="preserve">ивидуального предпринимателя или юридического лица о приеме в члены саморегулируемой организации указаны сведения о намерении принимать участие в заключении договоров подряда на выполнение инженерных изысканий, подготовку проектной документации, договоров </w:t>
      </w:r>
      <w:r>
        <w:t>строительного подряда, договоров подряда на осуществление сноса с использованием конкурентных способов заключения договоров;</w:t>
      </w:r>
    </w:p>
    <w:p w:rsidR="00FA6666" w:rsidRDefault="00F43357">
      <w:pPr>
        <w:pStyle w:val="ConsPlusNormal0"/>
        <w:jc w:val="both"/>
      </w:pPr>
      <w:r>
        <w:t xml:space="preserve">(в ред. Федерального </w:t>
      </w:r>
      <w:hyperlink r:id="rId2753"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закона</w:t>
        </w:r>
      </w:hyperlink>
      <w:r>
        <w:t xml:space="preserve"> от 03.08.2018 N 340-ФЗ)</w:t>
      </w:r>
    </w:p>
    <w:p w:rsidR="00FA6666" w:rsidRDefault="00F43357">
      <w:pPr>
        <w:pStyle w:val="ConsPlusNormal0"/>
        <w:spacing w:before="240"/>
        <w:ind w:firstLine="540"/>
        <w:jc w:val="both"/>
      </w:pPr>
      <w:r>
        <w:t>2) об отказе в приеме индивидуального предпринимателя или юридического лица в члены саморегулируемой организации с указанием причин такого отказа.</w:t>
      </w:r>
    </w:p>
    <w:p w:rsidR="00FA6666" w:rsidRDefault="00F43357">
      <w:pPr>
        <w:pStyle w:val="ConsPlusNormal0"/>
        <w:spacing w:before="240"/>
        <w:ind w:firstLine="540"/>
        <w:jc w:val="both"/>
      </w:pPr>
      <w:r>
        <w:t>8. Саморегулируемая организация отказывает в приеме индивидуально</w:t>
      </w:r>
      <w:r>
        <w:t>го предпринимателя или юридического лица в члены саморегулируемой организации по следующим основаниям:</w:t>
      </w:r>
    </w:p>
    <w:p w:rsidR="00FA6666" w:rsidRDefault="00F43357">
      <w:pPr>
        <w:pStyle w:val="ConsPlusNormal0"/>
        <w:spacing w:before="240"/>
        <w:ind w:firstLine="540"/>
        <w:jc w:val="both"/>
      </w:pPr>
      <w:r>
        <w:t>1) несоответствие индивидуального предпринимателя или юридического лица требованиям, установленным саморегулируемой организацией к своим членам (за исклю</w:t>
      </w:r>
      <w:r>
        <w:t xml:space="preserve">чением случая, установленного </w:t>
      </w:r>
      <w:hyperlink w:anchor="P3986" w:tooltip="3. Членами саморегулируемой организации, основанной на членстве лиц, осуществляющих строительство, могут быть только индивидуальные предприниматели и (или) юридические лица, зарегистрированные в том же субъекте Российской Федерации, в котором зарегистрирована ">
        <w:r>
          <w:rPr>
            <w:color w:val="0000FF"/>
          </w:rPr>
          <w:t>частью 3</w:t>
        </w:r>
      </w:hyperlink>
      <w:r>
        <w:t xml:space="preserve"> настоящей статьи);</w:t>
      </w:r>
    </w:p>
    <w:p w:rsidR="00FA6666" w:rsidRDefault="00F43357">
      <w:pPr>
        <w:pStyle w:val="ConsPlusNormal0"/>
        <w:spacing w:before="240"/>
        <w:ind w:firstLine="540"/>
        <w:jc w:val="both"/>
      </w:pPr>
      <w:r>
        <w:t xml:space="preserve">2) непредставление индивидуальным предпринимателем или юридическим лицом в полном объеме документов, предусмотренных </w:t>
      </w:r>
      <w:hyperlink w:anchor="P3978" w:tooltip="2. Для приема в члены саморегулируемой организации индивидуальный предприниматель или юридическое лицо представляет в саморегулируемую организацию следующие документы:">
        <w:r>
          <w:rPr>
            <w:color w:val="0000FF"/>
          </w:rPr>
          <w:t>частью 2</w:t>
        </w:r>
      </w:hyperlink>
      <w:r>
        <w:t xml:space="preserve"> настоящей статьи;</w:t>
      </w:r>
    </w:p>
    <w:p w:rsidR="00FA6666" w:rsidRDefault="00F43357">
      <w:pPr>
        <w:pStyle w:val="ConsPlusNormal0"/>
        <w:spacing w:before="240"/>
        <w:ind w:firstLine="540"/>
        <w:jc w:val="both"/>
      </w:pPr>
      <w:r>
        <w:t>3) если индивидуальный предприниматель или юридическое лицо уже является членом саморегулируемой организации аналогичного вида.</w:t>
      </w:r>
    </w:p>
    <w:p w:rsidR="00FA6666" w:rsidRDefault="00F43357">
      <w:pPr>
        <w:pStyle w:val="ConsPlusNormal0"/>
        <w:spacing w:before="240"/>
        <w:ind w:firstLine="540"/>
        <w:jc w:val="both"/>
      </w:pPr>
      <w:r>
        <w:t xml:space="preserve">9. Саморегулируемая организация вправе </w:t>
      </w:r>
      <w:r>
        <w:t>отказать в приеме индивидуального предпринимателя или юридического лица в члены саморегулируемой организации по следующим основаниям:</w:t>
      </w:r>
    </w:p>
    <w:p w:rsidR="00FA6666" w:rsidRDefault="00F43357">
      <w:pPr>
        <w:pStyle w:val="ConsPlusNormal0"/>
        <w:spacing w:before="240"/>
        <w:ind w:firstLine="540"/>
        <w:jc w:val="both"/>
      </w:pPr>
      <w:r>
        <w:t>1) по вине индивидуального предпринимателя или юридического лица осуществлялись выплаты из компенсационного фонда возмещен</w:t>
      </w:r>
      <w:r>
        <w:t>ия вреда или компенсационного фонда обеспечения договорных обязательств саморегулируемой организации, членом которой ранее являлись такой индивидуальный предприниматель или такое юридическое лицо;</w:t>
      </w:r>
    </w:p>
    <w:p w:rsidR="00FA6666" w:rsidRDefault="00F43357">
      <w:pPr>
        <w:pStyle w:val="ConsPlusNormal0"/>
        <w:spacing w:before="240"/>
        <w:ind w:firstLine="540"/>
        <w:jc w:val="both"/>
      </w:pPr>
      <w:r>
        <w:t>2) совершение индивидуальным предпринимателем или юридическ</w:t>
      </w:r>
      <w:r>
        <w:t>им лицом в течение одного года двух и более аналогичных административных правонарушений, допущенных при выполнении инженерных изысканий, подготовке проектной документации в отношении одного объекта капитального строительства, допущенных при осуществлении с</w:t>
      </w:r>
      <w:r>
        <w:t>троительства, реконструкции, капитального ремонта, сноса одного объекта капитального строительства;</w:t>
      </w:r>
    </w:p>
    <w:p w:rsidR="00FA6666" w:rsidRDefault="00F43357">
      <w:pPr>
        <w:pStyle w:val="ConsPlusNormal0"/>
        <w:jc w:val="both"/>
      </w:pPr>
      <w:r>
        <w:t xml:space="preserve">(в ред. Федерального </w:t>
      </w:r>
      <w:hyperlink r:id="rId2754"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закона</w:t>
        </w:r>
      </w:hyperlink>
      <w:r>
        <w:t xml:space="preserve"> от 03.08.2018 N 340-ФЗ)</w:t>
      </w:r>
    </w:p>
    <w:p w:rsidR="00FA6666" w:rsidRDefault="00F43357">
      <w:pPr>
        <w:pStyle w:val="ConsPlusNormal0"/>
        <w:spacing w:before="240"/>
        <w:ind w:firstLine="540"/>
        <w:jc w:val="both"/>
      </w:pPr>
      <w:r>
        <w:t>3) иным основаниям, установленным внутренними документами саморегулируемой организации.</w:t>
      </w:r>
    </w:p>
    <w:p w:rsidR="00FA6666" w:rsidRDefault="00F43357">
      <w:pPr>
        <w:pStyle w:val="ConsPlusNormal0"/>
        <w:spacing w:before="240"/>
        <w:ind w:firstLine="540"/>
        <w:jc w:val="both"/>
      </w:pPr>
      <w:bookmarkStart w:id="439" w:name="P4009"/>
      <w:bookmarkEnd w:id="439"/>
      <w:r>
        <w:t>10. В трехдневны</w:t>
      </w:r>
      <w:r>
        <w:t xml:space="preserve">й срок с момента принятия одного из решений, указанных в </w:t>
      </w:r>
      <w:hyperlink w:anchor="P3996" w:tooltip="7. По результатам проверки, предусмотренной частью 5 настоящей статьи, саморегулируемая организация принимает одно из следующих решений:">
        <w:r>
          <w:rPr>
            <w:color w:val="0000FF"/>
          </w:rPr>
          <w:t>части 7</w:t>
        </w:r>
      </w:hyperlink>
      <w:r>
        <w:t xml:space="preserve"> настоящей статьи, сам</w:t>
      </w:r>
      <w:r>
        <w:t>орегулируемая организация обязана направить индивидуальному предпринимателю или юридическому лицу уведомление о принятом решении с приложением копии такого решения.</w:t>
      </w:r>
    </w:p>
    <w:p w:rsidR="00FA6666" w:rsidRDefault="00F43357">
      <w:pPr>
        <w:pStyle w:val="ConsPlusNormal0"/>
        <w:spacing w:before="240"/>
        <w:ind w:firstLine="540"/>
        <w:jc w:val="both"/>
      </w:pPr>
      <w:r>
        <w:t>11. Индивидуальный предприниматель или юридическое лицо, в отношении которых принято решени</w:t>
      </w:r>
      <w:r>
        <w:t xml:space="preserve">е о приеме в члены саморегулируемой организации, в течение семи рабочих дней со дня получения уведомления, указанного в </w:t>
      </w:r>
      <w:hyperlink w:anchor="P4009" w:tooltip="10. В трехдневный срок с момента принятия одного из решений, указанных в части 7 настоящей статьи, саморегулируемая организация обязана направить индивидуальному предпринимателю или юридическому лицу уведомление о принятом решении с приложением копии такого ре">
        <w:r>
          <w:rPr>
            <w:color w:val="0000FF"/>
          </w:rPr>
          <w:t>части 10</w:t>
        </w:r>
      </w:hyperlink>
      <w:r>
        <w:t xml:space="preserve"> настоящей статьи, обязаны уплатить в полном объеме:</w:t>
      </w:r>
    </w:p>
    <w:p w:rsidR="00FA6666" w:rsidRDefault="00F43357">
      <w:pPr>
        <w:pStyle w:val="ConsPlusNormal0"/>
        <w:spacing w:before="240"/>
        <w:ind w:firstLine="540"/>
        <w:jc w:val="both"/>
      </w:pPr>
      <w:r>
        <w:t>1) взнос в компенсационный фонд возме</w:t>
      </w:r>
      <w:r>
        <w:t>щения вреда;</w:t>
      </w:r>
    </w:p>
    <w:p w:rsidR="00FA6666" w:rsidRDefault="00F43357">
      <w:pPr>
        <w:pStyle w:val="ConsPlusNormal0"/>
        <w:spacing w:before="240"/>
        <w:ind w:firstLine="540"/>
        <w:jc w:val="both"/>
      </w:pPr>
      <w:r>
        <w:t>2) взнос в компенсационный фонд обеспечения договорных обязательств в случае, если саморегулируемой организацией принято решение о формировании такого компенсационного фонда и в заявлении индивидуального предпринимателя или юридического лица о</w:t>
      </w:r>
      <w:r>
        <w:t xml:space="preserve"> приеме в члены саморегулируемой организации указаны сведения о намерении принимать участие в заключении договоров подряда на выполнение инженерных изысканий, подготовку проектной документации, договоров строительного подряда, договоров подряда на осуществ</w:t>
      </w:r>
      <w:r>
        <w:t>ление сноса с использованием конкурентных способов заключения договоров;</w:t>
      </w:r>
    </w:p>
    <w:p w:rsidR="00FA6666" w:rsidRDefault="00F43357">
      <w:pPr>
        <w:pStyle w:val="ConsPlusNormal0"/>
        <w:jc w:val="both"/>
      </w:pPr>
      <w:r>
        <w:t xml:space="preserve">(в ред. Федерального </w:t>
      </w:r>
      <w:hyperlink r:id="rId2755"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закона</w:t>
        </w:r>
      </w:hyperlink>
      <w:r>
        <w:t xml:space="preserve"> от 03.08.2018 N 340-ФЗ)</w:t>
      </w:r>
    </w:p>
    <w:p w:rsidR="00FA6666" w:rsidRDefault="00F43357">
      <w:pPr>
        <w:pStyle w:val="ConsPlusNormal0"/>
        <w:spacing w:before="240"/>
        <w:ind w:firstLine="540"/>
        <w:jc w:val="both"/>
      </w:pPr>
      <w:r>
        <w:t>3) вступ</w:t>
      </w:r>
      <w:r>
        <w:t>ительный взнос в саморегулируемую организацию в случае, если внутренними документами саморегулируемой организации установлены требования к уплате вступительного взноса.</w:t>
      </w:r>
    </w:p>
    <w:p w:rsidR="00FA6666" w:rsidRDefault="00F43357">
      <w:pPr>
        <w:pStyle w:val="ConsPlusNormal0"/>
        <w:spacing w:before="240"/>
        <w:ind w:firstLine="540"/>
        <w:jc w:val="both"/>
      </w:pPr>
      <w:r>
        <w:t xml:space="preserve">12. Решение саморегулируемой организации о приеме в члены саморегулируемой организации </w:t>
      </w:r>
      <w:r>
        <w:t>вступает в силу со дня уплаты в полном объеме взноса (взносов) в компенсационный фонд (компенсационные фонды) саморегулируемой организации, а также вступительного взноса в случае, если внутренними документами саморегулируемой организации установлены требов</w:t>
      </w:r>
      <w:r>
        <w:t>ания к уплате такого взноса.</w:t>
      </w:r>
    </w:p>
    <w:p w:rsidR="00FA6666" w:rsidRDefault="00F43357">
      <w:pPr>
        <w:pStyle w:val="ConsPlusNormal0"/>
        <w:spacing w:before="240"/>
        <w:ind w:firstLine="540"/>
        <w:jc w:val="both"/>
      </w:pPr>
      <w:r>
        <w:t>13. Решения саморегулируемой организации о приеме индивидуального предпринимателя или юридического лица в члены саморегулируемой организации, об отказе в приеме индивидуального предпринимателя или юридического лица в члены само</w:t>
      </w:r>
      <w:r>
        <w:t>регулируемой организации, бездействие саморегулируемой организации при приеме в члены саморегулируемой организации, перечень оснований для отказа в приеме в члены саморегулируемой организации, установленный внутренними документами саморегулируемой организа</w:t>
      </w:r>
      <w:r>
        <w:t>ции, могут быть обжалованы в арбитражный суд, а также третейский суд, сформированный соответствующим Национальным объединением саморегулируемых организаций.</w:t>
      </w:r>
    </w:p>
    <w:p w:rsidR="00FA6666" w:rsidRDefault="00F43357">
      <w:pPr>
        <w:pStyle w:val="ConsPlusNormal0"/>
        <w:spacing w:before="240"/>
        <w:ind w:firstLine="540"/>
        <w:jc w:val="both"/>
      </w:pPr>
      <w:r>
        <w:t>14. Юридическое лицо или индивидуальный предприниматель может быть членом одной саморегулируемой ор</w:t>
      </w:r>
      <w:r>
        <w:t xml:space="preserve">ганизации каждого из видов саморегулируемых организаций, указанных в </w:t>
      </w:r>
      <w:hyperlink w:anchor="P3848" w:tooltip="Статья 55.3. Виды саморегулируемых организаций">
        <w:r>
          <w:rPr>
            <w:color w:val="0000FF"/>
          </w:rPr>
          <w:t>статье 55.3</w:t>
        </w:r>
      </w:hyperlink>
      <w:r>
        <w:t xml:space="preserve"> настоящего Кодекса.</w:t>
      </w:r>
    </w:p>
    <w:p w:rsidR="00FA6666" w:rsidRDefault="00F43357">
      <w:pPr>
        <w:pStyle w:val="ConsPlusNormal0"/>
        <w:spacing w:before="240"/>
        <w:ind w:firstLine="540"/>
        <w:jc w:val="both"/>
      </w:pPr>
      <w:r>
        <w:t>15. Саморегулируемая организация в отношении каждого лица, принятого в член</w:t>
      </w:r>
      <w:r>
        <w:t>ы саморегулируемой организации, ведет дело члена саморегулируемой организации. В состав такого дела входят:</w:t>
      </w:r>
    </w:p>
    <w:p w:rsidR="00FA6666" w:rsidRDefault="00F43357">
      <w:pPr>
        <w:pStyle w:val="ConsPlusNormal0"/>
        <w:spacing w:before="240"/>
        <w:ind w:firstLine="540"/>
        <w:jc w:val="both"/>
      </w:pPr>
      <w:r>
        <w:t>1) документы, представленные для приема в члены саморегулируемой организации, в том числе о специалистах индивидуального предпринимателя или юридиче</w:t>
      </w:r>
      <w:r>
        <w:t>ского лица;</w:t>
      </w:r>
    </w:p>
    <w:p w:rsidR="00FA6666" w:rsidRDefault="00F43357">
      <w:pPr>
        <w:pStyle w:val="ConsPlusNormal0"/>
        <w:spacing w:before="240"/>
        <w:ind w:firstLine="540"/>
        <w:jc w:val="both"/>
      </w:pPr>
      <w:r>
        <w:t>2) документы об уплате взноса (взносов) в компенсационный фонд (компенсационные фонды) саморегулируемой организации;</w:t>
      </w:r>
    </w:p>
    <w:p w:rsidR="00FA6666" w:rsidRDefault="00F43357">
      <w:pPr>
        <w:pStyle w:val="ConsPlusNormal0"/>
        <w:spacing w:before="240"/>
        <w:ind w:firstLine="540"/>
        <w:jc w:val="both"/>
      </w:pPr>
      <w:r>
        <w:t>3) документы, представленные для внесения изменений в реестр членов саморегулируемой организации, добровольного выхода члена са</w:t>
      </w:r>
      <w:r>
        <w:t>морегулируемой организации из саморегулируемой организации;</w:t>
      </w:r>
    </w:p>
    <w:p w:rsidR="00FA6666" w:rsidRDefault="00F43357">
      <w:pPr>
        <w:pStyle w:val="ConsPlusNormal0"/>
        <w:spacing w:before="240"/>
        <w:ind w:firstLine="540"/>
        <w:jc w:val="both"/>
      </w:pPr>
      <w:r>
        <w:t>4) документы о результатах осуществления саморегулируемой организацией контроля за деятельностью члена такой организации;</w:t>
      </w:r>
    </w:p>
    <w:p w:rsidR="00FA6666" w:rsidRDefault="00F43357">
      <w:pPr>
        <w:pStyle w:val="ConsPlusNormal0"/>
        <w:spacing w:before="240"/>
        <w:ind w:firstLine="540"/>
        <w:jc w:val="both"/>
      </w:pPr>
      <w:r>
        <w:t>5) документы о мерах дисциплинарного воздействия, принятых саморегулируемо</w:t>
      </w:r>
      <w:r>
        <w:t>й организацией в отношении члена такой организации;</w:t>
      </w:r>
    </w:p>
    <w:p w:rsidR="00FA6666" w:rsidRDefault="00F43357">
      <w:pPr>
        <w:pStyle w:val="ConsPlusNormal0"/>
        <w:spacing w:before="240"/>
        <w:ind w:firstLine="540"/>
        <w:jc w:val="both"/>
      </w:pPr>
      <w:r>
        <w:t>6) иные документы в соответствии с решением саморегулируемой организации.</w:t>
      </w:r>
    </w:p>
    <w:p w:rsidR="00FA6666" w:rsidRDefault="00F43357">
      <w:pPr>
        <w:pStyle w:val="ConsPlusNormal0"/>
        <w:spacing w:before="240"/>
        <w:ind w:firstLine="540"/>
        <w:jc w:val="both"/>
      </w:pPr>
      <w:r>
        <w:t>16. Саморегулируемая организация обязана хранить дела членов саморегулируемой организации, а также дела лиц, членство которых в са</w:t>
      </w:r>
      <w:r>
        <w:t>морегулируемой организации прекращено. Указанные дела подлежат постоянному хранению на бумажном носителе и (или) в форме электронного документа (пакета электронных документов), подписанного саморегулируемой организацией с использованием усиленной квалифици</w:t>
      </w:r>
      <w:r>
        <w:t xml:space="preserve">рованной электронной подписи, в саморегулируемой организации. В случае исключения сведений о саморегулируемой организации из государственного реестра саморегулируемых организаций дела членов саморегулируемой организации, а также дела лиц, членство которых </w:t>
      </w:r>
      <w:r>
        <w:t>в саморегулируемой организации прекращено, подлежат передаче в соответствующее Национальное объединение саморегулируемых организаций.</w:t>
      </w:r>
    </w:p>
    <w:p w:rsidR="00FA6666" w:rsidRDefault="00F43357">
      <w:pPr>
        <w:pStyle w:val="ConsPlusNormal0"/>
        <w:spacing w:before="240"/>
        <w:ind w:firstLine="540"/>
        <w:jc w:val="both"/>
      </w:pPr>
      <w:bookmarkStart w:id="440" w:name="P4026"/>
      <w:bookmarkEnd w:id="440"/>
      <w:r>
        <w:t xml:space="preserve">17. В случае, если в соответствии с </w:t>
      </w:r>
      <w:hyperlink w:anchor="P3988" w:tooltip="2) случая, если на территории субъекта Российской Федерации, в котором зарегистрированы индивидуальный предприниматель или юридическое лицо, отсутствует зарегистрированная саморегулируемая организация, основанная на членстве лиц, осуществляющих строительство, ">
        <w:r>
          <w:rPr>
            <w:color w:val="0000FF"/>
          </w:rPr>
          <w:t>пунктом 2 части 3</w:t>
        </w:r>
      </w:hyperlink>
      <w:r>
        <w:t xml:space="preserve"> настоящей статьи юридическое л</w:t>
      </w:r>
      <w:r>
        <w:t>ицо, индивидуальный предприниматель являются членами саморегулируемой организации, зарегистрированной в субъекте Российской Федерации, отличном от субъекта Российской Федерации, в котором зарегистрированы указанные юридическое лицо, индивидуальный предприн</w:t>
      </w:r>
      <w:r>
        <w:t>иматель, и в субъекте Российской Федерации, в котором зарегистрированы указанные юридическое лицо, индивидуальный предприниматель, создана саморегулируемая организация, указанные юридическое лицо, индивидуальный предприниматель осуществляют переход в самор</w:t>
      </w:r>
      <w:r>
        <w:t>егулируемую организацию, созданную в субъекте Российской Федерации по месту регистрации указанных юридического лица, индивидуального предпринимателя.</w:t>
      </w:r>
    </w:p>
    <w:p w:rsidR="00FA6666" w:rsidRDefault="00F43357">
      <w:pPr>
        <w:pStyle w:val="ConsPlusNormal0"/>
        <w:jc w:val="both"/>
      </w:pPr>
      <w:r>
        <w:t xml:space="preserve">(часть 17 введена Федеральным </w:t>
      </w:r>
      <w:hyperlink r:id="rId2756"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30.12.2021 N 447-ФЗ)</w:t>
      </w:r>
    </w:p>
    <w:p w:rsidR="00FA6666" w:rsidRDefault="00FA6666">
      <w:pPr>
        <w:pStyle w:val="ConsPlusNormal0"/>
        <w:ind w:firstLine="540"/>
        <w:jc w:val="both"/>
      </w:pPr>
    </w:p>
    <w:p w:rsidR="00FA6666" w:rsidRDefault="00F43357">
      <w:pPr>
        <w:pStyle w:val="ConsPlusTitle0"/>
        <w:ind w:firstLine="540"/>
        <w:jc w:val="both"/>
        <w:outlineLvl w:val="1"/>
      </w:pPr>
      <w:r>
        <w:t>Статья 55.7. Прекращение членства в саморегулируемой организации</w:t>
      </w:r>
    </w:p>
    <w:p w:rsidR="00FA6666" w:rsidRDefault="00FA6666">
      <w:pPr>
        <w:pStyle w:val="ConsPlusNormal0"/>
        <w:ind w:firstLine="540"/>
        <w:jc w:val="both"/>
      </w:pPr>
    </w:p>
    <w:p w:rsidR="00FA6666" w:rsidRDefault="00F43357">
      <w:pPr>
        <w:pStyle w:val="ConsPlusNormal0"/>
        <w:ind w:firstLine="540"/>
        <w:jc w:val="both"/>
      </w:pPr>
      <w:r>
        <w:t xml:space="preserve">(в ред. Федерального </w:t>
      </w:r>
      <w:hyperlink r:id="rId2757"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03.07.2016 N 372-ФЗ)</w:t>
      </w:r>
    </w:p>
    <w:p w:rsidR="00FA6666" w:rsidRDefault="00FA6666">
      <w:pPr>
        <w:pStyle w:val="ConsPlusNormal0"/>
        <w:jc w:val="both"/>
      </w:pPr>
    </w:p>
    <w:p w:rsidR="00FA6666" w:rsidRDefault="00F43357">
      <w:pPr>
        <w:pStyle w:val="ConsPlusNormal0"/>
        <w:ind w:firstLine="540"/>
        <w:jc w:val="both"/>
      </w:pPr>
      <w:r>
        <w:t xml:space="preserve">1. Членство индивидуального предпринимателя или юридического лица в саморегулируемой организации прекращается по основаниям и в случаях, которые указаны в Федеральном </w:t>
      </w:r>
      <w:hyperlink r:id="rId2758" w:tooltip="Федеральный закон от 01.12.2007 N 315-ФЗ (ред. от 02.07.2021) &quot;О саморегулируемых организациях&quot; {КонсультантПлюс}">
        <w:r>
          <w:rPr>
            <w:color w:val="0000FF"/>
          </w:rPr>
          <w:t>законе</w:t>
        </w:r>
      </w:hyperlink>
      <w:r>
        <w:t xml:space="preserve"> "О саморегулируемых организациях", в том числе в случае присоединения одной саморегулируемой организации к другой с</w:t>
      </w:r>
      <w:r>
        <w:t>аморегулируемой организации. Саморегулируемая организация имеет право установить внутренними документами саморегулируемой организации дополнительные основания для исключения из членов саморегулируемой организации.</w:t>
      </w:r>
    </w:p>
    <w:p w:rsidR="00FA6666" w:rsidRDefault="00F43357">
      <w:pPr>
        <w:pStyle w:val="ConsPlusNormal0"/>
        <w:spacing w:before="240"/>
        <w:ind w:firstLine="540"/>
        <w:jc w:val="both"/>
      </w:pPr>
      <w:r>
        <w:t>2. Саморегулируемая организация вправе при</w:t>
      </w:r>
      <w:r>
        <w:t>нять решение об исключении из членов саморегулируемой организации индивидуального предпринимателя или юридического лица также:</w:t>
      </w:r>
    </w:p>
    <w:p w:rsidR="00FA6666" w:rsidRDefault="00F43357">
      <w:pPr>
        <w:pStyle w:val="ConsPlusNormal0"/>
        <w:spacing w:before="240"/>
        <w:ind w:firstLine="540"/>
        <w:jc w:val="both"/>
      </w:pPr>
      <w:r>
        <w:t>1) при неисполнении двух и более раз в течение одного года предписаний органов государственного строительного надзора при строите</w:t>
      </w:r>
      <w:r>
        <w:t>льстве, реконструкции объектов капитального строительства;</w:t>
      </w:r>
    </w:p>
    <w:p w:rsidR="00FA6666" w:rsidRDefault="00F43357">
      <w:pPr>
        <w:pStyle w:val="ConsPlusNormal0"/>
        <w:spacing w:before="240"/>
        <w:ind w:firstLine="540"/>
        <w:jc w:val="both"/>
      </w:pPr>
      <w:r>
        <w:t>2) в иных случаях, установленных внутренними документами саморегулируемой организации.</w:t>
      </w:r>
    </w:p>
    <w:p w:rsidR="00FA6666" w:rsidRDefault="00F43357">
      <w:pPr>
        <w:pStyle w:val="ConsPlusNormal0"/>
        <w:spacing w:before="240"/>
        <w:ind w:firstLine="540"/>
        <w:jc w:val="both"/>
      </w:pPr>
      <w:r>
        <w:t>3. Членство в саморегулируемой организации считается прекращенным с даты внесения соответствующих сведений в р</w:t>
      </w:r>
      <w:r>
        <w:t>еестр членов саморегулируемой организации.</w:t>
      </w:r>
    </w:p>
    <w:p w:rsidR="00FA6666" w:rsidRDefault="00F43357">
      <w:pPr>
        <w:pStyle w:val="ConsPlusNormal0"/>
        <w:spacing w:before="240"/>
        <w:ind w:firstLine="540"/>
        <w:jc w:val="both"/>
      </w:pPr>
      <w:r>
        <w:t>4. Не позднее трех рабочих дней со дня, следующего за днем принятия постоянно действующим коллегиальным органом управления саморегулируемой организации решения об исключении индивидуального предпринимателя или юри</w:t>
      </w:r>
      <w:r>
        <w:t>дического лица из членов саморегулируемой организации, саморегулируемая организация уведомляет в письменной форме об этом:</w:t>
      </w:r>
    </w:p>
    <w:p w:rsidR="00FA6666" w:rsidRDefault="00F43357">
      <w:pPr>
        <w:pStyle w:val="ConsPlusNormal0"/>
        <w:spacing w:before="240"/>
        <w:ind w:firstLine="540"/>
        <w:jc w:val="both"/>
      </w:pPr>
      <w:r>
        <w:t>1) лицо, членство которого в саморегулируемой организации прекращено;</w:t>
      </w:r>
    </w:p>
    <w:p w:rsidR="00FA6666" w:rsidRDefault="00F43357">
      <w:pPr>
        <w:pStyle w:val="ConsPlusNormal0"/>
        <w:spacing w:before="240"/>
        <w:ind w:firstLine="540"/>
        <w:jc w:val="both"/>
      </w:pPr>
      <w:r>
        <w:t>2) Национальное объединение саморегулируемых организаций, члено</w:t>
      </w:r>
      <w:r>
        <w:t>м которого является такая саморегулируемая организация.</w:t>
      </w:r>
    </w:p>
    <w:p w:rsidR="00FA6666" w:rsidRDefault="00F43357">
      <w:pPr>
        <w:pStyle w:val="ConsPlusNormal0"/>
        <w:spacing w:before="240"/>
        <w:ind w:firstLine="540"/>
        <w:jc w:val="both"/>
      </w:pPr>
      <w:r>
        <w:t>5. Лицу, прекратившему членство в саморегулируемой организации, не возвращаются уплаченные вступительный взнос, членские взносы и взнос (взносы) в компенсационный фонд (компенсационные фонды) саморегу</w:t>
      </w:r>
      <w:r>
        <w:t>лируемой организации, если иное не предусмотрено Федеральным законом о введении в действие настоящего Кодекса.</w:t>
      </w:r>
    </w:p>
    <w:p w:rsidR="00FA6666" w:rsidRDefault="00F43357">
      <w:pPr>
        <w:pStyle w:val="ConsPlusNormal0"/>
        <w:spacing w:before="240"/>
        <w:ind w:firstLine="540"/>
        <w:jc w:val="both"/>
      </w:pPr>
      <w:r>
        <w:t>6. В случае прекращения индивидуальным предпринимателем или юридическим лицом членства в саморегулируемой организации такой индивидуальный предпр</w:t>
      </w:r>
      <w:r>
        <w:t>иниматель или такое юридическое лицо в течение одного года не могут быть вновь приняты в члены саморегулируемой организации.</w:t>
      </w:r>
    </w:p>
    <w:p w:rsidR="00FA6666" w:rsidRDefault="00F43357">
      <w:pPr>
        <w:pStyle w:val="ConsPlusNormal0"/>
        <w:spacing w:before="240"/>
        <w:ind w:firstLine="540"/>
        <w:jc w:val="both"/>
      </w:pPr>
      <w:r>
        <w:t xml:space="preserve">7. Решение саморегулируемой организации об исключении из членов саморегулируемой организации, перечень оснований для исключения из </w:t>
      </w:r>
      <w:r>
        <w:t>членов саморегулируемой организации, установленный внутренними документами саморегулируемой организации, могут быть обжалованы в арбитражный суд, а также в третейский суд, сформированный соответствующим Национальным объединением саморегулируемых организаци</w:t>
      </w:r>
      <w:r>
        <w:t>й.</w:t>
      </w:r>
    </w:p>
    <w:p w:rsidR="00FA6666" w:rsidRDefault="00F43357">
      <w:pPr>
        <w:pStyle w:val="ConsPlusNormal0"/>
        <w:spacing w:before="240"/>
        <w:ind w:firstLine="540"/>
        <w:jc w:val="both"/>
      </w:pPr>
      <w:bookmarkStart w:id="441" w:name="P4044"/>
      <w:bookmarkEnd w:id="441"/>
      <w:r>
        <w:t xml:space="preserve">8. В случае, предусмотренном </w:t>
      </w:r>
      <w:hyperlink w:anchor="P4026" w:tooltip="17. В случае, если в соответствии с пунктом 2 части 3 настоящей статьи юридическое лицо, индивидуальный предприниматель являются членами саморегулируемой организации, зарегистрированной в субъекте Российской Федерации, отличном от субъекта Российской Федерации">
        <w:r>
          <w:rPr>
            <w:color w:val="0000FF"/>
          </w:rPr>
          <w:t>частью 17 статьи 55.6</w:t>
        </w:r>
      </w:hyperlink>
      <w:r>
        <w:t xml:space="preserve"> настоящего Кодекса, юридическое лицо, индивидуальный предприниматель вправе подать заявление в саморегулируемую организацию, членство в которой было прекращено, о п</w:t>
      </w:r>
      <w:r>
        <w:t>еречислении внесенного ими взноса в компенсационный фонд (компенсационные фонды) саморегулируемой организации в саморегулируемую организацию, созданную в субъекте Российской Федерации по месту регистрации указанных юридического лица, индивидуального предпр</w:t>
      </w:r>
      <w:r>
        <w:t>инимателя.</w:t>
      </w:r>
    </w:p>
    <w:p w:rsidR="00FA6666" w:rsidRDefault="00F43357">
      <w:pPr>
        <w:pStyle w:val="ConsPlusNormal0"/>
        <w:jc w:val="both"/>
      </w:pPr>
      <w:r>
        <w:t xml:space="preserve">(часть 8 введена Федеральным </w:t>
      </w:r>
      <w:hyperlink r:id="rId2759"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30.12.2021 N 447-ФЗ)</w:t>
      </w:r>
    </w:p>
    <w:p w:rsidR="00FA6666" w:rsidRDefault="00F43357">
      <w:pPr>
        <w:pStyle w:val="ConsPlusNormal0"/>
        <w:spacing w:before="240"/>
        <w:ind w:firstLine="540"/>
        <w:jc w:val="both"/>
      </w:pPr>
      <w:bookmarkStart w:id="442" w:name="P4046"/>
      <w:bookmarkEnd w:id="442"/>
      <w:r>
        <w:t xml:space="preserve">9. Указанное в </w:t>
      </w:r>
      <w:hyperlink w:anchor="P4044" w:tooltip="8. В случае, предусмотренном частью 17 статьи 55.6 настоящего Кодекса, юридическое лицо, индивидуальный предприниматель вправе подать заявление в саморегулируемую организацию, членство в которой было прекращено, о перечислении внесенного ими взноса в компенсац">
        <w:r>
          <w:rPr>
            <w:color w:val="0000FF"/>
          </w:rPr>
          <w:t>части 8</w:t>
        </w:r>
      </w:hyperlink>
      <w:r>
        <w:t xml:space="preserve"> настоящей статьи заявление может быть подано в течение тридцати д</w:t>
      </w:r>
      <w:r>
        <w:t>ней со дня принятия решения о приеме юридического лица, индивидуального предпринимателя в члены саморегулируемой организации, созданной в субъекте Российской Федерации по месту их регистрации. К заявлению должны быть приложены документы, подтверждающие фак</w:t>
      </w:r>
      <w:r>
        <w:t>т принятия решения о приеме юридического лица, индивидуального предпринимателя в члены саморегулируемой организации, созданной в субъекте Российской Федерации по месту их регистрации.</w:t>
      </w:r>
    </w:p>
    <w:p w:rsidR="00FA6666" w:rsidRDefault="00F43357">
      <w:pPr>
        <w:pStyle w:val="ConsPlusNormal0"/>
        <w:jc w:val="both"/>
      </w:pPr>
      <w:r>
        <w:t xml:space="preserve">(часть 9 введена Федеральным </w:t>
      </w:r>
      <w:hyperlink r:id="rId2760"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30.12.2021 N 447-ФЗ)</w:t>
      </w:r>
    </w:p>
    <w:p w:rsidR="00FA6666" w:rsidRDefault="00F43357">
      <w:pPr>
        <w:pStyle w:val="ConsPlusNormal0"/>
        <w:spacing w:before="240"/>
        <w:ind w:firstLine="540"/>
        <w:jc w:val="both"/>
      </w:pPr>
      <w:bookmarkStart w:id="443" w:name="P4048"/>
      <w:bookmarkEnd w:id="443"/>
      <w:r>
        <w:t xml:space="preserve">10. Саморегулируемая организация, основанная на членстве лиц, осуществляющих строительство, членство в которой было прекращено юридическим лицом, индивидуальным предпринимателем в соответствии с </w:t>
      </w:r>
      <w:hyperlink w:anchor="P4026" w:tooltip="17. В случае, если в соответствии с пунктом 2 части 3 настоящей статьи юридическое лицо, индивидуальный предприниматель являются членами саморегулируемой организации, зарегистрированной в субъекте Российской Федерации, отличном от субъекта Российской Федерации">
        <w:r>
          <w:rPr>
            <w:color w:val="0000FF"/>
          </w:rPr>
          <w:t>частью 17 статьи 55.6</w:t>
        </w:r>
      </w:hyperlink>
      <w:r>
        <w:t xml:space="preserve"> настоящего Кодекса, в течение семи дней со дня поступления заявления и документов, указанных в </w:t>
      </w:r>
      <w:hyperlink w:anchor="P4046" w:tooltip="9. Указанное в части 8 настоящей статьи заявление может быть подано в течение тридцати дней со дня принятия решения о приеме юридического лица, индивидуального предпринимателя в члены саморегулируемой организации, созданной в субъекте Российской Федерации по м">
        <w:r>
          <w:rPr>
            <w:color w:val="0000FF"/>
          </w:rPr>
          <w:t>части 9</w:t>
        </w:r>
      </w:hyperlink>
      <w:r>
        <w:t xml:space="preserve"> настоящей статьи, обязана перечислить в саморегулируемую организацию,</w:t>
      </w:r>
      <w:r>
        <w:t xml:space="preserve"> созданную в субъекте Российской Федерации по месту регистрации указанных юридического лица, индивидуального предпринимателя, денежные средства в размере внесенного указанными юридическим лицом, индивидуальным предпринимателем взноса в компенсационный фонд</w:t>
      </w:r>
      <w:r>
        <w:t xml:space="preserve"> (компенсационные фонды) саморегулируемой организации. Со дня поступления денежных средств в компенсационный фонд (компенсационные фонды) саморегулируемой организации, созданной в субъекте Российской Федерации по месту регистрации указанных юридического ли</w:t>
      </w:r>
      <w:r>
        <w:t xml:space="preserve">ца, индивидуального предпринимателя, такая саморегулируемая организация несет ответственность по обязательствам указанных юридического лица, индивидуального предпринимателя, возникшим до дня поступления таких денежных средств, в случаях, предусмотренных </w:t>
      </w:r>
      <w:hyperlink w:anchor="P5300" w:tooltip="Статья 60. Возмещение вреда, причиненного вследствие разрушения, повреждения объекта капитального строительства, нарушения требований безопасности при строительстве, сносе объекта капитального строительства, требований к обеспечению безопасной эксплуатации зда">
        <w:r>
          <w:rPr>
            <w:color w:val="0000FF"/>
          </w:rPr>
          <w:t>статьями 60</w:t>
        </w:r>
      </w:hyperlink>
      <w:r>
        <w:t xml:space="preserve"> и </w:t>
      </w:r>
      <w:hyperlink w:anchor="P5372" w:tooltip="Статья 60.1. Возмещение ущерба, причиненного вследстви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ного">
        <w:r>
          <w:rPr>
            <w:color w:val="0000FF"/>
          </w:rPr>
          <w:t>60.1</w:t>
        </w:r>
      </w:hyperlink>
      <w:r>
        <w:t xml:space="preserve"> настоящего Кодекса.</w:t>
      </w:r>
    </w:p>
    <w:p w:rsidR="00FA6666" w:rsidRDefault="00F43357">
      <w:pPr>
        <w:pStyle w:val="ConsPlusNormal0"/>
        <w:jc w:val="both"/>
      </w:pPr>
      <w:r>
        <w:t xml:space="preserve">(часть 10 введена Федеральным </w:t>
      </w:r>
      <w:hyperlink r:id="rId2761"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30.12.2021 N 447-ФЗ)</w:t>
      </w:r>
    </w:p>
    <w:p w:rsidR="00FA6666" w:rsidRDefault="00FA6666">
      <w:pPr>
        <w:pStyle w:val="ConsPlusNormal0"/>
        <w:ind w:firstLine="540"/>
        <w:jc w:val="both"/>
      </w:pPr>
    </w:p>
    <w:p w:rsidR="00FA6666" w:rsidRDefault="00F43357">
      <w:pPr>
        <w:pStyle w:val="ConsPlusTitle0"/>
        <w:ind w:firstLine="540"/>
        <w:jc w:val="both"/>
        <w:outlineLvl w:val="1"/>
      </w:pPr>
      <w:r>
        <w:t>Статья 55.8. Право члена саморегулируемой организации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w:t>
      </w:r>
    </w:p>
    <w:p w:rsidR="00FA6666" w:rsidRDefault="00F43357">
      <w:pPr>
        <w:pStyle w:val="ConsPlusNormal0"/>
        <w:jc w:val="both"/>
      </w:pPr>
      <w:r>
        <w:t xml:space="preserve">(в ред. Федерального </w:t>
      </w:r>
      <w:hyperlink r:id="rId2762"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закона</w:t>
        </w:r>
      </w:hyperlink>
      <w:r>
        <w:t xml:space="preserve"> от 03.08.2018 N 340-ФЗ)</w:t>
      </w:r>
    </w:p>
    <w:p w:rsidR="00FA6666" w:rsidRDefault="00FA6666">
      <w:pPr>
        <w:pStyle w:val="ConsPlusNormal0"/>
        <w:ind w:firstLine="540"/>
        <w:jc w:val="both"/>
      </w:pPr>
    </w:p>
    <w:p w:rsidR="00FA6666" w:rsidRDefault="00F43357">
      <w:pPr>
        <w:pStyle w:val="ConsPlusNormal0"/>
        <w:ind w:firstLine="540"/>
        <w:jc w:val="both"/>
      </w:pPr>
      <w:r>
        <w:t xml:space="preserve">(в ред. Федерального </w:t>
      </w:r>
      <w:hyperlink r:id="rId2763"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w:t>
      </w:r>
      <w:r>
        <w:t>3.07.2016 N 372-ФЗ)</w:t>
      </w:r>
    </w:p>
    <w:p w:rsidR="00FA6666" w:rsidRDefault="00FA6666">
      <w:pPr>
        <w:pStyle w:val="ConsPlusNormal0"/>
        <w:jc w:val="both"/>
      </w:pPr>
    </w:p>
    <w:p w:rsidR="00FA6666" w:rsidRDefault="00F43357">
      <w:pPr>
        <w:pStyle w:val="ConsPlusNormal0"/>
        <w:ind w:firstLine="540"/>
        <w:jc w:val="both"/>
      </w:pPr>
      <w:r>
        <w:t>1. Индивидуальный предприниматель или юридическое лицо имеет право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w:t>
      </w:r>
      <w:r>
        <w:t>ва по договору подряда на выполнение инженерных изысканий, подготовку проектной документации, по договору строительного подряда, по договору подряда на осуществление сноса, заключенным с застройщиком, техническим заказчиком, лицом, ответственным за эксплуа</w:t>
      </w:r>
      <w:r>
        <w:t>тацию здания, сооружения, или региональным оператором, при условии, что такой индивидуальный предприниматель или такое юридическое лицо является членом соответственно саморегулируемой организации в области инженерных изысканий, архитектурно-строительного п</w:t>
      </w:r>
      <w:r>
        <w:t>роектирования, строительства, реконструкции, капитального ремонта, сноса объектов капитального строительства, если иное не установлено настоящим Кодексом.</w:t>
      </w:r>
    </w:p>
    <w:p w:rsidR="00FA6666" w:rsidRDefault="00F43357">
      <w:pPr>
        <w:pStyle w:val="ConsPlusNormal0"/>
        <w:jc w:val="both"/>
      </w:pPr>
      <w:r>
        <w:t xml:space="preserve">(в ред. Федерального </w:t>
      </w:r>
      <w:hyperlink r:id="rId2764"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закона</w:t>
        </w:r>
      </w:hyperlink>
      <w:r>
        <w:t xml:space="preserve"> от 03.08.2018 N 340-ФЗ)</w:t>
      </w:r>
    </w:p>
    <w:p w:rsidR="00FA6666" w:rsidRDefault="00F43357">
      <w:pPr>
        <w:pStyle w:val="ConsPlusNormal0"/>
        <w:spacing w:before="240"/>
        <w:ind w:firstLine="540"/>
        <w:jc w:val="both"/>
      </w:pPr>
      <w:r>
        <w:t>2. Застройщик имеет право выполнять инженерные изыскания, осуществлять подготовку проектной документации</w:t>
      </w:r>
      <w:r>
        <w:t xml:space="preserve">, строительство, реконструкцию, капитальный ремонт, снос объектов капитального строительства самостоятельно при условии, что такое лицо является членом соответствующей саморегулируемой организации, за исключением случая, предусмотренного </w:t>
      </w:r>
      <w:hyperlink w:anchor="P3315" w:tooltip="5) лиц, осуществляющих строительство, реконструкцию, капитальный ремонт объектов, указанных в пунктах 1 - 3 части 17 статьи 51 настоящего Кодекса.">
        <w:r>
          <w:rPr>
            <w:color w:val="0000FF"/>
          </w:rPr>
          <w:t>пунктом 5 части 2.2 статьи 52</w:t>
        </w:r>
      </w:hyperlink>
      <w:r>
        <w:t xml:space="preserve"> настоящего Кодекса.</w:t>
      </w:r>
    </w:p>
    <w:p w:rsidR="00FA6666" w:rsidRDefault="00F43357">
      <w:pPr>
        <w:pStyle w:val="ConsPlusNormal0"/>
        <w:jc w:val="both"/>
      </w:pPr>
      <w:r>
        <w:t xml:space="preserve">(в ред. Федерального </w:t>
      </w:r>
      <w:hyperlink r:id="rId2765"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закона</w:t>
        </w:r>
      </w:hyperlink>
      <w:r>
        <w:t xml:space="preserve"> от 03.08.2018 N 340-ФЗ)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ст. 55.8 дополняется ч. 2.1 (</w:t>
            </w:r>
            <w:hyperlink r:id="rId2766" w:tooltip="Федеральный закон от 31.07.2025 N 309-ФЗ &quot;О внесении изменений в Градостроительный кодекс Российской Федерации&quot; ------------ Не вступил в силу {КонсультантПлюс}">
              <w:r>
                <w:rPr>
                  <w:color w:val="0000FF"/>
                </w:rPr>
                <w:t>ФЗ</w:t>
              </w:r>
            </w:hyperlink>
            <w:r>
              <w:rPr>
                <w:color w:val="392C69"/>
              </w:rPr>
              <w:t xml:space="preserve"> от 31.07.2025</w:t>
            </w:r>
            <w:r>
              <w:rPr>
                <w:color w:val="392C69"/>
              </w:rPr>
              <w:t xml:space="preserve"> N 309-ФЗ). См. будущую </w:t>
            </w:r>
            <w:hyperlink r:id="rId2767"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444" w:name="P4062"/>
      <w:bookmarkEnd w:id="444"/>
      <w:r>
        <w:t>3. Член саморегулируемой организации имеет право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 по договору подряда на выполнение ин</w:t>
      </w:r>
      <w:r>
        <w:t>женерных изысканий, подготовку проектной документации, по договору строительного подряда, по договору подряда на осуществление сноса, заключаемым с использованием конкурентных способов заключения договоров, при соблюдении в совокупности следующих условий:</w:t>
      </w:r>
    </w:p>
    <w:p w:rsidR="00FA6666" w:rsidRDefault="00F43357">
      <w:pPr>
        <w:pStyle w:val="ConsPlusNormal0"/>
        <w:jc w:val="both"/>
      </w:pPr>
      <w:r>
        <w:t xml:space="preserve">(в ред. Федерального </w:t>
      </w:r>
      <w:hyperlink r:id="rId2768"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закона</w:t>
        </w:r>
      </w:hyperlink>
      <w:r>
        <w:t xml:space="preserve"> от 03.08.2018 N 340-ФЗ)</w:t>
      </w:r>
    </w:p>
    <w:p w:rsidR="00FA6666" w:rsidRDefault="00F43357">
      <w:pPr>
        <w:pStyle w:val="ConsPlusNormal0"/>
        <w:spacing w:before="240"/>
        <w:ind w:firstLine="540"/>
        <w:jc w:val="both"/>
      </w:pPr>
      <w:r>
        <w:t>1) наличие у саморегулируемой организации, членом которой является такое лицо, ко</w:t>
      </w:r>
      <w:r>
        <w:t xml:space="preserve">мпенсационного фонда обеспечения договорных обязательств, сформированного в соответствии со </w:t>
      </w:r>
      <w:hyperlink w:anchor="P3857" w:tooltip="Статья 55.4. Требования к некоммерческой организации, необходимые для приобретения статуса саморегулируемой организации">
        <w:r>
          <w:rPr>
            <w:color w:val="0000FF"/>
          </w:rPr>
          <w:t>статьями 55</w:t>
        </w:r>
        <w:r>
          <w:rPr>
            <w:color w:val="0000FF"/>
          </w:rPr>
          <w:t>.4</w:t>
        </w:r>
      </w:hyperlink>
      <w:r>
        <w:t xml:space="preserve"> и </w:t>
      </w:r>
      <w:hyperlink w:anchor="P4170" w:tooltip="Статья 55.16. Компенсационные фонды саморегулируемой организации">
        <w:r>
          <w:rPr>
            <w:color w:val="0000FF"/>
          </w:rPr>
          <w:t>55.16</w:t>
        </w:r>
      </w:hyperlink>
      <w:r>
        <w:t xml:space="preserve"> настоящего Кодекса;</w:t>
      </w:r>
    </w:p>
    <w:p w:rsidR="00FA6666" w:rsidRDefault="00F43357">
      <w:pPr>
        <w:pStyle w:val="ConsPlusNormal0"/>
        <w:spacing w:before="240"/>
        <w:ind w:firstLine="540"/>
        <w:jc w:val="both"/>
      </w:pPr>
      <w:r>
        <w:t xml:space="preserve">2) если совокупный размер обязательств по указанным в </w:t>
      </w:r>
      <w:hyperlink w:anchor="P4062" w:tooltip="3. Член саморегулируемой организации имеет право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 по договору подряда на выполнение инжене">
        <w:r>
          <w:rPr>
            <w:color w:val="0000FF"/>
          </w:rPr>
          <w:t>абзаце первом</w:t>
        </w:r>
      </w:hyperlink>
      <w:r>
        <w:t xml:space="preserve"> настоящей части догов</w:t>
      </w:r>
      <w:r>
        <w:t xml:space="preserve">орам не превышает предельный размер обязательств, исходя из которого таким лицом был внесен взнос в компенсационный фонд обеспечения договорных обязательств в соответствии с </w:t>
      </w:r>
      <w:hyperlink w:anchor="P4221" w:tooltip="11. Минимальный размер взноса в компенсационный фонд обеспечения договорных обязательств на одного члена саморегулируемой организации в области инженерных изысканий или саморегулируемой организации в области архитектурно-строительного проектирования, выразивше">
        <w:r>
          <w:rPr>
            <w:color w:val="0000FF"/>
          </w:rPr>
          <w:t>частью 11</w:t>
        </w:r>
      </w:hyperlink>
      <w:r>
        <w:t xml:space="preserve"> или </w:t>
      </w:r>
      <w:hyperlink w:anchor="P4236" w:tooltip="13. Минимальный размер взноса в компенсационный фонд обеспечения договорных обязательств на одного члена саморегулируемой организации в области строительства, реконструкции, капитального ремонта, сноса объектов капитального строительства, выразившего намерение">
        <w:r>
          <w:rPr>
            <w:color w:val="0000FF"/>
          </w:rPr>
          <w:t>13 статьи 55.16</w:t>
        </w:r>
      </w:hyperlink>
      <w:r>
        <w:t xml:space="preserve"> настоящего Кодекса. Количество договоров подряда на выполнение инженерных изысканий, подготовку проектной документации, договоров строительного подряда, договоров подряда на осуществление сноса, которые могут быть заключены членом саморегулируемой организ</w:t>
      </w:r>
      <w:r>
        <w:t>ации с использованием конкурентных способов заключения договоров, не ограничивается.</w:t>
      </w:r>
    </w:p>
    <w:p w:rsidR="00FA6666" w:rsidRDefault="00F43357">
      <w:pPr>
        <w:pStyle w:val="ConsPlusNormal0"/>
        <w:jc w:val="both"/>
      </w:pPr>
      <w:r>
        <w:t xml:space="preserve">(в ред. Федерального </w:t>
      </w:r>
      <w:hyperlink r:id="rId276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закона</w:t>
        </w:r>
      </w:hyperlink>
      <w:r>
        <w:t xml:space="preserve"> от 03.08.2018 N 340-</w:t>
      </w:r>
      <w:r>
        <w:t>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ч. 4 ст. 55.8 излагается в новой редакции (</w:t>
            </w:r>
            <w:hyperlink r:id="rId2770" w:tooltip="Федеральный закон от 31.07.2025 N 309-ФЗ &quot;О внесении изменений в Градостроительный кодекс Российской Федерации&quot; ------------ Не вступил в силу {КонсультантПлюс}">
              <w:r>
                <w:rPr>
                  <w:color w:val="0000FF"/>
                </w:rPr>
                <w:t>ФЗ</w:t>
              </w:r>
            </w:hyperlink>
            <w:r>
              <w:rPr>
                <w:color w:val="392C69"/>
              </w:rPr>
              <w:t xml:space="preserve"> от 31.07.2025 N 309-ФЗ). См. будущую </w:t>
            </w:r>
            <w:hyperlink r:id="rId2771"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445" w:name="P4069"/>
      <w:bookmarkEnd w:id="445"/>
      <w:r>
        <w:t xml:space="preserve">4. Член саморегулируемой организации ежегодно в </w:t>
      </w:r>
      <w:hyperlink r:id="rId2772" w:tooltip="Приказ Минстроя России от 10.04.2017 N 700/пр &quot;Об утверждении Порядка уведомления саморегулируемой организации, основанной на членстве лиц, выполняющих инженерные изыскания, саморегулируемой организации, основанной на членстве лиц, осуществляющих подготовку пр">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w:t>
      </w:r>
      <w:r>
        <w:t>му регулированию в сфере строительства, архитектуры и градостроительства, обязан уведомлять саморегулируемую организацию о фактическом совокупном размере обязательств соответственно по договорам подряда на выполнение инженерных изысканий, подготовку проект</w:t>
      </w:r>
      <w:r>
        <w:t>ной документации, договорам строительного подряда, договорам подряда на осуществление сноса, заключенным таким лицом в течение отчетного года с использованием конкурентных способов заключения договоров. Данное уведомление направляется членом саморегулируем</w:t>
      </w:r>
      <w:r>
        <w:t xml:space="preserve">ой организации в срок до 1 марта года, следующего за отчетным, с приложением документов, подтверждающих такой фактический совокупный размер обязательств данного члена. Член саморегулируемой организации вправе не представлять в саморегулируемую организацию </w:t>
      </w:r>
      <w:r>
        <w:t>документы, содержащаяся в которых информация размещается в форме открытых данных.</w:t>
      </w:r>
    </w:p>
    <w:p w:rsidR="00FA6666" w:rsidRDefault="00F43357">
      <w:pPr>
        <w:pStyle w:val="ConsPlusNormal0"/>
        <w:jc w:val="both"/>
      </w:pPr>
      <w:r>
        <w:t xml:space="preserve">(в ред. Федерального </w:t>
      </w:r>
      <w:hyperlink r:id="rId2773"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закона</w:t>
        </w:r>
      </w:hyperlink>
      <w:r>
        <w:t xml:space="preserve"> от 03.08.2018 N 340-ФЗ)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в ч. 5 ст. 55.8 вносятся изменения (</w:t>
            </w:r>
            <w:hyperlink r:id="rId2774" w:tooltip="Федеральный закон от 31.07.2025 N 309-ФЗ &quot;О внесении изменений в Градостроительный кодекс Российской Федерации&quot; ------------ Не вступил в силу {КонсультантПлюс}">
              <w:r>
                <w:rPr>
                  <w:color w:val="0000FF"/>
                </w:rPr>
                <w:t>ФЗ</w:t>
              </w:r>
            </w:hyperlink>
            <w:r>
              <w:rPr>
                <w:color w:val="392C69"/>
              </w:rPr>
              <w:t xml:space="preserve"> от 31.07.2025 N 309-ФЗ). См. будущую </w:t>
            </w:r>
            <w:hyperlink r:id="rId2775"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446" w:name="P4073"/>
      <w:bookmarkEnd w:id="446"/>
      <w:r>
        <w:t>5. Член саморегулируемой организации самостоятельно при необходимости увеличения разме</w:t>
      </w:r>
      <w:r>
        <w:t xml:space="preserve">ра внесенного им взноса в компенсационный фонд обеспечения договорных обязательств до следующего уровня ответственности члена саморегулируемой организации по обязательствам, предусмотренного </w:t>
      </w:r>
      <w:hyperlink w:anchor="P4221" w:tooltip="11. Минимальный размер взноса в компенсационный фонд обеспечения договорных обязательств на одного члена саморегулируемой организации в области инженерных изысканий или саморегулируемой организации в области архитектурно-строительного проектирования, выразивше">
        <w:r>
          <w:rPr>
            <w:color w:val="0000FF"/>
          </w:rPr>
          <w:t>частью 11</w:t>
        </w:r>
      </w:hyperlink>
      <w:r>
        <w:t xml:space="preserve"> или </w:t>
      </w:r>
      <w:hyperlink w:anchor="P4236" w:tooltip="13. Минимальный размер взноса в компенсационный фонд обеспечения договорных обязательств на одного члена саморегулируемой организации в области строительства, реконструкции, капитального ремонта, сноса объектов капитального строительства, выразившего намерение">
        <w:r>
          <w:rPr>
            <w:color w:val="0000FF"/>
          </w:rPr>
          <w:t>13 статьи 55.16</w:t>
        </w:r>
      </w:hyperlink>
      <w:r>
        <w:t xml:space="preserve"> настоящего Кодекса, обязан вносить дополнительный взнос в компенсационный фонд обеспечения договорных обязательств в порядке, установленном внутренними документами саморегулируемой организации.</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в ч. 6 ст. 55.8 вносятся изменения (</w:t>
            </w:r>
            <w:hyperlink r:id="rId2776" w:tooltip="Федеральный закон от 31.07.2025 N 309-ФЗ &quot;О внесении изменений в Градостроительный кодекс Российской Федерации&quot; ------------ Не вступил в силу {КонсультантПлюс}">
              <w:r>
                <w:rPr>
                  <w:color w:val="0000FF"/>
                </w:rPr>
                <w:t>ФЗ</w:t>
              </w:r>
            </w:hyperlink>
            <w:r>
              <w:rPr>
                <w:color w:val="392C69"/>
              </w:rPr>
              <w:t xml:space="preserve"> от 31.07.2025 N 309-ФЗ). См. будущую </w:t>
            </w:r>
            <w:hyperlink r:id="rId2777"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6. Чле</w:t>
      </w:r>
      <w:r>
        <w:t xml:space="preserve">н саморегулируемой организации, не уплативший указанный в </w:t>
      </w:r>
      <w:hyperlink w:anchor="P4073" w:tooltip="5. Член саморегулируемой организации самостоятельно при необходимости увеличения размера внесенного им взноса в компенсационный фонд обеспечения договорных обязательств до следующего уровня ответственности члена саморегулируемой организации по обязательствам, ">
        <w:r>
          <w:rPr>
            <w:color w:val="0000FF"/>
          </w:rPr>
          <w:t>части 5</w:t>
        </w:r>
      </w:hyperlink>
      <w:r>
        <w:t xml:space="preserve"> настоящей статьи дополнительный взнос в компенсационный фонд обеспечения договорных обязательств, не имеет права принимать участие в заключении новых до</w:t>
      </w:r>
      <w:r>
        <w:t>говоров подряда на выполнение инженерных изысканий, подготовку проектной документации, договоров строительного подряда, договоров подряда на осуществление сноса с использованием конкурентных способов заключения договоров.</w:t>
      </w:r>
    </w:p>
    <w:p w:rsidR="00FA6666" w:rsidRDefault="00F43357">
      <w:pPr>
        <w:pStyle w:val="ConsPlusNormal0"/>
        <w:jc w:val="both"/>
      </w:pPr>
      <w:r>
        <w:t xml:space="preserve">(в ред. Федерального </w:t>
      </w:r>
      <w:hyperlink r:id="rId2778"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закона</w:t>
        </w:r>
      </w:hyperlink>
      <w:r>
        <w:t xml:space="preserve"> от 03.08.2018 N 340-ФЗ)</w:t>
      </w:r>
    </w:p>
    <w:p w:rsidR="00FA6666" w:rsidRDefault="00F43357">
      <w:pPr>
        <w:pStyle w:val="ConsPlusNormal0"/>
        <w:spacing w:before="240"/>
        <w:ind w:firstLine="540"/>
        <w:jc w:val="both"/>
      </w:pPr>
      <w:r>
        <w:t xml:space="preserve">7. При получении от саморегулируемой организации предупреждения о превышении установленного в соответствии с </w:t>
      </w:r>
      <w:hyperlink w:anchor="P4221" w:tooltip="11. Минимальный размер взноса в компенсационный фонд обеспечения договорных обязательств на одного члена саморегулируемой организации в области инженерных изысканий или саморегулируемой организации в области архитектурно-строительного проектирования, выразивше">
        <w:r>
          <w:rPr>
            <w:color w:val="0000FF"/>
          </w:rPr>
          <w:t>частью 11</w:t>
        </w:r>
      </w:hyperlink>
      <w:r>
        <w:t xml:space="preserve"> или </w:t>
      </w:r>
      <w:hyperlink w:anchor="P4236" w:tooltip="13. Минимальный размер взноса в компенсационный фонд обеспечения договорных обязательств на одного члена саморегулируемой организации в области строительства, реконструкции, капитального ремонта, сноса объектов капитального строительства, выразившего намерение">
        <w:r>
          <w:rPr>
            <w:color w:val="0000FF"/>
          </w:rPr>
          <w:t>13 статьи 55.16</w:t>
        </w:r>
      </w:hyperlink>
      <w:r>
        <w:t xml:space="preserve"> настоящего Кодекса уровня ответственности</w:t>
      </w:r>
      <w:r>
        <w:t xml:space="preserve"> члена саморегулируемой организации по обязательствам и требования о необходимости увеличения размера внесенного таким членом взноса в компенсационный фонд обеспечения договорных обязательств до уровня ответственности члена саморегулируемой организации, со</w:t>
      </w:r>
      <w:r>
        <w:t>ответствующего совокупному размеру обязательств соответственно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таким членом с</w:t>
      </w:r>
      <w:r>
        <w:t xml:space="preserve"> использованием конкурентных способов заключения договоров, индивидуальный предприниматель или юридическое лицо в пятидневный срок с даты получения указанных документов обязаны внести дополнительный взнос в такой компенсационный фонд до размера взноса, пре</w:t>
      </w:r>
      <w:r>
        <w:t xml:space="preserve">дусмотренного саморегулируемой организации для соответствующего уровня ответственности по обязательствам члена саморегулируемой организации в соответствии с </w:t>
      </w:r>
      <w:hyperlink w:anchor="P4221" w:tooltip="11. Минимальный размер взноса в компенсационный фонд обеспечения договорных обязательств на одного члена саморегулируемой организации в области инженерных изысканий или саморегулируемой организации в области архитектурно-строительного проектирования, выразивше">
        <w:r>
          <w:rPr>
            <w:color w:val="0000FF"/>
          </w:rPr>
          <w:t>частью 11</w:t>
        </w:r>
      </w:hyperlink>
      <w:r>
        <w:t xml:space="preserve"> или </w:t>
      </w:r>
      <w:hyperlink w:anchor="P4236" w:tooltip="13. Минимальный размер взноса в компенсационный фонд обеспечения договорных обязательств на одного члена саморегулируемой организации в области строительства, реконструкции, капитального ремонта, сноса объектов капитального строительства, выразившего намерение">
        <w:r>
          <w:rPr>
            <w:color w:val="0000FF"/>
          </w:rPr>
          <w:t>13 статьи</w:t>
        </w:r>
        <w:r>
          <w:rPr>
            <w:color w:val="0000FF"/>
          </w:rPr>
          <w:t xml:space="preserve"> 55.16</w:t>
        </w:r>
      </w:hyperlink>
      <w:r>
        <w:t xml:space="preserve"> настоящего Кодекса.</w:t>
      </w:r>
    </w:p>
    <w:p w:rsidR="00FA6666" w:rsidRDefault="00F43357">
      <w:pPr>
        <w:pStyle w:val="ConsPlusNormal0"/>
        <w:jc w:val="both"/>
      </w:pPr>
      <w:r>
        <w:t xml:space="preserve">(в ред. Федерального </w:t>
      </w:r>
      <w:hyperlink r:id="rId277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закона</w:t>
        </w:r>
      </w:hyperlink>
      <w:r>
        <w:t xml:space="preserve"> от 03.08.2018 N 340-ФЗ)</w:t>
      </w:r>
    </w:p>
    <w:p w:rsidR="00FA6666" w:rsidRDefault="00F43357">
      <w:pPr>
        <w:pStyle w:val="ConsPlusNormal0"/>
        <w:spacing w:before="240"/>
        <w:ind w:firstLine="540"/>
        <w:jc w:val="both"/>
      </w:pPr>
      <w:r>
        <w:t>8. Ограничение права члена саморегулируемой организаци</w:t>
      </w:r>
      <w:r>
        <w:t>и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 по договору подряда на выполнение инженерных изысканий, подготовку проектной докуме</w:t>
      </w:r>
      <w:r>
        <w:t>нтации, договору строительного подряда, договору подряда на осуществление сноса, заключаемым с использованием конкурентных способов заключения договоров, по иным основаниям, не предусмотренным настоящей статьей, не допускается.</w:t>
      </w:r>
    </w:p>
    <w:p w:rsidR="00FA6666" w:rsidRDefault="00F43357">
      <w:pPr>
        <w:pStyle w:val="ConsPlusNormal0"/>
        <w:jc w:val="both"/>
      </w:pPr>
      <w:r>
        <w:t xml:space="preserve">(в ред. Федерального </w:t>
      </w:r>
      <w:hyperlink r:id="rId2780"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закона</w:t>
        </w:r>
      </w:hyperlink>
      <w:r>
        <w:t xml:space="preserve"> от 03.08.2018 N 340-ФЗ)</w:t>
      </w:r>
    </w:p>
    <w:p w:rsidR="00FA6666" w:rsidRDefault="00FA6666">
      <w:pPr>
        <w:pStyle w:val="ConsPlusNormal0"/>
        <w:ind w:firstLine="540"/>
        <w:jc w:val="both"/>
      </w:pPr>
    </w:p>
    <w:p w:rsidR="00FA6666" w:rsidRDefault="00F43357">
      <w:pPr>
        <w:pStyle w:val="ConsPlusTitle0"/>
        <w:ind w:firstLine="540"/>
        <w:jc w:val="both"/>
        <w:outlineLvl w:val="1"/>
      </w:pPr>
      <w:r>
        <w:t>Статья 55.9. Обеспечение саморегулируемой организацией доступа к информации о своей деятельности и деятельно</w:t>
      </w:r>
      <w:r>
        <w:t>сти своих членов</w:t>
      </w:r>
    </w:p>
    <w:p w:rsidR="00FA6666" w:rsidRDefault="00FA6666">
      <w:pPr>
        <w:pStyle w:val="ConsPlusNormal0"/>
        <w:ind w:firstLine="540"/>
        <w:jc w:val="both"/>
      </w:pPr>
    </w:p>
    <w:p w:rsidR="00FA6666" w:rsidRDefault="00F43357">
      <w:pPr>
        <w:pStyle w:val="ConsPlusNormal0"/>
        <w:ind w:firstLine="540"/>
        <w:jc w:val="both"/>
      </w:pPr>
      <w:r>
        <w:t xml:space="preserve">Саморегулируемая организация в целях обеспечения доступа к информации о своей деятельности и деятельности своих членов наряду с информацией, предусмотренной Федеральным </w:t>
      </w:r>
      <w:hyperlink r:id="rId2781" w:tooltip="Федеральный закон от 01.12.2007 N 315-ФЗ (ред. от 02.07.2021) &quot;О саморегулируемых организациях&quot; {КонсультантПлюс}">
        <w:r>
          <w:rPr>
            <w:color w:val="0000FF"/>
          </w:rPr>
          <w:t>законом</w:t>
        </w:r>
      </w:hyperlink>
      <w:r>
        <w:t xml:space="preserve"> "О саморегулируемых организациях", обязана размещать на своем сайте в сет</w:t>
      </w:r>
      <w:r>
        <w:t>и "Интернет" следующую информацию и документы:</w:t>
      </w:r>
    </w:p>
    <w:p w:rsidR="00FA6666" w:rsidRDefault="00F43357">
      <w:pPr>
        <w:pStyle w:val="ConsPlusNormal0"/>
        <w:spacing w:before="240"/>
        <w:ind w:firstLine="540"/>
        <w:jc w:val="both"/>
      </w:pPr>
      <w:r>
        <w:t xml:space="preserve">1) утратил силу. - Федеральный </w:t>
      </w:r>
      <w:hyperlink r:id="rId2782"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color w:val="0000FF"/>
          </w:rPr>
          <w:t>закон</w:t>
        </w:r>
      </w:hyperlink>
      <w:r>
        <w:t xml:space="preserve"> от 07.06.2013 N 113-ФЗ;</w:t>
      </w:r>
    </w:p>
    <w:p w:rsidR="00FA6666" w:rsidRDefault="00F43357">
      <w:pPr>
        <w:pStyle w:val="ConsPlusNormal0"/>
        <w:spacing w:before="240"/>
        <w:ind w:firstLine="540"/>
        <w:jc w:val="both"/>
      </w:pPr>
      <w:r>
        <w:t>2) наименование, адрес и номера контак</w:t>
      </w:r>
      <w:r>
        <w:t>тных телефонов органа надзора за саморегулируемыми организациями;</w:t>
      </w:r>
    </w:p>
    <w:p w:rsidR="00FA6666" w:rsidRDefault="00F43357">
      <w:pPr>
        <w:pStyle w:val="ConsPlusNormal0"/>
        <w:spacing w:before="240"/>
        <w:ind w:firstLine="540"/>
        <w:jc w:val="both"/>
      </w:pPr>
      <w:r>
        <w:t xml:space="preserve">3) утратил силу. - Федеральный </w:t>
      </w:r>
      <w:hyperlink r:id="rId2783"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color w:val="0000FF"/>
          </w:rPr>
          <w:t>закон</w:t>
        </w:r>
      </w:hyperlink>
      <w:r>
        <w:t xml:space="preserve"> от 07.06.2013 N 113-ФЗ;</w:t>
      </w:r>
    </w:p>
    <w:p w:rsidR="00FA6666" w:rsidRDefault="00F43357">
      <w:pPr>
        <w:pStyle w:val="ConsPlusNormal0"/>
        <w:spacing w:before="240"/>
        <w:ind w:firstLine="540"/>
        <w:jc w:val="both"/>
      </w:pPr>
      <w:r>
        <w:t>4) информация о кре</w:t>
      </w:r>
      <w:r>
        <w:t xml:space="preserve">дитной организации, в которой размещены средства компенсационного фонда возмещения вреда и средства компенсационного фонда обеспечения договорных обязательств (в случае формирования такого компенсационного фонда). Указанная информация подлежит изменению в </w:t>
      </w:r>
      <w:r>
        <w:t>течение пяти рабочих дней со дня, следующего за днем наступления события, повлекшего за собой такие изменения.</w:t>
      </w:r>
    </w:p>
    <w:p w:rsidR="00FA6666" w:rsidRDefault="00F43357">
      <w:pPr>
        <w:pStyle w:val="ConsPlusNormal0"/>
        <w:jc w:val="both"/>
      </w:pPr>
      <w:r>
        <w:t xml:space="preserve">(п. 4 в ред. Федерального </w:t>
      </w:r>
      <w:hyperlink r:id="rId2784"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03.07.2016 N 372-ФЗ)</w:t>
      </w:r>
    </w:p>
    <w:p w:rsidR="00FA6666" w:rsidRDefault="00F43357">
      <w:pPr>
        <w:pStyle w:val="ConsPlusNormal0"/>
        <w:spacing w:before="240"/>
        <w:ind w:firstLine="540"/>
        <w:jc w:val="both"/>
      </w:pPr>
      <w:r>
        <w:t>5) - 9) у</w:t>
      </w:r>
      <w:r>
        <w:t xml:space="preserve">тратили силу. - Федеральный </w:t>
      </w:r>
      <w:hyperlink r:id="rId2785"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color w:val="0000FF"/>
          </w:rPr>
          <w:t>закон</w:t>
        </w:r>
      </w:hyperlink>
      <w:r>
        <w:t xml:space="preserve"> от 07.06.2013 N 113-ФЗ.</w:t>
      </w:r>
    </w:p>
    <w:p w:rsidR="00FA6666" w:rsidRDefault="00FA6666">
      <w:pPr>
        <w:pStyle w:val="ConsPlusNormal0"/>
        <w:ind w:firstLine="540"/>
        <w:jc w:val="both"/>
      </w:pPr>
    </w:p>
    <w:p w:rsidR="00FA6666" w:rsidRDefault="00F43357">
      <w:pPr>
        <w:pStyle w:val="ConsPlusTitle0"/>
        <w:ind w:firstLine="540"/>
        <w:jc w:val="both"/>
        <w:outlineLvl w:val="1"/>
      </w:pPr>
      <w:r>
        <w:t>Статья 55.10. Исключительная компетенция общего собрания членов саморегулируемой органи</w:t>
      </w:r>
      <w:r>
        <w:t>зации</w:t>
      </w:r>
    </w:p>
    <w:p w:rsidR="00FA6666" w:rsidRDefault="00FA6666">
      <w:pPr>
        <w:pStyle w:val="ConsPlusNormal0"/>
        <w:ind w:firstLine="540"/>
        <w:jc w:val="both"/>
      </w:pPr>
    </w:p>
    <w:p w:rsidR="00FA6666" w:rsidRDefault="00F43357">
      <w:pPr>
        <w:pStyle w:val="ConsPlusNormal0"/>
        <w:ind w:firstLine="540"/>
        <w:jc w:val="both"/>
      </w:pPr>
      <w:r>
        <w:t>К исключительной компетенции общего собрания членов саморегулируемой организации относятся следующие вопросы:</w:t>
      </w:r>
    </w:p>
    <w:p w:rsidR="00FA6666" w:rsidRDefault="00F43357">
      <w:pPr>
        <w:pStyle w:val="ConsPlusNormal0"/>
        <w:spacing w:before="240"/>
        <w:ind w:firstLine="540"/>
        <w:jc w:val="both"/>
      </w:pPr>
      <w:r>
        <w:t>1) утверждение устава саморегулируемой организации, внесение в него изменений;</w:t>
      </w:r>
    </w:p>
    <w:p w:rsidR="00FA6666" w:rsidRDefault="00F43357">
      <w:pPr>
        <w:pStyle w:val="ConsPlusNormal0"/>
        <w:jc w:val="both"/>
      </w:pPr>
      <w:r>
        <w:t xml:space="preserve">(в ред. Федерального </w:t>
      </w:r>
      <w:hyperlink r:id="rId2786"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color w:val="0000FF"/>
          </w:rPr>
          <w:t>закона</w:t>
        </w:r>
      </w:hyperlink>
      <w:r>
        <w:t xml:space="preserve"> от 24.11.2014 N 359-ФЗ)</w:t>
      </w:r>
    </w:p>
    <w:p w:rsidR="00FA6666" w:rsidRDefault="00F43357">
      <w:pPr>
        <w:pStyle w:val="ConsPlusNormal0"/>
        <w:spacing w:before="240"/>
        <w:ind w:firstLine="540"/>
        <w:jc w:val="both"/>
      </w:pPr>
      <w:r>
        <w:t>2) избрание тайным голосованием членов постоянно действующего коллегиального органа управления саморегулируемой организации, досрочное прекращение полномочий указанного органа или досрочное прекращение полномочий отдельных его членов;</w:t>
      </w:r>
    </w:p>
    <w:p w:rsidR="00FA6666" w:rsidRDefault="00F43357">
      <w:pPr>
        <w:pStyle w:val="ConsPlusNormal0"/>
        <w:spacing w:before="240"/>
        <w:ind w:firstLine="540"/>
        <w:jc w:val="both"/>
      </w:pPr>
      <w:r>
        <w:t>3) избрание тайным го</w:t>
      </w:r>
      <w:r>
        <w:t>лосованием руководителя постоянно действующего коллегиального органа управления саморегулируемой организации, досрочное прекращение полномочий такого руководителя;</w:t>
      </w:r>
    </w:p>
    <w:p w:rsidR="00FA6666" w:rsidRDefault="00F43357">
      <w:pPr>
        <w:pStyle w:val="ConsPlusNormal0"/>
        <w:spacing w:before="240"/>
        <w:ind w:firstLine="540"/>
        <w:jc w:val="both"/>
      </w:pPr>
      <w:r>
        <w:t>4) установление размеров вступительного и регулярных членских взносов и порядка их уплаты;</w:t>
      </w:r>
    </w:p>
    <w:p w:rsidR="00FA6666" w:rsidRDefault="00F43357">
      <w:pPr>
        <w:pStyle w:val="ConsPlusNormal0"/>
        <w:spacing w:before="240"/>
        <w:ind w:firstLine="540"/>
        <w:jc w:val="both"/>
      </w:pPr>
      <w:r>
        <w:t>5</w:t>
      </w:r>
      <w:r>
        <w:t>) установление размеров взносов в компенсационные фонды саморегулируемой организации: компенсационный фонд возмещения вреда и компенсационный фонд обеспечения договорных обязательств, порядка формирования таких компенсационных фондов. При этом размеры взно</w:t>
      </w:r>
      <w:r>
        <w:t xml:space="preserve">сов в компенсационные фонды саморегулируемой организации устанавливаются не ниже минимальных размеров взносов в такие компенсационные фонды, предусмотренных </w:t>
      </w:r>
      <w:hyperlink w:anchor="P4216" w:tooltip="10. Минимальный размер взноса в компенсационный фонд возмещения вреда на одного члена саморегулируемой организации в области инженерных изысканий или саморегулируемой организации в области архитектурно-строительного проектирования в зависимости от уровня ответ">
        <w:r>
          <w:rPr>
            <w:color w:val="0000FF"/>
          </w:rPr>
          <w:t>частями 10</w:t>
        </w:r>
      </w:hyperlink>
      <w:r>
        <w:t xml:space="preserve"> - </w:t>
      </w:r>
      <w:hyperlink w:anchor="P4236" w:tooltip="13. Минимальный размер взноса в компенсационный фонд обеспечения договорных обязательств на одного члена саморегулируемой организации в области строительства, реконструкции, капитального ремонта, сноса объектов капитального строительства, выразившего намерение">
        <w:r>
          <w:rPr>
            <w:color w:val="0000FF"/>
          </w:rPr>
          <w:t xml:space="preserve">13 статьи </w:t>
        </w:r>
        <w:r>
          <w:rPr>
            <w:color w:val="0000FF"/>
          </w:rPr>
          <w:t>55.16</w:t>
        </w:r>
      </w:hyperlink>
      <w:r>
        <w:t xml:space="preserve"> настоящего Кодекса;</w:t>
      </w:r>
    </w:p>
    <w:p w:rsidR="00FA6666" w:rsidRDefault="00F43357">
      <w:pPr>
        <w:pStyle w:val="ConsPlusNormal0"/>
        <w:jc w:val="both"/>
      </w:pPr>
      <w:r>
        <w:t xml:space="preserve">(п. 5 в ред. Федерального </w:t>
      </w:r>
      <w:hyperlink r:id="rId2787"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03.07.2016 N 372-ФЗ)</w:t>
      </w:r>
    </w:p>
    <w:p w:rsidR="00FA6666" w:rsidRDefault="00F43357">
      <w:pPr>
        <w:pStyle w:val="ConsPlusNormal0"/>
        <w:spacing w:before="240"/>
        <w:ind w:firstLine="540"/>
        <w:jc w:val="both"/>
      </w:pPr>
      <w:r>
        <w:t>5.1) установление правил размещения средств компенсационных фондов, определение возможных способов размещения средств компенсационных фондов саморегулируемой организации в кредитных организациях;</w:t>
      </w:r>
    </w:p>
    <w:p w:rsidR="00FA6666" w:rsidRDefault="00F43357">
      <w:pPr>
        <w:pStyle w:val="ConsPlusNormal0"/>
        <w:jc w:val="both"/>
      </w:pPr>
      <w:r>
        <w:t xml:space="preserve">(п. 5.1 введен Федеральным </w:t>
      </w:r>
      <w:hyperlink r:id="rId2788"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03.07.2016 N 372-ФЗ; в ред. Федерального </w:t>
      </w:r>
      <w:hyperlink r:id="rId2789" w:tooltip="Федеральный закон от 08.08.2024 N 261-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08.08.2024 N 261-ФЗ)</w:t>
      </w:r>
    </w:p>
    <w:p w:rsidR="00FA6666" w:rsidRDefault="00F43357">
      <w:pPr>
        <w:pStyle w:val="ConsPlusNormal0"/>
        <w:spacing w:before="240"/>
        <w:ind w:firstLine="540"/>
        <w:jc w:val="both"/>
      </w:pPr>
      <w:r>
        <w:t xml:space="preserve">6) утверждение документов, предусмотренных </w:t>
      </w:r>
      <w:hyperlink w:anchor="P3889" w:tooltip="1. Некоммерческая организация до внесения сведений о ней в государственный реестр саморегулируемых организаций обязана разработать и утвердить документы, предусмотренные законодательством Российской Федерации о некоммерческих организациях и Федеральным законом">
        <w:r>
          <w:rPr>
            <w:color w:val="0000FF"/>
          </w:rPr>
          <w:t>частью 1 статьи 55.5</w:t>
        </w:r>
      </w:hyperlink>
      <w:r>
        <w:t xml:space="preserve"> настоящего Кодекса;</w:t>
      </w:r>
    </w:p>
    <w:p w:rsidR="00FA6666" w:rsidRDefault="00F43357">
      <w:pPr>
        <w:pStyle w:val="ConsPlusNormal0"/>
        <w:jc w:val="both"/>
      </w:pPr>
      <w:r>
        <w:t xml:space="preserve">(в ред. Федерального </w:t>
      </w:r>
      <w:hyperlink r:id="rId2790"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03.07.2016 N 372-ФЗ)</w:t>
      </w:r>
    </w:p>
    <w:p w:rsidR="00FA6666" w:rsidRDefault="00F43357">
      <w:pPr>
        <w:pStyle w:val="ConsPlusNormal0"/>
        <w:spacing w:before="240"/>
        <w:ind w:firstLine="540"/>
        <w:jc w:val="both"/>
      </w:pPr>
      <w:r>
        <w:t xml:space="preserve">7) - 8) утратили силу с 1 июля 2017 года. - Федеральный </w:t>
      </w:r>
      <w:hyperlink r:id="rId2791"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03.07.2016 N 372-ФЗ;</w:t>
      </w:r>
    </w:p>
    <w:p w:rsidR="00FA6666" w:rsidRDefault="00F43357">
      <w:pPr>
        <w:pStyle w:val="ConsPlusNormal0"/>
        <w:spacing w:before="240"/>
        <w:ind w:firstLine="540"/>
        <w:jc w:val="both"/>
      </w:pPr>
      <w:r>
        <w:t>9) принятие решения об участии саморегулируемой организации в некоммерческих организациях, в том числе о вступлении в ассоциацию (союз) саморегулируемых организаци</w:t>
      </w:r>
      <w:r>
        <w:t>й, торгово-промышленную палату, выходе из состава членов этих некоммерческих организаций;</w:t>
      </w:r>
    </w:p>
    <w:p w:rsidR="00FA6666" w:rsidRDefault="00F43357">
      <w:pPr>
        <w:pStyle w:val="ConsPlusNormal0"/>
        <w:spacing w:before="240"/>
        <w:ind w:firstLine="540"/>
        <w:jc w:val="both"/>
      </w:pPr>
      <w:r>
        <w:t>10) принятие решения о реорганизации саморегулируемой организации в форме присоединения;</w:t>
      </w:r>
    </w:p>
    <w:p w:rsidR="00FA6666" w:rsidRDefault="00F43357">
      <w:pPr>
        <w:pStyle w:val="ConsPlusNormal0"/>
        <w:jc w:val="both"/>
      </w:pPr>
      <w:r>
        <w:t xml:space="preserve">(п. 10 в ред. Федерального </w:t>
      </w:r>
      <w:hyperlink r:id="rId2792"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03.07.2016 N 372-ФЗ)</w:t>
      </w:r>
    </w:p>
    <w:p w:rsidR="00FA6666" w:rsidRDefault="00F43357">
      <w:pPr>
        <w:pStyle w:val="ConsPlusNormal0"/>
        <w:spacing w:before="240"/>
        <w:ind w:firstLine="540"/>
        <w:jc w:val="both"/>
      </w:pPr>
      <w:r>
        <w:t>11) установление компетенции исполнительного органа саморегулируемой организации и порядка осуществления им руководства текущей деятельностью саморегулируемой организации;</w:t>
      </w:r>
    </w:p>
    <w:p w:rsidR="00FA6666" w:rsidRDefault="00F43357">
      <w:pPr>
        <w:pStyle w:val="ConsPlusNormal0"/>
        <w:spacing w:before="240"/>
        <w:ind w:firstLine="540"/>
        <w:jc w:val="both"/>
      </w:pPr>
      <w:r>
        <w:t>12) принятие иных решени</w:t>
      </w:r>
      <w:r>
        <w:t xml:space="preserve">й, которые в соответствии с настоящим Кодексом, Федеральным </w:t>
      </w:r>
      <w:hyperlink r:id="rId2793" w:tooltip="Федеральный закон от 01.12.2007 N 315-ФЗ (ред. от 02.07.2021) &quot;О саморегулируемых организациях&quot; {КонсультантПлюс}">
        <w:r>
          <w:rPr>
            <w:color w:val="0000FF"/>
          </w:rPr>
          <w:t>законом</w:t>
        </w:r>
      </w:hyperlink>
      <w:r>
        <w:t xml:space="preserve"> "О саморегулируемых организациях", другими федеральными законами и уставом саморегулируемой организации отнесены к исключительной компетенции общего собрания членов саморегулируемой организации.</w:t>
      </w:r>
    </w:p>
    <w:p w:rsidR="00FA6666" w:rsidRDefault="00F43357">
      <w:pPr>
        <w:pStyle w:val="ConsPlusNormal0"/>
        <w:jc w:val="both"/>
      </w:pPr>
      <w:r>
        <w:t>(в ре</w:t>
      </w:r>
      <w:r>
        <w:t xml:space="preserve">д. Федерального </w:t>
      </w:r>
      <w:hyperlink r:id="rId2794"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color w:val="0000FF"/>
          </w:rPr>
          <w:t>закона</w:t>
        </w:r>
      </w:hyperlink>
      <w:r>
        <w:t xml:space="preserve"> от 24.11.2014 N 359-ФЗ)</w:t>
      </w:r>
    </w:p>
    <w:p w:rsidR="00FA6666" w:rsidRDefault="00FA6666">
      <w:pPr>
        <w:pStyle w:val="ConsPlusNormal0"/>
        <w:ind w:firstLine="540"/>
        <w:jc w:val="both"/>
      </w:pPr>
    </w:p>
    <w:p w:rsidR="00FA6666" w:rsidRDefault="00F43357">
      <w:pPr>
        <w:pStyle w:val="ConsPlusTitle0"/>
        <w:ind w:firstLine="540"/>
        <w:jc w:val="both"/>
        <w:outlineLvl w:val="1"/>
      </w:pPr>
      <w:r>
        <w:t xml:space="preserve">Статьи 55.11 - 55.12. Утратили силу с 1 июля 2017 года. - Федеральный </w:t>
      </w:r>
      <w:hyperlink r:id="rId2795"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03.07.2016 N 372-ФЗ.</w:t>
      </w:r>
    </w:p>
    <w:p w:rsidR="00FA6666" w:rsidRDefault="00FA6666">
      <w:pPr>
        <w:pStyle w:val="ConsPlusNormal0"/>
        <w:ind w:firstLine="540"/>
        <w:jc w:val="both"/>
      </w:pPr>
    </w:p>
    <w:p w:rsidR="00FA6666" w:rsidRDefault="00F43357">
      <w:pPr>
        <w:pStyle w:val="ConsPlusTitle0"/>
        <w:ind w:firstLine="540"/>
        <w:jc w:val="both"/>
        <w:outlineLvl w:val="1"/>
      </w:pPr>
      <w:r>
        <w:t>Статья 55.13. Контроль саморегулируемой организации за деятельностью своих членов</w:t>
      </w:r>
    </w:p>
    <w:p w:rsidR="00FA6666" w:rsidRDefault="00F43357">
      <w:pPr>
        <w:pStyle w:val="ConsPlusNormal0"/>
        <w:jc w:val="both"/>
      </w:pPr>
      <w:r>
        <w:t xml:space="preserve">(в ред. Федерального </w:t>
      </w:r>
      <w:hyperlink r:id="rId2796"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color w:val="0000FF"/>
          </w:rPr>
          <w:t>закона</w:t>
        </w:r>
      </w:hyperlink>
      <w:r>
        <w:t xml:space="preserve"> от 19.12.2022 N 541-ФЗ)</w:t>
      </w:r>
    </w:p>
    <w:p w:rsidR="00FA6666" w:rsidRDefault="00FA6666">
      <w:pPr>
        <w:pStyle w:val="ConsPlusNormal0"/>
        <w:ind w:firstLine="540"/>
        <w:jc w:val="both"/>
      </w:pPr>
    </w:p>
    <w:p w:rsidR="00FA6666" w:rsidRDefault="00F43357">
      <w:pPr>
        <w:pStyle w:val="ConsPlusNormal0"/>
        <w:ind w:firstLine="540"/>
        <w:jc w:val="both"/>
      </w:pPr>
      <w:r>
        <w:t xml:space="preserve">(в ред. Федерального </w:t>
      </w:r>
      <w:hyperlink r:id="rId2797"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03.07.2016 N 372-ФЗ)</w:t>
      </w:r>
    </w:p>
    <w:p w:rsidR="00FA6666" w:rsidRDefault="00FA6666">
      <w:pPr>
        <w:pStyle w:val="ConsPlusNormal0"/>
        <w:jc w:val="both"/>
      </w:pPr>
    </w:p>
    <w:p w:rsidR="00FA6666" w:rsidRDefault="00F43357">
      <w:pPr>
        <w:pStyle w:val="ConsPlusNormal0"/>
        <w:ind w:firstLine="540"/>
        <w:jc w:val="both"/>
      </w:pPr>
      <w:r>
        <w:t>1. Саморегулируемая организация о</w:t>
      </w:r>
      <w:r>
        <w:t xml:space="preserve">существляет контроль за деятельностью своих членов в соответствии с Федеральным </w:t>
      </w:r>
      <w:hyperlink r:id="rId2798" w:tooltip="Федеральный закон от 01.12.2007 N 315-ФЗ (ред. от 02.07.2021) &quot;О саморегулируемых организациях&quot; {КонсультантПлюс}">
        <w:r>
          <w:rPr>
            <w:color w:val="0000FF"/>
          </w:rPr>
          <w:t>законом</w:t>
        </w:r>
      </w:hyperlink>
      <w:r>
        <w:t xml:space="preserve"> "О саморегулируемых организациях".</w:t>
      </w:r>
    </w:p>
    <w:p w:rsidR="00FA6666" w:rsidRDefault="00F43357">
      <w:pPr>
        <w:pStyle w:val="ConsPlusNormal0"/>
        <w:spacing w:before="240"/>
        <w:ind w:firstLine="540"/>
        <w:jc w:val="both"/>
      </w:pPr>
      <w:r>
        <w:t>2. В рамках контроля саморегулируемой организации за деятельностью своих членов осуществляется в том числе контроль:</w:t>
      </w:r>
    </w:p>
    <w:p w:rsidR="00FA6666" w:rsidRDefault="00F43357">
      <w:pPr>
        <w:pStyle w:val="ConsPlusNormal0"/>
        <w:spacing w:before="240"/>
        <w:ind w:firstLine="540"/>
        <w:jc w:val="both"/>
      </w:pPr>
      <w:r>
        <w:t>1) за соблюдением членами саморегулируемой органи</w:t>
      </w:r>
      <w:r>
        <w:t xml:space="preserve">зации требований законодательства Российской Федерации о градостроительной деятельности, о техническом регулировании, включая соблюдение членами саморегулируемой организации требований, установленных в стандартах на процессы выполнения работ по инженерным </w:t>
      </w:r>
      <w:r>
        <w:t>изысканиям, подготовке проектной документации, строительству, реконструкции, капитальному ремонту, сносу объектов капитального строительства, утвержденных соответствующим Национальным объединением саморегулируемых организаций;</w:t>
      </w:r>
    </w:p>
    <w:p w:rsidR="00FA6666" w:rsidRDefault="00F43357">
      <w:pPr>
        <w:pStyle w:val="ConsPlusNormal0"/>
        <w:jc w:val="both"/>
      </w:pPr>
      <w:r>
        <w:t xml:space="preserve">(в ред. Федерального </w:t>
      </w:r>
      <w:hyperlink r:id="rId279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закона</w:t>
        </w:r>
      </w:hyperlink>
      <w:r>
        <w:t xml:space="preserve"> от 03.08.2018 N 340-ФЗ)</w:t>
      </w:r>
    </w:p>
    <w:p w:rsidR="00FA6666" w:rsidRDefault="00F43357">
      <w:pPr>
        <w:pStyle w:val="ConsPlusNormal0"/>
        <w:spacing w:before="240"/>
        <w:ind w:firstLine="540"/>
        <w:jc w:val="both"/>
      </w:pPr>
      <w:r>
        <w:t>2) за исполнением членами саморегулируемой организации обязательств по договорам подряда на выполнение инженер</w:t>
      </w:r>
      <w:r>
        <w:t>ных изысканий, подготовку проектной документации, договорам строительного подряда, договорам подряда на осуществление сноса, заключенным с использованием конкурентных способов заключения договоров.</w:t>
      </w:r>
    </w:p>
    <w:p w:rsidR="00FA6666" w:rsidRDefault="00F43357">
      <w:pPr>
        <w:pStyle w:val="ConsPlusNormal0"/>
        <w:jc w:val="both"/>
      </w:pPr>
      <w:r>
        <w:t xml:space="preserve">(в ред. Федерального </w:t>
      </w:r>
      <w:hyperlink r:id="rId2800"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закона</w:t>
        </w:r>
      </w:hyperlink>
      <w:r>
        <w:t xml:space="preserve"> от 03.08.2018 N 340-ФЗ)</w:t>
      </w:r>
    </w:p>
    <w:p w:rsidR="00FA6666" w:rsidRDefault="00F43357">
      <w:pPr>
        <w:pStyle w:val="ConsPlusNormal0"/>
        <w:spacing w:before="240"/>
        <w:ind w:firstLine="540"/>
        <w:jc w:val="both"/>
      </w:pPr>
      <w:r>
        <w:t>3. Если деятельность члена саморегулируемой организации связана с выполнением инженерных изысканий, подготовкой проектной документации, строительством, реконструкцией, капитальным ремонтом, сносом особо опасных, технически сложных и уникальных объектов, об</w:t>
      </w:r>
      <w:r>
        <w:t xml:space="preserve">ъектов использования атомной энергии, указанных в </w:t>
      </w:r>
      <w:hyperlink w:anchor="P2500" w:tooltip="а) только радиационные источники, в которых генерируется ионизирующее излучение, на объектах, радиационное воздействие от которых в случае аварии ограничивается помещениями, где осуществляется непосредственное обращение с источниками ионизирующего излучения;">
        <w:r>
          <w:rPr>
            <w:color w:val="0000FF"/>
          </w:rPr>
          <w:t>подпунктах "а"</w:t>
        </w:r>
      </w:hyperlink>
      <w:r>
        <w:t xml:space="preserve"> и </w:t>
      </w:r>
      <w:hyperlink w:anchor="P2501" w:tooltip="б) радиационные источники, содержащие в своем составе только радионуклидные источники четвертой и пятой категорий радиационной опасности в соответствии с законодательством Российской Федерации об использовании атомной энергии;">
        <w:r>
          <w:rPr>
            <w:color w:val="0000FF"/>
          </w:rPr>
          <w:t>"б" пункта 1 части 1 статьи 48.1</w:t>
        </w:r>
      </w:hyperlink>
      <w:r>
        <w:t xml:space="preserve"> настоящего Кодекса, контроль саморегулируемой организации за деятельностью своих членов осуществляется в том числе с</w:t>
      </w:r>
      <w:r>
        <w:t xml:space="preserve"> применением риск-ориентированного подхода. При применении риск-ориентированного подхода расчет значений показателей, используемых для оценки тяжести потенциальных негативных последствий возможного несоблюдения обязательных требований, оценки вероятности и</w:t>
      </w:r>
      <w:r>
        <w:t xml:space="preserve">х несоблюдения, осуществляется по </w:t>
      </w:r>
      <w:hyperlink r:id="rId2801" w:tooltip="Приказ Минстроя России от 10.04.2017 N 699/пр &quot;Об утверждении Методики расчета значений показателей, используемых для оценки тяжести потенциальных негативных последствий возможного несоблюдения обязательных требований, оценки вероятности их несоблюдения членом">
        <w:r>
          <w:rPr>
            <w:color w:val="0000FF"/>
          </w:rPr>
          <w:t>методике</w:t>
        </w:r>
      </w:hyperlink>
      <w:r>
        <w:t>, утвержденной федеральным органом исполнительной власти, осуществляющим функции</w:t>
      </w:r>
      <w:r>
        <w:t xml:space="preserve">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FA6666" w:rsidRDefault="00F43357">
      <w:pPr>
        <w:pStyle w:val="ConsPlusNormal0"/>
        <w:jc w:val="both"/>
      </w:pPr>
      <w:r>
        <w:t xml:space="preserve">(в ред. Федеральных законов от 03.08.2018 </w:t>
      </w:r>
      <w:hyperlink r:id="rId2802"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N 340-ФЗ</w:t>
        </w:r>
      </w:hyperlink>
      <w:r>
        <w:t xml:space="preserve">, от 19.12.2022 </w:t>
      </w:r>
      <w:hyperlink r:id="rId2803"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color w:val="0000FF"/>
          </w:rPr>
          <w:t>N 541-ФЗ</w:t>
        </w:r>
      </w:hyperlink>
      <w:r>
        <w:t>)</w:t>
      </w:r>
    </w:p>
    <w:p w:rsidR="00FA6666" w:rsidRDefault="00F43357">
      <w:pPr>
        <w:pStyle w:val="ConsPlusNormal0"/>
        <w:spacing w:before="240"/>
        <w:ind w:firstLine="540"/>
        <w:jc w:val="both"/>
      </w:pPr>
      <w:r>
        <w:t>4. Саморегулируемая организация осуществляет контроль за деятельностью своих членов в соответствии с ежегод</w:t>
      </w:r>
      <w:r>
        <w:t>ным планом проведения проверок членов саморегулируемой организации.</w:t>
      </w:r>
    </w:p>
    <w:p w:rsidR="00FA6666" w:rsidRDefault="00F43357">
      <w:pPr>
        <w:pStyle w:val="ConsPlusNormal0"/>
        <w:spacing w:before="240"/>
        <w:ind w:firstLine="540"/>
        <w:jc w:val="both"/>
      </w:pPr>
      <w:r>
        <w:t>5. Контроль за исполнением членами саморегулируемой организации обязательств по договорам подряда на выполнение инженерных изысканий, подготовку проектной документации, договорам строитель</w:t>
      </w:r>
      <w:r>
        <w:t>ного подряда, договорам подряда на осуществление сноса, заключенным с использованием конкурентных способов заключения договоров, осуществляется саморегулируемой организацией в форме проверки, проводимой не реже чем один раз в год.</w:t>
      </w:r>
    </w:p>
    <w:p w:rsidR="00FA6666" w:rsidRDefault="00F43357">
      <w:pPr>
        <w:pStyle w:val="ConsPlusNormal0"/>
        <w:jc w:val="both"/>
      </w:pPr>
      <w:r>
        <w:t xml:space="preserve">(в ред. Федерального </w:t>
      </w:r>
      <w:hyperlink r:id="rId2804"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закона</w:t>
        </w:r>
      </w:hyperlink>
      <w:r>
        <w:t xml:space="preserve"> от 03.08.2018 N 340-ФЗ)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в ч. 6 ст. 55.13 вносятся изменения (</w:t>
            </w:r>
            <w:hyperlink r:id="rId2805" w:tooltip="Федеральный закон от 31.07.2025 N 309-ФЗ &quot;О внесении изменений в Градостроительный кодекс Российской Федерации&quot; ------------ Не вступил в силу {КонсультантПлюс}">
              <w:r>
                <w:rPr>
                  <w:color w:val="0000FF"/>
                </w:rPr>
                <w:t>ФЗ</w:t>
              </w:r>
            </w:hyperlink>
            <w:r>
              <w:rPr>
                <w:color w:val="392C69"/>
              </w:rPr>
              <w:t xml:space="preserve"> от 31.07.2025 N 309-ФЗ). См. будущую </w:t>
            </w:r>
            <w:hyperlink r:id="rId2806"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447" w:name="P4135"/>
      <w:bookmarkEnd w:id="447"/>
      <w:r>
        <w:t>6. Саморегулируемая организация в двухнедельный срок с момента получения от своего члена уведомления и документов, подтверждающих фактический совокупный размер обязательств по договорам подряда на выполнение инженерных изысканий, подготовку проектной докум</w:t>
      </w:r>
      <w:r>
        <w:t>ентации, договорам строительного подряда, договорам подряда на осуществление сноса, заключенным таким лицом в течение отчетного года с использованием конкурентных способов заключения договоров, проводит в отношении такого члена проверку соответствия фактич</w:t>
      </w:r>
      <w:r>
        <w:t>еского совокупного размера обязательств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таким лицом с использованием конкурен</w:t>
      </w:r>
      <w:r>
        <w:t xml:space="preserve">тных способов заключения договоров, предельному размеру обязательств, исходя из которого таким членом саморегулируемой организации был внесен взнос в компенсационный фонд обеспечения договорных обязательств в соответствии с </w:t>
      </w:r>
      <w:hyperlink w:anchor="P4221" w:tooltip="11. Минимальный размер взноса в компенсационный фонд обеспечения договорных обязательств на одного члена саморегулируемой организации в области инженерных изысканий или саморегулируемой организации в области архитектурно-строительного проектирования, выразивше">
        <w:r>
          <w:rPr>
            <w:color w:val="0000FF"/>
          </w:rPr>
          <w:t>частью 11</w:t>
        </w:r>
      </w:hyperlink>
      <w:r>
        <w:t xml:space="preserve"> или </w:t>
      </w:r>
      <w:hyperlink w:anchor="P4236" w:tooltip="13. Минимальный размер взноса в компенсационный фонд обеспечения договорных обязательств на одного члена саморегулируемой организации в области строительства, реконструкции, капитального ремонта, сноса объектов капитального строительства, выразившего намерение">
        <w:r>
          <w:rPr>
            <w:color w:val="0000FF"/>
          </w:rPr>
          <w:t>13 статьи 55.16</w:t>
        </w:r>
      </w:hyperlink>
      <w:r>
        <w:t xml:space="preserve"> настоящего Кодекса.</w:t>
      </w:r>
    </w:p>
    <w:p w:rsidR="00FA6666" w:rsidRDefault="00F43357">
      <w:pPr>
        <w:pStyle w:val="ConsPlusNormal0"/>
        <w:jc w:val="both"/>
      </w:pPr>
      <w:r>
        <w:t xml:space="preserve">(в ред. Федерального </w:t>
      </w:r>
      <w:hyperlink r:id="rId2807"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закона</w:t>
        </w:r>
      </w:hyperlink>
      <w:r>
        <w:t xml:space="preserve"> от 03.08.20</w:t>
      </w:r>
      <w:r>
        <w:t>18 N 340-ФЗ)</w:t>
      </w:r>
    </w:p>
    <w:p w:rsidR="00FA6666" w:rsidRDefault="00F43357">
      <w:pPr>
        <w:pStyle w:val="ConsPlusNormal0"/>
        <w:spacing w:before="240"/>
        <w:ind w:firstLine="540"/>
        <w:jc w:val="both"/>
      </w:pPr>
      <w:r>
        <w:t>7. При проведении расчета фактического совокупного размера обязательств члена саморегулируемой организации по договорам подряда на выполнение инженерных изысканий, подготовку проектной документации, договорам строительного подряда, договорам п</w:t>
      </w:r>
      <w:r>
        <w:t xml:space="preserve">одряда на осуществление сноса, заключенным таким членом с использованием конкурентных способов заключения договоров, в него не включаются обязательства, признанные сторонами по указанным договорам подряда исполненными на основании акта приемки результатов </w:t>
      </w:r>
      <w:r>
        <w:t>работ.</w:t>
      </w:r>
    </w:p>
    <w:p w:rsidR="00FA6666" w:rsidRDefault="00F43357">
      <w:pPr>
        <w:pStyle w:val="ConsPlusNormal0"/>
        <w:jc w:val="both"/>
      </w:pPr>
      <w:r>
        <w:t xml:space="preserve">(в ред. Федерального </w:t>
      </w:r>
      <w:hyperlink r:id="rId2808"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закона</w:t>
        </w:r>
      </w:hyperlink>
      <w:r>
        <w:t xml:space="preserve"> от 03.08.2018 N 340-ФЗ)</w:t>
      </w:r>
    </w:p>
    <w:p w:rsidR="00FA6666" w:rsidRDefault="00F43357">
      <w:pPr>
        <w:pStyle w:val="ConsPlusNormal0"/>
        <w:spacing w:before="240"/>
        <w:ind w:firstLine="540"/>
        <w:jc w:val="both"/>
      </w:pPr>
      <w:r>
        <w:t xml:space="preserve">8. Если по результатам проверки, указанной в </w:t>
      </w:r>
      <w:hyperlink w:anchor="P4135" w:tooltip="6. Саморегулируемая организация в двухнедельный срок с момента получения от своего члена уведомления и документов, подтверждающих фактический совокупный размер обязательств по договорам подряда на выполнение инженерных изысканий, подготовку проектной документа">
        <w:r>
          <w:rPr>
            <w:color w:val="0000FF"/>
          </w:rPr>
          <w:t>части 6</w:t>
        </w:r>
      </w:hyperlink>
      <w:r>
        <w:t xml:space="preserve"> настоящей статьи, саморегулируемой организацией установлено, что по состоянию на начало следующего за отчетным года фактический совокупный размер обязательств по договорам подряда на выполнение инженерных изысканий, подготовку проектной до</w:t>
      </w:r>
      <w:r>
        <w:t>кументации, договорам строительного подряда, договорам подряда на осуществление сноса, заключенным таким лицом с использованием конкурентных способов заключения договоров, превышает предельный размер обязательств, исходя из которого этим членом саморегулир</w:t>
      </w:r>
      <w:r>
        <w:t xml:space="preserve">уемой организации был внесен взнос в компенсационный фонд обеспечения договорных обязательств, саморегулируемая организация в трехдневный срок после завершения проверки направляет ему предупреждение о превышении установленного в соответствии с </w:t>
      </w:r>
      <w:hyperlink w:anchor="P4221" w:tooltip="11. Минимальный размер взноса в компенсационный фонд обеспечения договорных обязательств на одного члена саморегулируемой организации в области инженерных изысканий или саморегулируемой организации в области архитектурно-строительного проектирования, выразивше">
        <w:r>
          <w:rPr>
            <w:color w:val="0000FF"/>
          </w:rPr>
          <w:t>частью 11</w:t>
        </w:r>
      </w:hyperlink>
      <w:r>
        <w:t xml:space="preserve"> или </w:t>
      </w:r>
      <w:hyperlink w:anchor="P4236" w:tooltip="13. Минимальный размер взноса в компенсационный фонд обеспечения договорных обязательств на одного члена саморегулируемой организации в области строительства, реконструкции, капитального ремонта, сноса объектов капитального строительства, выразившего намерение">
        <w:r>
          <w:rPr>
            <w:color w:val="0000FF"/>
          </w:rPr>
          <w:t>13 статьи 55.16</w:t>
        </w:r>
      </w:hyperlink>
      <w:r>
        <w:t xml:space="preserve"> настоящего Кодекса уровня ответственности члена саморегулируемой организации по обязательствам и требование о необходимости увеличения размера взноса, внесенного </w:t>
      </w:r>
      <w:r>
        <w:t>таким членом в компенсационный фонд обеспечения договорных обязательств до уровня ответственности члена саморегулируемой организации, соответствующего фактическому совокупному размеру обязательств такого члена.</w:t>
      </w:r>
    </w:p>
    <w:p w:rsidR="00FA6666" w:rsidRDefault="00F43357">
      <w:pPr>
        <w:pStyle w:val="ConsPlusNormal0"/>
        <w:jc w:val="both"/>
      </w:pPr>
      <w:r>
        <w:t xml:space="preserve">(в ред. Федерального </w:t>
      </w:r>
      <w:hyperlink r:id="rId280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закона</w:t>
        </w:r>
      </w:hyperlink>
      <w:r>
        <w:t xml:space="preserve"> от 03.08.2018 N 340-ФЗ)</w:t>
      </w:r>
    </w:p>
    <w:p w:rsidR="00FA6666" w:rsidRDefault="00F43357">
      <w:pPr>
        <w:pStyle w:val="ConsPlusNormal0"/>
        <w:spacing w:before="240"/>
        <w:ind w:firstLine="540"/>
        <w:jc w:val="both"/>
      </w:pPr>
      <w:r>
        <w:t xml:space="preserve">9. В случае, если член саморегулируемой организации не представил необходимых документов, указанных в </w:t>
      </w:r>
      <w:hyperlink w:anchor="P4069" w:tooltip="4. Член саморегулируемой организации ежегодно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
        <w:r>
          <w:rPr>
            <w:color w:val="0000FF"/>
          </w:rPr>
          <w:t>части 4 статьи 55.8</w:t>
        </w:r>
      </w:hyperlink>
      <w:r>
        <w:t xml:space="preserve"> настоящего Кодекса, саморегулируемая организация вправе самостоятельно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w:t>
      </w:r>
      <w:r>
        <w:t>нных и муниципальных нужд, получить необходимую для проведения такой проверки информацию из единой информационной системы, содержащей реестр контрактов, заключенных заказчиками.</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в ч. 10 ст. 55.13 вносятся изменения (</w:t>
            </w:r>
            <w:hyperlink r:id="rId2810" w:tooltip="Федеральный закон от 31.07.2025 N 309-ФЗ &quot;О внесении изменений в Градостроительный кодекс Российской Федерации&quot; ------------ Не вступил в силу {КонсультантПлюс}">
              <w:r>
                <w:rPr>
                  <w:color w:val="0000FF"/>
                </w:rPr>
                <w:t>ФЗ</w:t>
              </w:r>
            </w:hyperlink>
            <w:r>
              <w:rPr>
                <w:color w:val="392C69"/>
              </w:rPr>
              <w:t xml:space="preserve"> от 31.07.2025 N 309-ФЗ). См. будущую </w:t>
            </w:r>
            <w:hyperlink r:id="rId2811"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 xml:space="preserve">10. Саморегулируемая организация </w:t>
      </w:r>
      <w:r>
        <w:t>в целях обеспечения защиты законных интересов своих членов имеет право в установленном законодательством Российской Федерации порядке подавать иски и участвовать в качестве лица, участвующего в деле при рассмотрении судебных споров о неисполнении или ненад</w:t>
      </w:r>
      <w:r>
        <w:t>лежащем исполнении обязательств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одной из сторон которых является член саморегулируемой ор</w:t>
      </w:r>
      <w:r>
        <w:t>ганизации.</w:t>
      </w:r>
    </w:p>
    <w:p w:rsidR="00FA6666" w:rsidRDefault="00F43357">
      <w:pPr>
        <w:pStyle w:val="ConsPlusNormal0"/>
        <w:jc w:val="both"/>
      </w:pPr>
      <w:r>
        <w:t xml:space="preserve">(в ред. Федерального </w:t>
      </w:r>
      <w:hyperlink r:id="rId2812"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закона</w:t>
        </w:r>
      </w:hyperlink>
      <w:r>
        <w:t xml:space="preserve"> от 03.08.2018 N 340-ФЗ)</w:t>
      </w:r>
    </w:p>
    <w:p w:rsidR="00FA6666" w:rsidRDefault="00F43357">
      <w:pPr>
        <w:pStyle w:val="ConsPlusNormal0"/>
        <w:spacing w:before="240"/>
        <w:ind w:firstLine="540"/>
        <w:jc w:val="both"/>
      </w:pPr>
      <w:r>
        <w:t>11. Саморегулируемая организация имеет право осуществлять общественный контроль в сфере закупок.</w:t>
      </w:r>
    </w:p>
    <w:p w:rsidR="00FA6666" w:rsidRDefault="00FA6666">
      <w:pPr>
        <w:pStyle w:val="ConsPlusNormal0"/>
        <w:ind w:firstLine="540"/>
        <w:jc w:val="both"/>
      </w:pPr>
    </w:p>
    <w:p w:rsidR="00FA6666" w:rsidRDefault="00F43357">
      <w:pPr>
        <w:pStyle w:val="ConsPlusTitle0"/>
        <w:ind w:firstLine="540"/>
        <w:jc w:val="both"/>
        <w:outlineLvl w:val="1"/>
      </w:pPr>
      <w:r>
        <w:t>Статья 55.14. Рассмотрение саморегулируемой организацией жалоб на действия своих членов и обращений</w:t>
      </w:r>
    </w:p>
    <w:p w:rsidR="00FA6666" w:rsidRDefault="00FA6666">
      <w:pPr>
        <w:pStyle w:val="ConsPlusNormal0"/>
        <w:ind w:firstLine="540"/>
        <w:jc w:val="both"/>
      </w:pPr>
    </w:p>
    <w:p w:rsidR="00FA6666" w:rsidRDefault="00F43357">
      <w:pPr>
        <w:pStyle w:val="ConsPlusNormal0"/>
        <w:ind w:firstLine="540"/>
        <w:jc w:val="both"/>
      </w:pPr>
      <w:r>
        <w:t>1. Саморегулируемая организация рассматривает жалобы на д</w:t>
      </w:r>
      <w:r>
        <w:t>ействия (бездействие) своих членов и иные обращения, поступившие в саморегулируемую организацию. Жалобы на действия (бездействие) членов саморегулируемой организации и иные обращения, поступившие в саморегулируемую организацию, подлежат рассмотрению саморе</w:t>
      </w:r>
      <w:r>
        <w:t xml:space="preserve">гулируемой организацией в течение тридцати календарных дней со дня их поступления, если законодательством Российской Федерации не установлен иной срок. Саморегулируемая организация по результатам рассмотрения жалобы на действия (бездействие) своих членов, </w:t>
      </w:r>
      <w:r>
        <w:t>а также обращения, не являющегося жалобой, но требующего в соответствии с внутренними документами саморегулируемой организации рассмотрения, принимает соответствующее решение. Указанное решение или в случае, если принятие решения не требуется, ответ на обр</w:t>
      </w:r>
      <w:r>
        <w:t>ащение направляется лицу, направившему жалобу или иное обращение, посредством почтового отправления по почтовому адресу, указанному в жалобе или ином обращении, либо в форме электронного документа по адресу электронной почты, указанному в жалобе или ином о</w:t>
      </w:r>
      <w:r>
        <w:t>бращении.</w:t>
      </w:r>
    </w:p>
    <w:p w:rsidR="00FA6666" w:rsidRDefault="00F43357">
      <w:pPr>
        <w:pStyle w:val="ConsPlusNormal0"/>
        <w:jc w:val="both"/>
      </w:pPr>
      <w:r>
        <w:t xml:space="preserve">(часть 1 в ред. Федерального </w:t>
      </w:r>
      <w:hyperlink r:id="rId2813"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03.07.2016 N 372-ФЗ)</w:t>
      </w:r>
    </w:p>
    <w:p w:rsidR="00FA6666" w:rsidRDefault="00F43357">
      <w:pPr>
        <w:pStyle w:val="ConsPlusNormal0"/>
        <w:spacing w:before="240"/>
        <w:ind w:firstLine="540"/>
        <w:jc w:val="both"/>
      </w:pPr>
      <w:r>
        <w:t>2. В случае выявления в результате рассмотрения жалобы на действия (бездействие) члена саморегулируемой орг</w:t>
      </w:r>
      <w:r>
        <w:t xml:space="preserve">анизации или иного обращения нарушения членом саморегулируемой организации обязательных требований саморегулируемая организация применяет в отношении такого члена меры дисциплинарного воздействия в соответствии со </w:t>
      </w:r>
      <w:hyperlink w:anchor="P4160" w:tooltip="Статья 55.15. Применение саморегулируемой организацией мер дисциплинарного воздействия в отношении членов саморегулируемой организации">
        <w:r>
          <w:rPr>
            <w:color w:val="0000FF"/>
          </w:rPr>
          <w:t>статьей 55.15</w:t>
        </w:r>
      </w:hyperlink>
      <w:r>
        <w:t xml:space="preserve"> настоящего Кодекса.</w:t>
      </w:r>
    </w:p>
    <w:p w:rsidR="00FA6666" w:rsidRDefault="00F43357">
      <w:pPr>
        <w:pStyle w:val="ConsPlusNormal0"/>
        <w:jc w:val="both"/>
      </w:pPr>
      <w:r>
        <w:t xml:space="preserve">(часть 2 в ред. Федерального </w:t>
      </w:r>
      <w:hyperlink r:id="rId2814"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03.07.2016 N 372-ФЗ)</w:t>
      </w:r>
    </w:p>
    <w:p w:rsidR="00FA6666" w:rsidRDefault="00F43357">
      <w:pPr>
        <w:pStyle w:val="ConsPlusNormal0"/>
        <w:spacing w:before="240"/>
        <w:ind w:firstLine="540"/>
        <w:jc w:val="both"/>
      </w:pPr>
      <w:r>
        <w:t>3. Процедура рассмотрения жалоб на действия (бездействие) членов саморегулируемой организации и иных обращений, поступивших в саморегулируемую организацию, утверждается внутренними документами саморегулируемой орг</w:t>
      </w:r>
      <w:r>
        <w:t xml:space="preserve">анизации, предусмотренными </w:t>
      </w:r>
      <w:hyperlink w:anchor="P3883" w:tooltip="Статья 55.5. Стандарты и внутренние документы саморегулируемой организации">
        <w:r>
          <w:rPr>
            <w:color w:val="0000FF"/>
          </w:rPr>
          <w:t>статьей 55.5</w:t>
        </w:r>
      </w:hyperlink>
      <w:r>
        <w:t xml:space="preserve"> настоящего Кодекса.</w:t>
      </w:r>
    </w:p>
    <w:p w:rsidR="00FA6666" w:rsidRDefault="00F43357">
      <w:pPr>
        <w:pStyle w:val="ConsPlusNormal0"/>
        <w:jc w:val="both"/>
      </w:pPr>
      <w:r>
        <w:t xml:space="preserve">(часть 3 в ред. Федерального </w:t>
      </w:r>
      <w:hyperlink r:id="rId2815"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03.07.2016 N 372-ФЗ)</w:t>
      </w:r>
    </w:p>
    <w:p w:rsidR="00FA6666" w:rsidRDefault="00F43357">
      <w:pPr>
        <w:pStyle w:val="ConsPlusNormal0"/>
        <w:spacing w:before="240"/>
        <w:ind w:firstLine="540"/>
        <w:jc w:val="both"/>
      </w:pPr>
      <w:r>
        <w:t>4. При рассмотрении жалобы на действия члена саморегулируемой организации на заседание соответствующего органа саморегулируемой организации должны быть приглашены лицо, направившее такую жалобу, и член сам</w:t>
      </w:r>
      <w:r>
        <w:t>орегулируемой организации, на действия которого направлена такая жалоба.</w:t>
      </w:r>
    </w:p>
    <w:p w:rsidR="00FA6666" w:rsidRDefault="00F43357">
      <w:pPr>
        <w:pStyle w:val="ConsPlusNormal0"/>
        <w:spacing w:before="240"/>
        <w:ind w:firstLine="540"/>
        <w:jc w:val="both"/>
      </w:pPr>
      <w:r>
        <w:t>5. В случае обнаружения саморегулируемой организацией факта нарушения членом такой саморегулируемой организации требований технических регламентов, проектной документации при выполнен</w:t>
      </w:r>
      <w:r>
        <w:t>ии работ в процессе строительства, реконструкции, капитального ремонта, сноса объекта капитального строительства саморегулируемая организация обязана уведомить об этом федеральный орган исполнительной власти, уполномоченный на осуществление государственног</w:t>
      </w:r>
      <w:r>
        <w:t xml:space="preserve">о строительного надзора, в случае обнаружения указанных нарушений при строительстве, реконструкции, капитальном ремонте, сносе объектов, указанных в </w:t>
      </w:r>
      <w:hyperlink w:anchor="P3523" w:tooltip="8. Федеральный государственный строительный надзор осуществляется при строительстве, реконструкции объектов, указанных в пункте 5.1 части 1 статьи 6 настоящего Кодекса, если иное не установлено Федеральным законом о введении в действие настоящего Кодекса, а та">
        <w:r>
          <w:rPr>
            <w:color w:val="0000FF"/>
          </w:rPr>
          <w:t>части 8 статьи 54</w:t>
        </w:r>
      </w:hyperlink>
      <w:r>
        <w:t xml:space="preserve"> настоящего Кодекса, или исполнительный орган субъек</w:t>
      </w:r>
      <w:r>
        <w:t>та Российской Федерации, уполномоченный на осуществление государственного строительного надзора, в случае обнаружения указанных нарушений при строительстве, реконструкции, капитальном ремонте, сносе иных объектов капитального строительства.</w:t>
      </w:r>
    </w:p>
    <w:p w:rsidR="00FA6666" w:rsidRDefault="00F43357">
      <w:pPr>
        <w:pStyle w:val="ConsPlusNormal0"/>
        <w:jc w:val="both"/>
      </w:pPr>
      <w:r>
        <w:t>(в ред. Федерал</w:t>
      </w:r>
      <w:r>
        <w:t xml:space="preserve">ьных законов от 03.08.2018 </w:t>
      </w:r>
      <w:hyperlink r:id="rId2816"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N 340-ФЗ</w:t>
        </w:r>
      </w:hyperlink>
      <w:r>
        <w:t xml:space="preserve">, от 11.06.2021 </w:t>
      </w:r>
      <w:hyperlink r:id="rId281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t xml:space="preserve">, от 08.08.2024 </w:t>
      </w:r>
      <w:hyperlink r:id="rId281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A6666">
      <w:pPr>
        <w:pStyle w:val="ConsPlusNormal0"/>
        <w:ind w:firstLine="540"/>
        <w:jc w:val="both"/>
      </w:pPr>
    </w:p>
    <w:p w:rsidR="00FA6666" w:rsidRDefault="00F43357">
      <w:pPr>
        <w:pStyle w:val="ConsPlusTitle0"/>
        <w:ind w:firstLine="540"/>
        <w:jc w:val="both"/>
        <w:outlineLvl w:val="1"/>
      </w:pPr>
      <w:bookmarkStart w:id="448" w:name="P4160"/>
      <w:bookmarkEnd w:id="448"/>
      <w:r>
        <w:t>Статья 55.15. Применение саморегу</w:t>
      </w:r>
      <w:r>
        <w:t>лируемой организацией мер дисциплинарного воздействия в отношении членов саморегулируемой организации</w:t>
      </w:r>
    </w:p>
    <w:p w:rsidR="00FA6666" w:rsidRDefault="00FA6666">
      <w:pPr>
        <w:pStyle w:val="ConsPlusNormal0"/>
        <w:ind w:firstLine="540"/>
        <w:jc w:val="both"/>
      </w:pPr>
    </w:p>
    <w:p w:rsidR="00FA6666" w:rsidRDefault="00F43357">
      <w:pPr>
        <w:pStyle w:val="ConsPlusNormal0"/>
        <w:ind w:firstLine="540"/>
        <w:jc w:val="both"/>
      </w:pPr>
      <w:r>
        <w:t xml:space="preserve">(в ред. Федерального </w:t>
      </w:r>
      <w:hyperlink r:id="rId2819"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03.07.2016 N 372-ФЗ)</w:t>
      </w:r>
    </w:p>
    <w:p w:rsidR="00FA6666" w:rsidRDefault="00FA6666">
      <w:pPr>
        <w:pStyle w:val="ConsPlusNormal0"/>
        <w:jc w:val="both"/>
      </w:pPr>
    </w:p>
    <w:p w:rsidR="00FA6666" w:rsidRDefault="00F43357">
      <w:pPr>
        <w:pStyle w:val="ConsPlusNormal0"/>
        <w:ind w:firstLine="540"/>
        <w:jc w:val="both"/>
      </w:pPr>
      <w:r>
        <w:t xml:space="preserve">1. В отношении члена </w:t>
      </w:r>
      <w:r>
        <w:t>саморегулируемой организации, допустившего нарушение требований законодательства Российской Федерации о градостроительной деятельности, требований технических регламентов, обязательных требований стандартов на процессы выполнения работ по инженерным изыска</w:t>
      </w:r>
      <w:r>
        <w:t>ниям, подготовке проектной документации, строительству, реконструкции, капитальному ремонту, сносу объектов капитального строительства, утвержденных соответствующим Национальным объединением саморегулируемых организаций, стандартов саморегулируемой организ</w:t>
      </w:r>
      <w:r>
        <w:t xml:space="preserve">ации и внутренних документов саморегулируемой организации, саморегулируемой организацией могут применяться меры дисциплинарного воздействия, предусмотренные Федеральным </w:t>
      </w:r>
      <w:hyperlink r:id="rId2820" w:tooltip="Федеральный закон от 01.12.2007 N 315-ФЗ (ред. от 02.07.2021) &quot;О саморегулируемых организациях&quot; {КонсультантПлюс}">
        <w:r>
          <w:rPr>
            <w:color w:val="0000FF"/>
          </w:rPr>
          <w:t>законом</w:t>
        </w:r>
      </w:hyperlink>
      <w:r>
        <w:t xml:space="preserve"> "О саморегулируемых организациях".</w:t>
      </w:r>
    </w:p>
    <w:p w:rsidR="00FA6666" w:rsidRDefault="00F43357">
      <w:pPr>
        <w:pStyle w:val="ConsPlusNormal0"/>
        <w:jc w:val="both"/>
      </w:pPr>
      <w:r>
        <w:t xml:space="preserve">(в ред. Федерального </w:t>
      </w:r>
      <w:hyperlink r:id="rId2821"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закона</w:t>
        </w:r>
      </w:hyperlink>
      <w:r>
        <w:t xml:space="preserve"> от 03.08.2018 N 340-ФЗ)</w:t>
      </w:r>
    </w:p>
    <w:p w:rsidR="00FA6666" w:rsidRDefault="00F43357">
      <w:pPr>
        <w:pStyle w:val="ConsPlusNormal0"/>
        <w:spacing w:before="240"/>
        <w:ind w:firstLine="540"/>
        <w:jc w:val="both"/>
      </w:pPr>
      <w:r>
        <w:t>2. Член саморегулируемой организации, в отношении которого применена мера дисциплинарного воздействия в виде приостановления права выполн</w:t>
      </w:r>
      <w:r>
        <w:t>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 имеет право продолжить соответственно выполнение инженерных изысканий, осуществление подго</w:t>
      </w:r>
      <w:r>
        <w:t>товки проектной документации, строительство, реконструкцию, капитальный ремонт, снос объектов капитального строительства только в соответствии с договорами подряда на выполнение инженерных изысканий, подготовку проектной документации, договорами строительн</w:t>
      </w:r>
      <w:r>
        <w:t>ого подряда, договорами подряда на осуществление сноса, заключенными до принятия решения о применении указанной меры дисциплинарного воздействия.</w:t>
      </w:r>
    </w:p>
    <w:p w:rsidR="00FA6666" w:rsidRDefault="00F43357">
      <w:pPr>
        <w:pStyle w:val="ConsPlusNormal0"/>
        <w:jc w:val="both"/>
      </w:pPr>
      <w:r>
        <w:t xml:space="preserve">(в ред. Федерального </w:t>
      </w:r>
      <w:hyperlink r:id="rId2822"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закона</w:t>
        </w:r>
      </w:hyperlink>
      <w:r>
        <w:t xml:space="preserve"> от 03.08.2018 N 340-ФЗ)</w:t>
      </w:r>
    </w:p>
    <w:p w:rsidR="00FA6666" w:rsidRDefault="00F43357">
      <w:pPr>
        <w:pStyle w:val="ConsPlusNormal0"/>
        <w:spacing w:before="240"/>
        <w:ind w:firstLine="540"/>
        <w:jc w:val="both"/>
      </w:pPr>
      <w:r>
        <w:t>3. Решение саморегулируемой организации о применении меры дисциплинарного воздействия может быть обжалов</w:t>
      </w:r>
      <w:r>
        <w:t>ано в арбитражный суд, а также третейский суд, сформированный соответствующим Национальным объединением саморегулируемых организаций, членом саморегулируемой организации, в отношении которого принято это решение.</w:t>
      </w:r>
    </w:p>
    <w:p w:rsidR="00FA6666" w:rsidRDefault="00FA6666">
      <w:pPr>
        <w:pStyle w:val="ConsPlusNormal0"/>
        <w:ind w:firstLine="540"/>
        <w:jc w:val="both"/>
      </w:pPr>
    </w:p>
    <w:p w:rsidR="00FA6666" w:rsidRDefault="00F43357">
      <w:pPr>
        <w:pStyle w:val="ConsPlusTitle0"/>
        <w:ind w:firstLine="540"/>
        <w:jc w:val="both"/>
        <w:outlineLvl w:val="1"/>
      </w:pPr>
      <w:bookmarkStart w:id="449" w:name="P4170"/>
      <w:bookmarkEnd w:id="449"/>
      <w:r>
        <w:t>Статья 55.16. Компенсационные фонды саморе</w:t>
      </w:r>
      <w:r>
        <w:t>гулируемой организации</w:t>
      </w:r>
    </w:p>
    <w:p w:rsidR="00FA6666" w:rsidRDefault="00FA6666">
      <w:pPr>
        <w:pStyle w:val="ConsPlusNormal0"/>
        <w:ind w:firstLine="540"/>
        <w:jc w:val="both"/>
      </w:pPr>
    </w:p>
    <w:p w:rsidR="00FA6666" w:rsidRDefault="00F43357">
      <w:pPr>
        <w:pStyle w:val="ConsPlusNormal0"/>
        <w:ind w:firstLine="540"/>
        <w:jc w:val="both"/>
      </w:pPr>
      <w:r>
        <w:t xml:space="preserve">(в ред. Федерального </w:t>
      </w:r>
      <w:hyperlink r:id="rId2823"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03.07.2016 N 372-ФЗ)</w:t>
      </w:r>
    </w:p>
    <w:p w:rsidR="00FA6666" w:rsidRDefault="00FA6666">
      <w:pPr>
        <w:pStyle w:val="ConsPlusNormal0"/>
        <w:ind w:firstLine="540"/>
        <w:jc w:val="both"/>
      </w:pPr>
    </w:p>
    <w:p w:rsidR="00FA6666" w:rsidRDefault="00F43357">
      <w:pPr>
        <w:pStyle w:val="ConsPlusNormal0"/>
        <w:ind w:firstLine="540"/>
        <w:jc w:val="both"/>
      </w:pPr>
      <w:bookmarkStart w:id="450" w:name="P4174"/>
      <w:bookmarkEnd w:id="450"/>
      <w:r>
        <w:t xml:space="preserve">1. Саморегулируемая организация в целях обеспечения имущественной ответственности членов саморегулируемой организации по обязательствам, возникшим </w:t>
      </w:r>
      <w:r>
        <w:t>вследствие причинения вреда личности или имуществу гражданина, имуществу юридического лица вследствие разрушения, повреждения здания, сооружения либо части здания или сооружения, формирует компенсационный фонд возмещения вреда. Саморегулируемая организация</w:t>
      </w:r>
      <w:r>
        <w:t xml:space="preserve"> в пределах средств компенсационного фонда возмещения вреда несет солидарную ответственность по обязательствам своих членов, возникшим вследствие причинения вреда, в случаях, предусмотренных </w:t>
      </w:r>
      <w:hyperlink w:anchor="P5300" w:tooltip="Статья 60. Возмещение вреда, причиненного вследствие разрушения, повреждения объекта капитального строительства, нарушения требований безопасности при строительстве, сносе объекта капитального строительства, требований к обеспечению безопасной эксплуатации зда">
        <w:r>
          <w:rPr>
            <w:color w:val="0000FF"/>
          </w:rPr>
          <w:t>статьей 60</w:t>
        </w:r>
      </w:hyperlink>
      <w:r>
        <w:t xml:space="preserve"> настоящего Кодек</w:t>
      </w:r>
      <w:r>
        <w:t>са.</w:t>
      </w:r>
    </w:p>
    <w:p w:rsidR="00FA6666" w:rsidRDefault="00F43357">
      <w:pPr>
        <w:pStyle w:val="ConsPlusNormal0"/>
        <w:spacing w:before="240"/>
        <w:ind w:firstLine="540"/>
        <w:jc w:val="both"/>
      </w:pPr>
      <w:bookmarkStart w:id="451" w:name="P4175"/>
      <w:bookmarkEnd w:id="451"/>
      <w:r>
        <w:t>2. Саморегулируемая организация в случаях, установленных настоящим Кодексом, в целях обеспечения имущественной ответственности членов саморегулируемой организации по обязательствам, возникшим вследствие неисполнения или ненадлежащего исполнения ими обя</w:t>
      </w:r>
      <w:r>
        <w:t>зательств по договорам подряда на выполнение инженерных изысканий, подготовку проектной документации, договорам строительного подряда или договорам подряда на осуществление сноса, заключенным с использованием конкурентных способов заключения договоров, доп</w:t>
      </w:r>
      <w:r>
        <w:t xml:space="preserve">олнительно формирует компенсационный фонд обеспечения договорных обязательств в случаях, предусмотренных </w:t>
      </w:r>
      <w:hyperlink w:anchor="P3865" w:tooltip="2. В случае, если не менее чем пятнадцать членов некоммерческой организации, указанной в части 1 настоящей статьи, подали в саморегулируемую организацию заявления о намерении принимать участие в заключении договоров подряда на выполнение инженерных изысканий, ">
        <w:r>
          <w:rPr>
            <w:color w:val="0000FF"/>
          </w:rPr>
          <w:t>частями 2</w:t>
        </w:r>
      </w:hyperlink>
      <w:r>
        <w:t xml:space="preserve"> и </w:t>
      </w:r>
      <w:hyperlink w:anchor="P3872" w:tooltip="4. В случае, если не менее чем тридцать членов некоммерческой организации, указанной в части 3 настоящей статьи, подали в саморегулируемую организацию заявления о намерении принимать участие в заключении договоров строительного подряда, договоров подряда на ос">
        <w:r>
          <w:rPr>
            <w:color w:val="0000FF"/>
          </w:rPr>
          <w:t>4 статьи 55.4</w:t>
        </w:r>
      </w:hyperlink>
      <w:r>
        <w:t xml:space="preserve"> настоящего Кодекса. Саморегулируемая организация </w:t>
      </w:r>
      <w:r>
        <w:t xml:space="preserve">в пределах средств компенсационного фонда обеспечения договорных обязательств несет субсидиарную ответственность по обязательствам своих членов в случаях, предусмотренных </w:t>
      </w:r>
      <w:hyperlink w:anchor="P5372" w:tooltip="Статья 60.1. Возмещение ущерба, причиненного вследстви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ного">
        <w:r>
          <w:rPr>
            <w:color w:val="0000FF"/>
          </w:rPr>
          <w:t>статьей 60.1</w:t>
        </w:r>
      </w:hyperlink>
      <w:r>
        <w:t xml:space="preserve"> настоящего Кодекса.</w:t>
      </w:r>
    </w:p>
    <w:p w:rsidR="00FA6666" w:rsidRDefault="00F43357">
      <w:pPr>
        <w:pStyle w:val="ConsPlusNormal0"/>
        <w:jc w:val="both"/>
      </w:pPr>
      <w:r>
        <w:t>(в ред. Федера</w:t>
      </w:r>
      <w:r>
        <w:t xml:space="preserve">льного </w:t>
      </w:r>
      <w:hyperlink r:id="rId2824"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закона</w:t>
        </w:r>
      </w:hyperlink>
      <w:r>
        <w:t xml:space="preserve"> от 03.08.2018 N 340-ФЗ)</w:t>
      </w:r>
    </w:p>
    <w:p w:rsidR="00FA6666" w:rsidRDefault="00F43357">
      <w:pPr>
        <w:pStyle w:val="ConsPlusNormal0"/>
        <w:spacing w:before="240"/>
        <w:ind w:firstLine="540"/>
        <w:jc w:val="both"/>
      </w:pPr>
      <w:r>
        <w:t>3. Не допускается освобождение члена саморегулируемой организации от обязанности внесения взнос</w:t>
      </w:r>
      <w:r>
        <w:t>а в компенсационный фонд возмещения вреда, в том числе за счет его требований к саморегулируемой организации, а также освобождение члена саморегулируемой организации, подавшего заявление о намерении принимать участие в заключении договоров подряда на выпол</w:t>
      </w:r>
      <w:r>
        <w:t>нение инженерных изысканий, подготовку проектной документации, договоров строительного подряда, договоров подряда на осуществление сноса с использованием конкурентных способов заключения договоров, от обязанности внесения взноса в компенсационный фонд обес</w:t>
      </w:r>
      <w:r>
        <w:t xml:space="preserve">печения договорных обязательств в случае, если саморегулируемой организацией принято решение о формировании такого компенсационного фонда. Не допускается уплата взноса (взносов) в компенсационный фонд (компенсационные фонды) саморегулируемой организации в </w:t>
      </w:r>
      <w:r>
        <w:t xml:space="preserve">рассрочку или иным способом, исключающим единовременную уплату указанного взноса (взносов), а также уплата взноса (взносов) третьими лицами, не являющимися членами такой саморегулируемой организации, за исключением случаев, предусмотренных </w:t>
      </w:r>
      <w:hyperlink w:anchor="P4249" w:tooltip="16. Индивидуальный предприниматель или юридическое лицо в случае исключения сведений о саморегулируемой организации, членами которой они являлись, из государственного реестра саморегулируемых организаций и принятия такого индивидуального предпринимателя или та">
        <w:r>
          <w:rPr>
            <w:color w:val="0000FF"/>
          </w:rPr>
          <w:t>частью 16</w:t>
        </w:r>
      </w:hyperlink>
      <w:r>
        <w:t xml:space="preserve"> настоящей статьи и </w:t>
      </w:r>
      <w:hyperlink w:anchor="P4048" w:tooltip="10. Саморегулируемая организация, основанная на членстве лиц, осуществляющих строительство, членство в которой было прекращено юридическим лицом, индивидуальным предпринимателем в соответствии с частью 17 статьи 55.6 настоящего Кодекса, в течение семи дней со ">
        <w:r>
          <w:rPr>
            <w:color w:val="0000FF"/>
          </w:rPr>
          <w:t>частью 10 статьи 55.7</w:t>
        </w:r>
      </w:hyperlink>
      <w:r>
        <w:t xml:space="preserve"> настоящего Кодекса.</w:t>
      </w:r>
    </w:p>
    <w:p w:rsidR="00FA6666" w:rsidRDefault="00F43357">
      <w:pPr>
        <w:pStyle w:val="ConsPlusNormal0"/>
        <w:jc w:val="both"/>
      </w:pPr>
      <w:r>
        <w:t xml:space="preserve">(в ред. Федеральных законов от 03.08.2018 </w:t>
      </w:r>
      <w:hyperlink r:id="rId2825"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N 340-ФЗ</w:t>
        </w:r>
      </w:hyperlink>
      <w:r>
        <w:t xml:space="preserve">, от 30.12.2021 </w:t>
      </w:r>
      <w:hyperlink r:id="rId2826"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447-ФЗ</w:t>
        </w:r>
      </w:hyperlink>
      <w:r>
        <w:t>)</w:t>
      </w:r>
    </w:p>
    <w:p w:rsidR="00FA6666" w:rsidRDefault="00F43357">
      <w:pPr>
        <w:pStyle w:val="ConsPlusNormal0"/>
        <w:spacing w:before="240"/>
        <w:ind w:firstLine="540"/>
        <w:jc w:val="both"/>
      </w:pPr>
      <w:bookmarkStart w:id="452" w:name="P4179"/>
      <w:bookmarkEnd w:id="452"/>
      <w:r>
        <w:t>4. Не допускается перечисление кредитной организацией средств компенсационного фонда возмещения вреда, за исключением случае</w:t>
      </w:r>
      <w:r>
        <w:t>в, предусмотренных Федеральным законом о введении в действие настоящего Кодекса, и следующих случаев:</w:t>
      </w:r>
    </w:p>
    <w:p w:rsidR="00FA6666" w:rsidRDefault="00F43357">
      <w:pPr>
        <w:pStyle w:val="ConsPlusNormal0"/>
        <w:spacing w:before="240"/>
        <w:ind w:firstLine="540"/>
        <w:jc w:val="both"/>
      </w:pPr>
      <w:r>
        <w:t>1) возврат ошибочно перечисленных средств;</w:t>
      </w:r>
    </w:p>
    <w:p w:rsidR="00FA6666" w:rsidRDefault="00F43357">
      <w:pPr>
        <w:pStyle w:val="ConsPlusNormal0"/>
        <w:spacing w:before="240"/>
        <w:ind w:firstLine="540"/>
        <w:jc w:val="both"/>
      </w:pPr>
      <w:r>
        <w:t>2) размещение средств компенсационного фонда возмещения вреда в целях их сохранения и увеличения их размера;</w:t>
      </w:r>
    </w:p>
    <w:p w:rsidR="00FA6666" w:rsidRDefault="00F43357">
      <w:pPr>
        <w:pStyle w:val="ConsPlusNormal0"/>
        <w:jc w:val="both"/>
      </w:pPr>
      <w:r>
        <w:t>(в</w:t>
      </w:r>
      <w:r>
        <w:t xml:space="preserve"> ред. Федерального </w:t>
      </w:r>
      <w:hyperlink r:id="rId2827" w:tooltip="Федеральный закон от 08.08.2024 N 261-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08.08.2024 N 261-ФЗ)</w:t>
      </w:r>
    </w:p>
    <w:p w:rsidR="00FA6666" w:rsidRDefault="00F43357">
      <w:pPr>
        <w:pStyle w:val="ConsPlusNormal0"/>
        <w:spacing w:before="240"/>
        <w:ind w:firstLine="540"/>
        <w:jc w:val="both"/>
      </w:pPr>
      <w:r>
        <w:t xml:space="preserve">3) осуществление выплат из средств компенсационного фонда возмещения вреда в результате наступления солидарной ответственности, предусмотренной </w:t>
      </w:r>
      <w:hyperlink w:anchor="P4174" w:tooltip="1. Саморегулируемая организация в целях обеспечения имущественной ответственности членов саморегулируемой организации по обязательствам, возникшим вследствие причинения вреда личности или имуществу гражданина, имуществу юридического лица вследствие разрушения,">
        <w:r>
          <w:rPr>
            <w:color w:val="0000FF"/>
          </w:rPr>
          <w:t>частью 1</w:t>
        </w:r>
      </w:hyperlink>
      <w:r>
        <w:t xml:space="preserve"> настоящей статьи (выплаты в целях возмещения вреда и судебные издержки), в случаях, предусмотренных </w:t>
      </w:r>
      <w:hyperlink w:anchor="P5300" w:tooltip="Статья 60. Возмещение вреда, причиненного вследствие разрушения, повреждения объекта капитального строительства, нарушения требований безопасности при строительстве, сносе объекта капитального строительства, требований к обеспечению безопасной эксплуатации зда">
        <w:r>
          <w:rPr>
            <w:color w:val="0000FF"/>
          </w:rPr>
          <w:t>статьей 60</w:t>
        </w:r>
      </w:hyperlink>
      <w:r>
        <w:t xml:space="preserve"> настоящего Кодекса;</w:t>
      </w:r>
    </w:p>
    <w:p w:rsidR="00FA6666" w:rsidRDefault="00F43357">
      <w:pPr>
        <w:pStyle w:val="ConsPlusNormal0"/>
        <w:spacing w:before="240"/>
        <w:ind w:firstLine="540"/>
        <w:jc w:val="both"/>
      </w:pPr>
      <w:r>
        <w:t>4) уплата налога на прибыль организаций, исчисленного с дохода, полученного от размещения средств компенсационного фонда возмещения вреда в кредитных организациях;</w:t>
      </w:r>
    </w:p>
    <w:p w:rsidR="00FA6666" w:rsidRDefault="00F43357">
      <w:pPr>
        <w:pStyle w:val="ConsPlusNormal0"/>
        <w:jc w:val="both"/>
      </w:pPr>
      <w:r>
        <w:t xml:space="preserve">(в ред. Федерального </w:t>
      </w:r>
      <w:hyperlink r:id="rId2828" w:tooltip="Федеральный закон от 08.08.2024 N 261-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08.08.2024 N 261-ФЗ)</w:t>
      </w:r>
    </w:p>
    <w:p w:rsidR="00FA6666" w:rsidRDefault="00F43357">
      <w:pPr>
        <w:pStyle w:val="ConsPlusNormal0"/>
        <w:spacing w:before="240"/>
        <w:ind w:firstLine="540"/>
        <w:jc w:val="both"/>
      </w:pPr>
      <w:r>
        <w:t>4.1) уплата налога в связи с применением саморегулируемой организацией упрощенной системы налогообложения, исчисленного с дохода, полученного от размещения средств компенс</w:t>
      </w:r>
      <w:r>
        <w:t>ационного фонда возмещения вреда в кредитных организациях;</w:t>
      </w:r>
    </w:p>
    <w:p w:rsidR="00FA6666" w:rsidRDefault="00F43357">
      <w:pPr>
        <w:pStyle w:val="ConsPlusNormal0"/>
        <w:jc w:val="both"/>
      </w:pPr>
      <w:r>
        <w:t xml:space="preserve">(п. 4.1 введен Федеральным </w:t>
      </w:r>
      <w:hyperlink r:id="rId2829" w:tooltip="Федеральный закон от 08.08.2024 N 261-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08.08.2024 N 261-ФЗ)</w:t>
      </w:r>
    </w:p>
    <w:p w:rsidR="00FA6666" w:rsidRDefault="00F43357">
      <w:pPr>
        <w:pStyle w:val="ConsPlusNormal0"/>
        <w:spacing w:before="240"/>
        <w:ind w:firstLine="540"/>
        <w:jc w:val="both"/>
      </w:pPr>
      <w:r>
        <w:t>5) перечисление средств компенсационного фонда возмещения вреда саморегулируемой</w:t>
      </w:r>
      <w:r>
        <w:t xml:space="preserve"> организации Национальному объединению саморегулируемых организаций, членом которого являлась такая саморегулируемая организация, в случаях, установленных настоящим Кодексом и Федеральным законом о введении в действие настоящего Кодекса;</w:t>
      </w:r>
    </w:p>
    <w:p w:rsidR="00FA6666" w:rsidRDefault="00F43357">
      <w:pPr>
        <w:pStyle w:val="ConsPlusNormal0"/>
        <w:spacing w:before="240"/>
        <w:ind w:firstLine="540"/>
        <w:jc w:val="both"/>
      </w:pPr>
      <w:r>
        <w:t>6) перечисление ср</w:t>
      </w:r>
      <w:r>
        <w:t>едств компенсационного фонда возмещения вреда на специальный банковский счет, открытый в иной кредитной организации, соответствующей требованиям, установленным Правительством Российской Федерации, при закрытии специального банковского счета, на котором раз</w:t>
      </w:r>
      <w:r>
        <w:t xml:space="preserve">мещены указанные средства, в случае, указанном в </w:t>
      </w:r>
      <w:hyperlink w:anchor="P4277" w:tooltip="8.1. В случае несоответствия кредитной организации требованиям, предусмотренным частью 1 настоящей статьи, саморегулируемая организация обязана расторгнуть договор специального банковского счета, договор банковского вклада (депозита) досрочно в одностороннем п">
        <w:r>
          <w:rPr>
            <w:color w:val="0000FF"/>
          </w:rPr>
          <w:t>части 8.1 статьи 55.16-1</w:t>
        </w:r>
      </w:hyperlink>
      <w:r>
        <w:t xml:space="preserve"> настоящего Кодекса;</w:t>
      </w:r>
    </w:p>
    <w:p w:rsidR="00FA6666" w:rsidRDefault="00F43357">
      <w:pPr>
        <w:pStyle w:val="ConsPlusNormal0"/>
        <w:jc w:val="both"/>
      </w:pPr>
      <w:r>
        <w:t xml:space="preserve">(п. 6 введен Федеральным </w:t>
      </w:r>
      <w:hyperlink r:id="rId2830"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30.12.2021 N 447-ФЗ)</w:t>
      </w:r>
    </w:p>
    <w:p w:rsidR="00FA6666" w:rsidRDefault="00F43357">
      <w:pPr>
        <w:pStyle w:val="ConsPlusNormal0"/>
        <w:spacing w:before="240"/>
        <w:ind w:firstLine="540"/>
        <w:jc w:val="both"/>
      </w:pPr>
      <w:r>
        <w:t>7) перечи</w:t>
      </w:r>
      <w:r>
        <w:t xml:space="preserve">сление взноса в компенсационный фонд возмещения вреда индивидуального предпринимателя, юридического лица, прекративших членство в саморегулируемой организации, на специальный банковский счет в соответствии с </w:t>
      </w:r>
      <w:hyperlink w:anchor="P4048" w:tooltip="10. Саморегулируемая организация, основанная на членстве лиц, осуществляющих строительство, членство в которой было прекращено юридическим лицом, индивидуальным предпринимателем в соответствии с частью 17 статьи 55.6 настоящего Кодекса, в течение семи дней со ">
        <w:r>
          <w:rPr>
            <w:color w:val="0000FF"/>
          </w:rPr>
          <w:t xml:space="preserve">частью 10 </w:t>
        </w:r>
        <w:r>
          <w:rPr>
            <w:color w:val="0000FF"/>
          </w:rPr>
          <w:t>статьи 55.7</w:t>
        </w:r>
      </w:hyperlink>
      <w:r>
        <w:t xml:space="preserve"> настоящего Кодекса;</w:t>
      </w:r>
    </w:p>
    <w:p w:rsidR="00FA6666" w:rsidRDefault="00F43357">
      <w:pPr>
        <w:pStyle w:val="ConsPlusNormal0"/>
        <w:jc w:val="both"/>
      </w:pPr>
      <w:r>
        <w:t xml:space="preserve">(п. 7 введен Федеральным </w:t>
      </w:r>
      <w:hyperlink r:id="rId2831"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30.12.2021 N 447-ФЗ)</w:t>
      </w:r>
    </w:p>
    <w:p w:rsidR="00FA6666" w:rsidRDefault="00F43357">
      <w:pPr>
        <w:pStyle w:val="ConsPlusNormal0"/>
        <w:spacing w:before="240"/>
        <w:ind w:firstLine="540"/>
        <w:jc w:val="both"/>
      </w:pPr>
      <w:r>
        <w:t>8) возврат излишне самостоятельно уплаченных членом саморегулируемой организации средств взноса в компенсацио</w:t>
      </w:r>
      <w:r>
        <w:t xml:space="preserve">нный фонд возмещения вреда саморегулируемой организации в случае поступления на специальный банковский счет такой саморегулируемой организации средств Национального объединения саморегулируемых организаций в соответствии с </w:t>
      </w:r>
      <w:hyperlink w:anchor="P4249" w:tooltip="16. Индивидуальный предприниматель или юридическое лицо в случае исключения сведений о саморегулируемой организации, членами которой они являлись, из государственного реестра саморегулируемых организаций и принятия такого индивидуального предпринимателя или та">
        <w:r>
          <w:rPr>
            <w:color w:val="0000FF"/>
          </w:rPr>
          <w:t>частью 16</w:t>
        </w:r>
      </w:hyperlink>
      <w:r>
        <w:t xml:space="preserve"> настоящей статьи.</w:t>
      </w:r>
    </w:p>
    <w:p w:rsidR="00FA6666" w:rsidRDefault="00F43357">
      <w:pPr>
        <w:pStyle w:val="ConsPlusNormal0"/>
        <w:jc w:val="both"/>
      </w:pPr>
      <w:r>
        <w:t xml:space="preserve">(п. 8 введен Федеральным </w:t>
      </w:r>
      <w:hyperlink r:id="rId2832"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30.12.2021 N 447-ФЗ)</w:t>
      </w:r>
    </w:p>
    <w:p w:rsidR="00FA6666" w:rsidRDefault="00F43357">
      <w:pPr>
        <w:pStyle w:val="ConsPlusNormal0"/>
        <w:spacing w:before="240"/>
        <w:ind w:firstLine="540"/>
        <w:jc w:val="both"/>
      </w:pPr>
      <w:bookmarkStart w:id="453" w:name="P4195"/>
      <w:bookmarkEnd w:id="453"/>
      <w:r>
        <w:t xml:space="preserve">5. Не допускается перечисление кредитной организацией средств компенсационного фонда обеспечения договорных </w:t>
      </w:r>
      <w:r>
        <w:t>обязательств, за исключением следующих случаев:</w:t>
      </w:r>
    </w:p>
    <w:p w:rsidR="00FA6666" w:rsidRDefault="00F43357">
      <w:pPr>
        <w:pStyle w:val="ConsPlusNormal0"/>
        <w:spacing w:before="240"/>
        <w:ind w:firstLine="540"/>
        <w:jc w:val="both"/>
      </w:pPr>
      <w:r>
        <w:t>1) возврат ошибочно перечисленных средств;</w:t>
      </w:r>
    </w:p>
    <w:p w:rsidR="00FA6666" w:rsidRDefault="00F43357">
      <w:pPr>
        <w:pStyle w:val="ConsPlusNormal0"/>
        <w:spacing w:before="240"/>
        <w:ind w:firstLine="540"/>
        <w:jc w:val="both"/>
      </w:pPr>
      <w:r>
        <w:t>2) размещение средств компенсационного фонда обеспечения договорных обязательств в целях их сохранения и увеличения их размера;</w:t>
      </w:r>
    </w:p>
    <w:p w:rsidR="00FA6666" w:rsidRDefault="00F43357">
      <w:pPr>
        <w:pStyle w:val="ConsPlusNormal0"/>
        <w:spacing w:before="240"/>
        <w:ind w:firstLine="540"/>
        <w:jc w:val="both"/>
      </w:pPr>
      <w:r>
        <w:t>3) осуществление выплат из компенсационного фонда обеспечения договорных обязательств в результате наступления субсидиарной отве</w:t>
      </w:r>
      <w:r>
        <w:t xml:space="preserve">тственности, предусмотренной </w:t>
      </w:r>
      <w:hyperlink w:anchor="P4175" w:tooltip="2. Саморегулируемая организация в случаях, установленных настоящим Кодексом, в целях обеспечения имущественной ответственности членов саморегулируемой организации по обязательствам, возникшим вследствие неисполнения или ненадлежащего исполнения ими обязательст">
        <w:r>
          <w:rPr>
            <w:color w:val="0000FF"/>
          </w:rPr>
          <w:t>частью 2</w:t>
        </w:r>
      </w:hyperlink>
      <w:r>
        <w:t xml:space="preserve"> настоящей статьи (выплаты в целях возмещения реального ущерба, неустойки (штрафа) по договору подряда на выполнение инженерных изысканий, подготовку проектной документации, договор</w:t>
      </w:r>
      <w:r>
        <w:t xml:space="preserve">у строительного подряда, договору подряда на осуществление сноса, заключенным с использованием конкурентных способов заключения договоров, а также судебные издержки), в случаях, предусмотренных </w:t>
      </w:r>
      <w:hyperlink w:anchor="P5372" w:tooltip="Статья 60.1. Возмещение ущерба, причиненного вследстви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ного">
        <w:r>
          <w:rPr>
            <w:color w:val="0000FF"/>
          </w:rPr>
          <w:t>статьей 60.1</w:t>
        </w:r>
      </w:hyperlink>
      <w:r>
        <w:t xml:space="preserve"> настоящего </w:t>
      </w:r>
      <w:r>
        <w:t>Кодекса;</w:t>
      </w:r>
    </w:p>
    <w:p w:rsidR="00FA6666" w:rsidRDefault="00F43357">
      <w:pPr>
        <w:pStyle w:val="ConsPlusNormal0"/>
        <w:jc w:val="both"/>
      </w:pPr>
      <w:r>
        <w:t xml:space="preserve">(в ред. Федерального </w:t>
      </w:r>
      <w:hyperlink r:id="rId2833"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закона</w:t>
        </w:r>
      </w:hyperlink>
      <w:r>
        <w:t xml:space="preserve"> от 03.08.2018 N 340-ФЗ)</w:t>
      </w:r>
    </w:p>
    <w:p w:rsidR="00FA6666" w:rsidRDefault="00F43357">
      <w:pPr>
        <w:pStyle w:val="ConsPlusNormal0"/>
        <w:spacing w:before="240"/>
        <w:ind w:firstLine="540"/>
        <w:jc w:val="both"/>
      </w:pPr>
      <w:r>
        <w:t>4) уплата налога на прибыль организаций, исчисленного с дохода, полученн</w:t>
      </w:r>
      <w:r>
        <w:t>ого от размещения средств компенсационного фонда обеспечения договорных обязательств в кредитных организациях;</w:t>
      </w:r>
    </w:p>
    <w:p w:rsidR="00FA6666" w:rsidRDefault="00F43357">
      <w:pPr>
        <w:pStyle w:val="ConsPlusNormal0"/>
        <w:spacing w:before="240"/>
        <w:ind w:firstLine="540"/>
        <w:jc w:val="both"/>
      </w:pPr>
      <w:r>
        <w:t>4.1) уплата налога в связи с применением саморегулируемой организацией упрощенной системы налогообложения, исчисленного с дохода, полученного от размещения средств компенсационного фонда обеспечения договорных обязательств в кредитных организациях;</w:t>
      </w:r>
    </w:p>
    <w:p w:rsidR="00FA6666" w:rsidRDefault="00F43357">
      <w:pPr>
        <w:pStyle w:val="ConsPlusNormal0"/>
        <w:jc w:val="both"/>
      </w:pPr>
      <w:r>
        <w:t>(п. 4.1</w:t>
      </w:r>
      <w:r>
        <w:t xml:space="preserve"> введен Федеральным </w:t>
      </w:r>
      <w:hyperlink r:id="rId2834" w:tooltip="Федеральный закон от 08.08.2024 N 261-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08.08.2024 N 261-ФЗ)</w:t>
      </w:r>
    </w:p>
    <w:p w:rsidR="00FA6666" w:rsidRDefault="00F43357">
      <w:pPr>
        <w:pStyle w:val="ConsPlusNormal0"/>
        <w:spacing w:before="240"/>
        <w:ind w:firstLine="540"/>
        <w:jc w:val="both"/>
      </w:pPr>
      <w:r>
        <w:t>5) перечисление средств компенсационного фонда обеспечения договорных обязательств саморегулируемой организации Национальному объединению саморегу</w:t>
      </w:r>
      <w:r>
        <w:t>лируемых организаций, членом которого являлась такая саморегулируемая организация, в случаях, установленных настоящим Кодексом и Федеральным законом о введении в действие настоящего Кодекса;</w:t>
      </w:r>
    </w:p>
    <w:p w:rsidR="00FA6666" w:rsidRDefault="00F43357">
      <w:pPr>
        <w:pStyle w:val="ConsPlusNormal0"/>
        <w:spacing w:before="240"/>
        <w:ind w:firstLine="540"/>
        <w:jc w:val="both"/>
      </w:pPr>
      <w:r>
        <w:t>6) перечисление средств компенсационного фонда обеспечения догово</w:t>
      </w:r>
      <w:r>
        <w:t>рных обязательств на специальный банковский счет, открытый в иной кредитной организации, соответствующей требованиям, установленным Правительством Российской Федерации, при закрытии специального банковского счета, на котором размещены указанные средства, в</w:t>
      </w:r>
      <w:r>
        <w:t xml:space="preserve"> случае, указанном в </w:t>
      </w:r>
      <w:hyperlink w:anchor="P4277" w:tooltip="8.1. В случае несоответствия кредитной организации требованиям, предусмотренным частью 1 настоящей статьи, саморегулируемая организация обязана расторгнуть договор специального банковского счета, договор банковского вклада (депозита) досрочно в одностороннем п">
        <w:r>
          <w:rPr>
            <w:color w:val="0000FF"/>
          </w:rPr>
          <w:t>части 8.1 статьи 55.16-1</w:t>
        </w:r>
      </w:hyperlink>
      <w:r>
        <w:t xml:space="preserve"> настоящего Кодекса;</w:t>
      </w:r>
    </w:p>
    <w:p w:rsidR="00FA6666" w:rsidRDefault="00F43357">
      <w:pPr>
        <w:pStyle w:val="ConsPlusNormal0"/>
        <w:jc w:val="both"/>
      </w:pPr>
      <w:r>
        <w:t xml:space="preserve">(п. 6 введен Федеральным </w:t>
      </w:r>
      <w:hyperlink r:id="rId2835"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30.12.2021 N 447-ФЗ)</w:t>
      </w:r>
    </w:p>
    <w:p w:rsidR="00FA6666" w:rsidRDefault="00F43357">
      <w:pPr>
        <w:pStyle w:val="ConsPlusNormal0"/>
        <w:spacing w:before="240"/>
        <w:ind w:firstLine="540"/>
        <w:jc w:val="both"/>
      </w:pPr>
      <w:r>
        <w:t>7) перечисление взноса в компенсацион</w:t>
      </w:r>
      <w:r>
        <w:t xml:space="preserve">ный фонд обеспечения договорных обязательств индивидуального предпринимателя, юридического лица, прекративших членство в саморегулируемой организации, на специальный банковский счет в соответствии с </w:t>
      </w:r>
      <w:hyperlink w:anchor="P4048" w:tooltip="10. Саморегулируемая организация, основанная на членстве лиц, осуществляющих строительство, членство в которой было прекращено юридическим лицом, индивидуальным предпринимателем в соответствии с частью 17 статьи 55.6 настоящего Кодекса, в течение семи дней со ">
        <w:r>
          <w:rPr>
            <w:color w:val="0000FF"/>
          </w:rPr>
          <w:t>частью 10 статьи 55</w:t>
        </w:r>
        <w:r>
          <w:rPr>
            <w:color w:val="0000FF"/>
          </w:rPr>
          <w:t>.7</w:t>
        </w:r>
      </w:hyperlink>
      <w:r>
        <w:t xml:space="preserve"> настоящего Кодекса;</w:t>
      </w:r>
    </w:p>
    <w:p w:rsidR="00FA6666" w:rsidRDefault="00F43357">
      <w:pPr>
        <w:pStyle w:val="ConsPlusNormal0"/>
        <w:jc w:val="both"/>
      </w:pPr>
      <w:r>
        <w:t xml:space="preserve">(п. 7 введен Федеральным </w:t>
      </w:r>
      <w:hyperlink r:id="rId2836"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30.12.2021 N 447-ФЗ)</w:t>
      </w:r>
    </w:p>
    <w:p w:rsidR="00FA6666" w:rsidRDefault="00F43357">
      <w:pPr>
        <w:pStyle w:val="ConsPlusNormal0"/>
        <w:spacing w:before="240"/>
        <w:ind w:firstLine="540"/>
        <w:jc w:val="both"/>
      </w:pPr>
      <w:r>
        <w:t>8) возврат излишне самостоятельно уплаченных членом саморегулируемой организации средств взноса в компенсационный фонд</w:t>
      </w:r>
      <w:r>
        <w:t xml:space="preserve"> обеспечения договорных обязательств саморегулируемой организации в случае поступления на специальный банковский счет такой саморегулируемой организации средств Национального объединения саморегулируемых организаций в соответствии с </w:t>
      </w:r>
      <w:hyperlink w:anchor="P4249" w:tooltip="16. Индивидуальный предприниматель или юридическое лицо в случае исключения сведений о саморегулируемой организации, членами которой они являлись, из государственного реестра саморегулируемых организаций и принятия такого индивидуального предпринимателя или та">
        <w:r>
          <w:rPr>
            <w:color w:val="0000FF"/>
          </w:rPr>
          <w:t>частью 16</w:t>
        </w:r>
      </w:hyperlink>
      <w:r>
        <w:t xml:space="preserve"> настоящей статьи.</w:t>
      </w:r>
    </w:p>
    <w:p w:rsidR="00FA6666" w:rsidRDefault="00F43357">
      <w:pPr>
        <w:pStyle w:val="ConsPlusNormal0"/>
        <w:jc w:val="both"/>
      </w:pPr>
      <w:r>
        <w:t xml:space="preserve">(п. 8 введен Федеральным </w:t>
      </w:r>
      <w:hyperlink r:id="rId2837"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30.12.2021 N 447-ФЗ)</w:t>
      </w:r>
    </w:p>
    <w:p w:rsidR="00FA6666" w:rsidRDefault="00F43357">
      <w:pPr>
        <w:pStyle w:val="ConsPlusNormal0"/>
        <w:spacing w:before="240"/>
        <w:ind w:firstLine="540"/>
        <w:jc w:val="both"/>
      </w:pPr>
      <w:bookmarkStart w:id="454" w:name="P4210"/>
      <w:bookmarkEnd w:id="454"/>
      <w:r>
        <w:t>6. При снижении размера компенсационного фонда возмещения вреда или размера компенсационного фонда</w:t>
      </w:r>
      <w:r>
        <w:t xml:space="preserve"> обеспечения договорных обязательств ниже минимального размера, определяемого в соответствии с настоящим Кодексом, лица, указанные в </w:t>
      </w:r>
      <w:hyperlink w:anchor="P4211" w:tooltip="7. В случае, если снижение размера компенсационного фонда возмещения вреда возникло в результате осуществления выплат из средств такого компенсационного фонда в соответствии со статьей 60 настоящего Кодекса, член саморегулируемой организации, вследствие недост">
        <w:r>
          <w:rPr>
            <w:color w:val="0000FF"/>
          </w:rPr>
          <w:t>частях 7</w:t>
        </w:r>
      </w:hyperlink>
      <w:r>
        <w:t xml:space="preserve"> - </w:t>
      </w:r>
      <w:hyperlink w:anchor="P4215" w:tooltip="9. Утратил силу с 1 сентября 2024 года. - Федеральный закон от 08.08.2024 N 261-ФЗ.">
        <w:r>
          <w:rPr>
            <w:color w:val="0000FF"/>
          </w:rPr>
          <w:t>9</w:t>
        </w:r>
      </w:hyperlink>
      <w:r>
        <w:t xml:space="preserve"> настоящей статьи, в срок не более чем три месяца должны внести взносы в соответствующий компенсационный фонд в целях увеличения размера соответствующего компенсационного фонда в порядке и до размера, которые уст</w:t>
      </w:r>
      <w:r>
        <w:t>ановлены внутренними документами саморегулируемой организации исходя из фактического количества членов такой саморегулируемой организации и уровня их ответственности по обязательствам.</w:t>
      </w:r>
    </w:p>
    <w:p w:rsidR="00FA6666" w:rsidRDefault="00F43357">
      <w:pPr>
        <w:pStyle w:val="ConsPlusNormal0"/>
        <w:spacing w:before="240"/>
        <w:ind w:firstLine="540"/>
        <w:jc w:val="both"/>
      </w:pPr>
      <w:bookmarkStart w:id="455" w:name="P4211"/>
      <w:bookmarkEnd w:id="455"/>
      <w:r>
        <w:t>7. В случае, если снижение размера компенсационного фонда возмещения вр</w:t>
      </w:r>
      <w:r>
        <w:t xml:space="preserve">еда возникло в результате осуществления выплат из средств такого компенсационного фонда в соответствии со </w:t>
      </w:r>
      <w:hyperlink w:anchor="P5300" w:tooltip="Статья 60. Возмещение вреда, причиненного вследствие разрушения, повреждения объекта капитального строительства, нарушения требований безопасности при строительстве, сносе объекта капитального строительства, требований к обеспечению безопасной эксплуатации зда">
        <w:r>
          <w:rPr>
            <w:color w:val="0000FF"/>
          </w:rPr>
          <w:t>статьей 60</w:t>
        </w:r>
      </w:hyperlink>
      <w:r>
        <w:t xml:space="preserve"> настоящего Кодекса, член саморегулируемой организации, вследствие недостатков работ по инженерным изы</w:t>
      </w:r>
      <w:r>
        <w:t xml:space="preserve">сканиям, по подготовке проектной документации, строительству, реконструкции, капитальному ремонту, сносу объектов капитального строительства которого был причинен вред, а также иные члены саморегулируемой организации должны внести взносы в компенсационный </w:t>
      </w:r>
      <w:r>
        <w:t xml:space="preserve">фонд возмещения вреда в установленный </w:t>
      </w:r>
      <w:hyperlink w:anchor="P4210" w:tooltip="6. При снижении размера компенсационного фонда возмещения вреда или размера компенсационного фонда обеспечения договорных обязательств ниже минимального размера, определяемого в соответствии с настоящим Кодексом, лица, указанные в частях 7 - 9 настоящей статьи">
        <w:r>
          <w:rPr>
            <w:color w:val="0000FF"/>
          </w:rPr>
          <w:t>частью 6</w:t>
        </w:r>
      </w:hyperlink>
      <w:r>
        <w:t xml:space="preserve"> настоящей статьи срок со дня осуществления указанных выплат.</w:t>
      </w:r>
    </w:p>
    <w:p w:rsidR="00FA6666" w:rsidRDefault="00F43357">
      <w:pPr>
        <w:pStyle w:val="ConsPlusNormal0"/>
        <w:jc w:val="both"/>
      </w:pPr>
      <w:r>
        <w:t xml:space="preserve">(в ред. Федерального </w:t>
      </w:r>
      <w:hyperlink r:id="rId2838"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закона</w:t>
        </w:r>
      </w:hyperlink>
      <w:r>
        <w:t xml:space="preserve"> от 03.08.2018 N 340-ФЗ)</w:t>
      </w:r>
    </w:p>
    <w:p w:rsidR="00FA6666" w:rsidRDefault="00F43357">
      <w:pPr>
        <w:pStyle w:val="ConsPlusNormal0"/>
        <w:spacing w:before="240"/>
        <w:ind w:firstLine="540"/>
        <w:jc w:val="both"/>
      </w:pPr>
      <w:r>
        <w:t>8. В случае, если снижение размера компенсационного фонда обеспечения договорных обязательств возникло в результате осуществления выплат из средств такого компенсационного фонда в соответстви</w:t>
      </w:r>
      <w:r>
        <w:t xml:space="preserve">и со </w:t>
      </w:r>
      <w:hyperlink w:anchor="P5372" w:tooltip="Статья 60.1. Возмещение ущерба, причиненного вследстви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ного">
        <w:r>
          <w:rPr>
            <w:color w:val="0000FF"/>
          </w:rPr>
          <w:t>статьей 60.1</w:t>
        </w:r>
      </w:hyperlink>
      <w:r>
        <w:t xml:space="preserve"> настоящего Кодекса, член саморегулируемой организации, вследствие неисполнения или ненадлежащего исполнения которым обязательств по договору подряда на выполнение инженерных изысканий, подготовку прое</w:t>
      </w:r>
      <w:r>
        <w:t>ктной документации, договору строительного подряда или договору подряда на осуществление сноса осуществлялись такие выплаты, а также иные члены саморегулируемой организации, внесшие взносы в такой компенсационный фонд, должны внести взносы в компенсационны</w:t>
      </w:r>
      <w:r>
        <w:t xml:space="preserve">й фонд обеспечения договорных обязательств в установленный </w:t>
      </w:r>
      <w:hyperlink w:anchor="P4210" w:tooltip="6. При снижении размера компенсационного фонда возмещения вреда или размера компенсационного фонда обеспечения договорных обязательств ниже минимального размера, определяемого в соответствии с настоящим Кодексом, лица, указанные в частях 7 - 9 настоящей статьи">
        <w:r>
          <w:rPr>
            <w:color w:val="0000FF"/>
          </w:rPr>
          <w:t>частью 6</w:t>
        </w:r>
      </w:hyperlink>
      <w:r>
        <w:t xml:space="preserve"> настоящей статьи срок со дня осуществления указанных выплат.</w:t>
      </w:r>
    </w:p>
    <w:p w:rsidR="00FA6666" w:rsidRDefault="00F43357">
      <w:pPr>
        <w:pStyle w:val="ConsPlusNormal0"/>
        <w:jc w:val="both"/>
      </w:pPr>
      <w:r>
        <w:t xml:space="preserve">(в ред. Федерального </w:t>
      </w:r>
      <w:hyperlink r:id="rId283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закона</w:t>
        </w:r>
      </w:hyperlink>
      <w:r>
        <w:t xml:space="preserve"> от 03.08.2018 N 340-ФЗ)</w:t>
      </w:r>
    </w:p>
    <w:p w:rsidR="00FA6666" w:rsidRDefault="00F43357">
      <w:pPr>
        <w:pStyle w:val="ConsPlusNormal0"/>
        <w:spacing w:before="240"/>
        <w:ind w:firstLine="540"/>
        <w:jc w:val="both"/>
      </w:pPr>
      <w:bookmarkStart w:id="456" w:name="P4215"/>
      <w:bookmarkEnd w:id="456"/>
      <w:r>
        <w:t xml:space="preserve">9. Утратил силу с 1 сентября 2024 года. - Федеральный </w:t>
      </w:r>
      <w:hyperlink r:id="rId2840" w:tooltip="Федеральный закон от 08.08.2024 N 261-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08.08.2024 N 261-ФЗ.</w:t>
      </w:r>
    </w:p>
    <w:p w:rsidR="00FA6666" w:rsidRDefault="00F43357">
      <w:pPr>
        <w:pStyle w:val="ConsPlusNormal0"/>
        <w:spacing w:before="240"/>
        <w:ind w:firstLine="540"/>
        <w:jc w:val="both"/>
      </w:pPr>
      <w:bookmarkStart w:id="457" w:name="P4216"/>
      <w:bookmarkEnd w:id="457"/>
      <w:r>
        <w:t>10. Минимальный размер взноса в компенсационный фонд возмещения вреда на одного члена саморегулируемой организации в области инженерных изысканий или саморегулируемой организации в области архитектурно-строительного пр</w:t>
      </w:r>
      <w:r>
        <w:t>оектирования в зависимости от уровня ответственности члена саморегулируемой организации по обязательствам (далее в целях настоящей статьи - уровень ответственности члена саморегулируемой организации) составляет:</w:t>
      </w:r>
    </w:p>
    <w:p w:rsidR="00FA6666" w:rsidRDefault="00F43357">
      <w:pPr>
        <w:pStyle w:val="ConsPlusNormal0"/>
        <w:spacing w:before="240"/>
        <w:ind w:firstLine="540"/>
        <w:jc w:val="both"/>
      </w:pPr>
      <w:r>
        <w:t>1) пятьдесят тысяч рублей в случае, если чле</w:t>
      </w:r>
      <w:r>
        <w:t>н саморегулируемой организации планирует выполнять инженерные изыскания, подготовку проектной документации, стоимость которых по одному договору подряда на выполнение инженерных изысканий, подготовку проектной документации не превышает двадцать пять миллио</w:t>
      </w:r>
      <w:r>
        <w:t>нов рублей (первый уровень ответственности члена саморегулируемой организации);</w:t>
      </w:r>
    </w:p>
    <w:p w:rsidR="00FA6666" w:rsidRDefault="00F43357">
      <w:pPr>
        <w:pStyle w:val="ConsPlusNormal0"/>
        <w:spacing w:before="240"/>
        <w:ind w:firstLine="540"/>
        <w:jc w:val="both"/>
      </w:pPr>
      <w:r>
        <w:t>2) сто пятьдесят тысяч рублей в случае, если член саморегулируемой организации планирует выполнять инженерные изыскания, подготовку проектной документации, стоимость которых по</w:t>
      </w:r>
      <w:r>
        <w:t xml:space="preserve"> одному договору подряда на выполнение инженерных изысканий, подготовку проектной документации не превышает пятьдесят миллионов рублей (второй уровень ответственности члена саморегулируемой организации);</w:t>
      </w:r>
    </w:p>
    <w:p w:rsidR="00FA6666" w:rsidRDefault="00F43357">
      <w:pPr>
        <w:pStyle w:val="ConsPlusNormal0"/>
        <w:spacing w:before="240"/>
        <w:ind w:firstLine="540"/>
        <w:jc w:val="both"/>
      </w:pPr>
      <w:r>
        <w:t>3) пятьсот тысяч рублей в случае, если член саморегу</w:t>
      </w:r>
      <w:r>
        <w:t>лируемой организации планирует выполнять инженерные изыскания, подготовку проектной документации, стоимость которых по одному договору подряда на выполнение инженерных изысканий, подготовку проектной документации не превышает триста миллионов рублей (трети</w:t>
      </w:r>
      <w:r>
        <w:t>й уровень ответственности члена саморегулируемой организации);</w:t>
      </w:r>
    </w:p>
    <w:p w:rsidR="00FA6666" w:rsidRDefault="00F43357">
      <w:pPr>
        <w:pStyle w:val="ConsPlusNormal0"/>
        <w:spacing w:before="240"/>
        <w:ind w:firstLine="540"/>
        <w:jc w:val="both"/>
      </w:pPr>
      <w:r>
        <w:t>4) один миллион рублей в случае, если член саморегулируемой организации планирует выполнять инженерные изыскания, подготовку проектной документации, стоимость которых по одному договору подряда</w:t>
      </w:r>
      <w:r>
        <w:t xml:space="preserve"> на выполнение инженерных изысканий, подготовку проектной документации составляет триста миллионов рублей и более (четвертый уровень ответственности члена саморегулируемой организации).</w:t>
      </w:r>
    </w:p>
    <w:p w:rsidR="00FA6666" w:rsidRDefault="00F43357">
      <w:pPr>
        <w:pStyle w:val="ConsPlusNormal0"/>
        <w:spacing w:before="240"/>
        <w:ind w:firstLine="540"/>
        <w:jc w:val="both"/>
      </w:pPr>
      <w:bookmarkStart w:id="458" w:name="P4221"/>
      <w:bookmarkEnd w:id="458"/>
      <w:r>
        <w:t>11. Минимальный размер взноса в компенсационный фонд обеспечения догов</w:t>
      </w:r>
      <w:r>
        <w:t>орных обязательств на одного члена саморегулируемой организации в области инженерных изысканий или саморегулируемой организации в области архитектурно-строительного проектирования, выразившего намерение принимать участие в заключении договоров подряда на в</w:t>
      </w:r>
      <w:r>
        <w:t>ыполнение инженерных изысканий, подготовку проектной документации с использованием конкурентных способов заключения договоров, в зависимости от уровня ответственности члена саморегулируемой организации составляет:</w:t>
      </w:r>
    </w:p>
    <w:p w:rsidR="00FA6666" w:rsidRDefault="00F43357">
      <w:pPr>
        <w:pStyle w:val="ConsPlusNormal0"/>
        <w:spacing w:before="240"/>
        <w:ind w:firstLine="540"/>
        <w:jc w:val="both"/>
      </w:pPr>
      <w:r>
        <w:t>1) сто пятьдесят тысяч рублей в случае, ес</w:t>
      </w:r>
      <w:r>
        <w:t>ли предельный размер обязательств по таким договорам не превышает двадцать пять миллионов рублей (первый уровень ответственности члена саморегулируемой организации);</w:t>
      </w:r>
    </w:p>
    <w:p w:rsidR="00FA6666" w:rsidRDefault="00F43357">
      <w:pPr>
        <w:pStyle w:val="ConsPlusNormal0"/>
        <w:spacing w:before="240"/>
        <w:ind w:firstLine="540"/>
        <w:jc w:val="both"/>
      </w:pPr>
      <w:r>
        <w:t>2) триста пятьдесят тысяч рублей в случае, если предельный размер обязательств по таким до</w:t>
      </w:r>
      <w:r>
        <w:t>говорам не превышает пятьдесят миллионов рублей (второй уровень ответственности члена саморегулируемой организации);</w:t>
      </w:r>
    </w:p>
    <w:p w:rsidR="00FA6666" w:rsidRDefault="00F43357">
      <w:pPr>
        <w:pStyle w:val="ConsPlusNormal0"/>
        <w:spacing w:before="240"/>
        <w:ind w:firstLine="540"/>
        <w:jc w:val="both"/>
      </w:pPr>
      <w:r>
        <w:t>3) два миллиона пятьсот тысяч рублей в случае, если предельный размер обязательств по таким договорам не превышает триста миллионов рублей (третий уровень ответственности члена саморегулируемой организации);</w:t>
      </w:r>
    </w:p>
    <w:p w:rsidR="00FA6666" w:rsidRDefault="00F43357">
      <w:pPr>
        <w:pStyle w:val="ConsPlusNormal0"/>
        <w:spacing w:before="240"/>
        <w:ind w:firstLine="540"/>
        <w:jc w:val="both"/>
      </w:pPr>
      <w:r>
        <w:t>4) три миллиона пятьсот тысяч рублей в случае, е</w:t>
      </w:r>
      <w:r>
        <w:t>сли предельный размер обязательств по таким договорам составляет триста миллионов рублей и более (четвертый уровень ответственности члена саморегулируемой организации).</w:t>
      </w:r>
    </w:p>
    <w:p w:rsidR="00FA6666" w:rsidRDefault="00F43357">
      <w:pPr>
        <w:pStyle w:val="ConsPlusNormal0"/>
        <w:spacing w:before="240"/>
        <w:ind w:firstLine="540"/>
        <w:jc w:val="both"/>
      </w:pPr>
      <w:r>
        <w:t>12. Минимальный размер взноса в компенсационный фонд возмещения вреда на одного члена с</w:t>
      </w:r>
      <w:r>
        <w:t>аморегулируемой организации в области строительства, реконструкции, капитального ремонта, сноса объектов капитального строительства в зависимости от уровня ответственности члена саморегулируемой организации составляет:</w:t>
      </w:r>
    </w:p>
    <w:p w:rsidR="00FA6666" w:rsidRDefault="00F43357">
      <w:pPr>
        <w:pStyle w:val="ConsPlusNormal0"/>
        <w:jc w:val="both"/>
      </w:pPr>
      <w:r>
        <w:t xml:space="preserve">(в ред. Федерального </w:t>
      </w:r>
      <w:hyperlink r:id="rId2841"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закона</w:t>
        </w:r>
      </w:hyperlink>
      <w:r>
        <w:t xml:space="preserve"> от 03.08.2018 N 340-ФЗ)</w:t>
      </w:r>
    </w:p>
    <w:p w:rsidR="00FA6666" w:rsidRDefault="00F43357">
      <w:pPr>
        <w:pStyle w:val="ConsPlusNormal0"/>
        <w:spacing w:before="240"/>
        <w:ind w:firstLine="540"/>
        <w:jc w:val="both"/>
      </w:pPr>
      <w:r>
        <w:t>1) сто тысяч рублей в случае, если член саморегулируемой организации планирует осуществлять строительство, реконструкц</w:t>
      </w:r>
      <w:r>
        <w:t>ию (в том числе снос объекта капитального строительства, его частей в процессе строительства, реконструкции), капитальный ремонт объекта капитального строительства (далее в целях настоящей части - строительство), стоимость которого по одному договору не пр</w:t>
      </w:r>
      <w:r>
        <w:t>евышает девяносто миллионов рублей (первый уровень ответственности члена саморегулируемой организации);</w:t>
      </w:r>
    </w:p>
    <w:p w:rsidR="00FA6666" w:rsidRDefault="00F43357">
      <w:pPr>
        <w:pStyle w:val="ConsPlusNormal0"/>
        <w:jc w:val="both"/>
      </w:pPr>
      <w:r>
        <w:t xml:space="preserve">(в ред. Федеральных законов от 03.08.2018 </w:t>
      </w:r>
      <w:hyperlink r:id="rId2842"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N 340-ФЗ</w:t>
        </w:r>
      </w:hyperlink>
      <w:r>
        <w:t xml:space="preserve">, от 04.08.2023 </w:t>
      </w:r>
      <w:hyperlink r:id="rId2843" w:tooltip="Федеральный закон от 04.08.2023 N 435-ФЗ &quot;О внесении изменений в статью 55.16 Градостроительного кодекса Российской Федерации&quot; {КонсультантПлюс}">
        <w:r>
          <w:rPr>
            <w:color w:val="0000FF"/>
          </w:rPr>
          <w:t>N 435-ФЗ</w:t>
        </w:r>
      </w:hyperlink>
      <w:r>
        <w:t>)</w:t>
      </w:r>
    </w:p>
    <w:p w:rsidR="00FA6666" w:rsidRDefault="00F43357">
      <w:pPr>
        <w:pStyle w:val="ConsPlusNormal0"/>
        <w:spacing w:before="240"/>
        <w:ind w:firstLine="540"/>
        <w:jc w:val="both"/>
      </w:pPr>
      <w:r>
        <w:t>2) пятьсот тысяч рублей в случае, если член саморегулируемой организации планирует осуществлять строительство, стоимость которого по одному договору не превышает пятьсот миллионов рублей (вт</w:t>
      </w:r>
      <w:r>
        <w:t>орой уровень ответственности члена саморегулируемой организации);</w:t>
      </w:r>
    </w:p>
    <w:p w:rsidR="00FA6666" w:rsidRDefault="00F43357">
      <w:pPr>
        <w:pStyle w:val="ConsPlusNormal0"/>
        <w:spacing w:before="240"/>
        <w:ind w:firstLine="540"/>
        <w:jc w:val="both"/>
      </w:pPr>
      <w:r>
        <w:t>3) один миллион пятьсот тысяч рублей в случае, если член саморегулируемой организации планирует осуществлять строительство, стоимость которого по одному договору не превышает три миллиарда р</w:t>
      </w:r>
      <w:r>
        <w:t>ублей (третий уровень ответственности члена саморегулируемой организации);</w:t>
      </w:r>
    </w:p>
    <w:p w:rsidR="00FA6666" w:rsidRDefault="00F43357">
      <w:pPr>
        <w:pStyle w:val="ConsPlusNormal0"/>
        <w:spacing w:before="240"/>
        <w:ind w:firstLine="540"/>
        <w:jc w:val="both"/>
      </w:pPr>
      <w:r>
        <w:t>4) два миллиона рублей в случае, если член саморегулируемой организации планирует осуществлять строительство, стоимость которого по одному договору не превышает десять миллиардов ру</w:t>
      </w:r>
      <w:r>
        <w:t>блей (четвертый уровень ответственности члена саморегулируемой организации);</w:t>
      </w:r>
    </w:p>
    <w:p w:rsidR="00FA6666" w:rsidRDefault="00F43357">
      <w:pPr>
        <w:pStyle w:val="ConsPlusNormal0"/>
        <w:spacing w:before="240"/>
        <w:ind w:firstLine="540"/>
        <w:jc w:val="both"/>
      </w:pPr>
      <w:r>
        <w:t xml:space="preserve">5) пять миллионов рублей в случае, если член саморегулируемой организации планирует осуществлять строительство, стоимость которого по одному договору составляет десять миллиардов </w:t>
      </w:r>
      <w:r>
        <w:t>рублей и более (пятый уровень ответственности члена саморегулируемой организации);</w:t>
      </w:r>
    </w:p>
    <w:p w:rsidR="00FA6666" w:rsidRDefault="00F43357">
      <w:pPr>
        <w:pStyle w:val="ConsPlusNormal0"/>
        <w:spacing w:before="240"/>
        <w:ind w:firstLine="540"/>
        <w:jc w:val="both"/>
      </w:pPr>
      <w:r>
        <w:t>6) сто тысяч рублей в случае, если член саморегулируемой организации планирует осуществлять только снос объекта капитального строительства, не связанный со строительством, р</w:t>
      </w:r>
      <w:r>
        <w:t>еконструкцией объекта капитального строительства (простой уровень ответственности члена саморегулируемой организации).</w:t>
      </w:r>
    </w:p>
    <w:p w:rsidR="00FA6666" w:rsidRDefault="00F43357">
      <w:pPr>
        <w:pStyle w:val="ConsPlusNormal0"/>
        <w:jc w:val="both"/>
      </w:pPr>
      <w:r>
        <w:t xml:space="preserve">(п. 6 введен Федеральным </w:t>
      </w:r>
      <w:hyperlink r:id="rId2844"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законом</w:t>
        </w:r>
      </w:hyperlink>
      <w:r>
        <w:t xml:space="preserve"> от 03.08.2018 N 340-ФЗ)</w:t>
      </w:r>
    </w:p>
    <w:p w:rsidR="00FA6666" w:rsidRDefault="00F43357">
      <w:pPr>
        <w:pStyle w:val="ConsPlusNormal0"/>
        <w:spacing w:before="240"/>
        <w:ind w:firstLine="540"/>
        <w:jc w:val="both"/>
      </w:pPr>
      <w:bookmarkStart w:id="459" w:name="P4236"/>
      <w:bookmarkEnd w:id="459"/>
      <w:r>
        <w:t>13. Минимальный размер взноса в компенсационный фонд обеспечения договорных обязательств на одного члена саморегулируемой организации в области строительства, реконструкции, капитального ремонта, сноса объектов ка</w:t>
      </w:r>
      <w:r>
        <w:t>питального строительства, 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в зависимости от уровня ответственности чл</w:t>
      </w:r>
      <w:r>
        <w:t>ена саморегулируемой организации составляет:</w:t>
      </w:r>
    </w:p>
    <w:p w:rsidR="00FA6666" w:rsidRDefault="00F43357">
      <w:pPr>
        <w:pStyle w:val="ConsPlusNormal0"/>
        <w:jc w:val="both"/>
      </w:pPr>
      <w:r>
        <w:t xml:space="preserve">(в ред. Федерального </w:t>
      </w:r>
      <w:hyperlink r:id="rId2845"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закона</w:t>
        </w:r>
      </w:hyperlink>
      <w:r>
        <w:t xml:space="preserve"> от 03.08.2018 N 340-ФЗ)</w:t>
      </w:r>
    </w:p>
    <w:p w:rsidR="00FA6666" w:rsidRDefault="00F43357">
      <w:pPr>
        <w:pStyle w:val="ConsPlusNormal0"/>
        <w:spacing w:before="240"/>
        <w:ind w:firstLine="540"/>
        <w:jc w:val="both"/>
      </w:pPr>
      <w:r>
        <w:t>1) двести тысяч рублей в случае, есл</w:t>
      </w:r>
      <w:r>
        <w:t>и предельный размер обязательств по таким договорам не превышает девяносто миллионов рублей (первый уровень ответственности члена саморегулируемой организации);</w:t>
      </w:r>
    </w:p>
    <w:p w:rsidR="00FA6666" w:rsidRDefault="00F43357">
      <w:pPr>
        <w:pStyle w:val="ConsPlusNormal0"/>
        <w:jc w:val="both"/>
      </w:pPr>
      <w:r>
        <w:t xml:space="preserve">(в ред. Федерального </w:t>
      </w:r>
      <w:hyperlink r:id="rId2846" w:tooltip="Федеральный закон от 04.08.2023 N 435-ФЗ &quot;О внесении изменений в статью 55.16 Градостроительного кодекса Российской Федерации&quot; {КонсультантПлюс}">
        <w:r>
          <w:rPr>
            <w:color w:val="0000FF"/>
          </w:rPr>
          <w:t>закона</w:t>
        </w:r>
      </w:hyperlink>
      <w:r>
        <w:t xml:space="preserve"> от 04.08.2023 N 435-ФЗ)</w:t>
      </w:r>
    </w:p>
    <w:p w:rsidR="00FA6666" w:rsidRDefault="00F43357">
      <w:pPr>
        <w:pStyle w:val="ConsPlusNormal0"/>
        <w:spacing w:before="240"/>
        <w:ind w:firstLine="540"/>
        <w:jc w:val="both"/>
      </w:pPr>
      <w:r>
        <w:t>2) два миллиона пятьсот тысяч рублей в случае, если предельный размер обязательств по таким договорам не превышает пятьсот миллионов рублей (второй уровень ответственности члена саморегулируемой организации);</w:t>
      </w:r>
    </w:p>
    <w:p w:rsidR="00FA6666" w:rsidRDefault="00F43357">
      <w:pPr>
        <w:pStyle w:val="ConsPlusNormal0"/>
        <w:spacing w:before="240"/>
        <w:ind w:firstLine="540"/>
        <w:jc w:val="both"/>
      </w:pPr>
      <w:r>
        <w:t>3) четыре миллиона пятьсот тысяч рублей в случа</w:t>
      </w:r>
      <w:r>
        <w:t>е, если предельный размер обязательств по таким договорам не превышает три миллиарда рублей (третий уровень ответственности члена саморегулируемой организации);</w:t>
      </w:r>
    </w:p>
    <w:p w:rsidR="00FA6666" w:rsidRDefault="00F43357">
      <w:pPr>
        <w:pStyle w:val="ConsPlusNormal0"/>
        <w:spacing w:before="240"/>
        <w:ind w:firstLine="540"/>
        <w:jc w:val="both"/>
      </w:pPr>
      <w:r>
        <w:t>4) семь миллионов рублей в случае, если предельный размер обязательств по таким договорам не пр</w:t>
      </w:r>
      <w:r>
        <w:t>евышает десять миллиардов рублей (четвертый уровень ответственности члена саморегулируемой организации);</w:t>
      </w:r>
    </w:p>
    <w:p w:rsidR="00FA6666" w:rsidRDefault="00F43357">
      <w:pPr>
        <w:pStyle w:val="ConsPlusNormal0"/>
        <w:spacing w:before="240"/>
        <w:ind w:firstLine="540"/>
        <w:jc w:val="both"/>
      </w:pPr>
      <w:r>
        <w:t>5) двадцать пять миллионов рублей в случае, если предельный размер обязательств по таким договорам составляет десять миллиардов рублей и более (пятый у</w:t>
      </w:r>
      <w:r>
        <w:t>ровень ответственности члена саморегулируемой организации).</w:t>
      </w:r>
    </w:p>
    <w:p w:rsidR="00FA6666" w:rsidRDefault="00F43357">
      <w:pPr>
        <w:pStyle w:val="ConsPlusNormal0"/>
        <w:spacing w:before="240"/>
        <w:ind w:firstLine="540"/>
        <w:jc w:val="both"/>
      </w:pPr>
      <w:bookmarkStart w:id="460" w:name="P4244"/>
      <w:bookmarkEnd w:id="460"/>
      <w:r>
        <w:t>14. В случае исключения сведений о саморегулируемой организации из государственного реестра саморегулируемых организаций средства компенсационного фонда возмещения вреда и компенсационного фонда о</w:t>
      </w:r>
      <w:r>
        <w:t>беспечения договорных обязательств саморегулируемой организации в недельный срок с даты исключения таких сведений подлежат зачислению на специальный банковский счет Национального объединения саморегулируемых организаций, членом которого являлась такая само</w:t>
      </w:r>
      <w:r>
        <w:t>регулируемая организация, и могут быть использованы только для осуществления выплат в связи с наступлением солидарной или субсидиарной ответственности саморегулируемой организации по обязательствам членов такой организации, возникшим в случаях, предусмотре</w:t>
      </w:r>
      <w:r>
        <w:t xml:space="preserve">нных соответственно </w:t>
      </w:r>
      <w:hyperlink w:anchor="P5300" w:tooltip="Статья 60. Возмещение вреда, причиненного вследствие разрушения, повреждения объекта капитального строительства, нарушения требований безопасности при строительстве, сносе объекта капитального строительства, требований к обеспечению безопасной эксплуатации зда">
        <w:r>
          <w:rPr>
            <w:color w:val="0000FF"/>
          </w:rPr>
          <w:t>статьями 60</w:t>
        </w:r>
      </w:hyperlink>
      <w:r>
        <w:t xml:space="preserve"> и </w:t>
      </w:r>
      <w:hyperlink w:anchor="P5372" w:tooltip="Статья 60.1. Возмещение ущерба, причиненного вследстви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ного">
        <w:r>
          <w:rPr>
            <w:color w:val="0000FF"/>
          </w:rPr>
          <w:t>60.1</w:t>
        </w:r>
      </w:hyperlink>
      <w:r>
        <w:t xml:space="preserve"> настоящего Кодекса.</w:t>
      </w:r>
    </w:p>
    <w:p w:rsidR="00FA6666" w:rsidRDefault="00F43357">
      <w:pPr>
        <w:pStyle w:val="ConsPlusNormal0"/>
        <w:spacing w:before="240"/>
        <w:ind w:firstLine="540"/>
        <w:jc w:val="both"/>
      </w:pPr>
      <w:r>
        <w:t>15. Национальное объединение саморегулируемых организаций обязано разместить средства компенсационных фондов саморегулиру</w:t>
      </w:r>
      <w:r>
        <w:t xml:space="preserve">емой организации, указанные в </w:t>
      </w:r>
      <w:hyperlink w:anchor="P4244" w:tooltip="14. В случае исключения сведений о саморегулируемой организации из государственного реестра саморегулируемых организаций средства компенсационного фонда возмещения вреда и компенсационного фонда обеспечения договорных обязательств саморегулируемой организации ">
        <w:r>
          <w:rPr>
            <w:color w:val="0000FF"/>
          </w:rPr>
          <w:t>части 14</w:t>
        </w:r>
      </w:hyperlink>
      <w:r>
        <w:t xml:space="preserve"> настоящей статьи, в соответствии с требованиями, установленными </w:t>
      </w:r>
      <w:hyperlink w:anchor="P4259" w:tooltip="Статья 55.16-1. Размещение средств компенсационного фонда возмещения вреда и компенсационного фонда обеспечения договорных обязательств саморегулируемой организации в кредитных организациях">
        <w:r>
          <w:rPr>
            <w:color w:val="0000FF"/>
          </w:rPr>
          <w:t>статьей 55.16-1</w:t>
        </w:r>
      </w:hyperlink>
      <w:r>
        <w:t xml:space="preserve"> настоящего Кодекса, а также в течение одного рабочего дня, следующего за днем зачисления таких средств, разместить информацию об их </w:t>
      </w:r>
      <w:r>
        <w:t>объеме на своем официальном сайте в сети "Интернет".</w:t>
      </w:r>
    </w:p>
    <w:p w:rsidR="00FA6666" w:rsidRDefault="00F43357">
      <w:pPr>
        <w:pStyle w:val="ConsPlusNormal0"/>
        <w:jc w:val="both"/>
      </w:pPr>
      <w:r>
        <w:t xml:space="preserve">(в ред. Федерального </w:t>
      </w:r>
      <w:hyperlink r:id="rId2847"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30.12.2021 N 447-ФЗ)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 xml:space="preserve">До 29.12.2022 включительно заявление о возврате внесенных взносов в компенсационный фонд СРО может быть подано также в случае, установленном </w:t>
            </w:r>
            <w:hyperlink r:id="rId2848"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ст. 9</w:t>
              </w:r>
            </w:hyperlink>
            <w:r>
              <w:rPr>
                <w:color w:val="392C69"/>
              </w:rPr>
              <w:t xml:space="preserve"> ФЗ от 30.12.2021 N 447-ФЗ.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461" w:name="P4249"/>
      <w:bookmarkEnd w:id="461"/>
      <w:r>
        <w:t>16. Индивидуальный пре</w:t>
      </w:r>
      <w:r>
        <w:t xml:space="preserve">дприниматель или юридическое лицо в случае исключения сведений о саморегулируемой организации, членами которой они являлись, из государственного реестра саморегулируемых организаций и принятия такого индивидуального предпринимателя или такого юридического </w:t>
      </w:r>
      <w:r>
        <w:t>лица в члены другой саморегулируемой организации вправе обратиться в соответствующее Национальное объединение саморегулируемых организаций с заявлением о перечислении зачисленных на счет такого Национального объединения саморегулируемых организаций средств</w:t>
      </w:r>
      <w:r>
        <w:t xml:space="preserve"> компенсационного фонда (компенсационных фондов) на счет саморегулируемой организации, которой принято решение о приеме индивидуального предпринимателя или юридического лица в члены саморегулируемой организации.</w:t>
      </w:r>
    </w:p>
    <w:p w:rsidR="00FA6666" w:rsidRDefault="00F43357">
      <w:pPr>
        <w:pStyle w:val="ConsPlusNormal0"/>
        <w:spacing w:before="240"/>
        <w:ind w:firstLine="540"/>
        <w:jc w:val="both"/>
      </w:pPr>
      <w:bookmarkStart w:id="462" w:name="P4250"/>
      <w:bookmarkEnd w:id="462"/>
      <w:r>
        <w:t>16.1. По заявлению о перечислении, указанном</w:t>
      </w:r>
      <w:r>
        <w:t xml:space="preserve">у в </w:t>
      </w:r>
      <w:hyperlink w:anchor="P4249" w:tooltip="16. Индивидуальный предприниматель или юридическое лицо в случае исключения сведений о саморегулируемой организации, членами которой они являлись, из государственного реестра саморегулируемых организаций и принятия такого индивидуального предпринимателя или та">
        <w:r>
          <w:rPr>
            <w:color w:val="0000FF"/>
          </w:rPr>
          <w:t>части 16</w:t>
        </w:r>
      </w:hyperlink>
      <w:r>
        <w:t xml:space="preserve"> настоящей статьи, средства компенсационного фонда (компенсационных фондов) перечисляются Национальным объединением саморегулируемых организаций в течение пяти рабочих дней со дня поступления такого заявлен</w:t>
      </w:r>
      <w:r>
        <w:t>ия в Национальное объединение саморегулируемых организаций в размере уплаченного индивидуальным предпринимателем или юридическим лицом взноса в компенсационный фонд саморегулируемой организации, сведения о которой исключены из государственного реестра само</w:t>
      </w:r>
      <w:r>
        <w:t>регулируемых организаций, но не более размера взноса, подлежащего уплате таким лицом в соответствующий компенсационный фонд саморегулируемой организации, принявшей решение о приеме индивидуального предпринимателя или юридического лица в члены саморегулируе</w:t>
      </w:r>
      <w:r>
        <w:t>мой организации.</w:t>
      </w:r>
    </w:p>
    <w:p w:rsidR="00FA6666" w:rsidRDefault="00F43357">
      <w:pPr>
        <w:pStyle w:val="ConsPlusNormal0"/>
        <w:jc w:val="both"/>
      </w:pPr>
      <w:r>
        <w:t xml:space="preserve">(часть 16.1 введена Федеральным </w:t>
      </w:r>
      <w:hyperlink r:id="rId2849"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30.12.2021 N 447-ФЗ)</w:t>
      </w:r>
    </w:p>
    <w:p w:rsidR="00FA6666" w:rsidRDefault="00F43357">
      <w:pPr>
        <w:pStyle w:val="ConsPlusNormal0"/>
        <w:spacing w:before="240"/>
        <w:ind w:firstLine="540"/>
        <w:jc w:val="both"/>
      </w:pPr>
      <w:r>
        <w:t xml:space="preserve">16.2. В случае отсутствия на момент принятия решения по заявлению о перечислении, указанному в </w:t>
      </w:r>
      <w:hyperlink w:anchor="P4249" w:tooltip="16. Индивидуальный предприниматель или юридическое лицо в случае исключения сведений о саморегулируемой организации, членами которой они являлись, из государственного реестра саморегулируемых организаций и принятия такого индивидуального предпринимателя или та">
        <w:r>
          <w:rPr>
            <w:color w:val="0000FF"/>
          </w:rPr>
          <w:t>части 16</w:t>
        </w:r>
      </w:hyperlink>
      <w:r>
        <w:t xml:space="preserve"> настоящей статьи, на специальном банковском счете (счетах) Национального объединения саморегулируемых организаций </w:t>
      </w:r>
      <w:r>
        <w:t>средств соответствующего компенсационного фонда исключенной саморегулируемой организации в объеме, достаточном для удовлетворения такого заявления, средства компенсационного фонда перечисляются частями в размере остатка средств компенсационного фонда самор</w:t>
      </w:r>
      <w:r>
        <w:t xml:space="preserve">егулируемой организации, членом которой являлись юридическое лицо или индивидуальный предприниматель, при этом общая сумма таких частей не может превышать размер средств, указанных в </w:t>
      </w:r>
      <w:hyperlink w:anchor="P4250" w:tooltip="16.1. По заявлению о перечислении, указанному в части 16 настоящей статьи, средства компенсационного фонда (компенсационных фондов) перечисляются Национальным объединением саморегулируемых организаций в течение пяти рабочих дней со дня поступления такого заявл">
        <w:r>
          <w:rPr>
            <w:color w:val="0000FF"/>
          </w:rPr>
          <w:t>части 16.1</w:t>
        </w:r>
      </w:hyperlink>
      <w:r>
        <w:t xml:space="preserve"> настоящей статьи.</w:t>
      </w:r>
    </w:p>
    <w:p w:rsidR="00FA6666" w:rsidRDefault="00F43357">
      <w:pPr>
        <w:pStyle w:val="ConsPlusNormal0"/>
        <w:jc w:val="both"/>
      </w:pPr>
      <w:r>
        <w:t>(часть</w:t>
      </w:r>
      <w:r>
        <w:t xml:space="preserve"> 16.2 введена Федеральным </w:t>
      </w:r>
      <w:hyperlink r:id="rId2850"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30.12.2021 N 447-ФЗ)</w:t>
      </w:r>
    </w:p>
    <w:p w:rsidR="00FA6666" w:rsidRDefault="00F43357">
      <w:pPr>
        <w:pStyle w:val="ConsPlusNormal0"/>
        <w:spacing w:before="240"/>
        <w:ind w:firstLine="540"/>
        <w:jc w:val="both"/>
      </w:pPr>
      <w:r>
        <w:t xml:space="preserve">17. </w:t>
      </w:r>
      <w:hyperlink r:id="rId2851" w:tooltip="Приказ Минстроя России от 08.04.2022 N 261/пр &quot;Об утверждении оснований для принятия Национальным объединением саморегулируемых организаций решения об отказе в удовлетворении заявления о перечислении, указанного в части 16 статьи 55.16 Градостроительного кодек">
        <w:r>
          <w:rPr>
            <w:color w:val="0000FF"/>
          </w:rPr>
          <w:t>Ос</w:t>
        </w:r>
        <w:r>
          <w:rPr>
            <w:color w:val="0000FF"/>
          </w:rPr>
          <w:t>нования</w:t>
        </w:r>
      </w:hyperlink>
      <w:r>
        <w:t xml:space="preserve"> для принятия Национальным объединением саморегулируемых организаций решения об отказе в удовлетворении заявления о перечислении, указанного в </w:t>
      </w:r>
      <w:hyperlink w:anchor="P4249" w:tooltip="16. Индивидуальный предприниматель или юридическое лицо в случае исключения сведений о саморегулируемой организации, членами которой они являлись, из государственного реестра саморегулируемых организаций и принятия такого индивидуального предпринимателя или та">
        <w:r>
          <w:rPr>
            <w:color w:val="0000FF"/>
          </w:rPr>
          <w:t>части 16</w:t>
        </w:r>
      </w:hyperlink>
      <w:r>
        <w:t xml:space="preserve"> настоящей статьи,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w:t>
      </w:r>
      <w:r>
        <w:t>архитектуры, градостроительства.</w:t>
      </w:r>
    </w:p>
    <w:p w:rsidR="00FA6666" w:rsidRDefault="00F43357">
      <w:pPr>
        <w:pStyle w:val="ConsPlusNormal0"/>
        <w:jc w:val="both"/>
      </w:pPr>
      <w:r>
        <w:t xml:space="preserve">(часть 17 в ред. Федерального </w:t>
      </w:r>
      <w:hyperlink r:id="rId2852"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30.12.2021 N 447-ФЗ)</w:t>
      </w:r>
    </w:p>
    <w:p w:rsidR="00FA6666" w:rsidRDefault="00F43357">
      <w:pPr>
        <w:pStyle w:val="ConsPlusNormal0"/>
        <w:spacing w:before="240"/>
        <w:ind w:firstLine="540"/>
        <w:jc w:val="both"/>
      </w:pPr>
      <w:r>
        <w:t xml:space="preserve">18. Национальное объединение саморегулируемых организаций в течение одного рабочего дня со дня принятия </w:t>
      </w:r>
      <w:r>
        <w:t xml:space="preserve">решения об отказе в удовлетворении заявления о перечислении, указанного в </w:t>
      </w:r>
      <w:hyperlink w:anchor="P4249" w:tooltip="16. Индивидуальный предприниматель или юридическое лицо в случае исключения сведений о саморегулируемой организации, членами которой они являлись, из государственного реестра саморегулируемых организаций и принятия такого индивидуального предпринимателя или та">
        <w:r>
          <w:rPr>
            <w:color w:val="0000FF"/>
          </w:rPr>
          <w:t>части 16</w:t>
        </w:r>
      </w:hyperlink>
      <w:r>
        <w:t xml:space="preserve"> настоящей статьи, направляет уведомление лицу, обратившемуся с таким заявлением, с обоснованием принятого решения.</w:t>
      </w:r>
    </w:p>
    <w:p w:rsidR="00FA6666" w:rsidRDefault="00F43357">
      <w:pPr>
        <w:pStyle w:val="ConsPlusNormal0"/>
        <w:jc w:val="both"/>
      </w:pPr>
      <w:r>
        <w:t>(часть 18 введена Фе</w:t>
      </w:r>
      <w:r>
        <w:t xml:space="preserve">деральным </w:t>
      </w:r>
      <w:hyperlink r:id="rId2853"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30.12.2021 N 447-ФЗ)</w:t>
      </w:r>
    </w:p>
    <w:p w:rsidR="00FA6666" w:rsidRDefault="00FA6666">
      <w:pPr>
        <w:pStyle w:val="ConsPlusNormal0"/>
        <w:ind w:firstLine="540"/>
        <w:jc w:val="both"/>
      </w:pPr>
    </w:p>
    <w:p w:rsidR="00FA6666" w:rsidRDefault="00F43357">
      <w:pPr>
        <w:pStyle w:val="ConsPlusTitle0"/>
        <w:ind w:firstLine="540"/>
        <w:jc w:val="both"/>
        <w:outlineLvl w:val="1"/>
      </w:pPr>
      <w:bookmarkStart w:id="463" w:name="P4259"/>
      <w:bookmarkEnd w:id="463"/>
      <w:r>
        <w:t>Статья 55.16-1. Размещение средств компенсационного фонда возмещения вреда и компенсационного фонда обеспечения договорных обязательств саморегулируемой ор</w:t>
      </w:r>
      <w:r>
        <w:t>ганизации в кредитных организациях</w:t>
      </w:r>
    </w:p>
    <w:p w:rsidR="00FA6666" w:rsidRDefault="00F43357">
      <w:pPr>
        <w:pStyle w:val="ConsPlusNormal0"/>
        <w:jc w:val="both"/>
      </w:pPr>
      <w:r>
        <w:t xml:space="preserve">(в ред. Федерального </w:t>
      </w:r>
      <w:hyperlink r:id="rId2854" w:tooltip="Федеральный закон от 08.08.2024 N 261-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08.08.2024 N 261-ФЗ)</w:t>
      </w:r>
    </w:p>
    <w:p w:rsidR="00FA6666" w:rsidRDefault="00FA6666">
      <w:pPr>
        <w:pStyle w:val="ConsPlusNormal0"/>
        <w:ind w:firstLine="540"/>
        <w:jc w:val="both"/>
      </w:pPr>
    </w:p>
    <w:p w:rsidR="00FA6666" w:rsidRDefault="00F43357">
      <w:pPr>
        <w:pStyle w:val="ConsPlusNormal0"/>
        <w:ind w:firstLine="540"/>
        <w:jc w:val="both"/>
      </w:pPr>
      <w:r>
        <w:t xml:space="preserve">(введена Федеральным </w:t>
      </w:r>
      <w:hyperlink r:id="rId2855"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w:t>
      </w:r>
      <w:r>
        <w:t xml:space="preserve"> 03.07.2016 N 372-ФЗ)</w:t>
      </w:r>
    </w:p>
    <w:p w:rsidR="00FA6666" w:rsidRDefault="00FA6666">
      <w:pPr>
        <w:pStyle w:val="ConsPlusNormal0"/>
        <w:jc w:val="both"/>
      </w:pPr>
    </w:p>
    <w:p w:rsidR="00FA6666" w:rsidRDefault="00F43357">
      <w:pPr>
        <w:pStyle w:val="ConsPlusNormal0"/>
        <w:ind w:firstLine="540"/>
        <w:jc w:val="both"/>
      </w:pPr>
      <w:bookmarkStart w:id="464" w:name="P4264"/>
      <w:bookmarkEnd w:id="464"/>
      <w:r>
        <w:t>1. Средства компенсационного фонда возмещения вреда и компенсационного фонда обеспечения договорных обязательств саморегулируемой организации размещаются на специальных банковских счетах, открытых в российских кредитных организациях,</w:t>
      </w:r>
      <w:r>
        <w:t xml:space="preserve"> соответствующих </w:t>
      </w:r>
      <w:hyperlink r:id="rId2856" w:tooltip="Постановление Правительства РФ от 24.07.2025 N 1097 &quot;О требованиях к уровню кредитного рейтинга по национальной рейтинговой шкале российских кредитных организаций, в которых допускается размещать средства компенсационного фонда возмещения вреда и компенсационн">
        <w:r>
          <w:rPr>
            <w:color w:val="0000FF"/>
          </w:rPr>
          <w:t>требованиям</w:t>
        </w:r>
      </w:hyperlink>
      <w:r>
        <w:t xml:space="preserve"> к уровню кредитного рейтинга по национальной рейтинговой шкале, установленным Правительством </w:t>
      </w:r>
      <w:r>
        <w:t xml:space="preserve">Российской Федерации. В течение срока реализации утвержденного Советом директоров Банка России в соответствии с Федеральным </w:t>
      </w:r>
      <w:hyperlink r:id="rId2857" w:tooltip="Федеральный закон от 26.10.2002 N 127-ФЗ (ред. от 31.07.2025, с изм. от 17.12.2025) &quot;О несостоятельности (банкротстве)&quot; (с изм. и доп., вступ. в силу с 01.09.2025) {КонсультантПлюс}">
        <w:r>
          <w:rPr>
            <w:color w:val="0000FF"/>
          </w:rPr>
          <w:t>законом</w:t>
        </w:r>
      </w:hyperlink>
      <w:r>
        <w:t xml:space="preserve"> от 26 октября 2002 года N 127-ФЗ "О несостоятельности (банкротстве)" плана участия Банка </w:t>
      </w:r>
      <w:r>
        <w:t>России в осуществлении мер по предупреждению банкротства кредитной организации, которая на последнюю квартальную отчетную дату, предшествующую дате утверждения данного плана, соответствовала установленным в соответствии с настоящей частью требованиям, само</w:t>
      </w:r>
      <w:r>
        <w:t>регулируемая организация вправе размещать средства компенсационного фонда возмещения вреда и компенсационного фонда обеспечения договорных обязательств на специальных банковских счетах такой кредитной организации вне зависимости от ее соответствия (несоотв</w:t>
      </w:r>
      <w:r>
        <w:t>етствия) установленным в соответствии с настоящей частью требованиям при условии принятия Советом директоров Банка России решения о гарантировании непрерывности деятельности такой кредитной организации. Информация о гарантировании Банком России непрерывнос</w:t>
      </w:r>
      <w:r>
        <w:t>ти деятельности такой кредитной организации размещается на официальном сайте Банка России в информационно-телекоммуникационной сети "Интернет".</w:t>
      </w:r>
    </w:p>
    <w:p w:rsidR="00FA6666" w:rsidRDefault="00F43357">
      <w:pPr>
        <w:pStyle w:val="ConsPlusNormal0"/>
        <w:jc w:val="both"/>
      </w:pPr>
      <w:r>
        <w:t xml:space="preserve">(часть 1 в ред. Федерального </w:t>
      </w:r>
      <w:hyperlink r:id="rId2858" w:tooltip="Федеральный закон от 13.12.2024 N 475-ФЗ (ред. от 23.05.2025) &quot;О внесении изменений в отдельные законодательные акты Российской Федерации&quot; (с изм. и доп., вступ. в силу с 01.07.2025) ------------ Недействующая редакция {КонсультантПлюс}">
        <w:r>
          <w:rPr>
            <w:color w:val="0000FF"/>
          </w:rPr>
          <w:t>закона</w:t>
        </w:r>
      </w:hyperlink>
      <w:r>
        <w:t xml:space="preserve"> от 13.12.2024 N 475-ФЗ)</w:t>
      </w:r>
    </w:p>
    <w:p w:rsidR="00FA6666" w:rsidRDefault="00F43357">
      <w:pPr>
        <w:pStyle w:val="ConsPlusNormal0"/>
        <w:spacing w:before="240"/>
        <w:ind w:firstLine="540"/>
        <w:jc w:val="both"/>
      </w:pPr>
      <w:r>
        <w:t>1.1. Саморегулируемая организация обязана в течение десяти рабочих дней со дня внесения сведений о ней в государственный реестр саморегулируемых организаций разместить средства компенсационного фон</w:t>
      </w:r>
      <w:r>
        <w:t xml:space="preserve">да возмещения вреда, средства компенсационного фонда обеспечения договорных обязательств (в случае формирования такого компенсационного фонда) на специальных банковских счетах, указанных в </w:t>
      </w:r>
      <w:hyperlink w:anchor="P4264" w:tooltip="1. Средства компенсационного фонда возмещения вреда и компенсационного фонда обеспечения договорных обязательств саморегулируемой организации размещаются на специальных банковских счетах, открытых в российских кредитных организациях, соответствующих требования">
        <w:r>
          <w:rPr>
            <w:color w:val="0000FF"/>
          </w:rPr>
          <w:t>части 1</w:t>
        </w:r>
      </w:hyperlink>
      <w:r>
        <w:t xml:space="preserve"> настоящей статьи.</w:t>
      </w:r>
    </w:p>
    <w:p w:rsidR="00FA6666" w:rsidRDefault="00F43357">
      <w:pPr>
        <w:pStyle w:val="ConsPlusNormal0"/>
        <w:jc w:val="both"/>
      </w:pPr>
      <w:r>
        <w:t>(ча</w:t>
      </w:r>
      <w:r>
        <w:t xml:space="preserve">сть 1.1 введена Федеральным </w:t>
      </w:r>
      <w:hyperlink r:id="rId2859"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30.12.2021 N 447-ФЗ)</w:t>
      </w:r>
    </w:p>
    <w:p w:rsidR="00FA6666" w:rsidRDefault="00F43357">
      <w:pPr>
        <w:pStyle w:val="ConsPlusNormal0"/>
        <w:spacing w:before="240"/>
        <w:ind w:firstLine="540"/>
        <w:jc w:val="both"/>
      </w:pPr>
      <w:r>
        <w:t xml:space="preserve">2. Кредитная организация, указанная в </w:t>
      </w:r>
      <w:hyperlink w:anchor="P4264" w:tooltip="1. Средства компенсационного фонда возмещения вреда и компенсационного фонда обеспечения договорных обязательств саморегулируемой организации размещаются на специальных банковских счетах, открытых в российских кредитных организациях, соответствующих требования">
        <w:r>
          <w:rPr>
            <w:color w:val="0000FF"/>
          </w:rPr>
          <w:t>части 1</w:t>
        </w:r>
      </w:hyperlink>
      <w:r>
        <w:t xml:space="preserve"> настоящей статьи, в порядке, установленном банковскими</w:t>
      </w:r>
      <w:r>
        <w:t xml:space="preserve"> правилами и договором специального банковского счета, открывает саморегулируемой организации специальные банковские счета в соответствии с Гражданским кодексом Российской Федерации и с учетом особенностей, установленных настоящим Кодексом. Специальный бан</w:t>
      </w:r>
      <w:r>
        <w:t>ковский счет открывается отдельно для размещения средств компенсационного фонда возмещения вреда, средств компенсационного фонда обеспечения договорных обязательств. Договоры специального банковского счета являются бессрочными.</w:t>
      </w:r>
    </w:p>
    <w:p w:rsidR="00FA6666" w:rsidRDefault="00F43357">
      <w:pPr>
        <w:pStyle w:val="ConsPlusNormal0"/>
        <w:spacing w:before="240"/>
        <w:ind w:firstLine="540"/>
        <w:jc w:val="both"/>
      </w:pPr>
      <w:r>
        <w:t>3. Средства компенсационного</w:t>
      </w:r>
      <w:r>
        <w:t xml:space="preserve"> фонда возмещения вреда и средства компенсационного фонда обеспечения договорных обязательств, внесенные на специальные банковские счета, используются на цели и в случаях, которые указаны в </w:t>
      </w:r>
      <w:hyperlink w:anchor="P4179" w:tooltip="4. Не допускается перечисление кредитной организацией средств компенсационного фонда возмещения вреда, за исключением случаев, предусмотренных Федеральным законом о введении в действие настоящего Кодекса, и следующих случаев:">
        <w:r>
          <w:rPr>
            <w:color w:val="0000FF"/>
          </w:rPr>
          <w:t>частях 4</w:t>
        </w:r>
      </w:hyperlink>
      <w:r>
        <w:t xml:space="preserve"> и </w:t>
      </w:r>
      <w:hyperlink w:anchor="P4195" w:tooltip="5. Не допускается перечисление кредитной организацией средств компенсационного фонда обеспечения договорных обязательств, за исключением следующих случаев:">
        <w:r>
          <w:rPr>
            <w:color w:val="0000FF"/>
          </w:rPr>
          <w:t>5 статьи 55.16</w:t>
        </w:r>
      </w:hyperlink>
      <w:r>
        <w:t xml:space="preserve"> настоящего Кодекса.</w:t>
      </w:r>
    </w:p>
    <w:p w:rsidR="00FA6666" w:rsidRDefault="00F43357">
      <w:pPr>
        <w:pStyle w:val="ConsPlusNormal0"/>
        <w:spacing w:before="240"/>
        <w:ind w:firstLine="540"/>
        <w:jc w:val="both"/>
      </w:pPr>
      <w:r>
        <w:t xml:space="preserve">4. Кредитная организация обязана осуществлять операции по специальным банковским счетам, на которых размещены средства компенсационных фондов саморегулируемой организации, в соответствии с требованиями </w:t>
      </w:r>
      <w:hyperlink w:anchor="P4179" w:tooltip="4. Не допускается перечисление кредитной организацией средств компенсационного фонда возмещения вреда, за исключением случаев, предусмотренных Федеральным законом о введении в действие настоящего Кодекса, и следующих случаев:">
        <w:r>
          <w:rPr>
            <w:color w:val="0000FF"/>
          </w:rPr>
          <w:t>частей 4</w:t>
        </w:r>
      </w:hyperlink>
      <w:r>
        <w:t xml:space="preserve"> и </w:t>
      </w:r>
      <w:hyperlink w:anchor="P4195" w:tooltip="5. Не допускается перечисление кредитной организацией средств компенсационного фонда обеспечения договорных обязательств, за исключением следующих случаев:">
        <w:r>
          <w:rPr>
            <w:color w:val="0000FF"/>
          </w:rPr>
          <w:t>5 статьи 55.16</w:t>
        </w:r>
      </w:hyperlink>
      <w:r>
        <w:t xml:space="preserve"> настоящего Кодекса. Иные операции по специальным банковским счетам не допускаются. При получ</w:t>
      </w:r>
      <w:r>
        <w:t>ении от органа надзора за саморегулируемыми организациями уведомления об исключении сведений о саморегулируемой организации из государственного реестра саморегулируемых организаций кредитная организация обязана приостановить операции по специальным банковс</w:t>
      </w:r>
      <w:r>
        <w:t>ким счетам, на которых размещены средства компенсационных фондов такой саморегулируемой организации.</w:t>
      </w:r>
    </w:p>
    <w:p w:rsidR="00FA6666" w:rsidRDefault="00F43357">
      <w:pPr>
        <w:pStyle w:val="ConsPlusNormal0"/>
        <w:spacing w:before="240"/>
        <w:ind w:firstLine="540"/>
        <w:jc w:val="both"/>
      </w:pPr>
      <w:r>
        <w:t>5. Учет средств компенсационного фонда возмещения вреда и средств компенсационного фонда обеспечения договорных обязательств ведется саморегулируемой орган</w:t>
      </w:r>
      <w:r>
        <w:t xml:space="preserve">изацией раздельно от учета иного имущества такой организации. На средства компенсационных фондов саморегулируемой организации не может быть обращено взыскание по обязательствам саморегулируемой организации, за исключением случаев, предусмотренных </w:t>
      </w:r>
      <w:hyperlink w:anchor="P4179" w:tooltip="4. Не допускается перечисление кредитной организацией средств компенсационного фонда возмещения вреда, за исключением случаев, предусмотренных Федеральным законом о введении в действие настоящего Кодекса, и следующих случаев:">
        <w:r>
          <w:rPr>
            <w:color w:val="0000FF"/>
          </w:rPr>
          <w:t>частям</w:t>
        </w:r>
        <w:r>
          <w:rPr>
            <w:color w:val="0000FF"/>
          </w:rPr>
          <w:t>и 4</w:t>
        </w:r>
      </w:hyperlink>
      <w:r>
        <w:t xml:space="preserve"> и </w:t>
      </w:r>
      <w:hyperlink w:anchor="P4195" w:tooltip="5. Не допускается перечисление кредитной организацией средств компенсационного фонда обеспечения договорных обязательств, за исключением следующих случаев:">
        <w:r>
          <w:rPr>
            <w:color w:val="0000FF"/>
          </w:rPr>
          <w:t>5 статьи 55.16</w:t>
        </w:r>
      </w:hyperlink>
      <w:r>
        <w:t xml:space="preserve"> настоящего Кодекса, и такие средства не включа</w:t>
      </w:r>
      <w:r>
        <w:t>ются в конкурсную массу при признании судом саморегулируемой организации несостоятельной (банкротом).</w:t>
      </w:r>
    </w:p>
    <w:p w:rsidR="00FA6666" w:rsidRDefault="00F43357">
      <w:pPr>
        <w:pStyle w:val="ConsPlusNormal0"/>
        <w:spacing w:before="240"/>
        <w:ind w:firstLine="540"/>
        <w:jc w:val="both"/>
      </w:pPr>
      <w:r>
        <w:t xml:space="preserve">6. Права на средства компенсационных фондов саморегулируемой организации, размещенные на специальных банковских счетах, принадлежат владельцу счетов. При </w:t>
      </w:r>
      <w:r>
        <w:t>исключении саморегулируемой организации из государственного реестра саморегулируемых организаций права на средства компенсационного фонда возмещения вреда и компенсационного фонда обеспечения договорных обязательств переходят к Национальному объединению са</w:t>
      </w:r>
      <w:r>
        <w:t>морегулируемых организаций, членом которого являлась такая саморегулируемая организация. В этом случае Национальное объединение саморегулируемых организаций в течение одного рабочего дня со дня получения уведомления органа надзора за саморегулируемыми орга</w:t>
      </w:r>
      <w:r>
        <w:t xml:space="preserve">низациями об исключении сведений о саморегулируемой организации из государственного реестра саморегулируемых организаций обязано направить в соответствующую кредитную организацию требование по </w:t>
      </w:r>
      <w:hyperlink r:id="rId2860" w:tooltip="Распоряжение Правительства РФ от 07.07.2022 N 1866-р &lt;Об утверждении формы требования о переводе на специальный банковский счет (счета) Национального объединения саморегулируемых организаций средств компенсационного фонда возмещения вреда и компенсационного фо">
        <w:r>
          <w:rPr>
            <w:color w:val="0000FF"/>
          </w:rPr>
          <w:t>форме</w:t>
        </w:r>
      </w:hyperlink>
      <w:r>
        <w:t>, установленной Правительством Российской Федерации, о переводе на специальный банковский счет (счета) указанного Национального объединения саморегулируемых организаций средств комп</w:t>
      </w:r>
      <w:r>
        <w:t>енсационного фонда возмещения вреда и компенсационного фонда обеспечения договорных обязательств саморегулируемой организации. Кредитная организация переводит средства компенсационного фонда (компенсационных фондов) указанной некоммерческой организации в с</w:t>
      </w:r>
      <w:r>
        <w:t>оответствии с таким требованием о переводе.</w:t>
      </w:r>
    </w:p>
    <w:p w:rsidR="00FA6666" w:rsidRDefault="00F43357">
      <w:pPr>
        <w:pStyle w:val="ConsPlusNormal0"/>
        <w:jc w:val="both"/>
      </w:pPr>
      <w:r>
        <w:t xml:space="preserve">(в ред. Федерального </w:t>
      </w:r>
      <w:hyperlink r:id="rId2861"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30.12.2021 N 447-ФЗ)</w:t>
      </w:r>
    </w:p>
    <w:p w:rsidR="00FA6666" w:rsidRDefault="00F43357">
      <w:pPr>
        <w:pStyle w:val="ConsPlusNormal0"/>
        <w:spacing w:before="240"/>
        <w:ind w:firstLine="540"/>
        <w:jc w:val="both"/>
      </w:pPr>
      <w:r>
        <w:t>7. Одним из существенных условий договора специального банковского счета является согласие саморегулир</w:t>
      </w:r>
      <w:r>
        <w:t>уемой организации на предоставление кредитной организацией, в которой открыт специальный банковский счет, по запросу органа надзора за саморегулируемыми организациями информации о выплатах из средств компенсационного фонда (компенсационных фондов) саморегу</w:t>
      </w:r>
      <w:r>
        <w:t xml:space="preserve">лируемой организации, об остатке средств на специальном счете (счетах), а также о средствах компенсационного фонда саморегулируемой организации, размещенных во вкладах (депозитах) и в иных финансовых активах саморегулируемых организаций, по </w:t>
      </w:r>
      <w:hyperlink r:id="rId2862" w:tooltip="Указание Банка России от 01.02.2017 N 4277-У &quot;О форме предоставления информации о выплатах из средств компенсационного фонда (компенсационных фондов), об остатке средств на специальном банковском счете (специальных банковских счетах), а также о средствах компе">
        <w:r>
          <w:rPr>
            <w:color w:val="0000FF"/>
          </w:rPr>
          <w:t>форме</w:t>
        </w:r>
      </w:hyperlink>
      <w:r>
        <w:t>, установленной Банком России.</w:t>
      </w:r>
    </w:p>
    <w:p w:rsidR="00FA6666" w:rsidRDefault="00F43357">
      <w:pPr>
        <w:pStyle w:val="ConsPlusNormal0"/>
        <w:spacing w:before="240"/>
        <w:ind w:firstLine="540"/>
        <w:jc w:val="both"/>
      </w:pPr>
      <w:r>
        <w:t xml:space="preserve">8. Средства компенсационного фонда возмещения вреда в целях сохранения и увеличения их размера могут </w:t>
      </w:r>
      <w:r>
        <w:t>размещаться на условиях договора банковского вклада (депозита) в валюте Российской Федерации в той же кредитной организации, в которой открыт специальный банковский счет для размещения средств такого компенсационного фонда, в размере, не превышающем 75 про</w:t>
      </w:r>
      <w:r>
        <w:t xml:space="preserve">центов размера средств такого компенсационного фонда, с учетом требования </w:t>
      </w:r>
      <w:hyperlink w:anchor="P4280" w:tooltip="10. При необходимости осуществления выплат из средств компенсационного фонда возмещения вреда или из средств компенсационного фонда обеспечения договорных обязательств срок возврата средств из указанных в настоящей статье активов не должен превышать десять раб">
        <w:r>
          <w:rPr>
            <w:color w:val="0000FF"/>
          </w:rPr>
          <w:t>части 10</w:t>
        </w:r>
      </w:hyperlink>
      <w:r>
        <w:t xml:space="preserve"> настоящей статьи.</w:t>
      </w:r>
    </w:p>
    <w:p w:rsidR="00FA6666" w:rsidRDefault="00F43357">
      <w:pPr>
        <w:pStyle w:val="ConsPlusNormal0"/>
        <w:jc w:val="both"/>
      </w:pPr>
      <w:r>
        <w:t xml:space="preserve">(часть 8 в ред. Федерального </w:t>
      </w:r>
      <w:hyperlink r:id="rId2863"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30.12.2021 N 447-ФЗ)</w:t>
      </w:r>
    </w:p>
    <w:p w:rsidR="00FA6666" w:rsidRDefault="00F43357">
      <w:pPr>
        <w:pStyle w:val="ConsPlusNormal0"/>
        <w:spacing w:before="240"/>
        <w:ind w:firstLine="540"/>
        <w:jc w:val="both"/>
      </w:pPr>
      <w:bookmarkStart w:id="465" w:name="P4277"/>
      <w:bookmarkEnd w:id="465"/>
      <w:r>
        <w:t xml:space="preserve">8.1. В случае несоответствия кредитной организации требованиям, предусмотренным </w:t>
      </w:r>
      <w:hyperlink w:anchor="P4264" w:tooltip="1. Средства компенсационного фонда возмещения вреда и компенсационного фонда обеспечения договорных обязательств саморегулируемой организации размещаются на специальных банковских счетах, открытых в российских кредитных организациях, соответствующих требования">
        <w:r>
          <w:rPr>
            <w:color w:val="0000FF"/>
          </w:rPr>
          <w:t>частью 1</w:t>
        </w:r>
      </w:hyperlink>
      <w:r>
        <w:t xml:space="preserve"> настоящей статьи, саморегулируемая организация обязана расторгнуть договор специального банковского счета, договор банковского вклада (депозита) досрочно в одностороннем порядке не позднее десяти рабочих дней со</w:t>
      </w:r>
      <w:r>
        <w:t xml:space="preserve"> дня установления указанного несоответствия. Кредитная организация перечисляет средства компенсационного фонда саморегулируемой организации и проценты на сумму таких средств на специальный банковский счет иной кредитной организации, соответствующей требова</w:t>
      </w:r>
      <w:r>
        <w:t xml:space="preserve">ниям, предусмотренным </w:t>
      </w:r>
      <w:hyperlink w:anchor="P4264" w:tooltip="1. Средства компенсационного фонда возмещения вреда и компенсационного фонда обеспечения договорных обязательств саморегулируемой организации размещаются на специальных банковских счетах, открытых в российских кредитных организациях, соответствующих требования">
        <w:r>
          <w:rPr>
            <w:color w:val="0000FF"/>
          </w:rPr>
          <w:t>частью 1</w:t>
        </w:r>
      </w:hyperlink>
      <w:r>
        <w:t xml:space="preserve"> настоящей статьи, не позднее одного рабочего дня со дня предъявления саморегулируемой организацией к кредитной организации требования досрочного расторжения соответствующего договора.</w:t>
      </w:r>
    </w:p>
    <w:p w:rsidR="00FA6666" w:rsidRDefault="00F43357">
      <w:pPr>
        <w:pStyle w:val="ConsPlusNormal0"/>
        <w:jc w:val="both"/>
      </w:pPr>
      <w:r>
        <w:t>(ча</w:t>
      </w:r>
      <w:r>
        <w:t xml:space="preserve">сть 8.1 введена Федеральным </w:t>
      </w:r>
      <w:hyperlink r:id="rId2864"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30.12.2021 N 447-ФЗ)</w:t>
      </w:r>
    </w:p>
    <w:p w:rsidR="00FA6666" w:rsidRDefault="00F43357">
      <w:pPr>
        <w:pStyle w:val="ConsPlusNormal0"/>
        <w:spacing w:before="240"/>
        <w:ind w:firstLine="540"/>
        <w:jc w:val="both"/>
      </w:pPr>
      <w:r>
        <w:t xml:space="preserve">9. Утратил силу. - Федеральный </w:t>
      </w:r>
      <w:hyperlink r:id="rId2865" w:tooltip="Федеральный закон от 19.12.2022 N 542-ФЗ &quot;О внесении изменений в отдельные законодательные акты Российской Федерации&quot; {КонсультантПлюс}">
        <w:r>
          <w:rPr>
            <w:color w:val="0000FF"/>
          </w:rPr>
          <w:t>закон</w:t>
        </w:r>
      </w:hyperlink>
      <w:r>
        <w:t xml:space="preserve"> от 19.12.2022 N 542-ФЗ.</w:t>
      </w:r>
    </w:p>
    <w:p w:rsidR="00FA6666" w:rsidRDefault="00F43357">
      <w:pPr>
        <w:pStyle w:val="ConsPlusNormal0"/>
        <w:spacing w:before="240"/>
        <w:ind w:firstLine="540"/>
        <w:jc w:val="both"/>
      </w:pPr>
      <w:bookmarkStart w:id="466" w:name="P4280"/>
      <w:bookmarkEnd w:id="466"/>
      <w:r>
        <w:t>10. При необходимости осуществления выплат из средств компенсационн</w:t>
      </w:r>
      <w:r>
        <w:t>ого фонда возмещения вреда или из средств компенсационного фонда обеспечения договорных обязательств срок возврата средств из указанных в настоящей статье активов не должен превышать десять рабочих дней с момента возникновения такой необходимости.</w:t>
      </w:r>
    </w:p>
    <w:p w:rsidR="00FA6666" w:rsidRDefault="00FA6666">
      <w:pPr>
        <w:pStyle w:val="ConsPlusNormal0"/>
        <w:ind w:firstLine="540"/>
        <w:jc w:val="both"/>
      </w:pPr>
    </w:p>
    <w:p w:rsidR="00FA6666" w:rsidRDefault="00F43357">
      <w:pPr>
        <w:pStyle w:val="ConsPlusTitle0"/>
        <w:ind w:firstLine="540"/>
        <w:jc w:val="both"/>
        <w:outlineLvl w:val="1"/>
      </w:pPr>
      <w:r>
        <w:t xml:space="preserve">Статья </w:t>
      </w:r>
      <w:r>
        <w:t>55.17. Единый реестр сведений о членах саморегулируемых организаций и их обязательствах</w:t>
      </w:r>
    </w:p>
    <w:p w:rsidR="00FA6666" w:rsidRDefault="00FA6666">
      <w:pPr>
        <w:pStyle w:val="ConsPlusNormal0"/>
        <w:ind w:firstLine="540"/>
        <w:jc w:val="both"/>
      </w:pPr>
    </w:p>
    <w:p w:rsidR="00FA6666" w:rsidRDefault="00F43357">
      <w:pPr>
        <w:pStyle w:val="ConsPlusNormal0"/>
        <w:ind w:firstLine="540"/>
        <w:jc w:val="both"/>
      </w:pPr>
      <w:r>
        <w:t xml:space="preserve">(в ред. Федерального </w:t>
      </w:r>
      <w:hyperlink r:id="rId2866"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30.12.2021 N 447-ФЗ)</w:t>
      </w:r>
    </w:p>
    <w:p w:rsidR="00FA6666" w:rsidRDefault="00FA6666">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в ч. 1 ст. 55.17 вносятся изменения (</w:t>
            </w:r>
            <w:hyperlink r:id="rId2867" w:tooltip="Федеральный закон от 31.07.2025 N 309-ФЗ &quot;О внесении изменений в Градостроительный кодекс Российской Федерации&quot; ------------ Не вступил в силу {КонсультантПлюс}">
              <w:r>
                <w:rPr>
                  <w:color w:val="0000FF"/>
                </w:rPr>
                <w:t>ФЗ</w:t>
              </w:r>
            </w:hyperlink>
            <w:r>
              <w:rPr>
                <w:color w:val="392C69"/>
              </w:rPr>
              <w:t xml:space="preserve"> от 31.07.2025 N 309-ФЗ). См. будущую </w:t>
            </w:r>
            <w:hyperlink r:id="rId2868"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1. В единый реестр сведений о членах саморегулируемых организаций и их обязательствах включается информация о членах саморегулируемой организации, о лицах, прекративших членство в саморегулируемой организации, а также сведения об их обязательствах соответс</w:t>
      </w:r>
      <w:r>
        <w:t>твенно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такими лицами с использованием конкурентных способов заключения догово</w:t>
      </w:r>
      <w:r>
        <w:t>ров.</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в ч. 2 ст. 55.17 вносятся изменения (</w:t>
            </w:r>
            <w:hyperlink r:id="rId2869" w:tooltip="Федеральный закон от 31.07.2025 N 309-ФЗ &quot;О внесении изменений в Градостроительный кодекс Российской Федерации&quot; ------------ Не вступил в силу {КонсультантПлюс}">
              <w:r>
                <w:rPr>
                  <w:color w:val="0000FF"/>
                </w:rPr>
                <w:t>ФЗ</w:t>
              </w:r>
            </w:hyperlink>
            <w:r>
              <w:rPr>
                <w:color w:val="392C69"/>
              </w:rPr>
              <w:t xml:space="preserve"> от 31.07.2025 N 309-ФЗ). См. будущую </w:t>
            </w:r>
            <w:hyperlink r:id="rId2870"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 xml:space="preserve">2. </w:t>
      </w:r>
      <w:hyperlink r:id="rId2871" w:tooltip="Постановление Правительства РФ от 25.05.2022 N 945 &quot;Об утверждении состава сведений, содержащихся в едином реестре о членах саморегулируемых организаций в области инженерных изысканий, архитектурно-строительного проектирования, строительства, реконструкции, ка">
        <w:r>
          <w:rPr>
            <w:color w:val="0000FF"/>
          </w:rPr>
          <w:t>Состав</w:t>
        </w:r>
      </w:hyperlink>
      <w:r>
        <w:t xml:space="preserve"> сведений, содержащихся в едином реестре о членах саморегулируемых организаций и их обязательствах, </w:t>
      </w:r>
      <w:hyperlink r:id="rId2872" w:tooltip="Постановление Правительства РФ от 25.05.2022 N 945 &quot;Об утверждении состава сведений, содержащихся в едином реестре о членах саморегулируемых организаций в области инженерных изысканий, архитектурно-строительного проектирования, строительства, реконструкции, ка">
        <w:r>
          <w:rPr>
            <w:color w:val="0000FF"/>
          </w:rPr>
          <w:t>порядок</w:t>
        </w:r>
      </w:hyperlink>
      <w:r>
        <w:t xml:space="preserve"> формирования указанного реестра, порядок ведения указанного реестра, в том числе порядок включения в указанный реестр сведений, уста</w:t>
      </w:r>
      <w:r>
        <w:t>навливаются Правительством Российской Федерации.</w:t>
      </w:r>
    </w:p>
    <w:p w:rsidR="00FA6666" w:rsidRDefault="00F43357">
      <w:pPr>
        <w:pStyle w:val="ConsPlusNormal0"/>
        <w:spacing w:before="240"/>
        <w:ind w:firstLine="540"/>
        <w:jc w:val="both"/>
      </w:pPr>
      <w:r>
        <w:t>3. Формирование и ведение единого реестра сведений о членах саморегулируемых организаций и их обязательствах осуществляются соответствующим Национальным объединением саморегулируемых организаций.</w:t>
      </w:r>
    </w:p>
    <w:p w:rsidR="00FA6666" w:rsidRDefault="00F43357">
      <w:pPr>
        <w:pStyle w:val="ConsPlusNormal0"/>
        <w:spacing w:before="240"/>
        <w:ind w:firstLine="540"/>
        <w:jc w:val="both"/>
      </w:pPr>
      <w:r>
        <w:t>4. Саморегу</w:t>
      </w:r>
      <w:r>
        <w:t>лируемая организация обязана вести реестр членов саморегулируемой организации в составе единого реестра сведений о членах саморегулируемых организаций и их обязательствах.</w:t>
      </w:r>
    </w:p>
    <w:p w:rsidR="00FA6666" w:rsidRDefault="00F43357">
      <w:pPr>
        <w:pStyle w:val="ConsPlusNormal0"/>
        <w:spacing w:before="240"/>
        <w:ind w:firstLine="540"/>
        <w:jc w:val="both"/>
      </w:pPr>
      <w:r>
        <w:t>5. Сведения, содержащиеся в едином реестре сведений о членах саморегулируемых органи</w:t>
      </w:r>
      <w:r>
        <w:t>заций и их обязательствах, подлежат размещению в сети "Интернет" и должны быть доступны для ознакомления без взимания платы.</w:t>
      </w:r>
    </w:p>
    <w:p w:rsidR="00FA6666" w:rsidRDefault="00FA6666">
      <w:pPr>
        <w:pStyle w:val="ConsPlusNormal0"/>
        <w:ind w:firstLine="540"/>
        <w:jc w:val="both"/>
      </w:pPr>
    </w:p>
    <w:p w:rsidR="00FA6666" w:rsidRDefault="00F43357">
      <w:pPr>
        <w:pStyle w:val="ConsPlusTitle0"/>
        <w:ind w:firstLine="540"/>
        <w:jc w:val="both"/>
        <w:outlineLvl w:val="1"/>
      </w:pPr>
      <w:r>
        <w:t>Статья 55.18. Ведение государственного реестра саморегулируемых организаций</w:t>
      </w:r>
    </w:p>
    <w:p w:rsidR="00FA6666" w:rsidRDefault="00FA6666">
      <w:pPr>
        <w:pStyle w:val="ConsPlusNormal0"/>
        <w:ind w:firstLine="540"/>
        <w:jc w:val="both"/>
      </w:pPr>
    </w:p>
    <w:p w:rsidR="00FA6666" w:rsidRDefault="00F43357">
      <w:pPr>
        <w:pStyle w:val="ConsPlusNormal0"/>
        <w:ind w:firstLine="540"/>
        <w:jc w:val="both"/>
      </w:pPr>
      <w:r>
        <w:t xml:space="preserve">1. Ведение государственного реестра саморегулируемых </w:t>
      </w:r>
      <w:r>
        <w:t>организаций осуществляется органом надзора за саморегулируемыми организациями.</w:t>
      </w:r>
    </w:p>
    <w:p w:rsidR="00FA6666" w:rsidRDefault="00F43357">
      <w:pPr>
        <w:pStyle w:val="ConsPlusNormal0"/>
        <w:spacing w:before="240"/>
        <w:ind w:firstLine="540"/>
        <w:jc w:val="both"/>
      </w:pPr>
      <w:bookmarkStart w:id="467" w:name="P4299"/>
      <w:bookmarkEnd w:id="467"/>
      <w:r>
        <w:t>2. В государственный реестр саморегулируемых организаций вносятся следующие сведения в отношении каждой саморегулируемой организации:</w:t>
      </w:r>
    </w:p>
    <w:p w:rsidR="00FA6666" w:rsidRDefault="00F43357">
      <w:pPr>
        <w:pStyle w:val="ConsPlusNormal0"/>
        <w:spacing w:before="240"/>
        <w:ind w:firstLine="540"/>
        <w:jc w:val="both"/>
      </w:pPr>
      <w:bookmarkStart w:id="468" w:name="P4300"/>
      <w:bookmarkEnd w:id="468"/>
      <w:r>
        <w:t>1) наименование, адрес (место нахождения) и</w:t>
      </w:r>
      <w:r>
        <w:t xml:space="preserve"> номер контактного телефона саморегулируемой организации;</w:t>
      </w:r>
    </w:p>
    <w:p w:rsidR="00FA6666" w:rsidRDefault="00F43357">
      <w:pPr>
        <w:pStyle w:val="ConsPlusNormal0"/>
        <w:spacing w:before="240"/>
        <w:ind w:firstLine="540"/>
        <w:jc w:val="both"/>
      </w:pPr>
      <w:bookmarkStart w:id="469" w:name="P4301"/>
      <w:bookmarkEnd w:id="469"/>
      <w:r>
        <w:t>2) вид саморегулируемой организации;</w:t>
      </w:r>
    </w:p>
    <w:p w:rsidR="00FA6666" w:rsidRDefault="00F43357">
      <w:pPr>
        <w:pStyle w:val="ConsPlusNormal0"/>
        <w:spacing w:before="240"/>
        <w:ind w:firstLine="540"/>
        <w:jc w:val="both"/>
      </w:pPr>
      <w:r>
        <w:t xml:space="preserve">3) утратил силу. - Федеральный </w:t>
      </w:r>
      <w:hyperlink r:id="rId2873"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03.07.2016 N 372-ФЗ;</w:t>
      </w:r>
    </w:p>
    <w:p w:rsidR="00FA6666" w:rsidRDefault="00F43357">
      <w:pPr>
        <w:pStyle w:val="ConsPlusNormal0"/>
        <w:spacing w:before="240"/>
        <w:ind w:firstLine="540"/>
        <w:jc w:val="both"/>
      </w:pPr>
      <w:bookmarkStart w:id="470" w:name="P4303"/>
      <w:bookmarkEnd w:id="470"/>
      <w:r>
        <w:t>4) сведения о размере</w:t>
      </w:r>
      <w:r>
        <w:t xml:space="preserve"> сформированного саморегулируемой организацией компенсационного фонда обеспечения договорных обязательств на дату включения в реестр таких сведений;</w:t>
      </w:r>
    </w:p>
    <w:p w:rsidR="00FA6666" w:rsidRDefault="00F43357">
      <w:pPr>
        <w:pStyle w:val="ConsPlusNormal0"/>
        <w:jc w:val="both"/>
      </w:pPr>
      <w:r>
        <w:t xml:space="preserve">(п. 4 в ред. Федерального </w:t>
      </w:r>
      <w:hyperlink r:id="rId2874"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w:t>
        </w:r>
        <w:r>
          <w:rPr>
            <w:color w:val="0000FF"/>
          </w:rPr>
          <w:t>кона</w:t>
        </w:r>
      </w:hyperlink>
      <w:r>
        <w:t xml:space="preserve"> от 03.07.2016 N 372-ФЗ)</w:t>
      </w:r>
    </w:p>
    <w:p w:rsidR="00FA6666" w:rsidRDefault="00F43357">
      <w:pPr>
        <w:pStyle w:val="ConsPlusNormal0"/>
        <w:spacing w:before="240"/>
        <w:ind w:firstLine="540"/>
        <w:jc w:val="both"/>
      </w:pPr>
      <w:r>
        <w:t>5) сведения о размере сформированного саморегулируемой организацией компенсационного фонда возмещения вреда на дату включения в реестр таких сведений;</w:t>
      </w:r>
    </w:p>
    <w:p w:rsidR="00FA6666" w:rsidRDefault="00F43357">
      <w:pPr>
        <w:pStyle w:val="ConsPlusNormal0"/>
        <w:jc w:val="both"/>
      </w:pPr>
      <w:r>
        <w:t xml:space="preserve">(п. 5 в ред. Федерального </w:t>
      </w:r>
      <w:hyperlink r:id="rId2875"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03.07.2016 N 372-ФЗ)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п. 6 ч. 2 ст. 55.18 утрачивает силу (</w:t>
            </w:r>
            <w:hyperlink r:id="rId2876" w:tooltip="Федеральный закон от 31.07.2025 N 309-ФЗ &quot;О внесении изменений в Градостроительный кодекс Российской Федерации&quot; ------------ Не вступил в силу {КонсультантПлюс}">
              <w:r>
                <w:rPr>
                  <w:color w:val="0000FF"/>
                </w:rPr>
                <w:t>ФЗ</w:t>
              </w:r>
            </w:hyperlink>
            <w:r>
              <w:rPr>
                <w:color w:val="392C69"/>
              </w:rPr>
              <w:t xml:space="preserve"> от 31.07.2025 N 309-ФЗ).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471" w:name="P4309"/>
      <w:bookmarkEnd w:id="471"/>
      <w:r>
        <w:t xml:space="preserve">6) сведения о документах (их реквизитах), разработанных и утвержденных саморегулируемой организацией в соответствии с </w:t>
      </w:r>
      <w:hyperlink w:anchor="P3889" w:tooltip="1. Некоммерческая организация до внесения сведений о ней в государственный реестр саморегулируемых организаций обязана разработать и утвердить документы, предусмотренные законодательством Российской Федерации о некоммерческих организациях и Федеральным законом">
        <w:r>
          <w:rPr>
            <w:color w:val="0000FF"/>
          </w:rPr>
          <w:t>частями 1</w:t>
        </w:r>
      </w:hyperlink>
      <w:r>
        <w:t xml:space="preserve"> и </w:t>
      </w:r>
      <w:hyperlink w:anchor="P3906" w:tooltip="4. Саморегулируемая организация в процессе своей деятельности в дополнение к стандартам, предусмотренным Федеральным законом &quot;О саморегулируемых организациях&quot; (далее - стандарты саморегулируемой организации), в срок не позднее трех месяцев с даты присвоения ст">
        <w:r>
          <w:rPr>
            <w:color w:val="0000FF"/>
          </w:rPr>
          <w:t>4 статьи 55.5</w:t>
        </w:r>
      </w:hyperlink>
      <w:r>
        <w:t xml:space="preserve"> настоящего Кодекса.</w:t>
      </w:r>
    </w:p>
    <w:p w:rsidR="00FA6666" w:rsidRDefault="00F43357">
      <w:pPr>
        <w:pStyle w:val="ConsPlusNormal0"/>
        <w:jc w:val="both"/>
      </w:pPr>
      <w:r>
        <w:t xml:space="preserve">(п. 6 в ред. Федерального </w:t>
      </w:r>
      <w:hyperlink r:id="rId2877"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03.07.2016 N 372-ФЗ)</w:t>
      </w:r>
    </w:p>
    <w:p w:rsidR="00FA6666" w:rsidRDefault="00F43357">
      <w:pPr>
        <w:pStyle w:val="ConsPlusNormal0"/>
        <w:spacing w:before="240"/>
        <w:ind w:firstLine="540"/>
        <w:jc w:val="both"/>
      </w:pPr>
      <w:r>
        <w:t>3. Сведения, содержащиеся в государственном реестре саморегулируемых ор</w:t>
      </w:r>
      <w:r>
        <w:t>ганизаций, подлежат размещению на официальном сайте органа надзора за саморегулируемыми организациями в сети "Интернет" и должны быть доступны для ознакомления без взимания платы.</w:t>
      </w:r>
    </w:p>
    <w:p w:rsidR="00FA6666" w:rsidRDefault="00F43357">
      <w:pPr>
        <w:pStyle w:val="ConsPlusNormal0"/>
        <w:spacing w:before="240"/>
        <w:ind w:firstLine="540"/>
        <w:jc w:val="both"/>
      </w:pPr>
      <w:bookmarkStart w:id="472" w:name="P4312"/>
      <w:bookmarkEnd w:id="472"/>
      <w:r>
        <w:t>4. Внесение в государственный реестр саморегулируемых организаций предусмотр</w:t>
      </w:r>
      <w:r>
        <w:t xml:space="preserve">енных </w:t>
      </w:r>
      <w:hyperlink w:anchor="P4299" w:tooltip="2. В государственный реестр саморегулируемых организаций вносятся следующие сведения в отношении каждой саморегулируемой организации:">
        <w:r>
          <w:rPr>
            <w:color w:val="0000FF"/>
          </w:rPr>
          <w:t>частью 2</w:t>
        </w:r>
      </w:hyperlink>
      <w:r>
        <w:t xml:space="preserve"> настоящей статьи сведений о саморегулируемой организации, исключение таких</w:t>
      </w:r>
      <w:r>
        <w:t xml:space="preserve"> сведений из государственного реестра саморегулируемых организаций осуществляются органом надзора за саморегулируемыми организациями соответственно в срок не более чем тридцать дней со дня предоставления Национальным объединением саморегулируемых организац</w:t>
      </w:r>
      <w:r>
        <w:t xml:space="preserve">ий соответствующего заключения и (или) установленных настоящим Кодексом документов, за исключением случая, предусмотренного </w:t>
      </w:r>
      <w:hyperlink w:anchor="P4323" w:tooltip="6. Саморегулируемая организация обязана направить уведомление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 о">
        <w:r>
          <w:rPr>
            <w:color w:val="0000FF"/>
          </w:rPr>
          <w:t>частью 6</w:t>
        </w:r>
      </w:hyperlink>
      <w:r>
        <w:t xml:space="preserve"> настоящей статьи.</w:t>
      </w:r>
    </w:p>
    <w:p w:rsidR="00FA6666" w:rsidRDefault="00F43357">
      <w:pPr>
        <w:pStyle w:val="ConsPlusNormal0"/>
        <w:jc w:val="both"/>
      </w:pPr>
      <w:r>
        <w:t xml:space="preserve">(в ред. Федеральных законов от 24.11.2014 </w:t>
      </w:r>
      <w:hyperlink r:id="rId2878"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color w:val="0000FF"/>
          </w:rPr>
          <w:t>N 359-ФЗ</w:t>
        </w:r>
      </w:hyperlink>
      <w:r>
        <w:t xml:space="preserve">, от 03.07.2016 </w:t>
      </w:r>
      <w:hyperlink r:id="rId2879"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372-ФЗ</w:t>
        </w:r>
      </w:hyperlink>
      <w:r>
        <w:t>)</w:t>
      </w:r>
    </w:p>
    <w:p w:rsidR="00FA6666" w:rsidRDefault="00F43357">
      <w:pPr>
        <w:pStyle w:val="ConsPlusNormal0"/>
        <w:spacing w:before="240"/>
        <w:ind w:firstLine="540"/>
        <w:jc w:val="both"/>
      </w:pPr>
      <w:r>
        <w:t>4.1. В тече</w:t>
      </w:r>
      <w:r>
        <w:t>ние трех дней со дня внесения сведений о саморегулируемой организации в государственный реестр саморегулируемых организаций или исключения сведений о такой организации из государственного реестра саморегулируемых организаций орган надзора за саморегулируем</w:t>
      </w:r>
      <w:r>
        <w:t>ыми организациями направляет уведомление об этом на бумажном носителе или в форме электронного документа в соответствующее Национальное объединение саморегулируемых организаций, а в случае исключения сведений о саморегулируемой организации из государственн</w:t>
      </w:r>
      <w:r>
        <w:t>ого реестра саморегулируемых организаций указанное уведомление не позднее одного рабочего дня со дня исключения этих сведений подлежит направлению также в кредитную организацию, в которой размещены средства компенсационного фонда (компенсационных фондов) т</w:t>
      </w:r>
      <w:r>
        <w:t>акой саморегулируемой организации.</w:t>
      </w:r>
    </w:p>
    <w:p w:rsidR="00FA6666" w:rsidRDefault="00F43357">
      <w:pPr>
        <w:pStyle w:val="ConsPlusNormal0"/>
        <w:jc w:val="both"/>
      </w:pPr>
      <w:r>
        <w:t xml:space="preserve">(часть 4.1 введена Федеральным </w:t>
      </w:r>
      <w:hyperlink r:id="rId2880" w:tooltip="Федеральный закон от 27.07.2010 N 240-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color w:val="0000FF"/>
          </w:rPr>
          <w:t>законом</w:t>
        </w:r>
      </w:hyperlink>
      <w:r>
        <w:t xml:space="preserve"> от 27.07.2010 N 240-ФЗ, в ред. Федеральных законов от 22.10</w:t>
      </w:r>
      <w:r>
        <w:t xml:space="preserve">.2014 </w:t>
      </w:r>
      <w:hyperlink r:id="rId2881" w:tooltip="Федеральный закон от 22.10.2014 N 320-ФЗ &quot;О внесении изменений в Градостроительный кодекс Российской Федерации&quot; {КонсультантПлюс}">
        <w:r>
          <w:rPr>
            <w:color w:val="0000FF"/>
          </w:rPr>
          <w:t>N 320-ФЗ</w:t>
        </w:r>
      </w:hyperlink>
      <w:r>
        <w:t xml:space="preserve">, от 13.07.2015 </w:t>
      </w:r>
      <w:hyperlink r:id="rId2882" w:tooltip="Федеральный закон от 13.07.2015 N 263-ФЗ &quot;О внесении изменений в отдельные законодательные акты Российской Федерации в части отмены ограничений на использование электронных документов при взаимодействии физических и юридических лиц с органами государственной в">
        <w:r>
          <w:rPr>
            <w:color w:val="0000FF"/>
          </w:rPr>
          <w:t>N 263-ФЗ</w:t>
        </w:r>
      </w:hyperlink>
      <w:r>
        <w:t xml:space="preserve">, от 03.07.2016 </w:t>
      </w:r>
      <w:hyperlink r:id="rId2883"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372-ФЗ</w:t>
        </w:r>
      </w:hyperlink>
      <w:r>
        <w:t xml:space="preserve">, от 19.12.2022 </w:t>
      </w:r>
      <w:hyperlink r:id="rId2884" w:tooltip="Федеральный закон от 19.12.2022 N 542-ФЗ &quot;О внесении изменений в отдельные законодательные акты Российской Федерации&quot; {КонсультантПлюс}">
        <w:r>
          <w:rPr>
            <w:color w:val="0000FF"/>
          </w:rPr>
          <w:t>N 542-ФЗ</w:t>
        </w:r>
      </w:hyperlink>
      <w:r>
        <w:t>)</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ч. 5 ст. 55.18 утрачивает силу (</w:t>
            </w:r>
            <w:hyperlink r:id="rId2885" w:tooltip="Федеральный закон от 31.07.2025 N 309-ФЗ &quot;О внесении изменений в Градостроительный кодекс Российской Федерации&quot; ------------ Не вступил в силу {КонсультантПлюс}">
              <w:r>
                <w:rPr>
                  <w:color w:val="0000FF"/>
                </w:rPr>
                <w:t>ФЗ</w:t>
              </w:r>
            </w:hyperlink>
            <w:r>
              <w:rPr>
                <w:color w:val="392C69"/>
              </w:rPr>
              <w:t xml:space="preserve"> от 31.07.2025 N 309-ФЗ).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473" w:name="P4318"/>
      <w:bookmarkEnd w:id="473"/>
      <w:r>
        <w:t>5. Саморегулируемая организация направляет в орган надзора за саморегулируемыми организациями уведомление на бумажном носителе или в форме электронных документов (пакета электронных документов), подписанных саморегулируемой организацией с использованием ус</w:t>
      </w:r>
      <w:r>
        <w:t xml:space="preserve">иленной квалифицированной электронной подписи, об утверждении или изменении документов, указанных в </w:t>
      </w:r>
      <w:hyperlink w:anchor="P3889" w:tooltip="1. Некоммерческая организация до внесения сведений о ней в государственный реестр саморегулируемых организаций обязана разработать и утвердить документы, предусмотренные законодательством Российской Федерации о некоммерческих организациях и Федеральным законом">
        <w:r>
          <w:rPr>
            <w:color w:val="0000FF"/>
          </w:rPr>
          <w:t>частях 1</w:t>
        </w:r>
      </w:hyperlink>
      <w:r>
        <w:t xml:space="preserve"> и </w:t>
      </w:r>
      <w:hyperlink w:anchor="P3906" w:tooltip="4. Саморегулируемая организация в процессе своей деятельности в дополнение к стандартам, предусмотренным Федеральным законом &quot;О саморегулируемых организациях&quot; (далее - стандарты саморегулируемой организации), в срок не позднее трех месяцев с даты присвоения ст">
        <w:r>
          <w:rPr>
            <w:color w:val="0000FF"/>
          </w:rPr>
          <w:t>4 статьи 55.5</w:t>
        </w:r>
      </w:hyperlink>
      <w:r>
        <w:t xml:space="preserve"> настоящего Кодекса, и сведений, предусмотренных </w:t>
      </w:r>
      <w:hyperlink w:anchor="P4303" w:tooltip="4) сведения о размере сформированного саморегулируемой организацией компенсационного фонда обеспечения договорных обязательств на дату включения в реестр таких сведений;">
        <w:r>
          <w:rPr>
            <w:color w:val="0000FF"/>
          </w:rPr>
          <w:t>пунктами 4</w:t>
        </w:r>
      </w:hyperlink>
      <w:r>
        <w:t xml:space="preserve"> - </w:t>
      </w:r>
      <w:hyperlink w:anchor="P4309" w:tooltip="6) сведения о документах (их реквизитах), разработанных и утвержденных саморегулируемой организацией в соответствии с частями 1 и 4 статьи 55.5 настоящего Кодекса.">
        <w:r>
          <w:rPr>
            <w:color w:val="0000FF"/>
          </w:rPr>
          <w:t>6 части 2</w:t>
        </w:r>
      </w:hyperlink>
      <w:r>
        <w:t xml:space="preserve"> настоящей статьи, с приложением соответствующих документов. В течение десяти рабочих дней со дня поступления указанного уведомления орган надзора за саморегулируемыми организациями вносит соответс</w:t>
      </w:r>
      <w:r>
        <w:t>твующие изменения в государственный реестр саморегулируемых организаций и направляет в саморегулируемую организацию уведомление о внесении сведений в государственный реестр саморегулируемых организаций либо направляет уведомление об отказе во внесении изме</w:t>
      </w:r>
      <w:r>
        <w:t xml:space="preserve">нений в государственный реестр саморегулируемых организаций с указанием причин отказа. Во внесении сведений в государственный реестр саморегулируемых организаций может быть отказано только в случае, если документы саморегулируемой организации, изменения в </w:t>
      </w:r>
      <w:r>
        <w:t xml:space="preserve">такие документы, которые поступили в орган надзора за саморегулируемыми организациями, не соответствуют требованиям, предусмотренным </w:t>
      </w:r>
      <w:hyperlink w:anchor="P3883" w:tooltip="Статья 55.5. Стандарты и внутренние документы саморегулируемой организации">
        <w:r>
          <w:rPr>
            <w:color w:val="0000FF"/>
          </w:rPr>
          <w:t>статьей 55.5</w:t>
        </w:r>
      </w:hyperlink>
      <w:r>
        <w:t xml:space="preserve"> на</w:t>
      </w:r>
      <w:r>
        <w:t>стоящего Кодекса.</w:t>
      </w:r>
    </w:p>
    <w:p w:rsidR="00FA6666" w:rsidRDefault="00F43357">
      <w:pPr>
        <w:pStyle w:val="ConsPlusNormal0"/>
        <w:jc w:val="both"/>
      </w:pPr>
      <w:r>
        <w:t xml:space="preserve">(часть 5 в ред. Федерального </w:t>
      </w:r>
      <w:hyperlink r:id="rId2886"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03.07.2016 N 372-ФЗ)</w:t>
      </w:r>
    </w:p>
    <w:p w:rsidR="00FA6666" w:rsidRDefault="00F43357">
      <w:pPr>
        <w:pStyle w:val="ConsPlusNormal0"/>
        <w:spacing w:before="240"/>
        <w:ind w:firstLine="540"/>
        <w:jc w:val="both"/>
      </w:pPr>
      <w:r>
        <w:t xml:space="preserve">5.1. Утратил силу. - Федеральный </w:t>
      </w:r>
      <w:hyperlink r:id="rId2887"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03.07.2016 N 372-ФЗ.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в ч. 6 ст. 55.18 вносятся изменения (</w:t>
            </w:r>
            <w:hyperlink r:id="rId2888"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 См. будущую </w:t>
            </w:r>
            <w:hyperlink r:id="rId2889"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474" w:name="P4323"/>
      <w:bookmarkEnd w:id="474"/>
      <w:r>
        <w:t>6. Саморегулируемая организация обязана направить уведомление на бумажном н</w:t>
      </w:r>
      <w:r>
        <w:t xml:space="preserve">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 об изменении сведений, указанных в </w:t>
      </w:r>
      <w:hyperlink w:anchor="P4300" w:tooltip="1) наименование, адрес (место нахождения) и номер контактного телефона саморегулируемой организации;">
        <w:r>
          <w:rPr>
            <w:color w:val="0000FF"/>
          </w:rPr>
          <w:t>пунктах 1</w:t>
        </w:r>
      </w:hyperlink>
      <w:r>
        <w:t xml:space="preserve"> и </w:t>
      </w:r>
      <w:hyperlink w:anchor="P4301" w:tooltip="2) вид саморегулируемой организации;">
        <w:r>
          <w:rPr>
            <w:color w:val="0000FF"/>
          </w:rPr>
          <w:t>2 части 2</w:t>
        </w:r>
      </w:hyperlink>
      <w:r>
        <w:t xml:space="preserve"> настоящей статьи, в соответствующее Национальное объединение саморе</w:t>
      </w:r>
      <w:r>
        <w:t>гулируемых организаций и одновременно представить документы, подтверждающие эти изменения. В течение трех рабочих дней со дня получения указанных уведомления и документов Национальное объединение саморегулируемых организаций направляет их в форме, в которо</w:t>
      </w:r>
      <w:r>
        <w:t>й они были представлены саморегулируемой организацией, в орган надзора за саморегулируемыми организациями, который в течение трех рабочих дней со дня их регистрации вносит соответствующие изменения в государственный реестр саморегулируемых организаций.</w:t>
      </w:r>
    </w:p>
    <w:p w:rsidR="00FA6666" w:rsidRDefault="00F43357">
      <w:pPr>
        <w:pStyle w:val="ConsPlusNormal0"/>
        <w:jc w:val="both"/>
      </w:pPr>
      <w:r>
        <w:t>(ча</w:t>
      </w:r>
      <w:r>
        <w:t xml:space="preserve">сть 6 в ред. Федерального </w:t>
      </w:r>
      <w:hyperlink r:id="rId2890"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03.07.2016 N 372-ФЗ)</w:t>
      </w:r>
    </w:p>
    <w:p w:rsidR="00FA6666" w:rsidRDefault="00F43357">
      <w:pPr>
        <w:pStyle w:val="ConsPlusNormal0"/>
        <w:spacing w:before="240"/>
        <w:ind w:firstLine="540"/>
        <w:jc w:val="both"/>
      </w:pPr>
      <w:r>
        <w:t xml:space="preserve">7. Внесение сведений в государственный реестр саморегулируемых организаций, изменение таких сведений осуществляются без </w:t>
      </w:r>
      <w:r>
        <w:t>взимания платы.</w:t>
      </w:r>
    </w:p>
    <w:p w:rsidR="00FA6666" w:rsidRDefault="00F43357">
      <w:pPr>
        <w:pStyle w:val="ConsPlusNormal0"/>
        <w:spacing w:before="240"/>
        <w:ind w:firstLine="540"/>
        <w:jc w:val="both"/>
      </w:pPr>
      <w:r>
        <w:t>8. Порядок</w:t>
      </w:r>
      <w:r>
        <w:t xml:space="preserve"> и способ ведения государственного реестра саморегулируемых организаций определяются федеральным органом исполнительной власти, уполномоченным на ведение государственного реестра саморегулируемых организаций.</w:t>
      </w:r>
    </w:p>
    <w:p w:rsidR="00FA6666" w:rsidRDefault="00F43357">
      <w:pPr>
        <w:pStyle w:val="ConsPlusNormal0"/>
        <w:jc w:val="both"/>
      </w:pPr>
      <w:r>
        <w:t xml:space="preserve">(часть 8 в ред. Федерального </w:t>
      </w:r>
      <w:hyperlink r:id="rId2891"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03.07.2016 N 372-ФЗ)</w:t>
      </w:r>
    </w:p>
    <w:p w:rsidR="00FA6666" w:rsidRDefault="00F43357">
      <w:pPr>
        <w:pStyle w:val="ConsPlusNormal0"/>
        <w:spacing w:before="240"/>
        <w:ind w:firstLine="540"/>
        <w:jc w:val="both"/>
      </w:pPr>
      <w:r>
        <w:t xml:space="preserve">9. Предоставление </w:t>
      </w:r>
      <w:hyperlink r:id="rId2892" w:tooltip="Приказ Ростехнадзора от 21.07.2015 N 281 (ред. от 30.06.2017) &quot;Об утверждении Административного регламента Федеральной службы по экологическому, технологическому и атомному надзору по предоставлению государственной услуги по предоставлению сведений из государс">
        <w:r>
          <w:rPr>
            <w:color w:val="0000FF"/>
          </w:rPr>
          <w:t>сведений</w:t>
        </w:r>
      </w:hyperlink>
      <w:r>
        <w:t>, со</w:t>
      </w:r>
      <w:r>
        <w:t>держащихся в государственном реестре саморегулируемых организаций, осуществляется по запросам заинтересованных лиц в виде выписок из реестра в течение семи рабочих дней со дня регистрации запроса за плату, а по запросам государственных органов и органов ме</w:t>
      </w:r>
      <w:r>
        <w:t xml:space="preserve">стного самоуправления без взимания платы. </w:t>
      </w:r>
      <w:hyperlink r:id="rId2893" w:tooltip="Приказ Минстроя России от 21.10.2016 N 734/пр &quot;О размере платы за предоставление сведений из государственного реестра саморегулируемых организаций в области инженерных изысканий, архитектурно-строительного проектирования, строительства, реконструкции, капиталь">
        <w:r>
          <w:rPr>
            <w:color w:val="0000FF"/>
          </w:rPr>
          <w:t>Размер</w:t>
        </w:r>
      </w:hyperlink>
      <w:r>
        <w:t xml:space="preserve"> платы за предоставление сведений из государственного реестра саморегулируемых организаций в виде выписок из реестра у</w:t>
      </w:r>
      <w:r>
        <w:t>станавливается уполномоченным Правительством Российской Федерации федеральным органом исполнительной власти.</w:t>
      </w:r>
    </w:p>
    <w:p w:rsidR="00FA6666" w:rsidRDefault="00F43357">
      <w:pPr>
        <w:pStyle w:val="ConsPlusNormal0"/>
        <w:jc w:val="both"/>
      </w:pPr>
      <w:r>
        <w:t xml:space="preserve">(часть 9 введена Федеральным </w:t>
      </w:r>
      <w:hyperlink r:id="rId2894"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03.07.2016 N 372-ФЗ)</w:t>
      </w:r>
    </w:p>
    <w:p w:rsidR="00FA6666" w:rsidRDefault="00FA6666">
      <w:pPr>
        <w:pStyle w:val="ConsPlusNormal0"/>
        <w:ind w:firstLine="540"/>
        <w:jc w:val="both"/>
      </w:pPr>
    </w:p>
    <w:p w:rsidR="00FA6666" w:rsidRDefault="00F43357">
      <w:pPr>
        <w:pStyle w:val="ConsPlusTitle0"/>
        <w:ind w:firstLine="540"/>
        <w:jc w:val="both"/>
        <w:outlineLvl w:val="1"/>
      </w:pPr>
      <w:bookmarkStart w:id="475" w:name="P4331"/>
      <w:bookmarkEnd w:id="475"/>
      <w:r>
        <w:t>Статья</w:t>
      </w:r>
      <w:r>
        <w:t xml:space="preserve"> 55.19. Федеральный государственный надзор за деятельностью саморегулируемых организаций</w:t>
      </w:r>
    </w:p>
    <w:p w:rsidR="00FA6666" w:rsidRDefault="00F43357">
      <w:pPr>
        <w:pStyle w:val="ConsPlusNormal0"/>
        <w:jc w:val="both"/>
      </w:pPr>
      <w:r>
        <w:t xml:space="preserve">(в ред. Федерального </w:t>
      </w:r>
      <w:hyperlink r:id="rId289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w:t>
      </w:r>
      <w:r>
        <w:t>1.06.2021 N 170-ФЗ)</w:t>
      </w:r>
    </w:p>
    <w:p w:rsidR="00FA6666" w:rsidRDefault="00FA6666">
      <w:pPr>
        <w:pStyle w:val="ConsPlusNormal0"/>
        <w:ind w:firstLine="540"/>
        <w:jc w:val="both"/>
      </w:pPr>
    </w:p>
    <w:p w:rsidR="00FA6666" w:rsidRDefault="00F43357">
      <w:pPr>
        <w:pStyle w:val="ConsPlusNormal0"/>
        <w:ind w:firstLine="540"/>
        <w:jc w:val="both"/>
      </w:pPr>
      <w:r>
        <w:t xml:space="preserve">(в ред. Федерального </w:t>
      </w:r>
      <w:hyperlink r:id="rId2896"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rsidR="00FA6666" w:rsidRDefault="00FA6666">
      <w:pPr>
        <w:pStyle w:val="ConsPlusNormal0"/>
        <w:ind w:firstLine="540"/>
        <w:jc w:val="both"/>
      </w:pPr>
    </w:p>
    <w:p w:rsidR="00FA6666" w:rsidRDefault="00F43357">
      <w:pPr>
        <w:pStyle w:val="ConsPlusNormal0"/>
        <w:ind w:firstLine="540"/>
        <w:jc w:val="both"/>
      </w:pPr>
      <w:r>
        <w:t>1. Федеральный государственный надзор за деятельностью саморегу</w:t>
      </w:r>
      <w:r>
        <w:t xml:space="preserve">лируемых организаций осуществляется уполномоченным федеральным органом исполнительной власти (далее - орган надзора за саморегулируемыми организациями) в соответствии с Федеральным </w:t>
      </w:r>
      <w:hyperlink r:id="rId2897" w:tooltip="Федеральный закон от 26.12.2008 N 294-ФЗ (ред. от 21.04.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 Недействующая редакция {КонсультантПлюс">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w:t>
      </w:r>
      <w:r>
        <w:t>ции и проведения проверок, установленных настоящей статьей.</w:t>
      </w:r>
    </w:p>
    <w:p w:rsidR="00FA6666" w:rsidRDefault="00F43357">
      <w:pPr>
        <w:pStyle w:val="ConsPlusNormal0"/>
        <w:jc w:val="both"/>
      </w:pPr>
      <w:r>
        <w:t xml:space="preserve">(в ред. Федерального </w:t>
      </w:r>
      <w:hyperlink r:id="rId289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FA6666" w:rsidRDefault="00F43357">
      <w:pPr>
        <w:pStyle w:val="ConsPlusNormal0"/>
        <w:spacing w:before="240"/>
        <w:ind w:firstLine="540"/>
        <w:jc w:val="both"/>
      </w:pPr>
      <w:r>
        <w:t>2. Предме</w:t>
      </w:r>
      <w:r>
        <w:t>том федерального государственного надзора является соблюдение саморегулируемой организацией требований к саморегулируемым организациям и их деятельности, установленных настоящим Кодексом, другими федеральными законами.</w:t>
      </w:r>
    </w:p>
    <w:p w:rsidR="00FA6666" w:rsidRDefault="00F43357">
      <w:pPr>
        <w:pStyle w:val="ConsPlusNormal0"/>
        <w:jc w:val="both"/>
      </w:pPr>
      <w:r>
        <w:t xml:space="preserve">(в ред. Федерального </w:t>
      </w:r>
      <w:hyperlink r:id="rId289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FA6666" w:rsidRDefault="00F43357">
      <w:pPr>
        <w:pStyle w:val="ConsPlusNormal0"/>
        <w:spacing w:before="240"/>
        <w:ind w:firstLine="540"/>
        <w:jc w:val="both"/>
      </w:pPr>
      <w:r>
        <w:t>3. Плановая проверка деятельности саморегулируемой организации проводится в соответствии с планом, утвержд</w:t>
      </w:r>
      <w:r>
        <w:t>енным органом надзора за саморегулируемыми организациями. Данный план не требует согласования и утверждается органом надзора за саморегулируемыми организациями самостоятельно.</w:t>
      </w:r>
    </w:p>
    <w:p w:rsidR="00FA6666" w:rsidRDefault="00F43357">
      <w:pPr>
        <w:pStyle w:val="ConsPlusNormal0"/>
        <w:jc w:val="both"/>
      </w:pPr>
      <w:r>
        <w:t xml:space="preserve">(часть 3 в ред. Федерального </w:t>
      </w:r>
      <w:hyperlink r:id="rId2900"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color w:val="0000FF"/>
          </w:rPr>
          <w:t>закона</w:t>
        </w:r>
      </w:hyperlink>
      <w:r>
        <w:t xml:space="preserve"> от 24.11.2014 N 359-ФЗ)</w:t>
      </w:r>
    </w:p>
    <w:p w:rsidR="00FA6666" w:rsidRDefault="00F43357">
      <w:pPr>
        <w:pStyle w:val="ConsPlusNormal0"/>
        <w:spacing w:before="240"/>
        <w:ind w:firstLine="540"/>
        <w:jc w:val="both"/>
      </w:pPr>
      <w:r>
        <w:t>4. Основанием для проведения внеплановой проверки является:</w:t>
      </w:r>
    </w:p>
    <w:p w:rsidR="00FA6666" w:rsidRDefault="00F43357">
      <w:pPr>
        <w:pStyle w:val="ConsPlusNormal0"/>
        <w:spacing w:before="240"/>
        <w:ind w:firstLine="540"/>
        <w:jc w:val="both"/>
      </w:pPr>
      <w:r>
        <w:t>1) истечение срока исполнения саморегулируемой организацией выданного органом надзора за саморегулируемыми организациями предп</w:t>
      </w:r>
      <w:r>
        <w:t>исания об устранении выявленного нарушения требований законодательства Российской Федерации;</w:t>
      </w:r>
    </w:p>
    <w:p w:rsidR="00FA6666" w:rsidRDefault="00F43357">
      <w:pPr>
        <w:pStyle w:val="ConsPlusNormal0"/>
        <w:spacing w:before="240"/>
        <w:ind w:firstLine="540"/>
        <w:jc w:val="both"/>
      </w:pPr>
      <w:r>
        <w:t>2) поступление в орган надзора за саморегулируемыми организациями обращений и заявлений граждан, в том числе индивидуальных предпринимателей, юридических лиц, инфо</w:t>
      </w:r>
      <w:r>
        <w:t>рмации от органов государственной власти (должностных лиц органа надзора за саморегулируемыми организациями), органов местного самоуправления, соответствующего Национального объединения саморегулируемых организаций, из средств массовой информации о фактах:</w:t>
      </w:r>
    </w:p>
    <w:p w:rsidR="00FA6666" w:rsidRDefault="00F43357">
      <w:pPr>
        <w:pStyle w:val="ConsPlusNormal0"/>
        <w:jc w:val="both"/>
      </w:pPr>
      <w:r>
        <w:t xml:space="preserve">(в ред. Федерального </w:t>
      </w:r>
      <w:hyperlink r:id="rId2901"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color w:val="0000FF"/>
          </w:rPr>
          <w:t>закона</w:t>
        </w:r>
      </w:hyperlink>
      <w:r>
        <w:t xml:space="preserve"> от 24.11.2014 N 359-ФЗ)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в пп. "а" п. 2 ч. 4 ст. 55.19 вносятся изменения (</w:t>
            </w:r>
            <w:hyperlink r:id="rId2902" w:tooltip="Федеральный закон от 31.07.2025 N 309-ФЗ &quot;О внесении изменений в Градостроительный кодекс Российской Федерации&quot; ------------ Не вступил в силу {КонсультантПлюс}">
              <w:r>
                <w:rPr>
                  <w:color w:val="0000FF"/>
                </w:rPr>
                <w:t>ФЗ</w:t>
              </w:r>
            </w:hyperlink>
            <w:r>
              <w:rPr>
                <w:color w:val="392C69"/>
              </w:rPr>
              <w:t xml:space="preserve"> от 31.07.2025 N 309-ФЗ). См. будущую </w:t>
            </w:r>
            <w:hyperlink r:id="rId2903"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а) совершения саморег</w:t>
      </w:r>
      <w:r>
        <w:t>улируемой организацией и ее должностными лицами действий (бездействия), нарушающих требования настоящего Кодекса, других федеральных законов и права членов саморегулируемой организации;</w:t>
      </w:r>
    </w:p>
    <w:p w:rsidR="00FA6666" w:rsidRDefault="00F43357">
      <w:pPr>
        <w:pStyle w:val="ConsPlusNormal0"/>
        <w:spacing w:before="240"/>
        <w:ind w:firstLine="540"/>
        <w:jc w:val="both"/>
      </w:pPr>
      <w:r>
        <w:t>б) неисполнения саморегулируемой организацией обязательств о возмещени</w:t>
      </w:r>
      <w:r>
        <w:t>и вреда, причиненного третьим лицам в результате действий (бездействия) членов саморегулируемой организации;</w:t>
      </w:r>
    </w:p>
    <w:p w:rsidR="00FA6666" w:rsidRDefault="00F43357">
      <w:pPr>
        <w:pStyle w:val="ConsPlusNormal0"/>
        <w:spacing w:before="240"/>
        <w:ind w:firstLine="540"/>
        <w:jc w:val="both"/>
      </w:pPr>
      <w:r>
        <w:t>в) неисполнения или ненадлежащего исполнения саморегулируемой организацией полномочий по контролю за деятельностью своих членов, выявленных органом надзора за саморегулируемыми организациями при рассмотрении документов, представляемых саморегулируемыми орг</w:t>
      </w:r>
      <w:r>
        <w:t>анизациями в установленном законодательством Российской Федерации порядке;</w:t>
      </w:r>
    </w:p>
    <w:p w:rsidR="00FA6666" w:rsidRDefault="00F43357">
      <w:pPr>
        <w:pStyle w:val="ConsPlusNormal0"/>
        <w:spacing w:before="240"/>
        <w:ind w:firstLine="540"/>
        <w:jc w:val="both"/>
      </w:pPr>
      <w:r>
        <w:t>3) наличие приказа (распоряжения) руководителя (заместителя руководителя) органа надзора за саморегулируемыми организациями о проведении внеплановой проверки, изданного в соответств</w:t>
      </w:r>
      <w:r>
        <w:t>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w:t>
      </w:r>
      <w:r>
        <w:t>иям.</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ч. 5 ст. 55.19 излагается в новой редакции (</w:t>
            </w:r>
            <w:hyperlink r:id="rId2904" w:tooltip="Федеральный закон от 31.07.2025 N 309-ФЗ &quot;О внесении изменений в Градостроительный кодекс Российской Федерации&quot; ------------ Не вступил в силу {КонсультантПлюс}">
              <w:r>
                <w:rPr>
                  <w:color w:val="0000FF"/>
                </w:rPr>
                <w:t>ФЗ</w:t>
              </w:r>
            </w:hyperlink>
            <w:r>
              <w:rPr>
                <w:color w:val="392C69"/>
              </w:rPr>
              <w:t xml:space="preserve"> от 31.07.2025 N 309-ФЗ). См. будущую </w:t>
            </w:r>
            <w:hyperlink r:id="rId2905"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5. В случае поступления в орган надзора за саморегулируемыми организациями предусмотре</w:t>
      </w:r>
      <w:r>
        <w:t xml:space="preserve">нного </w:t>
      </w:r>
      <w:hyperlink w:anchor="P4430" w:tooltip="10. В случае выявления Национальным объединением саморегулируемых организаций нарушения, предусмотренного частью 5 статьи 55.2 настоящего Кодекса, другими федеральными законами и допущенного саморегулируемой организацией, Национальное объединение саморегулируе">
        <w:r>
          <w:rPr>
            <w:color w:val="0000FF"/>
          </w:rPr>
          <w:t>частью 10 статьи 55.20</w:t>
        </w:r>
      </w:hyperlink>
      <w:r>
        <w:t xml:space="preserve"> настоящего Кодекса уведомления соответствующего Национального объединения саморегулируемых организаций, обращений и заявлений граждан (в том числе индивидуальных предпринимателей), юридичес</w:t>
      </w:r>
      <w:r>
        <w:t xml:space="preserve">ких лиц о допущенных саморегулируемой организацией нарушениях в части отсутствия у саморегулируемой организации сформированных с учетом положений </w:t>
      </w:r>
      <w:hyperlink w:anchor="P4170" w:tooltip="Статья 55.16. Компенсационные фонды саморегулируемой организации">
        <w:r>
          <w:rPr>
            <w:color w:val="0000FF"/>
          </w:rPr>
          <w:t>статьи 55.16</w:t>
        </w:r>
      </w:hyperlink>
      <w:r>
        <w:t xml:space="preserve"> настоящего Кодекса компенсационного фонда возмещения вреда и (или) компенсационного фонда обеспечения договорных обязательств (в случае принятия саморегулируемой организацией решения о формировании такого фонда), необеспечения саморегулируемой организацие</w:t>
      </w:r>
      <w:r>
        <w:t>й доступа к информации о своей деятельности и деятельности своих членов в соответствии с настоящим Кодексом и другими федеральными законами орган надзора за саморегулируемыми организациями в срок не позднее чем в течение двадцати дней со дня поступления ук</w:t>
      </w:r>
      <w:r>
        <w:t>азанных уведомления, обращений и заявлений обязан принять решение о проведении внеплановой проверки деятельности такой саморегулируемой организации или об отказе в проведении внеплановой проверки деятельности такой саморегулируемой организации с обосновани</w:t>
      </w:r>
      <w:r>
        <w:t>ем причин принятого решения и направить заявителю уведомление о принятом решении.</w:t>
      </w:r>
    </w:p>
    <w:p w:rsidR="00FA6666" w:rsidRDefault="00F43357">
      <w:pPr>
        <w:pStyle w:val="ConsPlusNormal0"/>
        <w:jc w:val="both"/>
      </w:pPr>
      <w:r>
        <w:t xml:space="preserve">(часть 5 в ред. Федерального </w:t>
      </w:r>
      <w:hyperlink r:id="rId2906"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03.07.2016 N 372-ФЗ)</w:t>
      </w:r>
    </w:p>
    <w:p w:rsidR="00FA6666" w:rsidRDefault="00F43357">
      <w:pPr>
        <w:pStyle w:val="ConsPlusNormal0"/>
        <w:spacing w:before="240"/>
        <w:ind w:firstLine="540"/>
        <w:jc w:val="both"/>
      </w:pPr>
      <w:r>
        <w:t>6. Срок проведения проверки составляет не более чем десять рабочих дней со дня начала ее проведения. В исключительных случаях, связанных с необходим</w:t>
      </w:r>
      <w:r>
        <w:t>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надзора за саморегулируемыми организациями, проводящих проверку, срок проведения прове</w:t>
      </w:r>
      <w:r>
        <w:t>рки может быть продлен руководителем такого органа, но не более чем на десять рабочих дней.</w:t>
      </w:r>
    </w:p>
    <w:p w:rsidR="00FA6666" w:rsidRDefault="00F43357">
      <w:pPr>
        <w:pStyle w:val="ConsPlusNormal0"/>
        <w:spacing w:before="240"/>
        <w:ind w:firstLine="540"/>
        <w:jc w:val="both"/>
      </w:pPr>
      <w:r>
        <w:t xml:space="preserve">7. Утратил силу. - Федеральный </w:t>
      </w:r>
      <w:hyperlink r:id="rId2907"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color w:val="0000FF"/>
          </w:rPr>
          <w:t>закон</w:t>
        </w:r>
      </w:hyperlink>
      <w:r>
        <w:t xml:space="preserve"> от 24.11.2014 N 359-ФЗ.</w:t>
      </w:r>
    </w:p>
    <w:p w:rsidR="00FA6666" w:rsidRDefault="00F43357">
      <w:pPr>
        <w:pStyle w:val="ConsPlusNormal0"/>
        <w:spacing w:before="240"/>
        <w:ind w:firstLine="540"/>
        <w:jc w:val="both"/>
      </w:pPr>
      <w:r>
        <w:t>8. В соответс</w:t>
      </w:r>
      <w:r>
        <w:t xml:space="preserve">твии с законодательством Российской Федерации о государственном контроле (надзоре) саморегулируемая организация обязана представлять в орган надзора за саморегулируемыми организациями по его запросу информацию и документы, необходимые для осуществления им </w:t>
      </w:r>
      <w:r>
        <w:t xml:space="preserve">своих функций, в том числе документ (выписку) кредитной организации по </w:t>
      </w:r>
      <w:hyperlink r:id="rId2908" w:tooltip="Указание Банка России от 08.02.2017 N 4286-У &quot;О форме выписки о движении средств компенсационного фонда (компенсационных фондов) саморегулируемой организации в области инженерных изысканий, архитектурно-строительного проектирования, строительства, реконструкци">
        <w:r>
          <w:rPr>
            <w:color w:val="0000FF"/>
          </w:rPr>
          <w:t>форме</w:t>
        </w:r>
      </w:hyperlink>
      <w:r>
        <w:t>, установленной Банком России, содержащий свед</w:t>
      </w:r>
      <w:r>
        <w:t>ения о движении средств компенсационного фонда (компенсационных фондов) саморегулируемой организации, размещенных на специальном банковском счете (специальных банковских счетах), а также об остатках средств на таких счетах, заверенный соответствующей креди</w:t>
      </w:r>
      <w:r>
        <w:t>тной организацией.</w:t>
      </w:r>
    </w:p>
    <w:p w:rsidR="00FA6666" w:rsidRDefault="00F43357">
      <w:pPr>
        <w:pStyle w:val="ConsPlusNormal0"/>
        <w:jc w:val="both"/>
      </w:pPr>
      <w:r>
        <w:t xml:space="preserve">(часть 8 в ред. Федерального </w:t>
      </w:r>
      <w:hyperlink r:id="rId2909"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03.07.2016 N 372-ФЗ)</w:t>
      </w:r>
    </w:p>
    <w:p w:rsidR="00FA6666" w:rsidRDefault="00F43357">
      <w:pPr>
        <w:pStyle w:val="ConsPlusNormal0"/>
        <w:spacing w:before="240"/>
        <w:ind w:firstLine="540"/>
        <w:jc w:val="both"/>
      </w:pPr>
      <w:r>
        <w:t>8.1. Национальное объединение саморегулируемых организаций обязано предоставлять органу надзора за</w:t>
      </w:r>
      <w:r>
        <w:t xml:space="preserve"> саморегулируемыми организациями по его выбору для осуществления им своих функций доступ к единому реестру сведений о членах саморегулируемых организаций и их обязательствах в режиме просмотра без возможности удаления или редактирования в нем сведений или </w:t>
      </w:r>
      <w:r>
        <w:t>предоставлять по его запросу необходимые сведения из указанного реестра.</w:t>
      </w:r>
    </w:p>
    <w:p w:rsidR="00FA6666" w:rsidRDefault="00F43357">
      <w:pPr>
        <w:pStyle w:val="ConsPlusNormal0"/>
        <w:jc w:val="both"/>
      </w:pPr>
      <w:r>
        <w:t xml:space="preserve">(часть 8.1 введена Федеральным </w:t>
      </w:r>
      <w:hyperlink r:id="rId2910"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03.07.2016 N 372-ФЗ; в ред. Федерального </w:t>
      </w:r>
      <w:hyperlink r:id="rId2911"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30.12.2021 N 447-ФЗ)</w:t>
      </w:r>
    </w:p>
    <w:p w:rsidR="00FA6666" w:rsidRDefault="00F43357">
      <w:pPr>
        <w:pStyle w:val="ConsPlusNormal0"/>
        <w:spacing w:before="240"/>
        <w:ind w:firstLine="540"/>
        <w:jc w:val="both"/>
      </w:pPr>
      <w:bookmarkStart w:id="476" w:name="P4362"/>
      <w:bookmarkEnd w:id="476"/>
      <w:r>
        <w:t xml:space="preserve">9. При выявлении нарушений, указанных в </w:t>
      </w:r>
      <w:hyperlink w:anchor="P3825" w:tooltip="5. Основанием для исключения сведений о саморегулируемой организации из государственного реестра саморегулируемых организаций наряду с предусмотренным частью 1 статьи 21 Федерального закона &quot;О саморегулируемых организациях&quot; основанием является:">
        <w:r>
          <w:rPr>
            <w:color w:val="0000FF"/>
          </w:rPr>
          <w:t>части 5 статьи 55.2</w:t>
        </w:r>
      </w:hyperlink>
      <w:r>
        <w:t xml:space="preserve"> настоящего Кодекса, орган надзора за саморегулируемыми организациями выдает предписание саморегулируемой</w:t>
      </w:r>
      <w:r>
        <w:t xml:space="preserve"> организации об устранении выявленных нарушений.</w:t>
      </w:r>
    </w:p>
    <w:p w:rsidR="00FA6666" w:rsidRDefault="00F43357">
      <w:pPr>
        <w:pStyle w:val="ConsPlusNormal0"/>
        <w:jc w:val="both"/>
      </w:pPr>
      <w:r>
        <w:t xml:space="preserve">(часть 9 введена Федеральным </w:t>
      </w:r>
      <w:hyperlink r:id="rId2912"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color w:val="0000FF"/>
          </w:rPr>
          <w:t>законом</w:t>
        </w:r>
      </w:hyperlink>
      <w:r>
        <w:t xml:space="preserve"> от 24.11.2014 N 359-ФЗ)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ч. 10 ст. 55.19 излагается в новой редакции (</w:t>
            </w:r>
            <w:hyperlink r:id="rId2913" w:tooltip="Федеральный закон от 31.07.2025 N 309-ФЗ &quot;О внесении изменений в Градостроительный кодекс Российской Федерации&quot; ------------ Не вступил в силу {КонсультантПлюс}">
              <w:r>
                <w:rPr>
                  <w:color w:val="0000FF"/>
                </w:rPr>
                <w:t>ФЗ</w:t>
              </w:r>
            </w:hyperlink>
            <w:r>
              <w:rPr>
                <w:color w:val="392C69"/>
              </w:rPr>
              <w:t xml:space="preserve"> от 31.07.2025 N 309-ФЗ). См. будущую </w:t>
            </w:r>
            <w:hyperlink r:id="rId2914"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477" w:name="P4366"/>
      <w:bookmarkEnd w:id="477"/>
      <w:r>
        <w:t xml:space="preserve">10. В случае неисполнения указанного в </w:t>
      </w:r>
      <w:hyperlink w:anchor="P4362" w:tooltip="9. При выявлении нарушений, указанных в части 5 статьи 55.2 настоящего Кодекса, орган надзора за саморегулируемыми организациями выдает предписание саморегулируемой организации об устранении выявленных нарушений.">
        <w:r>
          <w:rPr>
            <w:color w:val="0000FF"/>
          </w:rPr>
          <w:t>части 9</w:t>
        </w:r>
      </w:hyperlink>
      <w:r>
        <w:t xml:space="preserve"> настоящей статьи предписания в установленный им срок орган надзора за саморегулируемыми организациями в течение пяти рабочих дней со дня истечения установленного срока вправе обратиться в соответствующее Национальное об</w:t>
      </w:r>
      <w:r>
        <w:t>ъединение саморегулируемых организаций в целях получения заключения Национального объединения саморегулируемых организаций о возможности исключения сведений о саморегулируемой организации из государственного реестра саморегулируемых организаций или об отсу</w:t>
      </w:r>
      <w:r>
        <w:t>тствии оснований для исключения сведений о саморегулируемой организации из государственного реестра саморегулируемых организаций и направить в соответствующее Национальное объединение саморегулируемых организаций необходимую для подготовки этого заключения</w:t>
      </w:r>
      <w:r>
        <w:t xml:space="preserve"> информацию.</w:t>
      </w:r>
    </w:p>
    <w:p w:rsidR="00FA6666" w:rsidRDefault="00F43357">
      <w:pPr>
        <w:pStyle w:val="ConsPlusNormal0"/>
        <w:jc w:val="both"/>
      </w:pPr>
      <w:r>
        <w:t xml:space="preserve">(часть 10 введена Федеральным </w:t>
      </w:r>
      <w:hyperlink r:id="rId2915"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color w:val="0000FF"/>
          </w:rPr>
          <w:t>законом</w:t>
        </w:r>
      </w:hyperlink>
      <w:r>
        <w:t xml:space="preserve"> от 24.11.2014 N 359-ФЗ)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ч. 11 ст. 55.19 утрачивает силу (</w:t>
            </w:r>
            <w:hyperlink r:id="rId2916" w:tooltip="Федеральный закон от 31.07.2025 N 309-ФЗ &quot;О внесении изменений в Градостроительный кодекс Российской Федерации&quot; ------------ Не вступил в силу {КонсультантПлюс}">
              <w:r>
                <w:rPr>
                  <w:color w:val="0000FF"/>
                </w:rPr>
                <w:t>ФЗ</w:t>
              </w:r>
            </w:hyperlink>
            <w:r>
              <w:rPr>
                <w:color w:val="392C69"/>
              </w:rPr>
              <w:t xml:space="preserve"> от 31.07.2025 N 309-ФЗ).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478" w:name="P4370"/>
      <w:bookmarkEnd w:id="478"/>
      <w:r>
        <w:t xml:space="preserve">11. Национальное объединение саморегулируемых организаций в течение тридцати дней со дня поступления указанных в </w:t>
      </w:r>
      <w:hyperlink w:anchor="P4366" w:tooltip="10. В случае неисполнения указанного в части 9 настоящей статьи предписания в установленный им срок орган надзора за саморегулируемыми организациями в течение пяти рабочих дней со дня истечения установленного срока вправе обратиться в соответствующее Националь">
        <w:r>
          <w:rPr>
            <w:color w:val="0000FF"/>
          </w:rPr>
          <w:t>части 10</w:t>
        </w:r>
      </w:hyperlink>
      <w:r>
        <w:t xml:space="preserve"> настоящей статьи обращения и информации утверждает заключение о возможности исключения сведений </w:t>
      </w:r>
      <w:r>
        <w:t>о саморегулируемой организации из государственного реестра саморегулируемых организаций или об отсутствии оснований для исключения сведений о саморегулируемой организации из государственного реестра саморегулируемых организаций, которое подлежит направлени</w:t>
      </w:r>
      <w:r>
        <w:t>ю на бумажном носителе или в форме электронного документа (пакета электронных документов), подписанного Национальным объединением саморегулируемых организаций с использованием усиленной квалифицированной электронной подписи, в орган надзора за саморегулиру</w:t>
      </w:r>
      <w:r>
        <w:t>емыми организациями в течение пяти дней со дня его утверждения.</w:t>
      </w:r>
    </w:p>
    <w:p w:rsidR="00FA6666" w:rsidRDefault="00F43357">
      <w:pPr>
        <w:pStyle w:val="ConsPlusNormal0"/>
        <w:jc w:val="both"/>
      </w:pPr>
      <w:r>
        <w:t xml:space="preserve">(часть 11 введена Федеральным </w:t>
      </w:r>
      <w:hyperlink r:id="rId2917"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color w:val="0000FF"/>
          </w:rPr>
          <w:t>законом</w:t>
        </w:r>
      </w:hyperlink>
      <w:r>
        <w:t xml:space="preserve"> от 24.11.2014 N 359-ФЗ; в ред. Федерального </w:t>
      </w:r>
      <w:hyperlink r:id="rId2918" w:tooltip="Федеральный закон от 13.07.2015 N 263-ФЗ &quot;О внесении изменений в отдельные законодательные акты Российской Федерации в части отмены ограничений на использование электронных документов при взаимодействии физических и юридических лиц с органами государственной в">
        <w:r>
          <w:rPr>
            <w:color w:val="0000FF"/>
          </w:rPr>
          <w:t>закона</w:t>
        </w:r>
      </w:hyperlink>
      <w:r>
        <w:t xml:space="preserve"> от 13.07.2015 N 263-ФЗ)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ч. 12 ст. 55.19 излагается в новой редакции (</w:t>
            </w:r>
            <w:hyperlink r:id="rId2919" w:tooltip="Федеральный закон от 31.07.2025 N 309-ФЗ &quot;О внесении изменений в Градостроительный кодекс Российской Федерации&quot; ------------ Не вступил в силу {КонсультантПлюс}">
              <w:r>
                <w:rPr>
                  <w:color w:val="0000FF"/>
                </w:rPr>
                <w:t>ФЗ</w:t>
              </w:r>
            </w:hyperlink>
            <w:r>
              <w:rPr>
                <w:color w:val="392C69"/>
              </w:rPr>
              <w:t xml:space="preserve"> от 31.07.2025 N 309-ФЗ). См. будущую </w:t>
            </w:r>
            <w:hyperlink r:id="rId2920"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479" w:name="P4374"/>
      <w:bookmarkEnd w:id="479"/>
      <w:r>
        <w:t>12. При поступлении в орга</w:t>
      </w:r>
      <w:r>
        <w:t>н надзора за саморегулируемыми организациями заключения соответствующего Национального объединения саморегулируемых организаций о возможности исключения сведений о саморегулируемой организации из государственного реестра саморегулируемых организаций, подго</w:t>
      </w:r>
      <w:r>
        <w:t xml:space="preserve">товленного в соответствии с </w:t>
      </w:r>
      <w:hyperlink w:anchor="P4370" w:tooltip="11. Национальное объединение саморегулируемых организаций в течение тридцати дней со дня поступления указанных в части 10 настоящей статьи обращения и информации утверждает заключение о возможности исключения сведений о саморегулируемой организации из государс">
        <w:r>
          <w:rPr>
            <w:color w:val="0000FF"/>
          </w:rPr>
          <w:t>частью 11</w:t>
        </w:r>
      </w:hyperlink>
      <w:r>
        <w:t xml:space="preserve"> настоящей статьи или </w:t>
      </w:r>
      <w:hyperlink w:anchor="P4434" w:tooltip="11. В случае неисполнения саморегулируемой организацией содержащегося в предусмотренном частью 10 настоящей статьи уведомлении предложения об устранении нарушения, установленного частью 5 статьи 55.2 настоящего Кодекса, соответствующее Национальное объединение">
        <w:r>
          <w:rPr>
            <w:color w:val="0000FF"/>
          </w:rPr>
          <w:t>частью 11 статьи 55.20</w:t>
        </w:r>
      </w:hyperlink>
      <w:r>
        <w:t xml:space="preserve"> настоящего Кодекса, орган надзора за саморегулируемыми организациями в течение тридцати дней со дн</w:t>
      </w:r>
      <w:r>
        <w:t>я поступления указанного заключения вправе принять во внесудебном порядке решение об исключении сведений о саморегулируемой организации из государственного реестра саморегулируемых организаций.</w:t>
      </w:r>
    </w:p>
    <w:p w:rsidR="00FA6666" w:rsidRDefault="00F43357">
      <w:pPr>
        <w:pStyle w:val="ConsPlusNormal0"/>
        <w:jc w:val="both"/>
      </w:pPr>
      <w:r>
        <w:t xml:space="preserve">(часть 12 введена Федеральным </w:t>
      </w:r>
      <w:hyperlink r:id="rId2921"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color w:val="0000FF"/>
          </w:rPr>
          <w:t>законом</w:t>
        </w:r>
      </w:hyperlink>
      <w:r>
        <w:t xml:space="preserve"> от 24.11.2014 N 359-ФЗ)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ч. 13 ст. 55.19 излагается в новой редакции (</w:t>
            </w:r>
            <w:hyperlink r:id="rId2922" w:tooltip="Федеральный закон от 31.07.2025 N 309-ФЗ &quot;О внесении изменений в Градостроительный кодекс Российской Федерации&quot; ------------ Не вступил в силу {КонсультантПлюс}">
              <w:r>
                <w:rPr>
                  <w:color w:val="0000FF"/>
                </w:rPr>
                <w:t>ФЗ</w:t>
              </w:r>
            </w:hyperlink>
            <w:r>
              <w:rPr>
                <w:color w:val="392C69"/>
              </w:rPr>
              <w:t xml:space="preserve"> от 31.07.2025 N 309-ФЗ). См. будущую </w:t>
            </w:r>
            <w:hyperlink r:id="rId2923"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480" w:name="P4378"/>
      <w:bookmarkEnd w:id="480"/>
      <w:r>
        <w:t>13. При поступлении в орган надзора за саморегулируемыми организациями заключения соот</w:t>
      </w:r>
      <w:r>
        <w:t>ветствующего Национального объединения саморегулируемых организаций об отсутствии оснований для исключения сведений о саморегулируемой организации из государственного реестра саморегулируемых организаций, а также в случае, если решение об исключении саморе</w:t>
      </w:r>
      <w:r>
        <w:t xml:space="preserve">гулируемой организации из государственного реестра саморегулируемых организаций не было принято в установленный </w:t>
      </w:r>
      <w:hyperlink w:anchor="P4374" w:tooltip="12. При поступлении в орган надзора за саморегулируемыми организациями заключения соответствующего Национального объединения саморегулируемых организаций о возможности исключения сведений о саморегулируемой организации из государственного реестра саморегулируе">
        <w:r>
          <w:rPr>
            <w:color w:val="0000FF"/>
          </w:rPr>
          <w:t>частью 12</w:t>
        </w:r>
      </w:hyperlink>
      <w:r>
        <w:t xml:space="preserve"> настоящей статьи срок, и в иных предусмотренных федеральными законами случаях орган надзора за с</w:t>
      </w:r>
      <w:r>
        <w:t>аморегулируемыми организациями вправе обратиться в суд с требованием об исключении сведений о саморегулируемой организации из государственного реестра саморегулируемых организаций.</w:t>
      </w:r>
    </w:p>
    <w:p w:rsidR="00FA6666" w:rsidRDefault="00F43357">
      <w:pPr>
        <w:pStyle w:val="ConsPlusNormal0"/>
        <w:jc w:val="both"/>
      </w:pPr>
      <w:r>
        <w:t xml:space="preserve">(часть 13 введена Федеральным </w:t>
      </w:r>
      <w:hyperlink r:id="rId2924"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color w:val="0000FF"/>
          </w:rPr>
          <w:t>законом</w:t>
        </w:r>
      </w:hyperlink>
      <w:r>
        <w:t xml:space="preserve"> от 24.11.2014 N 359-ФЗ)</w:t>
      </w:r>
    </w:p>
    <w:p w:rsidR="00FA6666" w:rsidRDefault="00FA6666">
      <w:pPr>
        <w:pStyle w:val="ConsPlusNormal0"/>
        <w:ind w:firstLine="540"/>
        <w:jc w:val="both"/>
      </w:pPr>
    </w:p>
    <w:p w:rsidR="00FA6666" w:rsidRDefault="00F43357">
      <w:pPr>
        <w:pStyle w:val="ConsPlusTitle0"/>
        <w:ind w:firstLine="540"/>
        <w:jc w:val="both"/>
        <w:outlineLvl w:val="1"/>
      </w:pPr>
      <w:r>
        <w:t>Статья 55.20. Национальные объединения саморегулируемых организаций</w:t>
      </w:r>
    </w:p>
    <w:p w:rsidR="00FA6666" w:rsidRDefault="00FA6666">
      <w:pPr>
        <w:pStyle w:val="ConsPlusNormal0"/>
        <w:ind w:firstLine="540"/>
        <w:jc w:val="both"/>
      </w:pPr>
    </w:p>
    <w:p w:rsidR="00FA6666" w:rsidRDefault="00F43357">
      <w:pPr>
        <w:pStyle w:val="ConsPlusNormal0"/>
        <w:ind w:firstLine="540"/>
        <w:jc w:val="both"/>
      </w:pPr>
      <w:r>
        <w:t>1. Национальные объединения саморегулируемых организаций являются общероссийскими негосударственными некоммерческими организациями, объединяющими саморегулируемые организации на основе обязательного членства, и создаются в форме ассоциации (союза).</w:t>
      </w:r>
    </w:p>
    <w:p w:rsidR="00FA6666" w:rsidRDefault="00F43357">
      <w:pPr>
        <w:pStyle w:val="ConsPlusNormal0"/>
        <w:jc w:val="both"/>
      </w:pPr>
      <w:r>
        <w:t>(в ред.</w:t>
      </w:r>
      <w:r>
        <w:t xml:space="preserve"> Федерального </w:t>
      </w:r>
      <w:hyperlink r:id="rId2925"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color w:val="0000FF"/>
          </w:rPr>
          <w:t>закона</w:t>
        </w:r>
      </w:hyperlink>
      <w:r>
        <w:t xml:space="preserve"> от 24.11.2014 N 359-ФЗ)</w:t>
      </w:r>
    </w:p>
    <w:p w:rsidR="00FA6666" w:rsidRDefault="00F43357">
      <w:pPr>
        <w:pStyle w:val="ConsPlusNormal0"/>
        <w:spacing w:before="240"/>
        <w:ind w:firstLine="540"/>
        <w:jc w:val="both"/>
      </w:pPr>
      <w:r>
        <w:t>2. Создаются национальные объединения саморегулируемых организаций следующих видов:</w:t>
      </w:r>
    </w:p>
    <w:p w:rsidR="00FA6666" w:rsidRDefault="00F43357">
      <w:pPr>
        <w:pStyle w:val="ConsPlusNormal0"/>
        <w:spacing w:before="240"/>
        <w:ind w:firstLine="540"/>
        <w:jc w:val="both"/>
      </w:pPr>
      <w:r>
        <w:t>1) Национальное объединение саморегул</w:t>
      </w:r>
      <w:r>
        <w:t>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w:t>
      </w:r>
    </w:p>
    <w:p w:rsidR="00FA6666" w:rsidRDefault="00F43357">
      <w:pPr>
        <w:pStyle w:val="ConsPlusNormal0"/>
        <w:spacing w:before="240"/>
        <w:ind w:firstLine="540"/>
        <w:jc w:val="both"/>
      </w:pPr>
      <w:r>
        <w:t>2) Национальное объединение саморегулируемых организаций, основ</w:t>
      </w:r>
      <w:r>
        <w:t>анных на членстве лиц, осуществляющих строительство.</w:t>
      </w:r>
    </w:p>
    <w:p w:rsidR="00FA6666" w:rsidRDefault="00F43357">
      <w:pPr>
        <w:pStyle w:val="ConsPlusNormal0"/>
        <w:jc w:val="both"/>
      </w:pPr>
      <w:r>
        <w:t xml:space="preserve">(часть 2 в ред. Федерального </w:t>
      </w:r>
      <w:hyperlink r:id="rId2926" w:tooltip="Федеральный закон от 22.10.2014 N 320-ФЗ &quot;О внесении изменений в Градостроительный кодекс Российской Федерации&quot; {КонсультантПлюс}">
        <w:r>
          <w:rPr>
            <w:color w:val="0000FF"/>
          </w:rPr>
          <w:t>закона</w:t>
        </w:r>
      </w:hyperlink>
      <w:r>
        <w:t xml:space="preserve"> от 22.10.2014 N 320-ФЗ)</w:t>
      </w:r>
    </w:p>
    <w:p w:rsidR="00FA6666" w:rsidRDefault="00F43357">
      <w:pPr>
        <w:pStyle w:val="ConsPlusNormal0"/>
        <w:spacing w:before="240"/>
        <w:ind w:firstLine="540"/>
        <w:jc w:val="both"/>
      </w:pPr>
      <w:r>
        <w:t>2.1. Могут быть созданы только одно Национальное объединение саморегулируемых организаций, основанных на членстве лиц, выполняющих инженерн</w:t>
      </w:r>
      <w:r>
        <w:t>ые изыскания, и саморегулируемых организаций, основанных на членстве лиц, осуществляющих подготовку проектной документации, и только одно Национальное объединение саморегулируемых организаций, основанных на членстве лиц, осуществляющих строительство.</w:t>
      </w:r>
    </w:p>
    <w:p w:rsidR="00FA6666" w:rsidRDefault="00F43357">
      <w:pPr>
        <w:pStyle w:val="ConsPlusNormal0"/>
        <w:jc w:val="both"/>
      </w:pPr>
      <w:r>
        <w:t>(част</w:t>
      </w:r>
      <w:r>
        <w:t xml:space="preserve">ь 2.1 в ред. Федерального </w:t>
      </w:r>
      <w:hyperlink r:id="rId2927" w:tooltip="Федеральный закон от 22.10.2014 N 320-ФЗ &quot;О внесении изменений в Градостроительный кодекс Российской Федерации&quot; {КонсультантПлюс}">
        <w:r>
          <w:rPr>
            <w:color w:val="0000FF"/>
          </w:rPr>
          <w:t>закона</w:t>
        </w:r>
      </w:hyperlink>
      <w:r>
        <w:t xml:space="preserve"> от 22.10.2014 N 320-ФЗ)</w:t>
      </w:r>
    </w:p>
    <w:p w:rsidR="00FA6666" w:rsidRDefault="00F43357">
      <w:pPr>
        <w:pStyle w:val="ConsPlusNormal0"/>
        <w:spacing w:before="240"/>
        <w:ind w:firstLine="540"/>
        <w:jc w:val="both"/>
      </w:pPr>
      <w:r>
        <w:t>3. Национальные объединения саморегулируемых организаций создаются в целях соблюдения общественных интересов саморегулируемых организаций соответствующих видов, обеспечения представительства и за</w:t>
      </w:r>
      <w:r>
        <w:t>щиты интересов саморегулируемых организаций соответствующих видов в органах государственной власти, органах местного самоуправления, взаимодействия саморегулируемых организаций и указанных органов, потребителей строительной продукции.</w:t>
      </w:r>
    </w:p>
    <w:p w:rsidR="00FA6666" w:rsidRDefault="00F43357">
      <w:pPr>
        <w:pStyle w:val="ConsPlusNormal0"/>
        <w:jc w:val="both"/>
      </w:pPr>
      <w:r>
        <w:t xml:space="preserve">(в ред. Федерального </w:t>
      </w:r>
      <w:hyperlink r:id="rId2928"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03.07.2016 N 372-ФЗ)</w:t>
      </w:r>
    </w:p>
    <w:p w:rsidR="00FA6666" w:rsidRDefault="00F43357">
      <w:pPr>
        <w:pStyle w:val="ConsPlusNormal0"/>
        <w:spacing w:before="240"/>
        <w:ind w:firstLine="540"/>
        <w:jc w:val="both"/>
      </w:pPr>
      <w:r>
        <w:t>4. Национальные объединения саморегулируемых организаций являются юридическими лицами, имеют смету, расчетные и другие счета в банках в соответств</w:t>
      </w:r>
      <w:r>
        <w:t>ии с законодательством Российской Федерации, печать, штампы и бланки со своими наименованиями.</w:t>
      </w:r>
    </w:p>
    <w:p w:rsidR="00FA6666" w:rsidRDefault="00F43357">
      <w:pPr>
        <w:pStyle w:val="ConsPlusNormal0"/>
        <w:spacing w:before="240"/>
        <w:ind w:firstLine="540"/>
        <w:jc w:val="both"/>
      </w:pPr>
      <w:r>
        <w:t>5. Национальные объединения саморегулируемых организаций образуются Всероссийским съездом саморегулируемых организаций соответствующих видов.</w:t>
      </w:r>
    </w:p>
    <w:p w:rsidR="00FA6666" w:rsidRDefault="00F43357">
      <w:pPr>
        <w:pStyle w:val="ConsPlusNormal0"/>
        <w:spacing w:before="240"/>
        <w:ind w:firstLine="540"/>
        <w:jc w:val="both"/>
      </w:pPr>
      <w:r>
        <w:t>5.1. Саморегулируем</w:t>
      </w:r>
      <w:r>
        <w:t>ая организация является членом соответствующего Национального объединения саморегулируемых организаций со дня внесения сведений о такой организации в государственный реестр саморегулируемых организаций. В течение тридцати дней со дня внесения сведений о са</w:t>
      </w:r>
      <w:r>
        <w:t>морегулируемой организации в государственный реестр саморегулируемых организаций она обязана уплатить вступительный взнос в соответствующее Национальное объединение саморегулируемых организаций, а также осуществлять иные отчисления на нужды соответствующег</w:t>
      </w:r>
      <w:r>
        <w:t>о Национального объединения саморегулируемых организаций в порядке и в размерах, которые установлены Всероссийским съездом саморегулируемых организаций.</w:t>
      </w:r>
    </w:p>
    <w:p w:rsidR="00FA6666" w:rsidRDefault="00F43357">
      <w:pPr>
        <w:pStyle w:val="ConsPlusNormal0"/>
        <w:jc w:val="both"/>
      </w:pPr>
      <w:r>
        <w:t xml:space="preserve">(часть 5.1 введена Федеральным </w:t>
      </w:r>
      <w:hyperlink r:id="rId2929" w:tooltip="Федеральный закон от 27.07.2010 N 240-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color w:val="0000FF"/>
          </w:rPr>
          <w:t>законом</w:t>
        </w:r>
      </w:hyperlink>
      <w:r>
        <w:t xml:space="preserve"> от 27.07.2010 N 240-ФЗ, в ред. Федерального </w:t>
      </w:r>
      <w:hyperlink r:id="rId2930" w:tooltip="Федеральный закон от 22.10.2014 N 320-ФЗ &quot;О внесении изменений в Градостроительный кодекс Российской Федерации&quot; {КонсультантПлюс}">
        <w:r>
          <w:rPr>
            <w:color w:val="0000FF"/>
          </w:rPr>
          <w:t>закона</w:t>
        </w:r>
      </w:hyperlink>
      <w:r>
        <w:t xml:space="preserve"> от 22.10.2014 N 320-ФЗ)</w:t>
      </w:r>
    </w:p>
    <w:p w:rsidR="00FA6666" w:rsidRDefault="00F43357">
      <w:pPr>
        <w:pStyle w:val="ConsPlusNormal0"/>
        <w:spacing w:before="240"/>
        <w:ind w:firstLine="540"/>
        <w:jc w:val="both"/>
      </w:pPr>
      <w:r>
        <w:t>5.2. Саморегулируемая организация исключается из членов соответствующего Национального объединения саморегулируемых ор</w:t>
      </w:r>
      <w:r>
        <w:t>ганизаций в случае исключения сведений о ней из государственного реестра саморегулируемых организаций.</w:t>
      </w:r>
    </w:p>
    <w:p w:rsidR="00FA6666" w:rsidRDefault="00F43357">
      <w:pPr>
        <w:pStyle w:val="ConsPlusNormal0"/>
        <w:jc w:val="both"/>
      </w:pPr>
      <w:r>
        <w:t xml:space="preserve">(часть 5.2 введена Федеральным </w:t>
      </w:r>
      <w:hyperlink r:id="rId2931" w:tooltip="Федеральный закон от 27.07.2010 N 240-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color w:val="0000FF"/>
          </w:rPr>
          <w:t>законом</w:t>
        </w:r>
      </w:hyperlink>
      <w:r>
        <w:t xml:space="preserve"> от 27.07.2010 N 240-ФЗ, в ред. Федерального </w:t>
      </w:r>
      <w:hyperlink r:id="rId2932" w:tooltip="Федеральный закон от 22.10.2014 N 320-ФЗ &quot;О внесении изменений в Градостроительный кодекс Российской Федерации&quot; {КонсультантПлюс}">
        <w:r>
          <w:rPr>
            <w:color w:val="0000FF"/>
          </w:rPr>
          <w:t>закона</w:t>
        </w:r>
      </w:hyperlink>
      <w:r>
        <w:t xml:space="preserve"> от 22.10.2014 N 320-ФЗ)</w:t>
      </w:r>
    </w:p>
    <w:p w:rsidR="00FA6666" w:rsidRDefault="00F43357">
      <w:pPr>
        <w:pStyle w:val="ConsPlusNormal0"/>
        <w:spacing w:before="240"/>
        <w:ind w:firstLine="540"/>
        <w:jc w:val="both"/>
      </w:pPr>
      <w:r>
        <w:t>6. Уставы национальных объединений саморегулируемых организаций принимаются Всероссийским съездом саморегулируемых организаций соответствующих видов.</w:t>
      </w:r>
    </w:p>
    <w:p w:rsidR="00FA6666" w:rsidRDefault="00F43357">
      <w:pPr>
        <w:pStyle w:val="ConsPlusNormal0"/>
        <w:spacing w:before="240"/>
        <w:ind w:firstLine="540"/>
        <w:jc w:val="both"/>
      </w:pPr>
      <w:r>
        <w:t>7. Национальные объединения саморегулируемых организаций подлежат государ</w:t>
      </w:r>
      <w:r>
        <w:t xml:space="preserve">ственной регистрации в порядке, установленном Федеральным </w:t>
      </w:r>
      <w:hyperlink r:id="rId2933" w:tooltip="Федеральный закон от 08.08.2001 N 129-ФЗ (ред. от 28.12.2024) &quot;О государственной регистрации юридических лиц и индивидуальных предпринимателей&quot; (с изм. и доп., вступ. в силу с 01.09.2025) ------------ Недействующая редакция {КонсультантПлюс}">
        <w:r>
          <w:rPr>
            <w:color w:val="0000FF"/>
          </w:rPr>
          <w:t>законом</w:t>
        </w:r>
      </w:hyperlink>
      <w:r>
        <w:t xml:space="preserve"> от 8 августа 2001 года N 129-ФЗ "О государственной регистрации юридических лиц и индивидуальных</w:t>
      </w:r>
      <w:r>
        <w:t xml:space="preserve"> предпринимателей".</w:t>
      </w:r>
    </w:p>
    <w:p w:rsidR="00FA6666" w:rsidRDefault="00F43357">
      <w:pPr>
        <w:pStyle w:val="ConsPlusNormal0"/>
        <w:spacing w:before="240"/>
        <w:ind w:firstLine="540"/>
        <w:jc w:val="both"/>
      </w:pPr>
      <w:r>
        <w:t>8. Основными функциями национальных объединений саморегулируемых организаций являются:</w:t>
      </w:r>
    </w:p>
    <w:p w:rsidR="00FA6666" w:rsidRDefault="00F43357">
      <w:pPr>
        <w:pStyle w:val="ConsPlusNormal0"/>
        <w:spacing w:before="240"/>
        <w:ind w:firstLine="540"/>
        <w:jc w:val="both"/>
      </w:pPr>
      <w:r>
        <w:t>1) обсуждение вопросов государственной политики в области соответственно инженерных изысканий, архитектурно-строительного проектирования, строительст</w:t>
      </w:r>
      <w:r>
        <w:t>ва, реконструкции, капитального ремонта, сноса объектов капитального строительства;</w:t>
      </w:r>
    </w:p>
    <w:p w:rsidR="00FA6666" w:rsidRDefault="00F43357">
      <w:pPr>
        <w:pStyle w:val="ConsPlusNormal0"/>
        <w:jc w:val="both"/>
      </w:pPr>
      <w:r>
        <w:t xml:space="preserve">(в ред. Федерального </w:t>
      </w:r>
      <w:hyperlink r:id="rId2934"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закона</w:t>
        </w:r>
      </w:hyperlink>
      <w:r>
        <w:t xml:space="preserve"> от 03.08.2018 N 340-Ф</w:t>
      </w:r>
      <w:r>
        <w:t>З)</w:t>
      </w:r>
    </w:p>
    <w:p w:rsidR="00FA6666" w:rsidRDefault="00F43357">
      <w:pPr>
        <w:pStyle w:val="ConsPlusNormal0"/>
        <w:spacing w:before="240"/>
        <w:ind w:firstLine="540"/>
        <w:jc w:val="both"/>
      </w:pPr>
      <w:r>
        <w:t>2) представление интересов саморегулируемых организаций соответствующих видов в федеральных органах государственной власти, органах государственной власти субъектов Российской Федерации, органах местного самоуправления;</w:t>
      </w:r>
    </w:p>
    <w:p w:rsidR="00FA6666" w:rsidRDefault="00F43357">
      <w:pPr>
        <w:pStyle w:val="ConsPlusNormal0"/>
        <w:spacing w:before="240"/>
        <w:ind w:firstLine="540"/>
        <w:jc w:val="both"/>
      </w:pPr>
      <w:r>
        <w:t>3) формирование предложений по во</w:t>
      </w:r>
      <w:r>
        <w:t>просам выработки государственной политики в области соответственно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w:t>
      </w:r>
    </w:p>
    <w:p w:rsidR="00FA6666" w:rsidRDefault="00F43357">
      <w:pPr>
        <w:pStyle w:val="ConsPlusNormal0"/>
        <w:jc w:val="both"/>
      </w:pPr>
      <w:r>
        <w:t xml:space="preserve">(в ред. Федерального </w:t>
      </w:r>
      <w:hyperlink r:id="rId2935"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закона</w:t>
        </w:r>
      </w:hyperlink>
      <w:r>
        <w:t xml:space="preserve"> от 03.08.2018 N 340-ФЗ)</w:t>
      </w:r>
    </w:p>
    <w:p w:rsidR="00FA6666" w:rsidRDefault="00F43357">
      <w:pPr>
        <w:pStyle w:val="ConsPlusNormal0"/>
        <w:spacing w:before="240"/>
        <w:ind w:firstLine="540"/>
        <w:jc w:val="both"/>
      </w:pPr>
      <w:r>
        <w:t>4) защита интересов саморегулируемых организаций соответствующих видов;</w:t>
      </w:r>
    </w:p>
    <w:p w:rsidR="00FA6666" w:rsidRDefault="00F43357">
      <w:pPr>
        <w:pStyle w:val="ConsPlusNormal0"/>
        <w:spacing w:before="240"/>
        <w:ind w:firstLine="540"/>
        <w:jc w:val="both"/>
      </w:pPr>
      <w:bookmarkStart w:id="481" w:name="P4408"/>
      <w:bookmarkEnd w:id="481"/>
      <w:r>
        <w:t>5) рассмо</w:t>
      </w:r>
      <w:r>
        <w:t>трение обращений, ходатайств, жалоб саморегулируемых организаций соответствующих видов, а также жалоб иных лиц на действия (бездействие) саморегулируемых организаций соответствующих видов, на действия (бездействие) специалистов по организации инженерных из</w:t>
      </w:r>
      <w:r>
        <w:t>ысканий, специалистов по организации архитектурно-строительного проектирования, специалистов по организации строительства, включенных в национальные реестры специалистов (за исключением жалоб и иных обращений саморегулируемых организаций);</w:t>
      </w:r>
    </w:p>
    <w:p w:rsidR="00FA6666" w:rsidRDefault="00F43357">
      <w:pPr>
        <w:pStyle w:val="ConsPlusNormal0"/>
        <w:jc w:val="both"/>
      </w:pPr>
      <w:r>
        <w:t>(в ред. Федераль</w:t>
      </w:r>
      <w:r>
        <w:t xml:space="preserve">ных законов от 27.07.2010 </w:t>
      </w:r>
      <w:hyperlink r:id="rId2936" w:tooltip="Федеральный закон от 27.07.2010 N 240-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color w:val="0000FF"/>
          </w:rPr>
          <w:t>N 240-ФЗ</w:t>
        </w:r>
      </w:hyperlink>
      <w:r>
        <w:t xml:space="preserve">, от 03.07.2016 </w:t>
      </w:r>
      <w:hyperlink r:id="rId2937"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37</w:t>
        </w:r>
        <w:r>
          <w:rPr>
            <w:color w:val="0000FF"/>
          </w:rPr>
          <w:t>2-ФЗ</w:t>
        </w:r>
      </w:hyperlink>
      <w:r>
        <w:t>)</w:t>
      </w:r>
    </w:p>
    <w:p w:rsidR="00FA6666" w:rsidRDefault="00F43357">
      <w:pPr>
        <w:pStyle w:val="ConsPlusNormal0"/>
        <w:spacing w:before="240"/>
        <w:ind w:firstLine="540"/>
        <w:jc w:val="both"/>
      </w:pPr>
      <w:r>
        <w:t>6) размещение средств компенсационного фонда саморегулируемой организации, зачисленных на счет соответствующего Национального объединения саморегулируемых организаций, и осуществление выплат из него в соответствии с настоящим Кодексом;</w:t>
      </w:r>
    </w:p>
    <w:p w:rsidR="00FA6666" w:rsidRDefault="00F43357">
      <w:pPr>
        <w:pStyle w:val="ConsPlusNormal0"/>
        <w:jc w:val="both"/>
      </w:pPr>
      <w:r>
        <w:t>(п. 6 введен Ф</w:t>
      </w:r>
      <w:r>
        <w:t xml:space="preserve">едеральным </w:t>
      </w:r>
      <w:hyperlink r:id="rId2938" w:tooltip="Федеральный закон от 27.07.2010 N 240-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color w:val="0000FF"/>
          </w:rPr>
          <w:t>законом</w:t>
        </w:r>
      </w:hyperlink>
      <w:r>
        <w:t xml:space="preserve"> от 27.07.2010 N 240-ФЗ, в ред. Федерального </w:t>
      </w:r>
      <w:hyperlink r:id="rId2939" w:tooltip="Федеральный закон от 22.10.2014 N 320-ФЗ &quot;О внесении изменений в Градостроительный кодекс Российской Федерации&quot; {КонсультантПлюс}">
        <w:r>
          <w:rPr>
            <w:color w:val="0000FF"/>
          </w:rPr>
          <w:t>закона</w:t>
        </w:r>
      </w:hyperlink>
      <w:r>
        <w:t xml:space="preserve"> от 22.10.2014 N 320-ФЗ)</w:t>
      </w:r>
    </w:p>
    <w:p w:rsidR="00FA6666" w:rsidRDefault="00F43357">
      <w:pPr>
        <w:pStyle w:val="ConsPlusNormal0"/>
        <w:spacing w:before="240"/>
        <w:ind w:firstLine="540"/>
        <w:jc w:val="both"/>
      </w:pPr>
      <w:bookmarkStart w:id="482" w:name="P4412"/>
      <w:bookmarkEnd w:id="482"/>
      <w:r>
        <w:t>7) подготовка и утверждение заключе</w:t>
      </w:r>
      <w:r>
        <w:t>ний о возможности внесения сведений о саморегулируемых организациях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 государственный р</w:t>
      </w:r>
      <w:r>
        <w:t>еестр саморегулируемых организаций, заключений об отказе во внесении сведений о таких саморегулируемых организациях в государственный реестр саморегулируемых организаций, заключений о возможности исключения сведений о саморегулируемых организациях из госуд</w:t>
      </w:r>
      <w:r>
        <w:t>арственного реестра саморегулируемых организаций, заключений об отсутствии оснований для исключения сведений о саморегулируемых организациях из государственного реестра саморегулируемых организаций;</w:t>
      </w:r>
    </w:p>
    <w:p w:rsidR="00FA6666" w:rsidRDefault="00F43357">
      <w:pPr>
        <w:pStyle w:val="ConsPlusNormal0"/>
        <w:jc w:val="both"/>
      </w:pPr>
      <w:r>
        <w:t xml:space="preserve">(п. 7 введен Федеральным </w:t>
      </w:r>
      <w:hyperlink r:id="rId2940"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color w:val="0000FF"/>
          </w:rPr>
          <w:t>законом</w:t>
        </w:r>
      </w:hyperlink>
      <w:r>
        <w:t xml:space="preserve"> от 24.11.2014 N 359-ФЗ; в ред. Федерального </w:t>
      </w:r>
      <w:hyperlink r:id="rId2941"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закона</w:t>
        </w:r>
      </w:hyperlink>
      <w:r>
        <w:t xml:space="preserve"> от 03.08.2018 N </w:t>
      </w:r>
      <w:r>
        <w:t>340-ФЗ)</w:t>
      </w:r>
    </w:p>
    <w:p w:rsidR="00FA6666" w:rsidRDefault="00F43357">
      <w:pPr>
        <w:pStyle w:val="ConsPlusNormal0"/>
        <w:spacing w:before="240"/>
        <w:ind w:firstLine="540"/>
        <w:jc w:val="both"/>
      </w:pPr>
      <w:r>
        <w:t>8) ведение единого реестра сведений о членах саморегулируемых организаций и их обязательствах и предоставление по запросам заинтересованных лиц сведений из указанного реестра;</w:t>
      </w:r>
    </w:p>
    <w:p w:rsidR="00FA6666" w:rsidRDefault="00F43357">
      <w:pPr>
        <w:pStyle w:val="ConsPlusNormal0"/>
        <w:jc w:val="both"/>
      </w:pPr>
      <w:r>
        <w:t xml:space="preserve">(п. 8 в ред. Федерального </w:t>
      </w:r>
      <w:hyperlink r:id="rId2942"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30.12.2021 N 447-ФЗ)</w:t>
      </w:r>
    </w:p>
    <w:p w:rsidR="00FA6666" w:rsidRDefault="00F43357">
      <w:pPr>
        <w:pStyle w:val="ConsPlusNormal0"/>
        <w:spacing w:before="240"/>
        <w:ind w:firstLine="540"/>
        <w:jc w:val="both"/>
      </w:pPr>
      <w:bookmarkStart w:id="483" w:name="P4416"/>
      <w:bookmarkEnd w:id="483"/>
      <w:r>
        <w:t>9) взаимодействие с саморегулируемыми организациями, органом надзора за саморегулируемыми организациями в части получения и передачи предусмотренной настоящим Кодексом информации;</w:t>
      </w:r>
    </w:p>
    <w:p w:rsidR="00FA6666" w:rsidRDefault="00F43357">
      <w:pPr>
        <w:pStyle w:val="ConsPlusNormal0"/>
        <w:jc w:val="both"/>
      </w:pPr>
      <w:r>
        <w:t xml:space="preserve">(п. 9 введен Федеральным </w:t>
      </w:r>
      <w:hyperlink r:id="rId2943"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color w:val="0000FF"/>
          </w:rPr>
          <w:t>законом</w:t>
        </w:r>
      </w:hyperlink>
      <w:r>
        <w:t xml:space="preserve"> от 24.11.2014 N 359-ФЗ)</w:t>
      </w:r>
    </w:p>
    <w:p w:rsidR="00FA6666" w:rsidRDefault="00F43357">
      <w:pPr>
        <w:pStyle w:val="ConsPlusNormal0"/>
        <w:spacing w:before="240"/>
        <w:ind w:firstLine="540"/>
        <w:jc w:val="both"/>
      </w:pPr>
      <w:r>
        <w:t>10) разработка и утверждение стандартов на процессы выполнения работ по инженерным изысканиям, подготовке про</w:t>
      </w:r>
      <w:r>
        <w:t>ектной документации, строительству, реконструкции, капитальному ремонту, сносу объектов капитального строительства;</w:t>
      </w:r>
    </w:p>
    <w:p w:rsidR="00FA6666" w:rsidRDefault="00F43357">
      <w:pPr>
        <w:pStyle w:val="ConsPlusNormal0"/>
        <w:jc w:val="both"/>
      </w:pPr>
      <w:r>
        <w:t xml:space="preserve">(п. 10 введен Федеральным </w:t>
      </w:r>
      <w:hyperlink r:id="rId2944"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03.07.2016 N 372-ФЗ; в р</w:t>
      </w:r>
      <w:r>
        <w:t xml:space="preserve">ед. Федерального </w:t>
      </w:r>
      <w:hyperlink r:id="rId2945"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закона</w:t>
        </w:r>
      </w:hyperlink>
      <w:r>
        <w:t xml:space="preserve"> от 03.08.2018 N 340-ФЗ)</w:t>
      </w:r>
    </w:p>
    <w:p w:rsidR="00FA6666" w:rsidRDefault="00F43357">
      <w:pPr>
        <w:pStyle w:val="ConsPlusNormal0"/>
        <w:spacing w:before="240"/>
        <w:ind w:firstLine="540"/>
        <w:jc w:val="both"/>
      </w:pPr>
      <w:r>
        <w:t>11) ведение национального реестра специалистов в области инженерных изысканий и архит</w:t>
      </w:r>
      <w:r>
        <w:t>ектурно-строительного проектирования, национального реестра специалистов в области строительства.</w:t>
      </w:r>
    </w:p>
    <w:p w:rsidR="00FA6666" w:rsidRDefault="00F43357">
      <w:pPr>
        <w:pStyle w:val="ConsPlusNormal0"/>
        <w:jc w:val="both"/>
      </w:pPr>
      <w:r>
        <w:t xml:space="preserve">(п. 11 введен Федеральным </w:t>
      </w:r>
      <w:hyperlink r:id="rId2946"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03.07.2016 N 372-ФЗ)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w:t>
            </w:r>
            <w:r>
              <w:rPr>
                <w:color w:val="392C69"/>
              </w:rPr>
              <w:t>римечание.</w:t>
            </w:r>
          </w:p>
          <w:p w:rsidR="00FA6666" w:rsidRDefault="00F43357">
            <w:pPr>
              <w:pStyle w:val="ConsPlusNormal0"/>
              <w:jc w:val="both"/>
            </w:pPr>
            <w:r>
              <w:rPr>
                <w:color w:val="392C69"/>
              </w:rPr>
              <w:t>С 01.03.2026 ч. 8 ст. 55.20 дополняется п. 12 и п. 13 (</w:t>
            </w:r>
            <w:hyperlink r:id="rId2947" w:tooltip="Федеральный закон от 31.07.2025 N 309-ФЗ &quot;О внесении изменений в Градостроительный кодекс Российской Федерации&quot; ------------ Не вступил в силу {КонсультантПлюс}">
              <w:r>
                <w:rPr>
                  <w:color w:val="0000FF"/>
                </w:rPr>
                <w:t>ФЗ</w:t>
              </w:r>
            </w:hyperlink>
            <w:r>
              <w:rPr>
                <w:color w:val="392C69"/>
              </w:rPr>
              <w:t xml:space="preserve"> от 31.07.2025 N 309-ФЗ). См. будущую </w:t>
            </w:r>
            <w:hyperlink r:id="rId2948"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 xml:space="preserve">8.1. Для осуществления своих функций национальные объединения саморегулируемых организаций вправе направлять саморегулируемым организациям обязательные к исполнению </w:t>
      </w:r>
      <w:hyperlink r:id="rId2949" w:tooltip="&lt;Письмо&gt; Минстроя России от 13.06.2024 N 15279-ОГ/02 &lt;О национальных объединениях саморегулируемых организаций&gt; {КонсультантПлюс}">
        <w:r>
          <w:rPr>
            <w:color w:val="0000FF"/>
          </w:rPr>
          <w:t>запросы</w:t>
        </w:r>
      </w:hyperlink>
      <w:r>
        <w:t xml:space="preserve"> и уведомления.</w:t>
      </w:r>
    </w:p>
    <w:p w:rsidR="00FA6666" w:rsidRDefault="00F43357">
      <w:pPr>
        <w:pStyle w:val="ConsPlusNormal0"/>
        <w:jc w:val="both"/>
      </w:pPr>
      <w:r>
        <w:t xml:space="preserve">(часть 8.1 введена Федеральным </w:t>
      </w:r>
      <w:hyperlink r:id="rId2950"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color w:val="0000FF"/>
          </w:rPr>
          <w:t>законом</w:t>
        </w:r>
      </w:hyperlink>
      <w:r>
        <w:t xml:space="preserve"> от 24.11.2014 N 359-ФЗ)</w:t>
      </w:r>
    </w:p>
    <w:p w:rsidR="00FA6666" w:rsidRDefault="00F43357">
      <w:pPr>
        <w:pStyle w:val="ConsPlusNormal0"/>
        <w:spacing w:before="240"/>
        <w:ind w:firstLine="540"/>
        <w:jc w:val="both"/>
      </w:pPr>
      <w:r>
        <w:t xml:space="preserve">9. Национальные объединения саморегулируемых организаций не вправе вмешиваться в деятельность саморегулируемых организаций, ограничивать их деятельность, за исключением </w:t>
      </w:r>
      <w:r>
        <w:t>случаев, предусмотренных настоящим Кодексом.</w:t>
      </w:r>
    </w:p>
    <w:p w:rsidR="00FA6666" w:rsidRDefault="00F43357">
      <w:pPr>
        <w:pStyle w:val="ConsPlusNormal0"/>
        <w:jc w:val="both"/>
      </w:pPr>
      <w:r>
        <w:t xml:space="preserve">(в ред. Федерального </w:t>
      </w:r>
      <w:hyperlink r:id="rId2951" w:tooltip="Федеральный закон от 27.07.2010 N 240-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color w:val="0000FF"/>
          </w:rPr>
          <w:t>закона</w:t>
        </w:r>
      </w:hyperlink>
      <w:r>
        <w:t xml:space="preserve"> от 27.07.2010 N 240-ФЗ)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ч. 10 ст. 55.20 утрачивает силу (</w:t>
            </w:r>
            <w:hyperlink r:id="rId2952" w:tooltip="Федеральный закон от 31.07.2025 N 309-ФЗ &quot;О внесении изменений в Градостроительный кодекс Российской Федерации&quot; ------------ Не вступил в силу {КонсультантПлюс}">
              <w:r>
                <w:rPr>
                  <w:color w:val="0000FF"/>
                </w:rPr>
                <w:t>ФЗ</w:t>
              </w:r>
            </w:hyperlink>
            <w:r>
              <w:rPr>
                <w:color w:val="392C69"/>
              </w:rPr>
              <w:t xml:space="preserve"> от 31.07.2025 N 309-ФЗ).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484" w:name="P4430"/>
      <w:bookmarkEnd w:id="484"/>
      <w:r>
        <w:t xml:space="preserve">10. В случае выявления Национальным объединением саморегулируемых организаций нарушения, предусмотренного </w:t>
      </w:r>
      <w:hyperlink w:anchor="P3825" w:tooltip="5. Основанием для исключения сведений о саморегулируемой организации из государственного реестра саморегулируемых организаций наряду с предусмотренным частью 1 статьи 21 Федерального закона &quot;О саморегулируемых организациях&quot; основанием является:">
        <w:r>
          <w:rPr>
            <w:color w:val="0000FF"/>
          </w:rPr>
          <w:t>частью 5 статьи 55.2</w:t>
        </w:r>
      </w:hyperlink>
      <w:r>
        <w:t xml:space="preserve"> настоящего Кодекса, другими федеральными законами и допущенного саморегулируемой организацией, Национальное объединение саморегулируемых организаций направляет в такую саморегулируемую организацию обязательное к исполнени</w:t>
      </w:r>
      <w:r>
        <w:t>ю уведомление о выявленных нарушениях, содержащее предложение об их устранении в указанные в данном уведомлении сроки, а также направляет уведомление и копии документов, подтверждающих допущенное нарушение, в орган надзора за саморегулируемыми организациям</w:t>
      </w:r>
      <w:r>
        <w:t>и. Уведомление о выявленных нарушениях, а также копии документов, подтверждающих допущенное нарушение, могут быть направлены на бумажном носителе или в форме электронных документов (пакета электронных документов), подписанных Национальным объединением само</w:t>
      </w:r>
      <w:r>
        <w:t>регулируемых организаций с использованием усиленной квалифицированной электронной подписи, в саморегулируемую организацию и в орган надзора за саморегулируемыми организациями.</w:t>
      </w:r>
    </w:p>
    <w:p w:rsidR="00FA6666" w:rsidRDefault="00F43357">
      <w:pPr>
        <w:pStyle w:val="ConsPlusNormal0"/>
        <w:jc w:val="both"/>
      </w:pPr>
      <w:r>
        <w:t xml:space="preserve">(в ред. Федеральных законов от 24.11.2014 </w:t>
      </w:r>
      <w:hyperlink r:id="rId2953"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color w:val="0000FF"/>
          </w:rPr>
          <w:t>N 359-ФЗ</w:t>
        </w:r>
      </w:hyperlink>
      <w:r>
        <w:t xml:space="preserve">, от 13.07.2015 </w:t>
      </w:r>
      <w:hyperlink r:id="rId2954" w:tooltip="Федеральный закон от 13.07.2015 N 263-ФЗ &quot;О внесении изменений в отдельные законодательные акты Российской Федерации в части отмены ограничений на использование электронных документов при взаимодействии физических и юридических лиц с органами государственной в">
        <w:r>
          <w:rPr>
            <w:color w:val="0000FF"/>
          </w:rPr>
          <w:t>N 263-ФЗ</w:t>
        </w:r>
      </w:hyperlink>
      <w:r>
        <w:t>)</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ч. 11 ст. 55.20 утрачивает силу (</w:t>
            </w:r>
            <w:hyperlink r:id="rId2955" w:tooltip="Федеральный закон от 31.07.2025 N 309-ФЗ &quot;О внесении изменений в Градостроительный кодекс Российской Федерации&quot; ------------ Не вступил в силу {КонсультантПлюс}">
              <w:r>
                <w:rPr>
                  <w:color w:val="0000FF"/>
                </w:rPr>
                <w:t>ФЗ</w:t>
              </w:r>
            </w:hyperlink>
            <w:r>
              <w:rPr>
                <w:color w:val="392C69"/>
              </w:rPr>
              <w:t xml:space="preserve"> от 31.07.2025 N 309-ФЗ).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485" w:name="P4434"/>
      <w:bookmarkEnd w:id="485"/>
      <w:r>
        <w:t xml:space="preserve">11. В случае неисполнения саморегулируемой организацией содержащегося в предусмотренном </w:t>
      </w:r>
      <w:hyperlink w:anchor="P4430" w:tooltip="10. В случае выявления Национальным объединением саморегулируемых организаций нарушения, предусмотренного частью 5 статьи 55.2 настоящего Кодекса, другими федеральными законами и допущенного саморегулируемой организацией, Национальное объединение саморегулируе">
        <w:r>
          <w:rPr>
            <w:color w:val="0000FF"/>
          </w:rPr>
          <w:t>частью 10</w:t>
        </w:r>
      </w:hyperlink>
      <w:r>
        <w:t xml:space="preserve"> настоящей</w:t>
      </w:r>
      <w:r>
        <w:t xml:space="preserve"> статьи уведомлении предложения об устранении нарушения, установленного </w:t>
      </w:r>
      <w:hyperlink w:anchor="P3825" w:tooltip="5. Основанием для исключения сведений о саморегулируемой организации из государственного реестра саморегулируемых организаций наряду с предусмотренным частью 1 статьи 21 Федерального закона &quot;О саморегулируемых организациях&quot; основанием является:">
        <w:r>
          <w:rPr>
            <w:color w:val="0000FF"/>
          </w:rPr>
          <w:t>частью 5 статьи 55.2</w:t>
        </w:r>
      </w:hyperlink>
      <w:r>
        <w:t xml:space="preserve"> настоящего Кодекса, соответствующее Национальное объединение саморегулируемых организаций утверждает заключение о возможности исключения св</w:t>
      </w:r>
      <w:r>
        <w:t xml:space="preserve">едений о саморегулируемой организации из государственного реестра саморегулируемых организаций и направляет указанное заключение на бумажном носителе или в форме электронного документа, подписанного Национальным объединением саморегулируемых организаций с </w:t>
      </w:r>
      <w:r>
        <w:t>использованием усиленной квалифицированной электронной подписи, в орган надзора за саморегулируемыми организациями не позднее чем через пять рабочих дней со дня утверждения указанного заключения.</w:t>
      </w:r>
    </w:p>
    <w:p w:rsidR="00FA6666" w:rsidRDefault="00F43357">
      <w:pPr>
        <w:pStyle w:val="ConsPlusNormal0"/>
        <w:jc w:val="both"/>
      </w:pPr>
      <w:r>
        <w:t xml:space="preserve">(часть 11 введена Федеральным </w:t>
      </w:r>
      <w:hyperlink r:id="rId2956"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color w:val="0000FF"/>
          </w:rPr>
          <w:t>законом</w:t>
        </w:r>
      </w:hyperlink>
      <w:r>
        <w:t xml:space="preserve"> от 24.11.2014 N 359-ФЗ; в ред. Федерального </w:t>
      </w:r>
      <w:hyperlink r:id="rId2957" w:tooltip="Федеральный закон от 13.07.2015 N 263-ФЗ &quot;О внесении изменений в отдельные законодательные акты Российской Федерации в части отмены ограничений на использование электронных документов при взаимодействии физических и юридических лиц с органами государственной в">
        <w:r>
          <w:rPr>
            <w:color w:val="0000FF"/>
          </w:rPr>
          <w:t>закона</w:t>
        </w:r>
      </w:hyperlink>
      <w:r>
        <w:t xml:space="preserve"> от </w:t>
      </w:r>
      <w:r>
        <w:t>13.07.2015 N 263-ФЗ)</w:t>
      </w:r>
    </w:p>
    <w:p w:rsidR="00FA6666" w:rsidRDefault="00F43357">
      <w:pPr>
        <w:pStyle w:val="ConsPlusNormal0"/>
        <w:spacing w:before="240"/>
        <w:ind w:firstLine="540"/>
        <w:jc w:val="both"/>
      </w:pPr>
      <w:r>
        <w:t xml:space="preserve">12 - 13. Утратили силу. - Федеральный </w:t>
      </w:r>
      <w:hyperlink r:id="rId2958"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30.12.2021 N 447-ФЗ.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ФЗ дополняется ст. 55.20-1 (</w:t>
            </w:r>
            <w:hyperlink r:id="rId2959" w:tooltip="Федеральный закон от 31.07.2025 N 309-ФЗ &quot;О внесении изменений в Градостроительный кодекс Российской Федерации&quot; ------------ Не вступил в силу {КонсультантПлюс}">
              <w:r>
                <w:rPr>
                  <w:color w:val="0000FF"/>
                </w:rPr>
                <w:t>ФЗ</w:t>
              </w:r>
            </w:hyperlink>
            <w:r>
              <w:rPr>
                <w:color w:val="392C69"/>
              </w:rPr>
              <w:t xml:space="preserve"> от 31.07.2025 N 309-ФЗ). См. будущую </w:t>
            </w:r>
            <w:hyperlink r:id="rId2960"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A6666">
      <w:pPr>
        <w:pStyle w:val="ConsPlusNormal0"/>
        <w:ind w:firstLine="540"/>
        <w:jc w:val="both"/>
      </w:pPr>
    </w:p>
    <w:p w:rsidR="00FA6666" w:rsidRDefault="00F43357">
      <w:pPr>
        <w:pStyle w:val="ConsPlusTitle0"/>
        <w:ind w:firstLine="540"/>
        <w:jc w:val="both"/>
        <w:outlineLvl w:val="1"/>
      </w:pPr>
      <w:r>
        <w:t>Статья 55.21. Всероссийский съезд саморегулируемых организаций</w:t>
      </w:r>
    </w:p>
    <w:p w:rsidR="00FA6666" w:rsidRDefault="00FA6666">
      <w:pPr>
        <w:pStyle w:val="ConsPlusNormal0"/>
        <w:ind w:firstLine="540"/>
        <w:jc w:val="both"/>
      </w:pPr>
    </w:p>
    <w:p w:rsidR="00FA6666" w:rsidRDefault="00F43357">
      <w:pPr>
        <w:pStyle w:val="ConsPlusNormal0"/>
        <w:ind w:firstLine="540"/>
        <w:jc w:val="both"/>
      </w:pPr>
      <w:r>
        <w:t xml:space="preserve">1. Высшим органом Национального объединения саморегулируемых организаций является Всероссийский съезд соответствующих саморегулируемых организаций (далее также - Съезд). Съезд созывается не реже чем один раз в два года. Съезд считается правомочным, если в </w:t>
      </w:r>
      <w:r>
        <w:t>его работе принимают участие представители не менее двух третей саморегулируемых организаций, зарегистрированных на территории Российской Федерации.</w:t>
      </w:r>
    </w:p>
    <w:p w:rsidR="00FA6666" w:rsidRDefault="00F43357">
      <w:pPr>
        <w:pStyle w:val="ConsPlusNormal0"/>
        <w:jc w:val="both"/>
      </w:pPr>
      <w:r>
        <w:t xml:space="preserve">(в ред. Федерального </w:t>
      </w:r>
      <w:hyperlink r:id="rId2961" w:tooltip="Федеральный закон от 22.10.2014 N 320-ФЗ &quot;О внесении изменений в Градостроительный кодекс Российской Федерации&quot; {КонсультантПлюс}">
        <w:r>
          <w:rPr>
            <w:color w:val="0000FF"/>
          </w:rPr>
          <w:t>закона</w:t>
        </w:r>
      </w:hyperlink>
      <w:r>
        <w:t xml:space="preserve"> от 22.10.2014 N 320-ФЗ)</w:t>
      </w:r>
    </w:p>
    <w:p w:rsidR="00FA6666" w:rsidRDefault="00F43357">
      <w:pPr>
        <w:pStyle w:val="ConsPlusNormal0"/>
        <w:spacing w:before="240"/>
        <w:ind w:firstLine="540"/>
        <w:jc w:val="both"/>
      </w:pPr>
      <w:r>
        <w:t xml:space="preserve">2. Саморегулируемые организации имеют равные права </w:t>
      </w:r>
      <w:r>
        <w:t>и равное представительство на Съезде. Каждая саморегулируемая организация независимо от количества ее представителей при принятии решений имеет один голос.</w:t>
      </w:r>
    </w:p>
    <w:p w:rsidR="00FA6666" w:rsidRDefault="00F43357">
      <w:pPr>
        <w:pStyle w:val="ConsPlusNormal0"/>
        <w:spacing w:before="240"/>
        <w:ind w:firstLine="540"/>
        <w:jc w:val="both"/>
      </w:pPr>
      <w:r>
        <w:t>3. Всероссийский съезд саморегулируемых организаций:</w:t>
      </w:r>
    </w:p>
    <w:p w:rsidR="00FA6666" w:rsidRDefault="00F43357">
      <w:pPr>
        <w:pStyle w:val="ConsPlusNormal0"/>
        <w:spacing w:before="240"/>
        <w:ind w:firstLine="540"/>
        <w:jc w:val="both"/>
      </w:pPr>
      <w:r>
        <w:t>1) принимает устав Национального объединения са</w:t>
      </w:r>
      <w:r>
        <w:t>морегулируемых организаций и утверждает внесение в него изменений;</w:t>
      </w:r>
    </w:p>
    <w:p w:rsidR="00FA6666" w:rsidRDefault="00F43357">
      <w:pPr>
        <w:pStyle w:val="ConsPlusNormal0"/>
        <w:spacing w:before="240"/>
        <w:ind w:firstLine="540"/>
        <w:jc w:val="both"/>
      </w:pPr>
      <w:r>
        <w:t>2) формирует состав совета Национального объединения саморегулируемых организаций, в том числе избирает новых членов и прекращает полномочия членов совета, подлежащих замене, в соответствии</w:t>
      </w:r>
      <w:r>
        <w:t xml:space="preserve"> с процедурой обновления (ротации) совета, принимает решения о досрочном прекращении полномочий членов совета;</w:t>
      </w:r>
    </w:p>
    <w:p w:rsidR="00FA6666" w:rsidRDefault="00F43357">
      <w:pPr>
        <w:pStyle w:val="ConsPlusNormal0"/>
        <w:spacing w:before="240"/>
        <w:ind w:firstLine="540"/>
        <w:jc w:val="both"/>
      </w:pPr>
      <w:r>
        <w:t>2.1) избирает президента Национального объединения саморегулируемых организаций;</w:t>
      </w:r>
    </w:p>
    <w:p w:rsidR="00FA6666" w:rsidRDefault="00F43357">
      <w:pPr>
        <w:pStyle w:val="ConsPlusNormal0"/>
        <w:jc w:val="both"/>
      </w:pPr>
      <w:r>
        <w:t xml:space="preserve">(п. 2.1 в ред. Федерального </w:t>
      </w:r>
      <w:hyperlink r:id="rId2962" w:tooltip="Федеральный закон от 22.10.2014 N 320-ФЗ &quot;О внесении изменений в Градостроительный кодекс Российской Федерации&quot; {КонсультантПлюс}">
        <w:r>
          <w:rPr>
            <w:color w:val="0000FF"/>
          </w:rPr>
          <w:t>закона</w:t>
        </w:r>
      </w:hyperlink>
      <w:r>
        <w:t xml:space="preserve"> от 22.10.2014 N 320-ФЗ)</w:t>
      </w:r>
    </w:p>
    <w:p w:rsidR="00FA6666" w:rsidRDefault="00F43357">
      <w:pPr>
        <w:pStyle w:val="ConsPlusNormal0"/>
        <w:spacing w:before="240"/>
        <w:ind w:firstLine="540"/>
        <w:jc w:val="both"/>
      </w:pPr>
      <w:r>
        <w:t>3</w:t>
      </w:r>
      <w:r>
        <w:t>) определяет размер отчислений саморегулируемых организаций на нужды Национального объединения саморегулируемых организаций исходя из численности и вида саморегулируемых организаций;</w:t>
      </w:r>
    </w:p>
    <w:p w:rsidR="00FA6666" w:rsidRDefault="00F43357">
      <w:pPr>
        <w:pStyle w:val="ConsPlusNormal0"/>
        <w:spacing w:before="240"/>
        <w:ind w:firstLine="540"/>
        <w:jc w:val="both"/>
      </w:pPr>
      <w:r>
        <w:t>4) утверждает смету расходов на содержание Национального объединения само</w:t>
      </w:r>
      <w:r>
        <w:t>регулируемых организаций;</w:t>
      </w:r>
    </w:p>
    <w:p w:rsidR="00FA6666" w:rsidRDefault="00F43357">
      <w:pPr>
        <w:pStyle w:val="ConsPlusNormal0"/>
        <w:spacing w:before="240"/>
        <w:ind w:firstLine="540"/>
        <w:jc w:val="both"/>
      </w:pPr>
      <w:r>
        <w:t>5) утверждает отчеты совета Национального объединения саморегулируемых организаций, в том числе об исполнении сметы расходов на содержание Национального объединения саморегулируемых организаций;</w:t>
      </w:r>
    </w:p>
    <w:p w:rsidR="00FA6666" w:rsidRDefault="00F43357">
      <w:pPr>
        <w:pStyle w:val="ConsPlusNormal0"/>
        <w:spacing w:before="240"/>
        <w:ind w:firstLine="540"/>
        <w:jc w:val="both"/>
      </w:pPr>
      <w:r>
        <w:t>6) избирает членов ревизионной комиссии Национального объедин</w:t>
      </w:r>
      <w:r>
        <w:t>ения саморегулируемых организаций сроком на два года и утверждает отчет этой ревизионной комиссии о результатах финансово-хозяйственной деятельности Национального объединения саморегулируемых организаций;</w:t>
      </w:r>
    </w:p>
    <w:p w:rsidR="00FA6666" w:rsidRDefault="00F43357">
      <w:pPr>
        <w:pStyle w:val="ConsPlusNormal0"/>
        <w:spacing w:before="240"/>
        <w:ind w:firstLine="540"/>
        <w:jc w:val="both"/>
      </w:pPr>
      <w:r>
        <w:t>7) утверждает регламент Съезда;</w:t>
      </w:r>
    </w:p>
    <w:p w:rsidR="00FA6666" w:rsidRDefault="00F43357">
      <w:pPr>
        <w:pStyle w:val="ConsPlusNormal0"/>
        <w:spacing w:before="240"/>
        <w:ind w:firstLine="540"/>
        <w:jc w:val="both"/>
      </w:pPr>
      <w:r>
        <w:t>8) определяет место</w:t>
      </w:r>
      <w:r>
        <w:t xml:space="preserve"> нахождения совета Национального объединения саморегулируемых организаций;</w:t>
      </w:r>
    </w:p>
    <w:p w:rsidR="00FA6666" w:rsidRDefault="00F43357">
      <w:pPr>
        <w:pStyle w:val="ConsPlusNormal0"/>
        <w:spacing w:before="240"/>
        <w:ind w:firstLine="540"/>
        <w:jc w:val="both"/>
      </w:pPr>
      <w:r>
        <w:t>9) осуществляет иные предусмотренные уставом Национального объединения саморегулируемых организаций функции.</w:t>
      </w:r>
    </w:p>
    <w:p w:rsidR="00FA6666" w:rsidRDefault="00F43357">
      <w:pPr>
        <w:pStyle w:val="ConsPlusNormal0"/>
        <w:spacing w:before="240"/>
        <w:ind w:firstLine="540"/>
        <w:jc w:val="both"/>
      </w:pPr>
      <w:r>
        <w:t>4. Решения по вопросам избрания президента Национального объединения сам</w:t>
      </w:r>
      <w:r>
        <w:t>орегулируемых организаций, определения размеров отчислений саморегулируемых организаций на нужды Национального объединения саморегулируемых организаций считаются принятыми, если за такое решение проголосовало более половины саморегулируемых организаций, за</w:t>
      </w:r>
      <w:r>
        <w:t>регистрированных на территории Российской Федерации.</w:t>
      </w:r>
    </w:p>
    <w:p w:rsidR="00FA6666" w:rsidRDefault="00F43357">
      <w:pPr>
        <w:pStyle w:val="ConsPlusNormal0"/>
        <w:jc w:val="both"/>
      </w:pPr>
      <w:r>
        <w:t xml:space="preserve">(часть 4 введена Федеральным </w:t>
      </w:r>
      <w:hyperlink r:id="rId2963" w:tooltip="Федеральный закон от 27.07.2010 N 240-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color w:val="0000FF"/>
          </w:rPr>
          <w:t>законом</w:t>
        </w:r>
      </w:hyperlink>
      <w:r>
        <w:t xml:space="preserve"> от 27.07.2010 N 240-ФЗ)</w:t>
      </w:r>
    </w:p>
    <w:p w:rsidR="00FA6666" w:rsidRDefault="00F43357">
      <w:pPr>
        <w:pStyle w:val="ConsPlusNormal0"/>
        <w:spacing w:before="240"/>
        <w:ind w:firstLine="540"/>
        <w:jc w:val="both"/>
      </w:pPr>
      <w:r>
        <w:t>5. Президент Национ</w:t>
      </w:r>
      <w:r>
        <w:t>ального объединения саморегулируемых организаций избирается сроком на четыре года и является его единоличным исполнительным органом. При этом одно и то же лицо не может занимать должность президента Национального объединения саморегулируемых организаций бо</w:t>
      </w:r>
      <w:r>
        <w:t>лее чем два срока подряд.</w:t>
      </w:r>
    </w:p>
    <w:p w:rsidR="00FA6666" w:rsidRDefault="00F43357">
      <w:pPr>
        <w:pStyle w:val="ConsPlusNormal0"/>
        <w:jc w:val="both"/>
      </w:pPr>
      <w:r>
        <w:t xml:space="preserve">(часть 5 введена Федеральным </w:t>
      </w:r>
      <w:hyperlink r:id="rId2964" w:tooltip="Федеральный закон от 22.10.2014 N 320-ФЗ &quot;О внесении изменений в Градостроительный кодекс Российской Федерации&quot; {КонсультантПлюс}">
        <w:r>
          <w:rPr>
            <w:color w:val="0000FF"/>
          </w:rPr>
          <w:t>законом</w:t>
        </w:r>
      </w:hyperlink>
      <w:r>
        <w:t xml:space="preserve"> от 22.10.2014 N 320-ФЗ)</w:t>
      </w:r>
    </w:p>
    <w:p w:rsidR="00FA6666" w:rsidRDefault="00FA6666">
      <w:pPr>
        <w:pStyle w:val="ConsPlusNormal0"/>
        <w:ind w:firstLine="540"/>
        <w:jc w:val="both"/>
      </w:pPr>
    </w:p>
    <w:p w:rsidR="00FA6666" w:rsidRDefault="00F43357">
      <w:pPr>
        <w:pStyle w:val="ConsPlusTitle0"/>
        <w:ind w:firstLine="540"/>
        <w:jc w:val="both"/>
        <w:outlineLvl w:val="1"/>
      </w:pPr>
      <w:r>
        <w:t>Статья 55.21-1. Полномочия президента Национального объединения саморегулируемых организаций</w:t>
      </w:r>
    </w:p>
    <w:p w:rsidR="00FA6666" w:rsidRDefault="00FA6666">
      <w:pPr>
        <w:pStyle w:val="ConsPlusNormal0"/>
        <w:ind w:firstLine="540"/>
        <w:jc w:val="both"/>
      </w:pPr>
    </w:p>
    <w:p w:rsidR="00FA6666" w:rsidRDefault="00F43357">
      <w:pPr>
        <w:pStyle w:val="ConsPlusNormal0"/>
        <w:ind w:firstLine="540"/>
        <w:jc w:val="both"/>
      </w:pPr>
      <w:r>
        <w:t xml:space="preserve">(введена Федеральным </w:t>
      </w:r>
      <w:hyperlink r:id="rId2965"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color w:val="0000FF"/>
          </w:rPr>
          <w:t>законом</w:t>
        </w:r>
      </w:hyperlink>
      <w:r>
        <w:t xml:space="preserve"> от 24.11.2014 N 359-ФЗ)</w:t>
      </w:r>
    </w:p>
    <w:p w:rsidR="00FA6666" w:rsidRDefault="00FA6666">
      <w:pPr>
        <w:pStyle w:val="ConsPlusNormal0"/>
        <w:ind w:firstLine="540"/>
        <w:jc w:val="both"/>
      </w:pPr>
    </w:p>
    <w:p w:rsidR="00FA6666" w:rsidRDefault="00F43357">
      <w:pPr>
        <w:pStyle w:val="ConsPlusNormal0"/>
        <w:ind w:firstLine="540"/>
        <w:jc w:val="both"/>
      </w:pPr>
      <w:r>
        <w:t>Президент Национального объединения саморегулируемых организаций:</w:t>
      </w:r>
    </w:p>
    <w:p w:rsidR="00FA6666" w:rsidRDefault="00F43357">
      <w:pPr>
        <w:pStyle w:val="ConsPlusNormal0"/>
        <w:spacing w:before="240"/>
        <w:ind w:firstLine="540"/>
        <w:jc w:val="both"/>
      </w:pPr>
      <w:r>
        <w:t>1) представляет Национальное объединение саморегулируемых организаций</w:t>
      </w:r>
      <w:r>
        <w:t xml:space="preserve"> в органах государственной власти, органах местного самоуправления, общественных объединениях, иных российских организациях и за пределами Российской Федерации;</w:t>
      </w:r>
    </w:p>
    <w:p w:rsidR="00FA6666" w:rsidRDefault="00F43357">
      <w:pPr>
        <w:pStyle w:val="ConsPlusNormal0"/>
        <w:spacing w:before="240"/>
        <w:ind w:firstLine="540"/>
        <w:jc w:val="both"/>
      </w:pPr>
      <w:r>
        <w:t>2) созывает Всероссийский съезд саморегулируемых организаций в случаях, предусмотренных уставом</w:t>
      </w:r>
      <w:r>
        <w:t xml:space="preserve"> Национального объединения саморегулируемых организаций;</w:t>
      </w:r>
    </w:p>
    <w:p w:rsidR="00FA6666" w:rsidRDefault="00F43357">
      <w:pPr>
        <w:pStyle w:val="ConsPlusNormal0"/>
        <w:spacing w:before="240"/>
        <w:ind w:firstLine="540"/>
        <w:jc w:val="both"/>
      </w:pPr>
      <w:r>
        <w:t>3) распоряжается имуществом Национального объединения саморегулируемых организаций в соответствии со сметой и с назначением имущества;</w:t>
      </w:r>
    </w:p>
    <w:p w:rsidR="00FA6666" w:rsidRDefault="00F43357">
      <w:pPr>
        <w:pStyle w:val="ConsPlusNormal0"/>
        <w:spacing w:before="240"/>
        <w:ind w:firstLine="540"/>
        <w:jc w:val="both"/>
      </w:pPr>
      <w:r>
        <w:t>4) утверждает штатное расписание аппарата Национального объедине</w:t>
      </w:r>
      <w:r>
        <w:t>ния саморегулируемых организаций;</w:t>
      </w:r>
    </w:p>
    <w:p w:rsidR="00FA6666" w:rsidRDefault="00F43357">
      <w:pPr>
        <w:pStyle w:val="ConsPlusNormal0"/>
        <w:spacing w:before="240"/>
        <w:ind w:firstLine="540"/>
        <w:jc w:val="both"/>
      </w:pPr>
      <w:r>
        <w:t>5) осуществляет иные предусмотренные уставом Национального объединения саморегулируемых организаций функции.</w:t>
      </w:r>
    </w:p>
    <w:p w:rsidR="00FA6666" w:rsidRDefault="00FA6666">
      <w:pPr>
        <w:pStyle w:val="ConsPlusNormal0"/>
        <w:ind w:firstLine="540"/>
        <w:jc w:val="both"/>
      </w:pPr>
    </w:p>
    <w:p w:rsidR="00FA6666" w:rsidRDefault="00F43357">
      <w:pPr>
        <w:pStyle w:val="ConsPlusTitle0"/>
        <w:ind w:firstLine="540"/>
        <w:jc w:val="both"/>
        <w:outlineLvl w:val="1"/>
      </w:pPr>
      <w:r>
        <w:t>Статья 55.22. Совет Национального объединения саморегулируемых организаций</w:t>
      </w:r>
    </w:p>
    <w:p w:rsidR="00FA6666" w:rsidRDefault="00FA6666">
      <w:pPr>
        <w:pStyle w:val="ConsPlusNormal0"/>
        <w:ind w:firstLine="540"/>
        <w:jc w:val="both"/>
      </w:pPr>
    </w:p>
    <w:p w:rsidR="00FA6666" w:rsidRDefault="00F43357">
      <w:pPr>
        <w:pStyle w:val="ConsPlusNormal0"/>
        <w:ind w:firstLine="540"/>
        <w:jc w:val="both"/>
      </w:pPr>
      <w:r>
        <w:t>1. Совет Национального объединения с</w:t>
      </w:r>
      <w:r>
        <w:t>аморегулируемых организаций является коллегиальным исполнительным органом Национального объединения саморегулируемых организаций.</w:t>
      </w:r>
    </w:p>
    <w:p w:rsidR="00FA6666" w:rsidRDefault="00F43357">
      <w:pPr>
        <w:pStyle w:val="ConsPlusNormal0"/>
        <w:spacing w:before="240"/>
        <w:ind w:firstLine="540"/>
        <w:jc w:val="both"/>
      </w:pPr>
      <w:r>
        <w:t>2. Совет Национального объединения саморегулируемых организаций избирается в количестве не более чем тридцать человек Всеросси</w:t>
      </w:r>
      <w:r>
        <w:t>йским съездом саморегулируемых организаций тайным голосованием и подлежит обновлению (ротации) один раз в два года на одну треть в порядке, установленном уставом Национального объединения саморегулируемых организаций.</w:t>
      </w:r>
    </w:p>
    <w:p w:rsidR="00FA6666" w:rsidRDefault="00F43357">
      <w:pPr>
        <w:pStyle w:val="ConsPlusNormal0"/>
        <w:spacing w:before="240"/>
        <w:ind w:firstLine="540"/>
        <w:jc w:val="both"/>
      </w:pPr>
      <w:r>
        <w:t>2.1. В состав совета Национального объ</w:t>
      </w:r>
      <w:r>
        <w:t>единения саморегулируемых организаций входит президент Национального объединения саморегулируемых организаций.</w:t>
      </w:r>
    </w:p>
    <w:p w:rsidR="00FA6666" w:rsidRDefault="00F43357">
      <w:pPr>
        <w:pStyle w:val="ConsPlusNormal0"/>
        <w:jc w:val="both"/>
      </w:pPr>
      <w:r>
        <w:t xml:space="preserve">(часть 2.1 введена Федеральным </w:t>
      </w:r>
      <w:hyperlink r:id="rId2966" w:tooltip="Федеральный закон от 27.07.2010 N 240-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color w:val="0000FF"/>
          </w:rPr>
          <w:t>законом</w:t>
        </w:r>
      </w:hyperlink>
      <w:r>
        <w:t xml:space="preserve"> от 27.07.2010 N 240-ФЗ)</w:t>
      </w:r>
    </w:p>
    <w:p w:rsidR="00FA6666" w:rsidRDefault="00F43357">
      <w:pPr>
        <w:pStyle w:val="ConsPlusNormal0"/>
        <w:spacing w:before="240"/>
        <w:ind w:firstLine="540"/>
        <w:jc w:val="both"/>
      </w:pPr>
      <w:r>
        <w:t>3. Совет Национального объединения саморегулируемых организаций:</w:t>
      </w:r>
    </w:p>
    <w:p w:rsidR="00FA6666" w:rsidRDefault="00F43357">
      <w:pPr>
        <w:pStyle w:val="ConsPlusNormal0"/>
        <w:spacing w:before="240"/>
        <w:ind w:firstLine="540"/>
        <w:jc w:val="both"/>
      </w:pPr>
      <w:r>
        <w:t>1) избирает из своего состава по представлению президента Национального объединения саморегулируемых организаций одного или нескольких вице-президенто</w:t>
      </w:r>
      <w:r>
        <w:t>в сроком на два года, определяет их полномочия;</w:t>
      </w:r>
    </w:p>
    <w:p w:rsidR="00FA6666" w:rsidRDefault="00F43357">
      <w:pPr>
        <w:pStyle w:val="ConsPlusNormal0"/>
        <w:jc w:val="both"/>
      </w:pPr>
      <w:r>
        <w:t xml:space="preserve">(п. 1 в ред. Федерального </w:t>
      </w:r>
      <w:hyperlink r:id="rId2967" w:tooltip="Федеральный закон от 27.07.2010 N 240-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color w:val="0000FF"/>
          </w:rPr>
          <w:t>закона</w:t>
        </w:r>
      </w:hyperlink>
      <w:r>
        <w:t xml:space="preserve"> от 27.07.2010 N 240-ФЗ)</w:t>
      </w:r>
    </w:p>
    <w:p w:rsidR="00FA6666" w:rsidRDefault="00F43357">
      <w:pPr>
        <w:pStyle w:val="ConsPlusNormal0"/>
        <w:spacing w:before="240"/>
        <w:ind w:firstLine="540"/>
        <w:jc w:val="both"/>
      </w:pPr>
      <w:r>
        <w:t>2) утратил силу. - Федеральн</w:t>
      </w:r>
      <w:r>
        <w:t xml:space="preserve">ый </w:t>
      </w:r>
      <w:hyperlink r:id="rId2968"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color w:val="0000FF"/>
          </w:rPr>
          <w:t>закон</w:t>
        </w:r>
      </w:hyperlink>
      <w:r>
        <w:t xml:space="preserve"> от 24.11.2014 N 359-ФЗ;</w:t>
      </w:r>
    </w:p>
    <w:p w:rsidR="00FA6666" w:rsidRDefault="00F43357">
      <w:pPr>
        <w:pStyle w:val="ConsPlusNormal0"/>
        <w:spacing w:before="240"/>
        <w:ind w:firstLine="540"/>
        <w:jc w:val="both"/>
      </w:pPr>
      <w:r>
        <w:t>3) организует информационное обеспечение саморегулируемых организаций;</w:t>
      </w:r>
    </w:p>
    <w:p w:rsidR="00FA6666" w:rsidRDefault="00F43357">
      <w:pPr>
        <w:pStyle w:val="ConsPlusNormal0"/>
        <w:spacing w:before="240"/>
        <w:ind w:firstLine="540"/>
        <w:jc w:val="both"/>
      </w:pPr>
      <w:r>
        <w:t>4) осуществляет методическую деятельность;</w:t>
      </w:r>
    </w:p>
    <w:p w:rsidR="00FA6666" w:rsidRDefault="00F43357">
      <w:pPr>
        <w:pStyle w:val="ConsPlusNormal0"/>
        <w:spacing w:before="240"/>
        <w:ind w:firstLine="540"/>
        <w:jc w:val="both"/>
      </w:pPr>
      <w:r>
        <w:t>5) созывает не реже</w:t>
      </w:r>
      <w:r>
        <w:t xml:space="preserve"> чем один раз в два года Всероссийский съезд саморегулируемых организаций, формирует его повестку дня;</w:t>
      </w:r>
    </w:p>
    <w:p w:rsidR="00FA6666" w:rsidRDefault="00F43357">
      <w:pPr>
        <w:pStyle w:val="ConsPlusNormal0"/>
        <w:spacing w:before="240"/>
        <w:ind w:firstLine="540"/>
        <w:jc w:val="both"/>
      </w:pPr>
      <w:r>
        <w:t xml:space="preserve">6) утратил силу. - Федеральный </w:t>
      </w:r>
      <w:hyperlink r:id="rId2969"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color w:val="0000FF"/>
          </w:rPr>
          <w:t>закон</w:t>
        </w:r>
      </w:hyperlink>
      <w:r>
        <w:t xml:space="preserve"> от 24.11.2014 N 359-ФЗ;</w:t>
      </w:r>
    </w:p>
    <w:p w:rsidR="00FA6666" w:rsidRDefault="00F43357">
      <w:pPr>
        <w:pStyle w:val="ConsPlusNormal0"/>
        <w:spacing w:before="240"/>
        <w:ind w:firstLine="540"/>
        <w:jc w:val="both"/>
      </w:pPr>
      <w:r>
        <w:t>7) утверждает норму представительства от саморегулируемых организаций на Съезд;</w:t>
      </w:r>
    </w:p>
    <w:p w:rsidR="00FA6666" w:rsidRDefault="00F43357">
      <w:pPr>
        <w:pStyle w:val="ConsPlusNormal0"/>
        <w:spacing w:before="240"/>
        <w:ind w:firstLine="540"/>
        <w:jc w:val="both"/>
      </w:pPr>
      <w:r>
        <w:t>8) утверждает регламент совета Национального объединения саморегулируемых организаций;</w:t>
      </w:r>
    </w:p>
    <w:p w:rsidR="00FA6666" w:rsidRDefault="00F43357">
      <w:pPr>
        <w:pStyle w:val="ConsPlusNormal0"/>
        <w:jc w:val="both"/>
      </w:pPr>
      <w:r>
        <w:t xml:space="preserve">(в ред. Федерального </w:t>
      </w:r>
      <w:hyperlink r:id="rId2970"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color w:val="0000FF"/>
          </w:rPr>
          <w:t>закона</w:t>
        </w:r>
      </w:hyperlink>
      <w:r>
        <w:t xml:space="preserve"> от 24.11.2014 N 359-ФЗ)</w:t>
      </w:r>
    </w:p>
    <w:p w:rsidR="00FA6666" w:rsidRDefault="00F43357">
      <w:pPr>
        <w:pStyle w:val="ConsPlusNormal0"/>
        <w:spacing w:before="240"/>
        <w:ind w:firstLine="540"/>
        <w:jc w:val="both"/>
      </w:pPr>
      <w:r>
        <w:t>9) определяет размер вознаграждения президента и вице-президентов, других членов совета Национального объединения саморегулируемых органи</w:t>
      </w:r>
      <w:r>
        <w:t>заций, членов ревизионной комиссии в пределах утвержденной Съездом сметы расходов на содержание Национального объединения саморегулируемых организаций;</w:t>
      </w:r>
    </w:p>
    <w:p w:rsidR="00FA6666" w:rsidRDefault="00F43357">
      <w:pPr>
        <w:pStyle w:val="ConsPlusNormal0"/>
        <w:spacing w:before="240"/>
        <w:ind w:firstLine="540"/>
        <w:jc w:val="both"/>
      </w:pPr>
      <w:r>
        <w:t>9.1) на основании решения суда принимает решение об осуществлении выплат в связи с наступлением ответств</w:t>
      </w:r>
      <w:r>
        <w:t>енности саморегулируемой организации, сведения о которой исключены из государственного реестра саморегулируемых организаций и средства компенсационного фонда (компенсационных фондов) которой зачислены на счет (счета) соответствующего Национального объедине</w:t>
      </w:r>
      <w:r>
        <w:t>ния саморегулируемых организаций, по обязательствам членов такой организации, возникшим вследствие:</w:t>
      </w:r>
    </w:p>
    <w:p w:rsidR="00FA6666" w:rsidRDefault="00F43357">
      <w:pPr>
        <w:pStyle w:val="ConsPlusNormal0"/>
        <w:spacing w:before="240"/>
        <w:ind w:firstLine="540"/>
        <w:jc w:val="both"/>
      </w:pPr>
      <w:r>
        <w:t xml:space="preserve">а) причинения вреда в случаях, предусмотренных </w:t>
      </w:r>
      <w:hyperlink w:anchor="P5300" w:tooltip="Статья 60. Возмещение вреда, причиненного вследствие разрушения, повреждения объекта капитального строительства, нарушения требований безопасности при строительстве, сносе объекта капитального строительства, требований к обеспечению безопасной эксплуатации зда">
        <w:r>
          <w:rPr>
            <w:color w:val="0000FF"/>
          </w:rPr>
          <w:t>статьей 60</w:t>
        </w:r>
      </w:hyperlink>
      <w:r>
        <w:t xml:space="preserve"> настоящего Кодекса;</w:t>
      </w:r>
    </w:p>
    <w:p w:rsidR="00FA6666" w:rsidRDefault="00F43357">
      <w:pPr>
        <w:pStyle w:val="ConsPlusNormal0"/>
        <w:spacing w:before="240"/>
        <w:ind w:firstLine="540"/>
        <w:jc w:val="both"/>
      </w:pPr>
      <w:r>
        <w:t>б) неисполнения или ненадлежащего исполн</w:t>
      </w:r>
      <w:r>
        <w:t>ения обязательств по договору подряда на выполнение инженерных изысканий, подготовку проектной документации, по договору строительного подряда, по договору подряда на осуществление сноса, заключенным с застройщиком, техническим заказчиком, лицом, ответстве</w:t>
      </w:r>
      <w:r>
        <w:t xml:space="preserve">нным за эксплуатацию здания, сооружения, региональным оператором с использованием конкурентных способов заключения договоров, в случаях, предусмотренных </w:t>
      </w:r>
      <w:hyperlink w:anchor="P5372" w:tooltip="Статья 60.1. Возмещение ущерба, причиненного вследстви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ного">
        <w:r>
          <w:rPr>
            <w:color w:val="0000FF"/>
          </w:rPr>
          <w:t>статьей 60.1</w:t>
        </w:r>
      </w:hyperlink>
      <w:r>
        <w:t xml:space="preserve"> настоящего Кодекса;</w:t>
      </w:r>
    </w:p>
    <w:p w:rsidR="00FA6666" w:rsidRDefault="00F43357">
      <w:pPr>
        <w:pStyle w:val="ConsPlusNormal0"/>
        <w:jc w:val="both"/>
      </w:pPr>
      <w:r>
        <w:t xml:space="preserve">(в ред. Федерального </w:t>
      </w:r>
      <w:hyperlink r:id="rId2971"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закона</w:t>
        </w:r>
      </w:hyperlink>
      <w:r>
        <w:t xml:space="preserve"> от 03.08.2018 N 340-ФЗ)</w:t>
      </w:r>
    </w:p>
    <w:p w:rsidR="00FA6666" w:rsidRDefault="00F43357">
      <w:pPr>
        <w:pStyle w:val="ConsPlusNormal0"/>
        <w:jc w:val="both"/>
      </w:pPr>
      <w:r>
        <w:t xml:space="preserve">(п. 9.1 в ред. Федерального </w:t>
      </w:r>
      <w:hyperlink r:id="rId2972"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03.07.2016 N 372-ФЗ)</w:t>
      </w:r>
    </w:p>
    <w:p w:rsidR="00FA6666" w:rsidRDefault="00F43357">
      <w:pPr>
        <w:pStyle w:val="ConsPlusNormal0"/>
        <w:spacing w:before="240"/>
        <w:ind w:firstLine="540"/>
        <w:jc w:val="both"/>
      </w:pPr>
      <w:r>
        <w:t xml:space="preserve">9.2) утверждает предусмотренные </w:t>
      </w:r>
      <w:hyperlink w:anchor="P4412" w:tooltip="7) подготовка и утверждение заключений о возможности внесения сведений о саморегулируемых организациях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
        <w:r>
          <w:rPr>
            <w:color w:val="0000FF"/>
          </w:rPr>
          <w:t>пунктом 7 части 8 статьи 55.20</w:t>
        </w:r>
      </w:hyperlink>
      <w:r>
        <w:t xml:space="preserve"> настоящего Кодекса заключения;</w:t>
      </w:r>
    </w:p>
    <w:p w:rsidR="00FA6666" w:rsidRDefault="00F43357">
      <w:pPr>
        <w:pStyle w:val="ConsPlusNormal0"/>
        <w:jc w:val="both"/>
      </w:pPr>
      <w:r>
        <w:t xml:space="preserve">(п. 9.2 введен Федеральным </w:t>
      </w:r>
      <w:hyperlink r:id="rId2973" w:tooltip="Федеральный закон от 24.11.2014 N 359-ФЗ (ред. от 03.07.2016) &quot;О внесении изменений в Градостроительный кодекс Российской Федерации и статью 1 Федерального закона &quot;О саморегулируемых организациях&quot; {КонсультантПлюс}">
        <w:r>
          <w:rPr>
            <w:color w:val="0000FF"/>
          </w:rPr>
          <w:t>законом</w:t>
        </w:r>
      </w:hyperlink>
      <w:r>
        <w:t xml:space="preserve"> от 24.11.2014 N 359-ФЗ)</w:t>
      </w:r>
    </w:p>
    <w:p w:rsidR="00FA6666" w:rsidRDefault="00F43357">
      <w:pPr>
        <w:pStyle w:val="ConsPlusNormal0"/>
        <w:spacing w:before="240"/>
        <w:ind w:firstLine="540"/>
        <w:jc w:val="both"/>
      </w:pPr>
      <w:r>
        <w:t>10) осуществляет иные предусмотренные уставом Национального объединения саморегулируемых организаций функции.</w:t>
      </w:r>
    </w:p>
    <w:p w:rsidR="00FA6666" w:rsidRDefault="00F43357">
      <w:pPr>
        <w:pStyle w:val="ConsPlusNormal0"/>
        <w:spacing w:before="240"/>
        <w:ind w:firstLine="540"/>
        <w:jc w:val="both"/>
      </w:pPr>
      <w:r>
        <w:t>4. В случае неисполнения советом Национального объединения саморегулируемых организаций требован</w:t>
      </w:r>
      <w:r>
        <w:t>ий настоящего Кодекса полномочия совета Национального объединения саморегулируемых организаций могут быть прекращены досрочно на Всероссийском съезде саморегулируемых организаций. Внеочередной Всероссийский съезд саморегулируемых организаций созывается сов</w:t>
      </w:r>
      <w:r>
        <w:t>етом Национального объединения саморегулируемых организаций по требованию одной трети саморегулируемых организаций, зарегистрированных на территории Российской Федерации.</w:t>
      </w:r>
    </w:p>
    <w:p w:rsidR="00FA6666" w:rsidRDefault="00F43357">
      <w:pPr>
        <w:pStyle w:val="ConsPlusNormal0"/>
        <w:spacing w:before="240"/>
        <w:ind w:firstLine="540"/>
        <w:jc w:val="both"/>
      </w:pPr>
      <w:r>
        <w:t>5. Заседания совета Национального объединения саморегулируемых организаций созываются</w:t>
      </w:r>
      <w:r>
        <w:t xml:space="preserve"> президентом Национального объединения саморегулируемых организаций по мере необходимости, но не реже чем один раз в три месяца. Заседание считается правомочным, если на нем присутствуют не менее чем две трети членов совета Национального объединения саморе</w:t>
      </w:r>
      <w:r>
        <w:t>гулируемых организаций.</w:t>
      </w:r>
    </w:p>
    <w:p w:rsidR="00FA6666" w:rsidRDefault="00F43357">
      <w:pPr>
        <w:pStyle w:val="ConsPlusNormal0"/>
        <w:spacing w:before="240"/>
        <w:ind w:firstLine="540"/>
        <w:jc w:val="both"/>
      </w:pPr>
      <w:r>
        <w:t>6. Решения совета Национального объединения саморегулируемых организаций принимаются простым большинством голосов членов совета Национального объединения саморегулируемых организаций, участвующих в его заседании.</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w:t>
            </w:r>
            <w:r>
              <w:rPr>
                <w:color w:val="392C69"/>
              </w:rPr>
              <w:t xml:space="preserve"> примечание.</w:t>
            </w:r>
          </w:p>
          <w:p w:rsidR="00FA6666" w:rsidRDefault="00F43357">
            <w:pPr>
              <w:pStyle w:val="ConsPlusNormal0"/>
              <w:jc w:val="both"/>
            </w:pPr>
            <w:r>
              <w:rPr>
                <w:color w:val="392C69"/>
              </w:rPr>
              <w:t>С 01.03.2026 ФЗ дополняется ст. 55.22-1 (</w:t>
            </w:r>
            <w:hyperlink r:id="rId2974" w:tooltip="Федеральный закон от 31.07.2025 N 309-ФЗ &quot;О внесении изменений в Градостроительный кодекс Российской Федерации&quot; ------------ Не вступил в силу {КонсультантПлюс}">
              <w:r>
                <w:rPr>
                  <w:color w:val="0000FF"/>
                </w:rPr>
                <w:t>ФЗ</w:t>
              </w:r>
            </w:hyperlink>
            <w:r>
              <w:rPr>
                <w:color w:val="392C69"/>
              </w:rPr>
              <w:t xml:space="preserve"> от 31.07.2025 N 309-ФЗ). См. будущую </w:t>
            </w:r>
            <w:hyperlink r:id="rId2975"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A6666">
      <w:pPr>
        <w:pStyle w:val="ConsPlusNormal0"/>
        <w:ind w:firstLine="540"/>
        <w:jc w:val="both"/>
      </w:pPr>
    </w:p>
    <w:p w:rsidR="00FA6666" w:rsidRDefault="00F43357">
      <w:pPr>
        <w:pStyle w:val="ConsPlusTitle0"/>
        <w:ind w:firstLine="540"/>
        <w:jc w:val="both"/>
        <w:outlineLvl w:val="1"/>
      </w:pPr>
      <w:r>
        <w:t>Статья 55.23. Федеральный государственный контроль за деятельностью национальных объединений саморегулируемых организаций</w:t>
      </w:r>
    </w:p>
    <w:p w:rsidR="00FA6666" w:rsidRDefault="00F43357">
      <w:pPr>
        <w:pStyle w:val="ConsPlusNormal0"/>
        <w:jc w:val="both"/>
      </w:pPr>
      <w:r>
        <w:t xml:space="preserve">(в ред. Федерального </w:t>
      </w:r>
      <w:hyperlink r:id="rId297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FA6666" w:rsidRDefault="00FA6666">
      <w:pPr>
        <w:pStyle w:val="ConsPlusNormal0"/>
        <w:ind w:firstLine="540"/>
        <w:jc w:val="both"/>
      </w:pPr>
    </w:p>
    <w:p w:rsidR="00FA6666" w:rsidRDefault="00F43357">
      <w:pPr>
        <w:pStyle w:val="ConsPlusNormal0"/>
        <w:ind w:firstLine="540"/>
        <w:jc w:val="both"/>
      </w:pPr>
      <w:r>
        <w:t xml:space="preserve">(введена Федеральным </w:t>
      </w:r>
      <w:hyperlink r:id="rId2977" w:tooltip="Федеральный закон от 27.07.2010 N 240-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color w:val="0000FF"/>
          </w:rPr>
          <w:t>законом</w:t>
        </w:r>
      </w:hyperlink>
      <w:r>
        <w:t xml:space="preserve"> от 27.07.2010 N 240-ФЗ)</w:t>
      </w:r>
    </w:p>
    <w:p w:rsidR="00FA6666" w:rsidRDefault="00FA6666">
      <w:pPr>
        <w:pStyle w:val="ConsPlusNormal0"/>
        <w:ind w:firstLine="540"/>
        <w:jc w:val="both"/>
      </w:pPr>
    </w:p>
    <w:p w:rsidR="00FA6666" w:rsidRDefault="00F43357">
      <w:pPr>
        <w:pStyle w:val="ConsPlusNormal0"/>
        <w:ind w:firstLine="540"/>
        <w:jc w:val="both"/>
      </w:pPr>
      <w:bookmarkStart w:id="486" w:name="P4510"/>
      <w:bookmarkEnd w:id="486"/>
      <w:r>
        <w:t xml:space="preserve">1. Государственный </w:t>
      </w:r>
      <w:hyperlink r:id="rId2978" w:tooltip="Приказ Минстроя России от 20.12.2024 N 885/пр &quot;Об утверждении программы профилактики рисков причинения вреда (ущерба) охраняемым законом ценностям по федеральному государственному контролю за деятельностью национальных объединений саморегулируемых организаций ">
        <w:r>
          <w:rPr>
            <w:color w:val="0000FF"/>
          </w:rPr>
          <w:t>контроль</w:t>
        </w:r>
      </w:hyperlink>
      <w:r>
        <w:t xml:space="preserve"> за деятельностью национальных объединений саморегулируемых организаций осуществляется федеральным </w:t>
      </w:r>
      <w:hyperlink r:id="rId2979" w:tooltip="Постановление Правительства РФ от 25.06.2021 N 1006 (ред. от 31.05.2025) &quot;Об утверждении Положения о федеральном государственном контроле за деятельностью национальных объединений саморегулируемых организаций&quot; {КонсультантПлюс}">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соответствии с </w:t>
      </w:r>
      <w:hyperlink r:id="rId2980" w:tooltip="Постановление Правительства РФ от 25.06.2021 N 1006 (ред. от 31.05.2025) &quot;Об утверждении Положения о федеральном государственном контроле за деятельностью национальных объединений саморегулируемых организаций&quot; {КонсультантПлюс}">
        <w:r>
          <w:rPr>
            <w:color w:val="0000FF"/>
          </w:rPr>
          <w:t>положением</w:t>
        </w:r>
      </w:hyperlink>
      <w:r>
        <w:t>, утверждаемым Правительством Российской Федерации.</w:t>
      </w:r>
    </w:p>
    <w:p w:rsidR="00FA6666" w:rsidRDefault="00F43357">
      <w:pPr>
        <w:pStyle w:val="ConsPlusNormal0"/>
        <w:jc w:val="both"/>
      </w:pPr>
      <w:r>
        <w:t xml:space="preserve">(в ред. Федеральных законов от 26.07.2017 </w:t>
      </w:r>
      <w:hyperlink r:id="rId2981"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191-ФЗ</w:t>
        </w:r>
      </w:hyperlink>
      <w:r>
        <w:t xml:space="preserve">, от 11.06.2021 </w:t>
      </w:r>
      <w:hyperlink r:id="rId298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t>)</w:t>
      </w:r>
    </w:p>
    <w:p w:rsidR="00FA6666" w:rsidRDefault="00F43357">
      <w:pPr>
        <w:pStyle w:val="ConsPlusNormal0"/>
        <w:spacing w:before="240"/>
        <w:ind w:firstLine="540"/>
        <w:jc w:val="both"/>
      </w:pPr>
      <w:r>
        <w:t xml:space="preserve">2 - 3. Утратили силу с 1 июля 2021 года. - Федеральный </w:t>
      </w:r>
      <w:hyperlink r:id="rId298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w:t>
        </w:r>
      </w:hyperlink>
      <w:r>
        <w:t xml:space="preserve"> от 11.06.2021 N 170-ФЗ.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w:t>
            </w:r>
            <w:r>
              <w:rPr>
                <w:color w:val="392C69"/>
              </w:rPr>
              <w:t>.03.2026 в ч. 4 ст. 55.23 вносятся изменения (</w:t>
            </w:r>
            <w:hyperlink r:id="rId2984" w:tooltip="Федеральный закон от 31.07.2025 N 309-ФЗ &quot;О внесении изменений в Градостроительный кодекс Российской Федерации&quot; ------------ Не вступил в силу {КонсультантПлюс}">
              <w:r>
                <w:rPr>
                  <w:color w:val="0000FF"/>
                </w:rPr>
                <w:t>ФЗ</w:t>
              </w:r>
            </w:hyperlink>
            <w:r>
              <w:rPr>
                <w:color w:val="392C69"/>
              </w:rPr>
              <w:t xml:space="preserve"> от 31.07.2025 N 309-ФЗ). См. будущую </w:t>
            </w:r>
            <w:hyperlink r:id="rId2985"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4. Предметом федерального государственного контроля за деятельностью национальных объединений саморегулируемых организаций является соблюдение ими требований, установленных настоящим Кодексом.</w:t>
      </w:r>
    </w:p>
    <w:p w:rsidR="00FA6666" w:rsidRDefault="00F43357">
      <w:pPr>
        <w:pStyle w:val="ConsPlusNormal0"/>
        <w:jc w:val="both"/>
      </w:pPr>
      <w:r>
        <w:t xml:space="preserve">(в ред. Федерального </w:t>
      </w:r>
      <w:hyperlink r:id="rId298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FA6666" w:rsidRDefault="00F43357">
      <w:pPr>
        <w:pStyle w:val="ConsPlusNormal0"/>
        <w:spacing w:before="240"/>
        <w:ind w:firstLine="540"/>
        <w:jc w:val="both"/>
      </w:pPr>
      <w:r>
        <w:t>5. В случае выявления нарушения Национальным объединением саморегулируемых организаций требований, установленных настоящим Кодексом,</w:t>
      </w:r>
      <w:r>
        <w:t xml:space="preserve"> указанный в </w:t>
      </w:r>
      <w:hyperlink w:anchor="P4510" w:tooltip="1. Государственный контроль за деятельностью национальных объединений саморегулируемых организаций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
        <w:r>
          <w:rPr>
            <w:color w:val="0000FF"/>
          </w:rPr>
          <w:t>части 1</w:t>
        </w:r>
      </w:hyperlink>
      <w:r>
        <w:t xml:space="preserve"> настоящей статьи федеральный орган исполнительной власти направляет в Национальное объединение саморегулируемых организаций одновременно с актом о выявленных нарушениях предписание об их устранении</w:t>
      </w:r>
      <w:r>
        <w:t xml:space="preserve"> в разумные сроки. Указанное предписание может быть обжаловано Национальным объединением саморегулируемых организаций в арбитражный суд.</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01.03.2026 ст. 55.23 дополняется ч. 5.1 (</w:t>
            </w:r>
            <w:hyperlink r:id="rId2987" w:tooltip="Федеральный закон от 31.07.2025 N 309-ФЗ &quot;О внесении изменений в Градостроительный кодекс Российской Федерации&quot; ------------ Не вступил в силу {КонсультантПлюс}">
              <w:r>
                <w:rPr>
                  <w:color w:val="0000FF"/>
                </w:rPr>
                <w:t>ФЗ</w:t>
              </w:r>
            </w:hyperlink>
            <w:r>
              <w:rPr>
                <w:color w:val="392C69"/>
              </w:rPr>
              <w:t xml:space="preserve"> от 31.</w:t>
            </w:r>
            <w:r>
              <w:rPr>
                <w:color w:val="392C69"/>
              </w:rPr>
              <w:t xml:space="preserve">07.2025 N 309-ФЗ). См. будущую </w:t>
            </w:r>
            <w:hyperlink r:id="rId2988" w:tooltip="&quot;Градостроительный кодекс Российской Федерации&quot; от 29.12.2004 N 190-ФЗ (ред. от 28.12.2025) (с изм. и доп., вступ. в силу с 01.03.2026)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 xml:space="preserve">6. Национальное объединение саморегулируемых организаций обязано представлять в указанный в </w:t>
      </w:r>
      <w:hyperlink w:anchor="P4510" w:tooltip="1. Государственный контроль за деятельностью национальных объединений саморегулируемых организаций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
        <w:r>
          <w:rPr>
            <w:color w:val="0000FF"/>
          </w:rPr>
          <w:t>части 1</w:t>
        </w:r>
      </w:hyperlink>
      <w:r>
        <w:t xml:space="preserve"> настоящей статьи федеральный орган исполнительной власти по его запросу информацию, необходимую для осуществления им своих функций, на бумажном носителе или в форме электронного документа, подписанного Национальным объединением саморегулируемых организаци</w:t>
      </w:r>
      <w:r>
        <w:t>й с использованием усиленной квалифицированной электронной подписи.</w:t>
      </w:r>
    </w:p>
    <w:p w:rsidR="00FA6666" w:rsidRDefault="00F43357">
      <w:pPr>
        <w:pStyle w:val="ConsPlusNormal0"/>
        <w:jc w:val="both"/>
      </w:pPr>
      <w:r>
        <w:t xml:space="preserve">(в ред. Федерального </w:t>
      </w:r>
      <w:hyperlink r:id="rId2989" w:tooltip="Федеральный закон от 13.07.2015 N 263-ФЗ &quot;О внесении изменений в отдельные законодательные акты Российской Федерации в части отмены ограничений на использование электронных документов при взаимодействии физических и юридических лиц с органами государственной в">
        <w:r>
          <w:rPr>
            <w:color w:val="0000FF"/>
          </w:rPr>
          <w:t>закона</w:t>
        </w:r>
      </w:hyperlink>
      <w:r>
        <w:t xml:space="preserve"> от 13.07.2015 N 263-ФЗ)</w:t>
      </w:r>
    </w:p>
    <w:p w:rsidR="00FA6666" w:rsidRDefault="00F43357">
      <w:pPr>
        <w:pStyle w:val="ConsPlusNormal0"/>
        <w:spacing w:before="240"/>
        <w:ind w:firstLine="540"/>
        <w:jc w:val="both"/>
      </w:pPr>
      <w:r>
        <w:t>7.</w:t>
      </w:r>
      <w:r>
        <w:t xml:space="preserve"> Организация и осуществление федерального государственного контроля за деятельностью национальных объединений саморегулируемых организаций регулируются Федеральным </w:t>
      </w:r>
      <w:hyperlink r:id="rId2990" w:tooltip="Федеральный закон от 31.07.2020 N 248-ФЗ (ред. от 24.06.2025) &quot;О государственном контроле (надзоре) и муниципальном контроле в Российской Федерации&quot; ------------ Недействующая редакция {КонсультантПлюс}">
        <w:r>
          <w:rPr>
            <w:color w:val="0000FF"/>
          </w:rPr>
          <w:t>законом</w:t>
        </w:r>
      </w:hyperlink>
      <w:r>
        <w:t xml:space="preserve"> от 31 июля 2020 года N 248-Ф</w:t>
      </w:r>
      <w:r>
        <w:t>З "О государственном контроле (надзоре) и муниципальном контроле в Российской Федерации".</w:t>
      </w:r>
    </w:p>
    <w:p w:rsidR="00FA6666" w:rsidRDefault="00F43357">
      <w:pPr>
        <w:pStyle w:val="ConsPlusNormal0"/>
        <w:jc w:val="both"/>
      </w:pPr>
      <w:r>
        <w:t xml:space="preserve">(часть 7 введена Федеральным </w:t>
      </w:r>
      <w:hyperlink r:id="rId299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w:t>
        </w:r>
        <w:r>
          <w:rPr>
            <w:color w:val="0000FF"/>
          </w:rPr>
          <w:t>коном</w:t>
        </w:r>
      </w:hyperlink>
      <w:r>
        <w:t xml:space="preserve"> от 11.06.2021 N 170-ФЗ)</w:t>
      </w:r>
    </w:p>
    <w:p w:rsidR="00FA6666" w:rsidRDefault="00F43357">
      <w:pPr>
        <w:pStyle w:val="ConsPlusNormal0"/>
        <w:spacing w:before="240"/>
        <w:ind w:firstLine="540"/>
        <w:jc w:val="both"/>
      </w:pPr>
      <w:r>
        <w:t xml:space="preserve">8. При осуществлении федерального государственного </w:t>
      </w:r>
      <w:hyperlink r:id="rId2992" w:tooltip="Приказ Минстроя России от 20.12.2024 N 885/пр &quot;Об утверждении программы профилактики рисков причинения вреда (ущерба) охраняемым законом ценностям по федеральному государственному контролю за деятельностью национальных объединений саморегулируемых организаций ">
        <w:r>
          <w:rPr>
            <w:color w:val="0000FF"/>
          </w:rPr>
          <w:t>контроля</w:t>
        </w:r>
      </w:hyperlink>
      <w:r>
        <w:t xml:space="preserve"> за деятельностью национальных об</w:t>
      </w:r>
      <w:r>
        <w:t>ъединений саморегулируемых организаций система оценки и управления рисками причинения вреда (ущерба) охраняемым законом ценностям не применяется.</w:t>
      </w:r>
    </w:p>
    <w:p w:rsidR="00FA6666" w:rsidRDefault="00F43357">
      <w:pPr>
        <w:pStyle w:val="ConsPlusNormal0"/>
        <w:jc w:val="both"/>
      </w:pPr>
      <w:r>
        <w:t xml:space="preserve">(часть 8 введена Федеральным </w:t>
      </w:r>
      <w:hyperlink r:id="rId299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FA6666" w:rsidRDefault="00FA6666">
      <w:pPr>
        <w:pStyle w:val="ConsPlusNormal0"/>
        <w:ind w:firstLine="540"/>
        <w:jc w:val="both"/>
      </w:pPr>
    </w:p>
    <w:p w:rsidR="00FA6666" w:rsidRDefault="00F43357">
      <w:pPr>
        <w:pStyle w:val="ConsPlusTitle0"/>
        <w:jc w:val="center"/>
        <w:outlineLvl w:val="0"/>
      </w:pPr>
      <w:bookmarkStart w:id="487" w:name="P4527"/>
      <w:bookmarkEnd w:id="487"/>
      <w:r>
        <w:t>Глава 6.2. ЭКСПЛУАТАЦИЯ ЗДАНИЙ, СООРУЖЕНИЙ</w:t>
      </w:r>
    </w:p>
    <w:p w:rsidR="00FA6666" w:rsidRDefault="00FA6666">
      <w:pPr>
        <w:pStyle w:val="ConsPlusNormal0"/>
        <w:jc w:val="center"/>
      </w:pPr>
    </w:p>
    <w:p w:rsidR="00FA6666" w:rsidRDefault="00F43357">
      <w:pPr>
        <w:pStyle w:val="ConsPlusNormal0"/>
        <w:jc w:val="center"/>
      </w:pPr>
      <w:r>
        <w:t xml:space="preserve">(введена Федеральным </w:t>
      </w:r>
      <w:hyperlink r:id="rId2994"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28.11.2011 N 337-ФЗ)</w:t>
      </w:r>
    </w:p>
    <w:p w:rsidR="00FA6666" w:rsidRDefault="00FA6666">
      <w:pPr>
        <w:pStyle w:val="ConsPlusNormal0"/>
        <w:ind w:firstLine="540"/>
        <w:jc w:val="both"/>
      </w:pPr>
    </w:p>
    <w:p w:rsidR="00FA6666" w:rsidRDefault="00F43357">
      <w:pPr>
        <w:pStyle w:val="ConsPlusTitle0"/>
        <w:ind w:firstLine="540"/>
        <w:jc w:val="both"/>
        <w:outlineLvl w:val="1"/>
      </w:pPr>
      <w:r>
        <w:t>Статья 55.24. Требования законодательства Российской Федерации к эксплуатации зданий, сооружений</w:t>
      </w:r>
    </w:p>
    <w:p w:rsidR="00FA6666" w:rsidRDefault="00FA6666">
      <w:pPr>
        <w:pStyle w:val="ConsPlusNormal0"/>
        <w:ind w:firstLine="540"/>
        <w:jc w:val="both"/>
      </w:pPr>
    </w:p>
    <w:p w:rsidR="00FA6666" w:rsidRDefault="00F43357">
      <w:pPr>
        <w:pStyle w:val="ConsPlusNormal0"/>
        <w:ind w:firstLine="540"/>
        <w:jc w:val="both"/>
      </w:pPr>
      <w:r>
        <w:t>1. Эксплуатация зданий, сооружений должна осущес</w:t>
      </w:r>
      <w:r>
        <w:t>твляться в соответствии с их разрешенным использованием (назначением). Эксплуатация зданий, сооружений должна осуществляться с соблюдением целевого назначения и разрешенного использования земельных участков, на которых расположены такие здания, сооружения.</w:t>
      </w:r>
    </w:p>
    <w:p w:rsidR="00FA6666" w:rsidRDefault="00F43357">
      <w:pPr>
        <w:pStyle w:val="ConsPlusNormal0"/>
        <w:jc w:val="both"/>
      </w:pPr>
      <w:r>
        <w:t xml:space="preserve">(в ред. Федерального </w:t>
      </w:r>
      <w:hyperlink r:id="rId2995" w:tooltip="Федеральный закон от 26.12.2024 N 487-ФЗ &quot;О внесении изменений в отдельные законодательные акты Российской Федерации&quot; {КонсультантПлюс}">
        <w:r>
          <w:rPr>
            <w:color w:val="0000FF"/>
          </w:rPr>
          <w:t>закона</w:t>
        </w:r>
      </w:hyperlink>
      <w:r>
        <w:t xml:space="preserve"> от 26.12.2024 N 487-ФЗ)</w:t>
      </w:r>
    </w:p>
    <w:p w:rsidR="00FA6666" w:rsidRDefault="00F43357">
      <w:pPr>
        <w:pStyle w:val="ConsPlusNormal0"/>
        <w:spacing w:before="240"/>
        <w:ind w:firstLine="540"/>
        <w:jc w:val="both"/>
      </w:pPr>
      <w:r>
        <w:t xml:space="preserve">2. Эксплуатация построенного, реконструированного здания, сооружения допускается после получения застройщиком разрешения на ввод объекта в эксплуатацию (за исключением случаев, указанных в </w:t>
      </w:r>
      <w:hyperlink w:anchor="P4536" w:tooltip="3. В случае, если для строительства, реконструкции объектов капитального строительства не требуется выдача разрешения на строительство, эксплуатация таких объектов допускается после окончания их строительства, реконструкции и возникновения прав на них.">
        <w:r>
          <w:rPr>
            <w:color w:val="0000FF"/>
          </w:rPr>
          <w:t>части 3</w:t>
        </w:r>
      </w:hyperlink>
      <w:r>
        <w:t xml:space="preserve"> настоящей статьи), а также акта, разрешающего эксплуатацию здания, сооружения, в случаях, предусмотренных федеральными законами.</w:t>
      </w:r>
    </w:p>
    <w:p w:rsidR="00FA6666" w:rsidRDefault="00F43357">
      <w:pPr>
        <w:pStyle w:val="ConsPlusNormal0"/>
        <w:spacing w:before="240"/>
        <w:ind w:firstLine="540"/>
        <w:jc w:val="both"/>
      </w:pPr>
      <w:bookmarkStart w:id="488" w:name="P4536"/>
      <w:bookmarkEnd w:id="488"/>
      <w:r>
        <w:t xml:space="preserve">3. В случае, если для строительства, реконструкции объектов капитального строительства </w:t>
      </w:r>
      <w:hyperlink w:anchor="P3059" w:tooltip="17. Выдача разрешения на строительство не требуется в случае:">
        <w:r>
          <w:rPr>
            <w:color w:val="0000FF"/>
          </w:rPr>
          <w:t>не требуется</w:t>
        </w:r>
      </w:hyperlink>
      <w:r>
        <w:t xml:space="preserve"> выдача разрешения на строительство, эксплуатация таких объектов допускается после окончания их строительства, реконструкции и возникновения прав на них.</w:t>
      </w:r>
    </w:p>
    <w:p w:rsidR="00FA6666" w:rsidRDefault="00F43357">
      <w:pPr>
        <w:pStyle w:val="ConsPlusNormal0"/>
        <w:jc w:val="both"/>
      </w:pPr>
      <w:r>
        <w:t>(</w:t>
      </w:r>
      <w:r>
        <w:t xml:space="preserve">в ред. Федерального </w:t>
      </w:r>
      <w:hyperlink r:id="rId2996" w:tooltip="Федеральный закон от 26.12.2024 N 487-ФЗ &quot;О внесении изменений в отдельные законодательные акты Российской Федерации&quot; {КонсультантПлюс}">
        <w:r>
          <w:rPr>
            <w:color w:val="0000FF"/>
          </w:rPr>
          <w:t>закона</w:t>
        </w:r>
      </w:hyperlink>
      <w:r>
        <w:t xml:space="preserve"> от 26.12.2024 N 487-ФЗ)</w:t>
      </w:r>
    </w:p>
    <w:p w:rsidR="00FA6666" w:rsidRDefault="00F43357">
      <w:pPr>
        <w:pStyle w:val="ConsPlusNormal0"/>
        <w:spacing w:before="240"/>
        <w:ind w:firstLine="540"/>
        <w:jc w:val="both"/>
      </w:pPr>
      <w:r>
        <w:t>4. В случае капитального ремонта зданий, сооружений эксплуатация таких зданий, сооружений допускается после окончания их капитального ремонта.</w:t>
      </w:r>
    </w:p>
    <w:p w:rsidR="00FA6666" w:rsidRDefault="00F43357">
      <w:pPr>
        <w:pStyle w:val="ConsPlusNormal0"/>
        <w:spacing w:before="240"/>
        <w:ind w:firstLine="540"/>
        <w:jc w:val="both"/>
      </w:pPr>
      <w:r>
        <w:t>5. Эксплуатация зданий, сооружений, в том числе соде</w:t>
      </w:r>
      <w:r>
        <w:t>ржание автомобильных дорог, должна осуществляться в соответствии с требованиями технических регламентов, нормативных правовых актов Российской Федерации, нормативных правовых актов субъектов Российской Федерации и муниципальных правовых актов, а также в со</w:t>
      </w:r>
      <w:r>
        <w:t>ответствии с проектной документацией, исполнительной документацией. В случае, если для строительства, реконструкции зданий, сооружений в соответствии с настоящим Кодексом не требуются подготовка проектной документации и (или) выдача разрешений на строитель</w:t>
      </w:r>
      <w:r>
        <w:t>ство, эксплуатация таких зданий, сооружений должна осуществляться в соответствии с требованиями технических регламентов, нормативных правовых актов Российской Федерации, нормативных правовых актов субъектов Российской Федерации и муниципальных правовых акт</w:t>
      </w:r>
      <w:r>
        <w:t>ов.</w:t>
      </w:r>
    </w:p>
    <w:p w:rsidR="00FA6666" w:rsidRDefault="00F43357">
      <w:pPr>
        <w:pStyle w:val="ConsPlusNormal0"/>
        <w:jc w:val="both"/>
      </w:pPr>
      <w:r>
        <w:t xml:space="preserve">(в ред. Федерального </w:t>
      </w:r>
      <w:hyperlink r:id="rId2997"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color w:val="0000FF"/>
          </w:rPr>
          <w:t>закона</w:t>
        </w:r>
      </w:hyperlink>
      <w:r>
        <w:t xml:space="preserve"> от 19.12.2022 N 541-ФЗ)</w:t>
      </w:r>
    </w:p>
    <w:p w:rsidR="00FA6666" w:rsidRDefault="00F43357">
      <w:pPr>
        <w:pStyle w:val="ConsPlusNormal0"/>
        <w:spacing w:before="240"/>
        <w:ind w:firstLine="540"/>
        <w:jc w:val="both"/>
      </w:pPr>
      <w:r>
        <w:t>6. В целях обеспечения безопасности зданий, сооружений в процессе их эксплуатации должны обеспечиваться техническое обслуживание зданий, со</w:t>
      </w:r>
      <w:r>
        <w:t xml:space="preserve">оружений, эксплуатационный контроль, текущий </w:t>
      </w:r>
      <w:hyperlink r:id="rId2998" w:tooltip="&lt;Письмо&gt; Минстроя России от 27.02.2018 N 7026-АС/08 &lt;Об определении видов ремонта&gt; {КонсультантПлюс}">
        <w:r>
          <w:rPr>
            <w:color w:val="0000FF"/>
          </w:rPr>
          <w:t>ремонт</w:t>
        </w:r>
      </w:hyperlink>
      <w:r>
        <w:t xml:space="preserve"> зданий, сооружений.</w:t>
      </w:r>
    </w:p>
    <w:p w:rsidR="00FA6666" w:rsidRDefault="00F43357">
      <w:pPr>
        <w:pStyle w:val="ConsPlusNormal0"/>
        <w:spacing w:before="240"/>
        <w:ind w:firstLine="540"/>
        <w:jc w:val="both"/>
      </w:pPr>
      <w:r>
        <w:t>7. Эксплуатационный контроль за техническим состоянием зданий, сооружений проводится в период эксплуатации таких зданий, сооружений путем осуществления периодических осмотров, контрольных проверок и (или) мониторинга состояния оснований, строительных конст</w:t>
      </w:r>
      <w:r>
        <w:t>рукций, систем инженерно-технического обеспечения и сетей инженерно-технического обеспечения в целях оценки состояния конструктивных и других характеристик надежности и безопасности зданий, сооружений, систем инженерно-технического обеспечения и сетей инже</w:t>
      </w:r>
      <w:r>
        <w:t>нерно-технического обеспечения и соответствия указанных характеристик требованиям технических регламентов, проектной документации, а также в соответствии с исполнительной документацией.</w:t>
      </w:r>
    </w:p>
    <w:p w:rsidR="00FA6666" w:rsidRDefault="00F43357">
      <w:pPr>
        <w:pStyle w:val="ConsPlusNormal0"/>
        <w:jc w:val="both"/>
      </w:pPr>
      <w:r>
        <w:t xml:space="preserve">(в ред. Федерального </w:t>
      </w:r>
      <w:hyperlink r:id="rId2999"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color w:val="0000FF"/>
          </w:rPr>
          <w:t>закона</w:t>
        </w:r>
      </w:hyperlink>
      <w:r>
        <w:t xml:space="preserve"> от 19.12.2022 N 541-ФЗ)</w:t>
      </w:r>
    </w:p>
    <w:p w:rsidR="00FA6666" w:rsidRDefault="00F43357">
      <w:pPr>
        <w:pStyle w:val="ConsPlusNormal0"/>
        <w:spacing w:before="240"/>
        <w:ind w:firstLine="540"/>
        <w:jc w:val="both"/>
      </w:pPr>
      <w:r>
        <w:t>8. Техническое обслуживание зданий, сооружений, текущий ремонт зданий, сооружений проводятся в целях обеспечения надлежащего технического состояния таких зданий, сооружений. Под надлежащим техническим состоянием з</w:t>
      </w:r>
      <w:r>
        <w:t xml:space="preserve">даний, сооружений понимаются поддержание параметров устойчивости, надежности зданий, сооружений, а также исправность строительных конструкций, систем инженерно-технического обеспечения, сетей инженерно-технического обеспечения, их элементов в соответствии </w:t>
      </w:r>
      <w:r>
        <w:t>с требованиями технических регламентов, проектной документации и в соответствии с исполнительной документацией.</w:t>
      </w:r>
    </w:p>
    <w:p w:rsidR="00FA6666" w:rsidRDefault="00F43357">
      <w:pPr>
        <w:pStyle w:val="ConsPlusNormal0"/>
        <w:jc w:val="both"/>
      </w:pPr>
      <w:r>
        <w:t xml:space="preserve">(в ред. Федерального </w:t>
      </w:r>
      <w:hyperlink r:id="rId3000"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color w:val="0000FF"/>
          </w:rPr>
          <w:t>закона</w:t>
        </w:r>
      </w:hyperlink>
      <w:r>
        <w:t xml:space="preserve"> от 19.12.2022 N 541-ФЗ)</w:t>
      </w:r>
    </w:p>
    <w:p w:rsidR="00FA6666" w:rsidRDefault="00F43357">
      <w:pPr>
        <w:pStyle w:val="ConsPlusNormal0"/>
        <w:spacing w:before="240"/>
        <w:ind w:firstLine="540"/>
        <w:jc w:val="both"/>
      </w:pPr>
      <w:r>
        <w:t xml:space="preserve">8.1. В </w:t>
      </w:r>
      <w:hyperlink r:id="rId3001" w:tooltip="Постановление Правительства РФ от 30.11.2021 N 2120 &quot;Об осуществлении замены и (или) восстановления отдельных элементов строительных конструкций зданий, сооружений, элементов систем инженерно-технического обеспечения и сетей инженерно-технического обеспечения ">
        <w:r>
          <w:rPr>
            <w:color w:val="0000FF"/>
          </w:rPr>
          <w:t>случаях</w:t>
        </w:r>
      </w:hyperlink>
      <w:r>
        <w:t xml:space="preserve">, определенных Правительством Российской Федерации, при проведении текущего ремонта зданий, сооружений может осуществляться замена и (или) </w:t>
      </w:r>
      <w:r>
        <w:t>восстановление отдельных элементов строительных конструкций таких зданий, сооружений (за исключением элементов несущих строительных конструкций), элементов систем инженерно-технического обеспечения и сетей инженерно-технического обеспечения таких зданий, с</w:t>
      </w:r>
      <w:r>
        <w:t>ооружений.</w:t>
      </w:r>
    </w:p>
    <w:p w:rsidR="00FA6666" w:rsidRDefault="00F43357">
      <w:pPr>
        <w:pStyle w:val="ConsPlusNormal0"/>
        <w:jc w:val="both"/>
      </w:pPr>
      <w:r>
        <w:t xml:space="preserve">(часть 8.1 введена Федеральным </w:t>
      </w:r>
      <w:hyperlink r:id="rId3002"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01.07.2021 N 275-ФЗ)</w:t>
      </w:r>
    </w:p>
    <w:p w:rsidR="00FA6666" w:rsidRDefault="00F43357">
      <w:pPr>
        <w:pStyle w:val="ConsPlusNormal0"/>
        <w:spacing w:before="240"/>
        <w:ind w:firstLine="540"/>
        <w:jc w:val="both"/>
      </w:pPr>
      <w:r>
        <w:t>9. Эксплуатационный контроль осуществляется лицом, ответственным за эксплуатацию здания, сооружения.</w:t>
      </w:r>
    </w:p>
    <w:p w:rsidR="00FA6666" w:rsidRDefault="00F43357">
      <w:pPr>
        <w:pStyle w:val="ConsPlusNormal0"/>
        <w:spacing w:before="240"/>
        <w:ind w:firstLine="540"/>
        <w:jc w:val="both"/>
      </w:pPr>
      <w:r>
        <w:t>10</w:t>
      </w:r>
      <w:r>
        <w:t xml:space="preserve">. Особенности эксплуатации отдельных видов зданий, сооружений могут устанавливаться федеральными законами. Эксплуатация многоквартирных домов осуществляется с учетом требований жилищного законодательства. </w:t>
      </w:r>
      <w:hyperlink r:id="rId3003" w:tooltip="Постановление Правительства РФ от 20.10.2023 N 1744 (ред. от 15.11.2025) &quot;Об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
        <w:r>
          <w:rPr>
            <w:color w:val="0000FF"/>
          </w:rPr>
          <w:t>Порядок</w:t>
        </w:r>
      </w:hyperlink>
      <w:r>
        <w:t xml:space="preserve"> организации безопасного использования и содержания лифтов, подъемных платформ для инвалидов, пассажирских конвейеров (движущихся пешеходных дорожек), эскалаторов, за</w:t>
      </w:r>
      <w:r>
        <w:t xml:space="preserve"> исключением эскалаторов в метрополитенах, устанавливается Правительством Российской Федерации. Эксплуатация дома блокированной застройки осуществляется с учетом необходимости обеспечения безопасной эксплуатации находящихся в одном ряду домов блокированной</w:t>
      </w:r>
      <w:r>
        <w:t xml:space="preserve"> застройки, имеющих общие стены с домом блокированной застройки.</w:t>
      </w:r>
    </w:p>
    <w:p w:rsidR="00FA6666" w:rsidRDefault="00F43357">
      <w:pPr>
        <w:pStyle w:val="ConsPlusNormal0"/>
        <w:jc w:val="both"/>
      </w:pPr>
      <w:r>
        <w:t xml:space="preserve">(в ред. Федеральных законов от 03.07.2016 </w:t>
      </w:r>
      <w:hyperlink r:id="rId3004" w:tooltip="Федеральный закон от 03.07.2016 N 371-ФЗ &quot;О внесении изменения в статью 55.24 Градостроительного кодекса Российской Федерации&quot; {КонсультантПлюс}">
        <w:r>
          <w:rPr>
            <w:color w:val="0000FF"/>
          </w:rPr>
          <w:t>N 371-ФЗ</w:t>
        </w:r>
      </w:hyperlink>
      <w:r>
        <w:t xml:space="preserve">, от 30.12.2021 </w:t>
      </w:r>
      <w:hyperlink r:id="rId3005" w:tooltip="Федеральный закон от 30.12.2021 N 476-ФЗ (ред. от 29.10.2024) &quot;О внесении изменений в отдельные законодательные акты Российской Федерации&quot; {КонсультантПлюс}">
        <w:r>
          <w:rPr>
            <w:color w:val="0000FF"/>
          </w:rPr>
          <w:t>N 476-ФЗ</w:t>
        </w:r>
      </w:hyperlink>
      <w:r>
        <w:t>)</w:t>
      </w:r>
    </w:p>
    <w:p w:rsidR="00FA6666" w:rsidRDefault="00F43357">
      <w:pPr>
        <w:pStyle w:val="ConsPlusNormal0"/>
        <w:spacing w:before="240"/>
        <w:ind w:firstLine="540"/>
        <w:jc w:val="both"/>
      </w:pPr>
      <w:bookmarkStart w:id="489" w:name="P4551"/>
      <w:bookmarkEnd w:id="489"/>
      <w:r>
        <w:t>11. В случае поступления в орган местного самоуправления поселения, муниципального округа, городского округа по месту нахождения зданий, сооружений заявлений физических или юридических лиц о нарушении требований законодательства Российской Федерации к эксп</w:t>
      </w:r>
      <w:r>
        <w:t>луатации зданий, сооружений, о возникновении аварийных ситуаций в зданиях, сооружениях или возникновении угрозы разрушения зданий, сооружений органы местного самоуправления, за исключением случаев, если при эксплуатации зданий, сооружений осуществляется го</w:t>
      </w:r>
      <w:r>
        <w:t>сударственный контроль (надзор) в соответствии с федеральными законами, проводят осмотр зданий,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w:t>
      </w:r>
      <w:r>
        <w:t>ым и другим характеристикам надежности и безопасности объектов, требованиями проектной документации указанных объектов и направляют лицам, ответственным за эксплуатацию зданий, сооружений, рекомендации о мерах по устранению выявленных нарушений. Порядок пр</w:t>
      </w:r>
      <w:r>
        <w:t>оведения данного осмотра устанавливается представительным органом поселения, муниципального округа, городского округа.</w:t>
      </w:r>
    </w:p>
    <w:p w:rsidR="00FA6666" w:rsidRDefault="00F43357">
      <w:pPr>
        <w:pStyle w:val="ConsPlusNormal0"/>
        <w:jc w:val="both"/>
      </w:pPr>
      <w:r>
        <w:t xml:space="preserve">(в ред. Федерального </w:t>
      </w:r>
      <w:hyperlink r:id="rId3006"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r>
        <w:t>12. При эксплуатации зданий</w:t>
      </w:r>
      <w:r>
        <w:t>, сооружений государственный контроль (надзор) осуществляется в случаях, предусмотренных федеральными законами.</w:t>
      </w:r>
    </w:p>
    <w:p w:rsidR="00FA6666" w:rsidRDefault="00F43357">
      <w:pPr>
        <w:pStyle w:val="ConsPlusNormal0"/>
        <w:spacing w:before="240"/>
        <w:ind w:firstLine="540"/>
        <w:jc w:val="both"/>
      </w:pPr>
      <w:r>
        <w:t>13. Сведения, документы, материалы по эксплуатации здания, сооружения, в том числе о проведенном техническом обслуживании здания, сооружения, те</w:t>
      </w:r>
      <w:r>
        <w:t>кущем ремонте здания, сооружения, эксплуатационном контроле, исполнительная документация подлежат включению в информационную модель (</w:t>
      </w:r>
      <w:hyperlink r:id="rId3007" w:tooltip="Постановление Правительства РФ от 05.03.2021 N 331 (ред. от 20.12.2022) &quot;Об установлении случаев, при которых застройщиком, техническим заказчиком, лицом, обеспечивающим или осуществляющим подготовку обоснования инвестиций, и (или) лицом, ответственным за эксп">
        <w:r>
          <w:rPr>
            <w:color w:val="0000FF"/>
          </w:rPr>
          <w:t>в случае</w:t>
        </w:r>
      </w:hyperlink>
      <w:r>
        <w:t>, если формирование и ведение информационной модели являются обязательными в соответствии с требованиями настоящего Кодекса).</w:t>
      </w:r>
    </w:p>
    <w:p w:rsidR="00FA6666" w:rsidRDefault="00F43357">
      <w:pPr>
        <w:pStyle w:val="ConsPlusNormal0"/>
        <w:jc w:val="both"/>
      </w:pPr>
      <w:r>
        <w:t xml:space="preserve">(часть 13 введена Федеральным </w:t>
      </w:r>
      <w:hyperlink r:id="rId3008"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законом</w:t>
        </w:r>
      </w:hyperlink>
      <w:r>
        <w:t xml:space="preserve"> от 27.06.2019 N 151-ФЗ; в ред. Федерального </w:t>
      </w:r>
      <w:hyperlink r:id="rId3009"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color w:val="0000FF"/>
          </w:rPr>
          <w:t>закона</w:t>
        </w:r>
      </w:hyperlink>
      <w:r>
        <w:t xml:space="preserve"> от 19.12.2022 N 541-ФЗ)</w:t>
      </w:r>
    </w:p>
    <w:p w:rsidR="00FA6666" w:rsidRDefault="00FA6666">
      <w:pPr>
        <w:pStyle w:val="ConsPlusNormal0"/>
        <w:ind w:firstLine="540"/>
        <w:jc w:val="both"/>
      </w:pPr>
    </w:p>
    <w:p w:rsidR="00FA6666" w:rsidRDefault="00F43357">
      <w:pPr>
        <w:pStyle w:val="ConsPlusTitle0"/>
        <w:ind w:firstLine="540"/>
        <w:jc w:val="both"/>
        <w:outlineLvl w:val="1"/>
      </w:pPr>
      <w:r>
        <w:t>Статья 55.25. Обязанности лица, ответственного за эксплуатацию</w:t>
      </w:r>
      <w:r>
        <w:t xml:space="preserve"> здания, сооружения</w:t>
      </w:r>
    </w:p>
    <w:p w:rsidR="00FA6666" w:rsidRDefault="00FA6666">
      <w:pPr>
        <w:pStyle w:val="ConsPlusNormal0"/>
        <w:ind w:firstLine="540"/>
        <w:jc w:val="both"/>
      </w:pPr>
    </w:p>
    <w:p w:rsidR="00FA6666" w:rsidRDefault="00F43357">
      <w:pPr>
        <w:pStyle w:val="ConsPlusNormal0"/>
        <w:ind w:firstLine="540"/>
        <w:jc w:val="both"/>
      </w:pPr>
      <w:r>
        <w:t>1. В случае, если иное не предусмотрено федеральным законом, лицом, ответственным за эксплуатацию здания, сооружения, является собственник здания, сооружения или лицо, которое владеет зданием, сооружением на ином законном основании (на</w:t>
      </w:r>
      <w:r>
        <w:t xml:space="preserve"> праве аренды, хозяйственного ведения, оперативного управления и другое) в случае, если соответствующим договором, решением органа государственной власти или органа местного самоуправления установлена ответственность такого лица за эксплуатацию здания, соо</w:t>
      </w:r>
      <w:r>
        <w:t>ружения, либо привлекаемое собственником или таким лицом в целях обеспечения безопасной эксплуатации здания, сооружения на основании договора физическое или юридическое лицо.</w:t>
      </w:r>
    </w:p>
    <w:p w:rsidR="00FA6666" w:rsidRDefault="00F43357">
      <w:pPr>
        <w:pStyle w:val="ConsPlusNormal0"/>
        <w:spacing w:before="240"/>
        <w:ind w:firstLine="540"/>
        <w:jc w:val="both"/>
      </w:pPr>
      <w:r>
        <w:t xml:space="preserve">2. В случае, если число собственников здания, сооружения составляет два и более, </w:t>
      </w:r>
      <w:r>
        <w:t>решения по вопросам эксплуатации здания, сооружения в целях обеспечения безопасной эксплуатации здания, сооружения принимаются по соглашению всех таких собственников. В случае, если число собственников здания, сооружения превышает пять, решения по вопросам</w:t>
      </w:r>
      <w:r>
        <w:t xml:space="preserve"> эксплуатации здания, сооружения в целях обеспечения безопасной эксплуатации здания, сооружения, в том числе о привлечении на основании договора физического или юридического лица в целях обеспечения безопасной эксплуатации здания, сооружения, принимаются н</w:t>
      </w:r>
      <w:r>
        <w:t>а общем собрании таких собственников.</w:t>
      </w:r>
    </w:p>
    <w:p w:rsidR="00FA6666" w:rsidRDefault="00F43357">
      <w:pPr>
        <w:pStyle w:val="ConsPlusNormal0"/>
        <w:spacing w:before="240"/>
        <w:ind w:firstLine="540"/>
        <w:jc w:val="both"/>
      </w:pPr>
      <w:r>
        <w:t>3. В случае привлечения в целях обеспечения безопасной эксплуатации здания, сооружения на основании договора физического или юридического лица собственник здания, сооружения или лицо, владеющее зданием, сооружением на ином законном основании, обязаны перед</w:t>
      </w:r>
      <w:r>
        <w:t>ать этому лицу результаты инженерных изысканий, проектную документацию, исполнительную документацию.</w:t>
      </w:r>
    </w:p>
    <w:p w:rsidR="00FA6666" w:rsidRDefault="00F43357">
      <w:pPr>
        <w:pStyle w:val="ConsPlusNormal0"/>
        <w:jc w:val="both"/>
      </w:pPr>
      <w:r>
        <w:t xml:space="preserve">(в ред. Федерального </w:t>
      </w:r>
      <w:hyperlink r:id="rId3010"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color w:val="0000FF"/>
          </w:rPr>
          <w:t>закона</w:t>
        </w:r>
      </w:hyperlink>
      <w:r>
        <w:t xml:space="preserve"> от 19.12.2022 N 541-ФЗ)</w:t>
      </w:r>
    </w:p>
    <w:p w:rsidR="00FA6666" w:rsidRDefault="00F43357">
      <w:pPr>
        <w:pStyle w:val="ConsPlusNormal0"/>
        <w:spacing w:before="240"/>
        <w:ind w:firstLine="540"/>
        <w:jc w:val="both"/>
      </w:pPr>
      <w:r>
        <w:t>4. Периодичность, состав подлежащих выполн</w:t>
      </w:r>
      <w:r>
        <w:t>ению работ по техническому обслуживанию, по поддержанию надлежащего технического состояния зданий, сооружений (включая необходимые наблюдения, осмотры) должны определяться в соответствии с проектной документацией, результатами контроля за техническим состо</w:t>
      </w:r>
      <w:r>
        <w:t>янием зданий, сооружений индивидуально для каждого здания, сооружения исходя из условий их строительства, реконструкции, капитального ремонта и эксплуатации.</w:t>
      </w:r>
    </w:p>
    <w:p w:rsidR="00FA6666" w:rsidRDefault="00F43357">
      <w:pPr>
        <w:pStyle w:val="ConsPlusNormal0"/>
        <w:spacing w:before="240"/>
        <w:ind w:firstLine="540"/>
        <w:jc w:val="both"/>
      </w:pPr>
      <w:r>
        <w:t>5. Если иное не предусмотрено федеральным законом, лицо, ответственное за эксплуатацию здания, соо</w:t>
      </w:r>
      <w:r>
        <w:t>ружения, обязано вести журнал эксплуатации здания, сооружения, в который вносятся сведения о датах и результатах проведенных осмотров, контрольных проверок и (или) мониторинга оснований здания, сооружения, строительных конструкций, сетей инженерно-техничес</w:t>
      </w:r>
      <w:r>
        <w:t>кого обеспечения и систем инженерно-технического обеспечения, их элементов, о выполненных работах по техническому обслуживанию здания, сооружения, о проведении текущего ремонта здания, сооружения, о датах и содержании выданных уполномоченными органами испо</w:t>
      </w:r>
      <w:r>
        <w:t>лнительной власти предписаний об устранении выявленных в процессе эксплуатации здания, сооружения нарушений, сведения об устранении этих нарушений.</w:t>
      </w:r>
    </w:p>
    <w:p w:rsidR="00FA6666" w:rsidRDefault="00F43357">
      <w:pPr>
        <w:pStyle w:val="ConsPlusNormal0"/>
        <w:spacing w:before="240"/>
        <w:ind w:firstLine="540"/>
        <w:jc w:val="both"/>
      </w:pPr>
      <w:r>
        <w:t>6. Форма журнала эксплуатации здания, сооружения и требования к ведению такого журнала устанавливаются федер</w:t>
      </w:r>
      <w:r>
        <w:t>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иными уполномоченными федеральными органами исполни</w:t>
      </w:r>
      <w:r>
        <w:t>тельной власти в соответствии с их компетенцией.</w:t>
      </w:r>
    </w:p>
    <w:p w:rsidR="00FA6666" w:rsidRDefault="00F43357">
      <w:pPr>
        <w:pStyle w:val="ConsPlusNormal0"/>
        <w:jc w:val="both"/>
      </w:pPr>
      <w:r>
        <w:t xml:space="preserve">(в ред. Федерального </w:t>
      </w:r>
      <w:hyperlink r:id="rId3011"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26.07.2017 N 191-ФЗ)</w:t>
      </w:r>
    </w:p>
    <w:p w:rsidR="00FA6666" w:rsidRDefault="00F43357">
      <w:pPr>
        <w:pStyle w:val="ConsPlusNormal0"/>
        <w:spacing w:before="240"/>
        <w:ind w:firstLine="540"/>
        <w:jc w:val="both"/>
      </w:pPr>
      <w:r>
        <w:t>7. Лицо, ответственное за эксплуатацию</w:t>
      </w:r>
      <w:r>
        <w:t xml:space="preserve"> здания, сооружения, обязано извещать при эксплуатации здания, сооружения о каждом случае возникновения аварийных ситуаций в здании, сооружении:</w:t>
      </w:r>
    </w:p>
    <w:p w:rsidR="00FA6666" w:rsidRDefault="00F43357">
      <w:pPr>
        <w:pStyle w:val="ConsPlusNormal0"/>
        <w:spacing w:before="240"/>
        <w:ind w:firstLine="540"/>
        <w:jc w:val="both"/>
      </w:pPr>
      <w:bookmarkStart w:id="490" w:name="P4568"/>
      <w:bookmarkEnd w:id="490"/>
      <w:r>
        <w:t>1) органы государственного контроля (надзора) в случае, если за эксплуатацией здания, сооружения в соответствии</w:t>
      </w:r>
      <w:r>
        <w:t xml:space="preserve"> с федеральными законами осуществляется государственный контроль (надзор);</w:t>
      </w:r>
    </w:p>
    <w:p w:rsidR="00FA6666" w:rsidRDefault="00F43357">
      <w:pPr>
        <w:pStyle w:val="ConsPlusNormal0"/>
        <w:spacing w:before="240"/>
        <w:ind w:firstLine="540"/>
        <w:jc w:val="both"/>
      </w:pPr>
      <w:r>
        <w:t xml:space="preserve">2) органы местного самоуправления, за исключением случаев, указанных в </w:t>
      </w:r>
      <w:hyperlink w:anchor="P4568" w:tooltip="1) органы государственного контроля (надзора) в случае, если за эксплуатацией здания, сооружения в соответствии с федеральными законами осуществляется государственный контроль (надзор);">
        <w:r>
          <w:rPr>
            <w:color w:val="0000FF"/>
          </w:rPr>
          <w:t>пункте 1</w:t>
        </w:r>
      </w:hyperlink>
      <w:r>
        <w:t xml:space="preserve"> настоящей части;</w:t>
      </w:r>
    </w:p>
    <w:p w:rsidR="00FA6666" w:rsidRDefault="00F43357">
      <w:pPr>
        <w:pStyle w:val="ConsPlusNormal0"/>
        <w:spacing w:before="240"/>
        <w:ind w:firstLine="540"/>
        <w:jc w:val="both"/>
      </w:pPr>
      <w:r>
        <w:t>3) собственника здания, сооружения или лицо, владеющее зданием, сооружением на ином законном основании, в случае, если ли</w:t>
      </w:r>
      <w:r>
        <w:t>цом, ответственным за эксплуатацию здания, сооружения, является привлеченное на основании договора физическое или юридическое лицо.</w:t>
      </w:r>
    </w:p>
    <w:p w:rsidR="00FA6666" w:rsidRDefault="00F43357">
      <w:pPr>
        <w:pStyle w:val="ConsPlusNormal0"/>
        <w:spacing w:before="240"/>
        <w:ind w:firstLine="540"/>
        <w:jc w:val="both"/>
      </w:pPr>
      <w:r>
        <w:t>8. В случае перемены лица, ответственного за эксплуатацию здания, сооружения, лицо, которое являлось ответственным за эксплу</w:t>
      </w:r>
      <w:r>
        <w:t>атацию здания, сооружения, обязано передать новому лицу, ответственному за эксплуатацию здания, сооружения, в течение десяти дней журнал эксплуатации здания, сооружения, выданные уполномоченными органами исполнительной власти предписания об устранении выяв</w:t>
      </w:r>
      <w:r>
        <w:t xml:space="preserve">ленных в процессе эксплуатации здания, сооружения нарушений, акты проверки выполнения уполномоченными органами исполнительной власти указанных предписаний, рекомендации органа местного самоуправления, направленные в соответствии с </w:t>
      </w:r>
      <w:hyperlink w:anchor="P4551" w:tooltip="11. В случае поступления в орган местного самоуправления поселения, муниципального округа, городского округа по месту нахождения зданий, сооружений заявлений физических или юридических лиц о нарушении требований законодательства Российской Федерации к эксплуат">
        <w:r>
          <w:rPr>
            <w:color w:val="0000FF"/>
          </w:rPr>
          <w:t>частью 11 статьи 55.24</w:t>
        </w:r>
      </w:hyperlink>
      <w:r>
        <w:t xml:space="preserve"> настоящего Кодекса, иные документы, подтверждающие выполнение работ по техническому обслуживанию, эксплуатационному контролю, текущему ремонту здания, сооружения.</w:t>
      </w:r>
    </w:p>
    <w:p w:rsidR="00FA6666" w:rsidRDefault="00F43357">
      <w:pPr>
        <w:pStyle w:val="ConsPlusNormal0"/>
        <w:spacing w:before="240"/>
        <w:ind w:firstLine="540"/>
        <w:jc w:val="both"/>
      </w:pPr>
      <w:r>
        <w:t xml:space="preserve">9. Лицо, ответственное за эксплуатацию здания, строения, </w:t>
      </w:r>
      <w:r>
        <w:t>сооружения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обязано принимать участие, в том числе финансовое, в содержан</w:t>
      </w:r>
      <w:r>
        <w:t>ии прилегающих территорий в случаях и порядке, которые определяются правилами благоустройства территории муниципального образования.</w:t>
      </w:r>
    </w:p>
    <w:p w:rsidR="00FA6666" w:rsidRDefault="00F43357">
      <w:pPr>
        <w:pStyle w:val="ConsPlusNormal0"/>
        <w:jc w:val="both"/>
      </w:pPr>
      <w:r>
        <w:t xml:space="preserve">(часть 9 введена Федеральным </w:t>
      </w:r>
      <w:hyperlink r:id="rId3012" w:tooltip="Федеральный закон от 29.12.2017 N 463-ФЗ (ред. от 20.03.2025) &quot;О внесении изменений в Федеральный закон &quot;Об общих принципах организации местного самоуправления в Российской Федерации&quot; и отдельные законодательные акты Российской Федерации&quot; {КонсультантПлюс}">
        <w:r>
          <w:rPr>
            <w:color w:val="0000FF"/>
          </w:rPr>
          <w:t>законом</w:t>
        </w:r>
      </w:hyperlink>
      <w:r>
        <w:t xml:space="preserve"> от 29.12.2017 N 463-ФЗ)</w:t>
      </w:r>
    </w:p>
    <w:p w:rsidR="00FA6666" w:rsidRDefault="00FA6666">
      <w:pPr>
        <w:pStyle w:val="ConsPlusNormal0"/>
        <w:ind w:firstLine="540"/>
        <w:jc w:val="both"/>
      </w:pPr>
    </w:p>
    <w:p w:rsidR="00FA6666" w:rsidRDefault="00F43357">
      <w:pPr>
        <w:pStyle w:val="ConsPlusTitle0"/>
        <w:ind w:firstLine="540"/>
        <w:jc w:val="both"/>
        <w:outlineLvl w:val="1"/>
      </w:pPr>
      <w:r>
        <w:t>Статья 55.26. Приостановление и прекращение эксплуатации зданий, сооружений</w:t>
      </w:r>
    </w:p>
    <w:p w:rsidR="00FA6666" w:rsidRDefault="00FA6666">
      <w:pPr>
        <w:pStyle w:val="ConsPlusNormal0"/>
        <w:ind w:firstLine="540"/>
        <w:jc w:val="both"/>
      </w:pPr>
    </w:p>
    <w:p w:rsidR="00FA6666" w:rsidRDefault="00F43357">
      <w:pPr>
        <w:pStyle w:val="ConsPlusNormal0"/>
        <w:ind w:firstLine="540"/>
        <w:jc w:val="both"/>
      </w:pPr>
      <w:r>
        <w:t>1. Если иное не предусмотрено федеральным законом, в случаях нарушения при эксплуатации зданий, сооружений требований технических регламентов, проектной документации эксплуатация зданий, сооружений может приостанавливаться в порядке, установленном законода</w:t>
      </w:r>
      <w:r>
        <w:t>тельством Российской Федерации.</w:t>
      </w:r>
    </w:p>
    <w:p w:rsidR="00FA6666" w:rsidRDefault="00F43357">
      <w:pPr>
        <w:pStyle w:val="ConsPlusNormal0"/>
        <w:spacing w:before="240"/>
        <w:ind w:firstLine="540"/>
        <w:jc w:val="both"/>
      </w:pPr>
      <w:r>
        <w:t>2. Эксплуатация зданий, сооружений прекращается после их вывода из эксплуатации в случае, если это предусмотрено федеральными законами, а также в случае случайной гибели, сноса зданий, сооружений.</w:t>
      </w:r>
    </w:p>
    <w:p w:rsidR="00FA6666" w:rsidRDefault="00FA6666">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w:t>
            </w:r>
            <w:r>
              <w:rPr>
                <w:color w:val="392C69"/>
              </w:rPr>
              <w:t>ние.</w:t>
            </w:r>
          </w:p>
          <w:p w:rsidR="00FA6666" w:rsidRDefault="00F43357">
            <w:pPr>
              <w:pStyle w:val="ConsPlusNormal0"/>
              <w:jc w:val="both"/>
            </w:pPr>
            <w:r>
              <w:rPr>
                <w:color w:val="392C69"/>
              </w:rPr>
              <w:t xml:space="preserve">До утверждения порядка, указанного в </w:t>
            </w:r>
            <w:hyperlink w:anchor="P4592" w:tooltip="4. Порядок и основания признания объекта капитального строительства аварийным и подлежащим сносу или реконструкции устанавливаются Правительством Российской Федерации. Указанный порядок в том числе должен предусматривать:">
              <w:r>
                <w:rPr>
                  <w:color w:val="0000FF"/>
                </w:rPr>
                <w:t>ч. 4 ст. 55.26-1</w:t>
              </w:r>
            </w:hyperlink>
            <w:r>
              <w:rPr>
                <w:color w:val="392C69"/>
              </w:rPr>
              <w:t xml:space="preserve">, признание объектов капитального строительства аварийными и подлежащими сносу или реконструкции осуществляется без учета положений ст. 55.26-1 (ФЗ от 30.12.2021 </w:t>
            </w:r>
            <w:hyperlink r:id="rId3013"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447-ФЗ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Title0"/>
        <w:spacing w:before="300"/>
        <w:ind w:firstLine="540"/>
        <w:jc w:val="both"/>
        <w:outlineLvl w:val="1"/>
      </w:pPr>
      <w:r>
        <w:t>Статья 55.26-1. Признание объекта капитального строительства аварийным и подлежащим сносу или реконструкции</w:t>
      </w:r>
    </w:p>
    <w:p w:rsidR="00FA6666" w:rsidRDefault="00FA6666">
      <w:pPr>
        <w:pStyle w:val="ConsPlusNormal0"/>
        <w:ind w:firstLine="540"/>
        <w:jc w:val="both"/>
      </w:pPr>
    </w:p>
    <w:p w:rsidR="00FA6666" w:rsidRDefault="00F43357">
      <w:pPr>
        <w:pStyle w:val="ConsPlusNormal0"/>
        <w:ind w:firstLine="540"/>
        <w:jc w:val="both"/>
      </w:pPr>
      <w:r>
        <w:t xml:space="preserve">(введена Федеральным </w:t>
      </w:r>
      <w:hyperlink r:id="rId3014"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30.12.2021 N 447-ФЗ)</w:t>
      </w:r>
    </w:p>
    <w:p w:rsidR="00FA6666" w:rsidRDefault="00FA6666">
      <w:pPr>
        <w:pStyle w:val="ConsPlusNormal0"/>
        <w:jc w:val="both"/>
      </w:pPr>
    </w:p>
    <w:p w:rsidR="00FA6666" w:rsidRDefault="00F43357">
      <w:pPr>
        <w:pStyle w:val="ConsPlusNormal0"/>
        <w:ind w:firstLine="540"/>
        <w:jc w:val="both"/>
      </w:pPr>
      <w:r>
        <w:t>1. Объект капитального строительства может быть признан аварийным и подлежащим сносу или реконструкции. Признание объекта капитального строительства аварийным и подлеж</w:t>
      </w:r>
      <w:r>
        <w:t>ащим сносу или реконструкции осуществляется по результатам обследования его фактического состояния и (или) территории, на которой расположен такой объект капитального строительства.</w:t>
      </w:r>
    </w:p>
    <w:p w:rsidR="00FA6666" w:rsidRDefault="00F43357">
      <w:pPr>
        <w:pStyle w:val="ConsPlusNormal0"/>
        <w:spacing w:before="240"/>
        <w:ind w:firstLine="540"/>
        <w:jc w:val="both"/>
      </w:pPr>
      <w:r>
        <w:t>2. Признание многоквартирного дома аварийным и подлежащим сносу или реконс</w:t>
      </w:r>
      <w:r>
        <w:t xml:space="preserve">трукции осуществляется в соответствии с законодательством Российской Федерации о градостроительной деятельности с учетом особенностей, установленных жилищным </w:t>
      </w:r>
      <w:hyperlink r:id="rId3015" w:tooltip="&quot;Жилищный кодекс Российской Федерации&quot; от 29.12.2004 N 188-ФЗ (ред. от 04.11.2025) (с изм. и доп., вступ. в силу с 14.12.2025) ------------ Недействующая редакция {КонсультантПлюс}">
        <w:r>
          <w:rPr>
            <w:color w:val="0000FF"/>
          </w:rPr>
          <w:t>законодательством</w:t>
        </w:r>
      </w:hyperlink>
      <w:r>
        <w:t xml:space="preserve"> Российской Федерации.</w:t>
      </w:r>
    </w:p>
    <w:p w:rsidR="00FA6666" w:rsidRDefault="00F43357">
      <w:pPr>
        <w:pStyle w:val="ConsPlusNormal0"/>
        <w:spacing w:before="240"/>
        <w:ind w:firstLine="540"/>
        <w:jc w:val="both"/>
      </w:pPr>
      <w:r>
        <w:t>3. Реш</w:t>
      </w:r>
      <w:r>
        <w:t>ение о признании объекта капитального строительства аварийным и подлежащим сносу или реконструкции принимается:</w:t>
      </w:r>
    </w:p>
    <w:p w:rsidR="00FA6666" w:rsidRDefault="00F43357">
      <w:pPr>
        <w:pStyle w:val="ConsPlusNormal0"/>
        <w:spacing w:before="240"/>
        <w:ind w:firstLine="540"/>
        <w:jc w:val="both"/>
      </w:pPr>
      <w:bookmarkStart w:id="491" w:name="P4589"/>
      <w:bookmarkEnd w:id="491"/>
      <w:r>
        <w:t>1) уполномоченным федеральным органом исполнительной власти в случае, если объект капитального строительства находится в собственности Российской Федерации;</w:t>
      </w:r>
    </w:p>
    <w:p w:rsidR="00FA6666" w:rsidRDefault="00F43357">
      <w:pPr>
        <w:pStyle w:val="ConsPlusNormal0"/>
        <w:spacing w:before="240"/>
        <w:ind w:firstLine="540"/>
        <w:jc w:val="both"/>
      </w:pPr>
      <w:bookmarkStart w:id="492" w:name="P4590"/>
      <w:bookmarkEnd w:id="492"/>
      <w:r>
        <w:t>2) уполномоченным органом государственной власти субъекта Российской Федерации в случае, если объект капитального строительства находится в собственности субъекта Российской Федерации;</w:t>
      </w:r>
    </w:p>
    <w:p w:rsidR="00FA6666" w:rsidRDefault="00F43357">
      <w:pPr>
        <w:pStyle w:val="ConsPlusNormal0"/>
        <w:spacing w:before="240"/>
        <w:ind w:firstLine="540"/>
        <w:jc w:val="both"/>
      </w:pPr>
      <w:r>
        <w:t>3) уполномоченным органом местного самоуправления в случаях, не предусм</w:t>
      </w:r>
      <w:r>
        <w:t xml:space="preserve">отренных </w:t>
      </w:r>
      <w:hyperlink w:anchor="P4589" w:tooltip="1) уполномоченным федеральным органом исполнительной власти в случае, если объект капитального строительства находится в собственности Российской Федерации;">
        <w:r>
          <w:rPr>
            <w:color w:val="0000FF"/>
          </w:rPr>
          <w:t>пунктами 1</w:t>
        </w:r>
      </w:hyperlink>
      <w:r>
        <w:t xml:space="preserve"> и </w:t>
      </w:r>
      <w:hyperlink w:anchor="P4590" w:tooltip="2) уполномоченным органом государственной власти субъекта Российской Федерации в случае, если объект капитального строительства находится в собственности субъекта Российской Федерации;">
        <w:r>
          <w:rPr>
            <w:color w:val="0000FF"/>
          </w:rPr>
          <w:t>2</w:t>
        </w:r>
      </w:hyperlink>
      <w:r>
        <w:t xml:space="preserve"> настоящей части.</w:t>
      </w:r>
    </w:p>
    <w:p w:rsidR="00FA6666" w:rsidRDefault="00F43357">
      <w:pPr>
        <w:pStyle w:val="ConsPlusNormal0"/>
        <w:spacing w:before="240"/>
        <w:ind w:firstLine="540"/>
        <w:jc w:val="both"/>
      </w:pPr>
      <w:bookmarkStart w:id="493" w:name="P4592"/>
      <w:bookmarkEnd w:id="493"/>
      <w:r>
        <w:t>4. Порядок и основания признания объекта капитального строитель</w:t>
      </w:r>
      <w:r>
        <w:t>ства аварийным и подлежащим сносу или реконструкции устанавливаются Правительством Российской Федерации. Указанный порядок в том числе должен предусматривать:</w:t>
      </w:r>
    </w:p>
    <w:p w:rsidR="00FA6666" w:rsidRDefault="00F43357">
      <w:pPr>
        <w:pStyle w:val="ConsPlusNormal0"/>
        <w:spacing w:before="240"/>
        <w:ind w:firstLine="540"/>
        <w:jc w:val="both"/>
      </w:pPr>
      <w:r>
        <w:t>1) порядок принятия уполномоченным федеральным органом исполнительной власти, уполномоченным орга</w:t>
      </w:r>
      <w:r>
        <w:t>ном государственной власти субъекта Российской Федерации, уполномоченным органом местного самоуправления решения о создании межведомственной комиссии в целях проведения оценки фактического состояния объекта капитального строительства и (или) территории, на</w:t>
      </w:r>
      <w:r>
        <w:t xml:space="preserve"> которой расположен такой объект, порядок формирования указанной комиссии, порядок проведения ее заседаний и порядок оформления ее решений;</w:t>
      </w:r>
    </w:p>
    <w:p w:rsidR="00FA6666" w:rsidRDefault="00F43357">
      <w:pPr>
        <w:pStyle w:val="ConsPlusNormal0"/>
        <w:spacing w:before="240"/>
        <w:ind w:firstLine="540"/>
        <w:jc w:val="both"/>
      </w:pPr>
      <w:r>
        <w:t>2) порядок проведения обследования объекта капитального строительства и (или) территории, на которой расположен тако</w:t>
      </w:r>
      <w:r>
        <w:t>й объект, порядок оценки фактического состояния таких объекта и (или) территории (в том числе посредством привлечения на основании государственного или муниципального контракта, заключенного в соответствии с законодательством Российской Федерации о контрак</w:t>
      </w:r>
      <w:r>
        <w:t>тной системе в сфере закупок товаров, работ, услуг для обеспечения государственных или муниципальных нужд, юридического лица, являющегося членом саморегулируемой организации, основанной на членстве лиц, выполняющих инженерные изыскания и имеющих право на о</w:t>
      </w:r>
      <w:r>
        <w:t xml:space="preserve">существление работ по обследованию состояния грунтов оснований объектов капитального строительства, их строительных конструкций, работ по обследованию элементов ограждающих и несущих конструкций объекта капитального строительства, необходимых для принятия </w:t>
      </w:r>
      <w:r>
        <w:t>решения о признании объекта капитального строительства аварийным и подлежащим сносу или реконструкции);</w:t>
      </w:r>
    </w:p>
    <w:p w:rsidR="00FA6666" w:rsidRDefault="00F43357">
      <w:pPr>
        <w:pStyle w:val="ConsPlusNormal0"/>
        <w:spacing w:before="240"/>
        <w:ind w:firstLine="540"/>
        <w:jc w:val="both"/>
      </w:pPr>
      <w:r>
        <w:t>3) порядок уведомления собственника объекта капитального строительства, собственников помещений в нем, лица, владеющего объектом капитального строительс</w:t>
      </w:r>
      <w:r>
        <w:t>тва, помещением в нем на ином законном основании, о рассмотрении вопроса о признании такого объекта капитального строительства аварийным и подлежащим сносу или реконструкции;</w:t>
      </w:r>
    </w:p>
    <w:p w:rsidR="00FA6666" w:rsidRDefault="00F43357">
      <w:pPr>
        <w:pStyle w:val="ConsPlusNormal0"/>
        <w:spacing w:before="240"/>
        <w:ind w:firstLine="540"/>
        <w:jc w:val="both"/>
      </w:pPr>
      <w:r>
        <w:t>4) порядок и сроки принятия решения о признании объекта капитального строительств</w:t>
      </w:r>
      <w:r>
        <w:t>а аварийным и подлежащим сносу или реконструкции.</w:t>
      </w:r>
    </w:p>
    <w:p w:rsidR="00FA6666" w:rsidRDefault="00FA6666">
      <w:pPr>
        <w:pStyle w:val="ConsPlusNormal0"/>
        <w:ind w:firstLine="540"/>
        <w:jc w:val="both"/>
      </w:pPr>
    </w:p>
    <w:p w:rsidR="00FA6666" w:rsidRDefault="00F43357">
      <w:pPr>
        <w:pStyle w:val="ConsPlusTitle0"/>
        <w:jc w:val="center"/>
        <w:outlineLvl w:val="0"/>
      </w:pPr>
      <w:r>
        <w:t>Глава 6.3. ОСВОЕНИЕ ТЕРРИТОРИЙ В ЦЕЛЯХ СТРОИТЕЛЬСТВА</w:t>
      </w:r>
    </w:p>
    <w:p w:rsidR="00FA6666" w:rsidRDefault="00F43357">
      <w:pPr>
        <w:pStyle w:val="ConsPlusTitle0"/>
        <w:jc w:val="center"/>
      </w:pPr>
      <w:r>
        <w:t>И ЭКСПЛУАТАЦИИ НАЕМНЫХ ДОМОВ</w:t>
      </w:r>
    </w:p>
    <w:p w:rsidR="00FA6666" w:rsidRDefault="00FA6666">
      <w:pPr>
        <w:pStyle w:val="ConsPlusNormal0"/>
        <w:jc w:val="center"/>
      </w:pPr>
    </w:p>
    <w:p w:rsidR="00FA6666" w:rsidRDefault="00F43357">
      <w:pPr>
        <w:pStyle w:val="ConsPlusNormal0"/>
        <w:jc w:val="center"/>
      </w:pPr>
      <w:r>
        <w:t xml:space="preserve">(введена Федеральным </w:t>
      </w:r>
      <w:hyperlink r:id="rId3016"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FA6666" w:rsidRDefault="00FA6666">
      <w:pPr>
        <w:pStyle w:val="ConsPlusNormal0"/>
        <w:ind w:firstLine="540"/>
        <w:jc w:val="both"/>
      </w:pPr>
    </w:p>
    <w:p w:rsidR="00FA6666" w:rsidRDefault="00F43357">
      <w:pPr>
        <w:pStyle w:val="ConsPlusTitle0"/>
        <w:ind w:firstLine="540"/>
        <w:jc w:val="both"/>
        <w:outlineLvl w:val="1"/>
      </w:pPr>
      <w:r>
        <w:t>Статья 55.27. Договор об освоении территории в целях строительства и эксплуатации наемного дома социального использования, договор об освоении территории в целях строительства и эксплуатации</w:t>
      </w:r>
      <w:r>
        <w:t xml:space="preserve"> наемного дома коммерческого использования</w:t>
      </w:r>
    </w:p>
    <w:p w:rsidR="00FA6666" w:rsidRDefault="00FA6666">
      <w:pPr>
        <w:pStyle w:val="ConsPlusNormal0"/>
        <w:ind w:firstLine="540"/>
        <w:jc w:val="both"/>
      </w:pPr>
    </w:p>
    <w:p w:rsidR="00FA6666" w:rsidRDefault="00F43357">
      <w:pPr>
        <w:pStyle w:val="ConsPlusNormal0"/>
        <w:ind w:firstLine="540"/>
        <w:jc w:val="both"/>
      </w:pPr>
      <w:r>
        <w:t>1. Договор об освоении территории в целях строительства и эксплуатации наемного дома социального использования или договор об освоении территории в целях строительства и эксплуатации наемного дома коммерческого и</w:t>
      </w:r>
      <w:r>
        <w:t xml:space="preserve">спользования (далее также - договор) предусматривает строительство и последующую эксплуатацию здания (многоквартирного дома, или дома блокированной застройки, или объекта индивидуального жилищного строительства), в отношении которого указанным договором в </w:t>
      </w:r>
      <w:r>
        <w:t xml:space="preserve">соответствии с жилищным законодательством устанавливается цель использования в качестве наемного дома социального использования либо наемного дома коммерческого использования, а также предоставление жилых помещений в наемном доме социального использования </w:t>
      </w:r>
      <w:r>
        <w:t>по договорам найма жилых помещений жилищного фонда социального использования и по договорам найма жилых помещений в соответствии с жилищным законодательством, гражданским законодательством и установленными договором требованиями либо предоставление жилых п</w:t>
      </w:r>
      <w:r>
        <w:t>омещений в наемном доме коммерческого использования по договорам найма жилых помещений в соответствии с гражданским законодательством.</w:t>
      </w:r>
    </w:p>
    <w:p w:rsidR="00FA6666" w:rsidRDefault="00F43357">
      <w:pPr>
        <w:pStyle w:val="ConsPlusNormal0"/>
        <w:jc w:val="both"/>
      </w:pPr>
      <w:r>
        <w:t xml:space="preserve">(в ред. Федерального </w:t>
      </w:r>
      <w:hyperlink r:id="rId3017" w:tooltip="Федеральный закон от 30.12.2021 N 476-ФЗ (ред. от 29.10.2024) &quot;О внесении изменений в отдельные законодательные акты Российской Федерации&quot; {КонсультантПлюс}">
        <w:r>
          <w:rPr>
            <w:color w:val="0000FF"/>
          </w:rPr>
          <w:t>закона</w:t>
        </w:r>
      </w:hyperlink>
      <w:r>
        <w:t xml:space="preserve"> от 30.12.2021 N 476-ФЗ)</w:t>
      </w:r>
    </w:p>
    <w:p w:rsidR="00FA6666" w:rsidRDefault="00F43357">
      <w:pPr>
        <w:pStyle w:val="ConsPlusNormal0"/>
        <w:spacing w:before="240"/>
        <w:ind w:firstLine="540"/>
        <w:jc w:val="both"/>
      </w:pPr>
      <w:r>
        <w:t xml:space="preserve">2. Договор заключается исполнительным </w:t>
      </w:r>
      <w:r>
        <w:t>органом государственной власти или органом местного самоуправления, уполномоченными на предоставление находящегося в государственной или муниципальной собственности земельного участка для освоения территории в целях строительства и эксплуатации наемного до</w:t>
      </w:r>
      <w:r>
        <w:t xml:space="preserve">ма социального использования или для освоения территории в целях строительства и эксплуатации наемного дома коммерческого использования, с победителем аукциона на право заключения договора или с лицом, имеющим право заключить договор в соответствии с </w:t>
      </w:r>
      <w:hyperlink w:anchor="P4703" w:tooltip="26.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 состоявшимся. Если единственная заявка на участие в аукционе и ">
        <w:r>
          <w:rPr>
            <w:color w:val="0000FF"/>
          </w:rPr>
          <w:t>частями 26</w:t>
        </w:r>
      </w:hyperlink>
      <w:r>
        <w:t xml:space="preserve"> - </w:t>
      </w:r>
      <w:hyperlink w:anchor="P4706" w:tooltip="29. В случае, если победитель аукциона уклонился от заключения договора, право на заключение которого являлось предметом аукциона, исполнительный орган государственной власти или орган местного самоуправления, принявшие решение о проведении аукциона, вправе об">
        <w:r>
          <w:rPr>
            <w:color w:val="0000FF"/>
          </w:rPr>
          <w:t>29 статьи 55.28</w:t>
        </w:r>
      </w:hyperlink>
      <w:r>
        <w:t xml:space="preserve"> настоящего Кодекса (далее - лицо, заключившее договор).</w:t>
      </w:r>
    </w:p>
    <w:p w:rsidR="00FA6666" w:rsidRDefault="00F43357">
      <w:pPr>
        <w:pStyle w:val="ConsPlusNormal0"/>
        <w:spacing w:before="240"/>
        <w:ind w:firstLine="540"/>
        <w:jc w:val="both"/>
      </w:pPr>
      <w:r>
        <w:t>3. По договору одна сторона - лицо, заключившее договор, обязуется выполнить в установленный договор</w:t>
      </w:r>
      <w:r>
        <w:t xml:space="preserve">ом срок своими силами и за свой счет и (или) с привлечением других лиц и (или) средств других лиц обязательства, предусмотренные </w:t>
      </w:r>
      <w:hyperlink w:anchor="P4613" w:tooltip="3) обязательство лица, заключившего договор, обеспечить строительство на земельном участке здания, указанного в пункте 1 настоящей части, и ввод его в эксплуатацию, максимальный срок выполнения этого обязательства, который не может превышать три года с даты за">
        <w:r>
          <w:rPr>
            <w:color w:val="0000FF"/>
          </w:rPr>
          <w:t>пунктами 3</w:t>
        </w:r>
      </w:hyperlink>
      <w:r>
        <w:t xml:space="preserve">, </w:t>
      </w:r>
      <w:hyperlink w:anchor="P4615" w:tooltip="5) обязательство лица, заключившего договор, осуществить предусмотренные договором мероприятия по благоустройству земельного участка, указанного в пункте 2 настоящей части, в том числе по озеленению, в срок, установленный договором в соответствии с пунктом 3 н">
        <w:r>
          <w:rPr>
            <w:color w:val="0000FF"/>
          </w:rPr>
          <w:t>5</w:t>
        </w:r>
      </w:hyperlink>
      <w:r>
        <w:t xml:space="preserve"> - </w:t>
      </w:r>
      <w:hyperlink w:anchor="P4617" w:tooltip="7) обязательство лица, заключившего договор об освоении территории в целях строительства и эксплуатации наемного дома социального использования, обеспечить предоставление жилых помещений в таком доме по договорам найма жилых помещений жилищного фонда социально">
        <w:r>
          <w:rPr>
            <w:color w:val="0000FF"/>
          </w:rPr>
          <w:t>7 части 4</w:t>
        </w:r>
      </w:hyperlink>
      <w:r>
        <w:t xml:space="preserve"> настоящей статьи, а другая сторона - исполнительный орган государственной власти или орган местного самоуправления обязуется выполнить обязательство, предусмотренное </w:t>
      </w:r>
      <w:hyperlink w:anchor="P4618" w:tooltip="8) обязательство исполнительного органа государственной власти или органа местного самоуправления, заключивших договор, обеспечить своими силами и за свой счет и (или) с привлечением других лиц и (или) средств других лиц осуществление мероприятий, необходимых ">
        <w:r>
          <w:rPr>
            <w:color w:val="0000FF"/>
          </w:rPr>
          <w:t>пунктом 8 части 4</w:t>
        </w:r>
      </w:hyperlink>
      <w:r>
        <w:t xml:space="preserve"> настоящей статьи.</w:t>
      </w:r>
    </w:p>
    <w:p w:rsidR="00FA6666" w:rsidRDefault="00F43357">
      <w:pPr>
        <w:pStyle w:val="ConsPlusNormal0"/>
        <w:spacing w:before="240"/>
        <w:ind w:firstLine="540"/>
        <w:jc w:val="both"/>
      </w:pPr>
      <w:r>
        <w:t xml:space="preserve">4. </w:t>
      </w:r>
      <w:r>
        <w:t>В договоре содержатся:</w:t>
      </w:r>
    </w:p>
    <w:p w:rsidR="00FA6666" w:rsidRDefault="00F43357">
      <w:pPr>
        <w:pStyle w:val="ConsPlusNormal0"/>
        <w:spacing w:before="240"/>
        <w:ind w:firstLine="540"/>
        <w:jc w:val="both"/>
      </w:pPr>
      <w:bookmarkStart w:id="494" w:name="P4610"/>
      <w:bookmarkEnd w:id="494"/>
      <w:r>
        <w:t xml:space="preserve">1) цель использования здания, подлежащего строительству и эксплуатации в соответствии с договором, в качестве наемного дома социального использования или наемного дома коммерческого использования и вид такого здания (многоквартирный </w:t>
      </w:r>
      <w:r>
        <w:t>дом, или дом блокированной застройки, или объект индивидуального жилищного строительства);</w:t>
      </w:r>
    </w:p>
    <w:p w:rsidR="00FA6666" w:rsidRDefault="00F43357">
      <w:pPr>
        <w:pStyle w:val="ConsPlusNormal0"/>
        <w:jc w:val="both"/>
      </w:pPr>
      <w:r>
        <w:t xml:space="preserve">(в ред. Федерального </w:t>
      </w:r>
      <w:hyperlink r:id="rId3018" w:tooltip="Федеральный закон от 30.12.2021 N 476-ФЗ (ред. от 29.10.2024) &quot;О внесении изменений в отдельные законодательные акты Российской Федерации&quot; {КонсультантПлюс}">
        <w:r>
          <w:rPr>
            <w:color w:val="0000FF"/>
          </w:rPr>
          <w:t>закона</w:t>
        </w:r>
      </w:hyperlink>
      <w:r>
        <w:t xml:space="preserve"> от 30.12.2021 N 476-ФЗ)</w:t>
      </w:r>
    </w:p>
    <w:p w:rsidR="00FA6666" w:rsidRDefault="00F43357">
      <w:pPr>
        <w:pStyle w:val="ConsPlusNormal0"/>
        <w:spacing w:before="240"/>
        <w:ind w:firstLine="540"/>
        <w:jc w:val="both"/>
      </w:pPr>
      <w:bookmarkStart w:id="495" w:name="P4612"/>
      <w:bookmarkEnd w:id="495"/>
      <w:r>
        <w:t>2) сведения о земельном участке, предоставляемом лицу, заключившему договор, для о</w:t>
      </w:r>
      <w:r>
        <w:t>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w:t>
      </w:r>
    </w:p>
    <w:p w:rsidR="00FA6666" w:rsidRDefault="00F43357">
      <w:pPr>
        <w:pStyle w:val="ConsPlusNormal0"/>
        <w:spacing w:before="240"/>
        <w:ind w:firstLine="540"/>
        <w:jc w:val="both"/>
      </w:pPr>
      <w:bookmarkStart w:id="496" w:name="P4613"/>
      <w:bookmarkEnd w:id="496"/>
      <w:r>
        <w:t xml:space="preserve">3) обязательство лица, заключившего договор, обеспечить строительство на земельном участке здания, указанного в </w:t>
      </w:r>
      <w:hyperlink w:anchor="P4610" w:tooltip="1) цель использования здания, подлежащего строительству и эксплуатации в соответствии с договором, в качестве наемного дома социального использования или наемного дома коммерческого использования и вид такого здания (многоквартирный дом, или дом блокированной ">
        <w:r>
          <w:rPr>
            <w:color w:val="0000FF"/>
          </w:rPr>
          <w:t>пункте 1</w:t>
        </w:r>
      </w:hyperlink>
      <w:r>
        <w:t xml:space="preserve"> настоящей части, и ввод его в эксплуатацию, максимальный срок выполнения этого обязательства, кот</w:t>
      </w:r>
      <w:r>
        <w:t>орый не может превышать три года с даты заключения договора;</w:t>
      </w:r>
    </w:p>
    <w:p w:rsidR="00FA6666" w:rsidRDefault="00F43357">
      <w:pPr>
        <w:pStyle w:val="ConsPlusNormal0"/>
        <w:spacing w:before="240"/>
        <w:ind w:firstLine="540"/>
        <w:jc w:val="both"/>
      </w:pPr>
      <w:r>
        <w:t>4) максимальная доля общей площади нежилых помещений в многоквартирном доме, за исключением помещений общего пользования, в общей площади всех жилых и нежилых помещений в таком доме, если договор</w:t>
      </w:r>
      <w:r>
        <w:t>ом предусмотрены строительство и эксплуатация многоквартирного дома;</w:t>
      </w:r>
    </w:p>
    <w:p w:rsidR="00FA6666" w:rsidRDefault="00F43357">
      <w:pPr>
        <w:pStyle w:val="ConsPlusNormal0"/>
        <w:spacing w:before="240"/>
        <w:ind w:firstLine="540"/>
        <w:jc w:val="both"/>
      </w:pPr>
      <w:bookmarkStart w:id="497" w:name="P4615"/>
      <w:bookmarkEnd w:id="497"/>
      <w:r>
        <w:t xml:space="preserve">5) обязательство лица, заключившего договор, осуществить предусмотренные договором мероприятия по благоустройству земельного участка, указанного в </w:t>
      </w:r>
      <w:hyperlink w:anchor="P4612" w:tooltip="2) сведения о земельном участке, предоставляемом лицу, заключившему договор,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
        <w:r>
          <w:rPr>
            <w:color w:val="0000FF"/>
          </w:rPr>
          <w:t>пу</w:t>
        </w:r>
        <w:r>
          <w:rPr>
            <w:color w:val="0000FF"/>
          </w:rPr>
          <w:t>нкте 2</w:t>
        </w:r>
      </w:hyperlink>
      <w:r>
        <w:t xml:space="preserve"> настоящей части, в том числе по озеленению, в срок, установленный договором в соответствии с </w:t>
      </w:r>
      <w:hyperlink w:anchor="P4613" w:tooltip="3) обязательство лица, заключившего договор, обеспечить строительство на земельном участке здания, указанного в пункте 1 настоящей части, и ввод его в эксплуатацию, максимальный срок выполнения этого обязательства, который не может превышать три года с даты за">
        <w:r>
          <w:rPr>
            <w:color w:val="0000FF"/>
          </w:rPr>
          <w:t>пунктом 3</w:t>
        </w:r>
      </w:hyperlink>
      <w:r>
        <w:t xml:space="preserve"> настоящей части;</w:t>
      </w:r>
    </w:p>
    <w:p w:rsidR="00FA6666" w:rsidRDefault="00F43357">
      <w:pPr>
        <w:pStyle w:val="ConsPlusNormal0"/>
        <w:spacing w:before="240"/>
        <w:ind w:firstLine="540"/>
        <w:jc w:val="both"/>
      </w:pPr>
      <w:r>
        <w:t>6) обязательство лица, заключившего договор, обеспечить эксплуатацию в течение срока действ</w:t>
      </w:r>
      <w:r>
        <w:t xml:space="preserve">ия договора построенного на земельном участке здания с учетом требований, установленных </w:t>
      </w:r>
      <w:hyperlink w:anchor="P4527" w:tooltip="Глава 6.2. ЭКСПЛУАТАЦИЯ ЗДАНИЙ, СООРУЖЕНИЙ">
        <w:r>
          <w:rPr>
            <w:color w:val="0000FF"/>
          </w:rPr>
          <w:t>главой 6.2</w:t>
        </w:r>
      </w:hyperlink>
      <w:r>
        <w:t xml:space="preserve"> настоящего Кодекса;</w:t>
      </w:r>
    </w:p>
    <w:p w:rsidR="00FA6666" w:rsidRDefault="00F43357">
      <w:pPr>
        <w:pStyle w:val="ConsPlusNormal0"/>
        <w:spacing w:before="240"/>
        <w:ind w:firstLine="540"/>
        <w:jc w:val="both"/>
      </w:pPr>
      <w:bookmarkStart w:id="498" w:name="P4617"/>
      <w:bookmarkEnd w:id="498"/>
      <w:r>
        <w:t>7) обязательство лица, заключившего договор об освоении терри</w:t>
      </w:r>
      <w:r>
        <w:t>тории в целях строительства и эксплуатации наемного дома социального использования, обеспечить предоставление жилых помещений в таком доме по договорам найма жилых помещений жилищного фонда социального использования в соответствии с жилищным законодательст</w:t>
      </w:r>
      <w:r>
        <w:t xml:space="preserve">вом и установленными договором в соответствии с </w:t>
      </w:r>
      <w:hyperlink w:anchor="P4624" w:tooltip="5. Договором об освоении территории в целях строительства и эксплуатации наемного дома социального использования устанавливается, что размер платы за наем жилого помещения в таком доме по договору найма жилого помещения жилищного фонда социального использовани">
        <w:r>
          <w:rPr>
            <w:color w:val="0000FF"/>
          </w:rPr>
          <w:t>частями 5</w:t>
        </w:r>
      </w:hyperlink>
      <w:r>
        <w:t xml:space="preserve"> и </w:t>
      </w:r>
      <w:hyperlink w:anchor="P4628" w:tooltip="6. Договором об освоении территории в целях строительства и эксплуатации наемного дома социального использования устанавливаются минимальная доля жилых помещений, подлежащих предоставлению по договорам найма жилых помещений жилищного фонда социального использо">
        <w:r>
          <w:rPr>
            <w:color w:val="0000FF"/>
          </w:rPr>
          <w:t>6</w:t>
        </w:r>
      </w:hyperlink>
      <w:r>
        <w:t xml:space="preserve"> настоящей статьи требованиями и по договорам найма жилых помещений в соответствии с гражданским законодательством или </w:t>
      </w:r>
      <w:r>
        <w:t>обязательство лица, заключившего договор об освоении территории в целях строительства и эксплуатации наемного дома коммерческого использования, обеспечить предоставление жилых помещений в таком доме по договорам найма жилых помещений в соответствии с гражд</w:t>
      </w:r>
      <w:r>
        <w:t>анским законодательством;</w:t>
      </w:r>
    </w:p>
    <w:p w:rsidR="00FA6666" w:rsidRDefault="00F43357">
      <w:pPr>
        <w:pStyle w:val="ConsPlusNormal0"/>
        <w:spacing w:before="240"/>
        <w:ind w:firstLine="540"/>
        <w:jc w:val="both"/>
      </w:pPr>
      <w:bookmarkStart w:id="499" w:name="P4618"/>
      <w:bookmarkEnd w:id="499"/>
      <w:r>
        <w:t>8) обязательство исполнительного органа государственной власти или органа местного самоуправления, заключивших договор, обеспечить своими силами и за свой счет и (или) с привлечением других лиц и (или) средств других лиц осуществл</w:t>
      </w:r>
      <w:r>
        <w:t xml:space="preserve">ение мероприятий, необходимых для подключения (технологического присоединения) к сетям инженерно-технического обеспечения здания, построенного в соответствии с </w:t>
      </w:r>
      <w:hyperlink w:anchor="P4613" w:tooltip="3) обязательство лица, заключившего договор, обеспечить строительство на земельном участке здания, указанного в пункте 1 настоящей части, и ввод его в эксплуатацию, максимальный срок выполнения этого обязательства, который не может превышать три года с даты за">
        <w:r>
          <w:rPr>
            <w:color w:val="0000FF"/>
          </w:rPr>
          <w:t>пунктом 3</w:t>
        </w:r>
      </w:hyperlink>
      <w:r>
        <w:t xml:space="preserve"> настоящей части, максимальный срок выполнения эт</w:t>
      </w:r>
      <w:r>
        <w:t xml:space="preserve">ого обязательства, который не может превышать срок, установленный в соответствии с </w:t>
      </w:r>
      <w:hyperlink w:anchor="P4613" w:tooltip="3) обязательство лица, заключившего договор, обеспечить строительство на земельном участке здания, указанного в пункте 1 настоящей части, и ввод его в эксплуатацию, максимальный срок выполнения этого обязательства, который не может превышать три года с даты за">
        <w:r>
          <w:rPr>
            <w:color w:val="0000FF"/>
          </w:rPr>
          <w:t>пунктом 3</w:t>
        </w:r>
      </w:hyperlink>
      <w:r>
        <w:t xml:space="preserve"> настоящей части;</w:t>
      </w:r>
    </w:p>
    <w:p w:rsidR="00FA6666" w:rsidRDefault="00F43357">
      <w:pPr>
        <w:pStyle w:val="ConsPlusNormal0"/>
        <w:spacing w:before="240"/>
        <w:ind w:firstLine="540"/>
        <w:jc w:val="both"/>
      </w:pPr>
      <w:r>
        <w:t>9) основания и порядок изменения цели использования построенного в соответствии с договором здания в качеств</w:t>
      </w:r>
      <w:r>
        <w:t>е наемного дома социального использования или наемного дома коммерческого использования и прекращения использования данного здания в качестве наемного дома;</w:t>
      </w:r>
    </w:p>
    <w:p w:rsidR="00FA6666" w:rsidRDefault="00F43357">
      <w:pPr>
        <w:pStyle w:val="ConsPlusNormal0"/>
        <w:spacing w:before="240"/>
        <w:ind w:firstLine="540"/>
        <w:jc w:val="both"/>
      </w:pPr>
      <w:r>
        <w:t xml:space="preserve">10) установленные в </w:t>
      </w:r>
      <w:hyperlink r:id="rId3019" w:tooltip="Постановление Правительства РФ от 23.12.2015 N 1413 (ред. от 17.10.2016) &quot;Об утверждении Правил установления требований к возмещению убытков при предоставлении земельного участка для строительства наемного дома коммерческого или социального использования&quot; {Кон">
        <w:r>
          <w:rPr>
            <w:color w:val="0000FF"/>
          </w:rPr>
          <w:t>порядке</w:t>
        </w:r>
      </w:hyperlink>
      <w:r>
        <w:t>, определенном Правительством Российской Федерации, требования к возмещению и условия возмещения, в том числе форма и размер возмещения, лицом, заключившим договор, убытков в форме упущенной вы</w:t>
      </w:r>
      <w:r>
        <w:t>годы от предоставления земельного участка для освоения территории в целях строительства и эксплуатации наемного дома коммерческого использования или в целях строительства и эксплуатации наемного дома социального использования в случае прекращения использов</w:t>
      </w:r>
      <w:r>
        <w:t xml:space="preserve">ания здания в качестве наемного дома до истечения срока договора, а также, если договор предусматривает строительство и эксплуатацию наемного дома социального использования, в случае изменения цели использования здания в качестве наемного дома социального </w:t>
      </w:r>
      <w:r>
        <w:t>использования (наемный дом социального использования становится наемным домом коммерческого использования) до истечения срока действия договора;</w:t>
      </w:r>
    </w:p>
    <w:p w:rsidR="00FA6666" w:rsidRDefault="00F43357">
      <w:pPr>
        <w:pStyle w:val="ConsPlusNormal0"/>
        <w:spacing w:before="240"/>
        <w:ind w:firstLine="540"/>
        <w:jc w:val="both"/>
      </w:pPr>
      <w:r>
        <w:t>11) способы и размер обеспечения исполнения обязательств, вытекающих из договора;</w:t>
      </w:r>
    </w:p>
    <w:p w:rsidR="00FA6666" w:rsidRDefault="00F43357">
      <w:pPr>
        <w:pStyle w:val="ConsPlusNormal0"/>
        <w:spacing w:before="240"/>
        <w:ind w:firstLine="540"/>
        <w:jc w:val="both"/>
      </w:pPr>
      <w:r>
        <w:t>12) срок действия договора, к</w:t>
      </w:r>
      <w:r>
        <w:t>оторый может быть установлен не менее чем на двадцать и не более чем на сорок девять лет;</w:t>
      </w:r>
    </w:p>
    <w:p w:rsidR="00FA6666" w:rsidRDefault="00F43357">
      <w:pPr>
        <w:pStyle w:val="ConsPlusNormal0"/>
        <w:spacing w:before="240"/>
        <w:ind w:firstLine="540"/>
        <w:jc w:val="both"/>
      </w:pPr>
      <w:r>
        <w:t>13) ответственность сторон договора за его неисполнение или ненадлежащее исполнение.</w:t>
      </w:r>
    </w:p>
    <w:p w:rsidR="00FA6666" w:rsidRDefault="00F43357">
      <w:pPr>
        <w:pStyle w:val="ConsPlusNormal0"/>
        <w:spacing w:before="240"/>
        <w:ind w:firstLine="540"/>
        <w:jc w:val="both"/>
      </w:pPr>
      <w:bookmarkStart w:id="500" w:name="P4624"/>
      <w:bookmarkEnd w:id="500"/>
      <w:r>
        <w:t>5. Договором об освоении территории в целях строительства и эксплуатации наемного</w:t>
      </w:r>
      <w:r>
        <w:t xml:space="preserve"> дома социального использования устанавливается, что размер платы за наем жилого помещения в таком доме по договору найма жилого помещения жилищного фонда социального использования в расчете на один квадратный метр общей площади жилого помещения не может п</w:t>
      </w:r>
      <w:r>
        <w:t>ревышать:</w:t>
      </w:r>
    </w:p>
    <w:p w:rsidR="00FA6666" w:rsidRDefault="00F43357">
      <w:pPr>
        <w:pStyle w:val="ConsPlusNormal0"/>
        <w:spacing w:before="240"/>
        <w:ind w:firstLine="540"/>
        <w:jc w:val="both"/>
      </w:pPr>
      <w:bookmarkStart w:id="501" w:name="P4625"/>
      <w:bookmarkEnd w:id="501"/>
      <w:r>
        <w:t xml:space="preserve">1) максимальный размер платы за наем жилого помещения, указанный в извещении о проведении аукциона на право заключения данного договора, если аукцион проводился в соответствии с </w:t>
      </w:r>
      <w:hyperlink w:anchor="P4645" w:tooltip="1) путем повышения начальной цены предмета аукциона (цены за право заключения данного договора), указанной в извещении о проведении аукциона, на &quot;шаг аукциона&quot;;">
        <w:r>
          <w:rPr>
            <w:color w:val="0000FF"/>
          </w:rPr>
          <w:t>пунктом 1 части 6 статьи 55.28</w:t>
        </w:r>
      </w:hyperlink>
      <w:r>
        <w:t xml:space="preserve"> настоящего Кодекса, или размер платы за наем жилого помещения, указанный в протоколе о результата</w:t>
      </w:r>
      <w:r>
        <w:t xml:space="preserve">х аукциона на право заключения данного договора, либо в случаях, предусмотренных </w:t>
      </w:r>
      <w:hyperlink w:anchor="P4703" w:tooltip="26.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 состоявшимся. Если единственная заявка на участие в аукционе и ">
        <w:r>
          <w:rPr>
            <w:color w:val="0000FF"/>
          </w:rPr>
          <w:t>частями 26</w:t>
        </w:r>
      </w:hyperlink>
      <w:r>
        <w:t xml:space="preserve"> - </w:t>
      </w:r>
      <w:hyperlink w:anchor="P4705" w:tooltip="28.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
        <w:r>
          <w:rPr>
            <w:color w:val="0000FF"/>
          </w:rPr>
          <w:t>28 статьи 55.28</w:t>
        </w:r>
      </w:hyperlink>
      <w:r>
        <w:t xml:space="preserve"> настоящего Кодекса, начальную цену аукциона, если аукцион проводился в</w:t>
      </w:r>
      <w:r>
        <w:t xml:space="preserve"> соответствии с </w:t>
      </w:r>
      <w:hyperlink w:anchor="P4646" w:tooltip="2) путем снижения начальной цены предмета аукциона (размера платы за наем жилых помещений в наемном доме социального использования по договорам найма жилых помещений жилищного фонда социального использования в расчете на один квадратный метр общей площади жило">
        <w:r>
          <w:rPr>
            <w:color w:val="0000FF"/>
          </w:rPr>
          <w:t>пунктом 2 части 6 статьи 55.28</w:t>
        </w:r>
      </w:hyperlink>
      <w:r>
        <w:t xml:space="preserve"> настоящего Кодекса, при заключении договора найма жилого помещения жилищного фонда социального использования в течение первого года после даты ввода наемного дома социальн</w:t>
      </w:r>
      <w:r>
        <w:t>ого использования в эксплуатацию;</w:t>
      </w:r>
    </w:p>
    <w:p w:rsidR="00FA6666" w:rsidRDefault="00F43357">
      <w:pPr>
        <w:pStyle w:val="ConsPlusNormal0"/>
        <w:spacing w:before="240"/>
        <w:ind w:firstLine="540"/>
        <w:jc w:val="both"/>
      </w:pPr>
      <w:bookmarkStart w:id="502" w:name="P4626"/>
      <w:bookmarkEnd w:id="502"/>
      <w:r>
        <w:t xml:space="preserve">2) размер платы за наем жилого помещения, указанный в </w:t>
      </w:r>
      <w:hyperlink w:anchor="P4625" w:tooltip="1) максимальный размер платы за наем жилого помещения, указанный в извещении о проведении аукциона на право заключения данного договора, если аукцион проводился в соответствии с пунктом 1 части 6 статьи 55.28 настоящего Кодекса, или размер платы за наем жилого">
        <w:r>
          <w:rPr>
            <w:color w:val="0000FF"/>
          </w:rPr>
          <w:t>пункте 1</w:t>
        </w:r>
      </w:hyperlink>
      <w:r>
        <w:t xml:space="preserve"> настоящей части, с учетом его ежегодной индексации в соответствии с установленным Правительством Российской Федерации порядком установления, изменения и ежегодной индексации платы за наем жилых помещений по дого</w:t>
      </w:r>
      <w:r>
        <w:t>ворам найма жилых помещений жилищного фонда социального использования при заключении договора найма жилого помещения жилищного фонда социального использования по истечении одного года после даты ввода наемного дома социального использования в эксплуатацию,</w:t>
      </w:r>
      <w:r>
        <w:t xml:space="preserve"> если указанный размер платы за наем жилого помещения с учетом ежегодной индексации не превышает установленный в соответствии с жилищным </w:t>
      </w:r>
      <w:hyperlink r:id="rId3020" w:tooltip="&quot;Жилищный кодекс Российской Федерации&quot; от 29.12.2004 N 188-ФЗ (ред. от 04.11.2025) (с изм. и доп., вступ. в силу с 14.12.2025) ------------ Недействующая редакция {КонсультантПлюс}">
        <w:r>
          <w:rPr>
            <w:color w:val="0000FF"/>
          </w:rPr>
          <w:t>законодательством</w:t>
        </w:r>
      </w:hyperlink>
      <w:r>
        <w:t xml:space="preserve"> максимальный размер платы за наем жилых помеще</w:t>
      </w:r>
      <w:r>
        <w:t>ний по договорам найма жилых помещений жилищного фонда социального использования;</w:t>
      </w:r>
    </w:p>
    <w:p w:rsidR="00FA6666" w:rsidRDefault="00F43357">
      <w:pPr>
        <w:pStyle w:val="ConsPlusNormal0"/>
        <w:spacing w:before="240"/>
        <w:ind w:firstLine="540"/>
        <w:jc w:val="both"/>
      </w:pPr>
      <w:r>
        <w:t xml:space="preserve">3) установленный в соответствии с жилищным законодательством максимальный размер платы за наем жилых помещений по договорам найма жилых помещений жилищного фонда социального </w:t>
      </w:r>
      <w:r>
        <w:t xml:space="preserve">использования при заключении договора найма жилого помещения жилищного фонда социального использования по истечении одного года после даты ввода наемного дома социального использования в эксплуатацию, если указанный в </w:t>
      </w:r>
      <w:hyperlink w:anchor="P4626" w:tooltip="2) размер платы за наем жилого помещения, указанный в пункте 1 настоящей части, с учетом его ежегодной индексации в соответствии с установленным Правительством Российской Федерации порядком установления, изменения и ежегодной индексации платы за наем жилых пом">
        <w:r>
          <w:rPr>
            <w:color w:val="0000FF"/>
          </w:rPr>
          <w:t>пункте 2</w:t>
        </w:r>
      </w:hyperlink>
      <w:r>
        <w:t xml:space="preserve"> настоящей части размер платы за наем жилого помещения с учетом ежегодной индексации превышает установленный в соответствии с жилищным законодательством максимальный размер платы за наем жилых помещений по договорам найма жилых помещений жилищного </w:t>
      </w:r>
      <w:r>
        <w:t>фонда социального использования.</w:t>
      </w:r>
    </w:p>
    <w:p w:rsidR="00FA6666" w:rsidRDefault="00F43357">
      <w:pPr>
        <w:pStyle w:val="ConsPlusNormal0"/>
        <w:spacing w:before="240"/>
        <w:ind w:firstLine="540"/>
        <w:jc w:val="both"/>
      </w:pPr>
      <w:bookmarkStart w:id="503" w:name="P4628"/>
      <w:bookmarkEnd w:id="503"/>
      <w:r>
        <w:t>6. Договором об освоении территории в целях строительства и эксплуатации наемного дома социального использования устанавливаются минимальная доля жилых помещений, подлежащих предоставлению по договорам найма жилых помещений</w:t>
      </w:r>
      <w:r>
        <w:t xml:space="preserve"> жилищного фонда социального использования, в общем количестве жилых помещений в таком доме и минимальная доля общей площади таких жилых помещений в общей площади всех жилых помещений в таком доме, которые не могут быть установлены в размере менее чем пять</w:t>
      </w:r>
      <w:r>
        <w:t>десят процентов. Договором об освоении территории в целях строительства и эксплуатации наемного дома социального использования может быть предусмотрено предоставление всех жилых помещений в таком доме по договорам найма жилых помещений жилищного фонда соци</w:t>
      </w:r>
      <w:r>
        <w:t>ального использования.</w:t>
      </w:r>
    </w:p>
    <w:p w:rsidR="00FA6666" w:rsidRDefault="00F43357">
      <w:pPr>
        <w:pStyle w:val="ConsPlusNormal0"/>
        <w:spacing w:before="240"/>
        <w:ind w:firstLine="540"/>
        <w:jc w:val="both"/>
      </w:pPr>
      <w:r>
        <w:t>7. Договор об освоении территории в целях строительства и эксплуатации наемного дома социального использования может содержать установленные в соответствии с жилищным законодательством формы, размеры, сроки и условия предоставления г</w:t>
      </w:r>
      <w:r>
        <w:t>осударственной, муниципальной и (или) иной поддержки для создания, эксплуатации такого дома. Если договором об освоении территории в целях строительства и эксплуатации наемного дома социального использования предусмотрено предоставление государственной и (</w:t>
      </w:r>
      <w:r>
        <w:t>или) муниципальной поддержки, договор должен содержать условие о возмещении этой поддержки в полном объеме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w:t>
      </w:r>
      <w:r>
        <w:t xml:space="preserve">мным домом коммерческого использования) или прекращения использования здания в качестве наемного дома до истечения срока действия договора, условия определения размера процентов и (или) иных платежей в связи с возмещением поддержки и форму возмещения этой </w:t>
      </w:r>
      <w:r>
        <w:t>поддержки.</w:t>
      </w:r>
    </w:p>
    <w:p w:rsidR="00FA6666" w:rsidRDefault="00F43357">
      <w:pPr>
        <w:pStyle w:val="ConsPlusNormal0"/>
        <w:spacing w:before="240"/>
        <w:ind w:firstLine="540"/>
        <w:jc w:val="both"/>
      </w:pPr>
      <w:r>
        <w:t>8. По истечении срока действия договора обязательства лица, заключившего договор, в отношении владения, пользования и распоряжения помещениями в наемном доме, являющимся наемным домом жилым домом и земельным участком, на котором расположен такой</w:t>
      </w:r>
      <w:r>
        <w:t xml:space="preserve"> дом, а также изменение цели использования здания в качестве наемного дома социального использования или наемного дома коммерческого использования, прекращение использования здания в качестве наемного дома определяются законодательством Российской Федераци</w:t>
      </w:r>
      <w:r>
        <w:t>и.</w:t>
      </w:r>
    </w:p>
    <w:p w:rsidR="00FA6666" w:rsidRDefault="00F43357">
      <w:pPr>
        <w:pStyle w:val="ConsPlusNormal0"/>
        <w:spacing w:before="240"/>
        <w:ind w:firstLine="540"/>
        <w:jc w:val="both"/>
      </w:pPr>
      <w:r>
        <w:t xml:space="preserve">9. Договор расторгается по основаниям, предусмотренным гражданским законодательством, а также в случае, указанном в </w:t>
      </w:r>
      <w:hyperlink w:anchor="P4632" w:tooltip="10. Договор расторгается в случае изменения цели использования построенного в соответствии с договором здания в качестве наемного дома социального использования или наемного дома коммерческого использования либо прекращения использования здания в качестве наем">
        <w:r>
          <w:rPr>
            <w:color w:val="0000FF"/>
          </w:rPr>
          <w:t>части 10</w:t>
        </w:r>
      </w:hyperlink>
      <w:r>
        <w:t xml:space="preserve"> настоящей статьи.</w:t>
      </w:r>
    </w:p>
    <w:p w:rsidR="00FA6666" w:rsidRDefault="00F43357">
      <w:pPr>
        <w:pStyle w:val="ConsPlusNormal0"/>
        <w:spacing w:before="240"/>
        <w:ind w:firstLine="540"/>
        <w:jc w:val="both"/>
      </w:pPr>
      <w:bookmarkStart w:id="504" w:name="P4632"/>
      <w:bookmarkEnd w:id="504"/>
      <w:r>
        <w:t>10. Договор расторгается в случае изменения цели использования построенн</w:t>
      </w:r>
      <w:r>
        <w:t xml:space="preserve">ого в соответствии с договором здания в качестве наемного дома социального использования или наемного дома коммерческого использования либо прекращения использования здания в качестве наемного дома в соответствии с жилищным законодательством по основаниям </w:t>
      </w:r>
      <w:r>
        <w:t>и в порядке, которые установлены договором.</w:t>
      </w:r>
    </w:p>
    <w:p w:rsidR="00FA6666" w:rsidRDefault="00F43357">
      <w:pPr>
        <w:pStyle w:val="ConsPlusNormal0"/>
        <w:spacing w:before="240"/>
        <w:ind w:firstLine="540"/>
        <w:jc w:val="both"/>
      </w:pPr>
      <w:r>
        <w:t>11. В случае расторжения договора в связи с изменением цели использования построенного в соответствии с договором здания в качестве наемного дома социального использования, который становится наемным домом коммер</w:t>
      </w:r>
      <w:r>
        <w:t>ческого использования, либо в качестве наемного дома коммерческого использования, который становится наемным домом социального использования, стороны указанного договора заключают договор об освоении территории в целях строительства и эксплуатации наемного</w:t>
      </w:r>
      <w:r>
        <w:t xml:space="preserve"> дома, предусматривающий иную цель использования такого здания.</w:t>
      </w:r>
    </w:p>
    <w:p w:rsidR="00FA6666" w:rsidRDefault="00F43357">
      <w:pPr>
        <w:pStyle w:val="ConsPlusNormal0"/>
        <w:spacing w:before="240"/>
        <w:ind w:firstLine="540"/>
        <w:jc w:val="both"/>
      </w:pPr>
      <w:r>
        <w:t>12. В случае расторжения договора в связи с прекращением использования построенного в соответствии с договором здания в качестве наемного дома владение, пользование и распоряжение таким здание</w:t>
      </w:r>
      <w:r>
        <w:t>м, помещениями в нем и земельным участком, на котором расположено такое здание, определяются законодательством Российской Федерации.</w:t>
      </w:r>
    </w:p>
    <w:p w:rsidR="00FA6666" w:rsidRDefault="00F43357">
      <w:pPr>
        <w:pStyle w:val="ConsPlusNormal0"/>
        <w:spacing w:before="240"/>
        <w:ind w:firstLine="540"/>
        <w:jc w:val="both"/>
      </w:pPr>
      <w:r>
        <w:t>13. Передача прав и обязанностей по договору об освоении территории в целях строительства и эксплуатации наемного дома комм</w:t>
      </w:r>
      <w:r>
        <w:t xml:space="preserve">ерческого использования лицом, заключившим данный договор, допускается по соглашению сторон данного договора лицу, которое соответствует требованиям, установленным </w:t>
      </w:r>
      <w:hyperlink w:anchor="P4722" w:tooltip="1. Участником аукциона на право заключения договора об освоении территории в целях строительства и эксплуатации наемного дома коммерческого использования может быть признано лицо, соответствующее следующим обязательным требованиям:">
        <w:r>
          <w:rPr>
            <w:color w:val="0000FF"/>
          </w:rPr>
          <w:t>частью 1</w:t>
        </w:r>
      </w:hyperlink>
      <w:r>
        <w:t xml:space="preserve"> или </w:t>
      </w:r>
      <w:hyperlink w:anchor="P4735" w:tooltip="3. В случае, если заявителем на участие в аукционе на право заключения договора об освоении территории в целях строительства и эксплуатации наемного дома коммерческого использования является лицо, выступающее стороной договора простого товарищества, требования">
        <w:r>
          <w:rPr>
            <w:color w:val="0000FF"/>
          </w:rPr>
          <w:t>3 статьи 55.29</w:t>
        </w:r>
      </w:hyperlink>
      <w:r>
        <w:t xml:space="preserve"> настоящего Кодекс</w:t>
      </w:r>
      <w:r>
        <w:t xml:space="preserve">а. Передача прав и обязанностей по договору об освоении территории в целях строительства и эксплуатации наемного дома социального использования лицом, заключившим договор, допускается лицу, которое отвечает требованиям, установленным </w:t>
      </w:r>
      <w:hyperlink w:anchor="P4727" w:tooltip="2. Участником аукциона на право заключения договора об освоении территории в целях строительства и эксплуатации наемного дома социального использования может быть признано юридическое лицо, соответствующее требованиям, указанным в пунктах 1 - 4 части 1 настоящ">
        <w:r>
          <w:rPr>
            <w:color w:val="0000FF"/>
          </w:rPr>
          <w:t>частью 2</w:t>
        </w:r>
      </w:hyperlink>
      <w:r>
        <w:t xml:space="preserve"> или </w:t>
      </w:r>
      <w:hyperlink w:anchor="P4736" w:tooltip="4. В случае, если заявителем на участие в аукционе на право заключения договора об освоении территории в целях строительства и эксплуатации наемного дома социального использования является юридическое лицо, выступающее стороной договора простого товарищества, ">
        <w:r>
          <w:rPr>
            <w:color w:val="0000FF"/>
          </w:rPr>
          <w:t>4 статьи 55.29</w:t>
        </w:r>
      </w:hyperlink>
      <w:r>
        <w:t xml:space="preserve"> настоящего Кодекса, при наличии согласия в письменной форме исполнительного органа государственной власти или органа местного самоуправления, заключивших данный договор.</w:t>
      </w:r>
    </w:p>
    <w:p w:rsidR="00FA6666" w:rsidRDefault="00FA6666">
      <w:pPr>
        <w:pStyle w:val="ConsPlusNormal0"/>
        <w:ind w:firstLine="540"/>
        <w:jc w:val="both"/>
      </w:pPr>
    </w:p>
    <w:p w:rsidR="00FA6666" w:rsidRDefault="00F43357">
      <w:pPr>
        <w:pStyle w:val="ConsPlusTitle0"/>
        <w:ind w:firstLine="540"/>
        <w:jc w:val="both"/>
        <w:outlineLvl w:val="1"/>
      </w:pPr>
      <w:r>
        <w:t>Ста</w:t>
      </w:r>
      <w:r>
        <w:t>тья 55.28. Порядок организации и проведения аукционов на право заключения договора об освоении территории в целях строительства и эксплуатации наемного дома коммерческого использования, договора об освоении территории в целях строительства и эксплуатации н</w:t>
      </w:r>
      <w:r>
        <w:t>аемного дома социального использования</w:t>
      </w:r>
    </w:p>
    <w:p w:rsidR="00FA6666" w:rsidRDefault="00FA6666">
      <w:pPr>
        <w:pStyle w:val="ConsPlusNormal0"/>
        <w:ind w:firstLine="540"/>
        <w:jc w:val="both"/>
      </w:pPr>
    </w:p>
    <w:p w:rsidR="00FA6666" w:rsidRDefault="00F43357">
      <w:pPr>
        <w:pStyle w:val="ConsPlusNormal0"/>
        <w:ind w:firstLine="540"/>
        <w:jc w:val="both"/>
      </w:pPr>
      <w:bookmarkStart w:id="505" w:name="P4639"/>
      <w:bookmarkEnd w:id="505"/>
      <w:r>
        <w:t>1. Решение о проведении аукциона на право заключения договора об освоении территории в целях строительства и эксплуатации наемного дома коммерческого использования, договора об освоении территории в целях строительства и эксплуатации наемного дома социальн</w:t>
      </w:r>
      <w:r>
        <w:t>ого использования (далее также - аукцион) принимается исполнительным органом государственной власти или органом местного самоуправления, уполномоченными на заключение данных договоров в соответствии с настоящим Кодексом.</w:t>
      </w:r>
    </w:p>
    <w:p w:rsidR="00FA6666" w:rsidRDefault="00F43357">
      <w:pPr>
        <w:pStyle w:val="ConsPlusNormal0"/>
        <w:spacing w:before="240"/>
        <w:ind w:firstLine="540"/>
        <w:jc w:val="both"/>
      </w:pPr>
      <w:r>
        <w:t xml:space="preserve">2. Организатором аукциона наряду с </w:t>
      </w:r>
      <w:r>
        <w:t xml:space="preserve">указанными в </w:t>
      </w:r>
      <w:hyperlink w:anchor="P4639" w:tooltip="1. Решение о проведении аукциона на право заключения договора об освоении территории в целях строительства и эксплуатации наемного дома коммерческого использования, договора об освоении территории в целях строительства и эксплуатации наемного дома социального ">
        <w:r>
          <w:rPr>
            <w:color w:val="0000FF"/>
          </w:rPr>
          <w:t>части 1</w:t>
        </w:r>
      </w:hyperlink>
      <w:r>
        <w:t xml:space="preserve"> настоящей статьи исполнительным органом государственной власти, органом местного самоуправления может являться действующая на основании договора с указанными органами специализированная организация</w:t>
      </w:r>
      <w:r>
        <w:t>.</w:t>
      </w:r>
    </w:p>
    <w:p w:rsidR="00FA6666" w:rsidRDefault="00F43357">
      <w:pPr>
        <w:pStyle w:val="ConsPlusNormal0"/>
        <w:spacing w:before="240"/>
        <w:ind w:firstLine="540"/>
        <w:jc w:val="both"/>
      </w:pPr>
      <w:bookmarkStart w:id="506" w:name="P4641"/>
      <w:bookmarkEnd w:id="506"/>
      <w:r>
        <w:t xml:space="preserve">3. Участниками аукциона на право заключения договора об освоении территории в целях строительства и эксплуатации наемного дома коммерческого использования могут быть лица, соответствующие требованиям, указанным в </w:t>
      </w:r>
      <w:hyperlink w:anchor="P4722" w:tooltip="1. Участником аукциона на право заключения договора об освоении территории в целях строительства и эксплуатации наемного дома коммерческого использования может быть признано лицо, соответствующее следующим обязательным требованиям:">
        <w:r>
          <w:rPr>
            <w:color w:val="0000FF"/>
          </w:rPr>
          <w:t>части 1</w:t>
        </w:r>
      </w:hyperlink>
      <w:r>
        <w:t xml:space="preserve"> или </w:t>
      </w:r>
      <w:hyperlink w:anchor="P4735" w:tooltip="3. В случае, если заявителем на участие в аукционе на право заключения договора об освоении территории в целях строительства и эксплуатации наемного дома коммерческого использования является лицо, выступающее стороной договора простого товарищества, требования">
        <w:r>
          <w:rPr>
            <w:color w:val="0000FF"/>
          </w:rPr>
          <w:t>3 статьи 55.29</w:t>
        </w:r>
      </w:hyperlink>
      <w:r>
        <w:t xml:space="preserve"> настоящего Кодекса.</w:t>
      </w:r>
    </w:p>
    <w:p w:rsidR="00FA6666" w:rsidRDefault="00F43357">
      <w:pPr>
        <w:pStyle w:val="ConsPlusNormal0"/>
        <w:spacing w:before="240"/>
        <w:ind w:firstLine="540"/>
        <w:jc w:val="both"/>
      </w:pPr>
      <w:bookmarkStart w:id="507" w:name="P4642"/>
      <w:bookmarkEnd w:id="507"/>
      <w:r>
        <w:t>4. Участниками аукциона на право заключения договора об освоении территории в целях строительства и эксплуатации наемного дома социального использования могут быть юридические лица, соответствующие требо</w:t>
      </w:r>
      <w:r>
        <w:t xml:space="preserve">ваниям, указанным в </w:t>
      </w:r>
      <w:hyperlink w:anchor="P4727" w:tooltip="2. Участником аукциона на право заключения договора об освоении территории в целях строительства и эксплуатации наемного дома социального использования может быть признано юридическое лицо, соответствующее требованиям, указанным в пунктах 1 - 4 части 1 настоящ">
        <w:r>
          <w:rPr>
            <w:color w:val="0000FF"/>
          </w:rPr>
          <w:t>части 2</w:t>
        </w:r>
      </w:hyperlink>
      <w:r>
        <w:t xml:space="preserve"> или </w:t>
      </w:r>
      <w:hyperlink w:anchor="P4736" w:tooltip="4. В случае, если заявителем на участие в аукционе на право заключения договора об освоении территории в целях строительства и эксплуатации наемного дома социального использования является юридическое лицо, выступающее стороной договора простого товарищества, ">
        <w:r>
          <w:rPr>
            <w:color w:val="0000FF"/>
          </w:rPr>
          <w:t>4 статьи 55.29</w:t>
        </w:r>
      </w:hyperlink>
      <w:r>
        <w:t xml:space="preserve"> настоящего Кодекса.</w:t>
      </w:r>
    </w:p>
    <w:p w:rsidR="00FA6666" w:rsidRDefault="00F43357">
      <w:pPr>
        <w:pStyle w:val="ConsPlusNormal0"/>
        <w:spacing w:before="240"/>
        <w:ind w:firstLine="540"/>
        <w:jc w:val="both"/>
      </w:pPr>
      <w:bookmarkStart w:id="508" w:name="P4643"/>
      <w:bookmarkEnd w:id="508"/>
      <w:r>
        <w:t xml:space="preserve">5. Аукцион на право заключения договора об освоении территории в целях строительства и эксплуатации наемного дома коммерческого использования проводится путем повышения начальной цены предмета аукциона (цены за право заключить данный договор), указанной в </w:t>
      </w:r>
      <w:r>
        <w:t>извещении о проведении аукциона, на "шаг аукциона".</w:t>
      </w:r>
    </w:p>
    <w:p w:rsidR="00FA6666" w:rsidRDefault="00F43357">
      <w:pPr>
        <w:pStyle w:val="ConsPlusNormal0"/>
        <w:spacing w:before="240"/>
        <w:ind w:firstLine="540"/>
        <w:jc w:val="both"/>
      </w:pPr>
      <w:bookmarkStart w:id="509" w:name="P4644"/>
      <w:bookmarkEnd w:id="509"/>
      <w:r>
        <w:t>6. Исполнительный орган государственной власти или орган местного самоуправления, принявшие решение о проведении аукциона на право заключения договора об освоении территории в целях строительства и эксплу</w:t>
      </w:r>
      <w:r>
        <w:t>атации наемного дома социального использования, определяют один из способов проведения этого аукциона:</w:t>
      </w:r>
    </w:p>
    <w:p w:rsidR="00FA6666" w:rsidRDefault="00F43357">
      <w:pPr>
        <w:pStyle w:val="ConsPlusNormal0"/>
        <w:spacing w:before="240"/>
        <w:ind w:firstLine="540"/>
        <w:jc w:val="both"/>
      </w:pPr>
      <w:bookmarkStart w:id="510" w:name="P4645"/>
      <w:bookmarkEnd w:id="510"/>
      <w:r>
        <w:t>1) путем повышения начальной цены предмета аукциона (цены за право заключения данного договора), указанной в извещении о проведении аукциона, на "шаг аук</w:t>
      </w:r>
      <w:r>
        <w:t>циона";</w:t>
      </w:r>
    </w:p>
    <w:p w:rsidR="00FA6666" w:rsidRDefault="00F43357">
      <w:pPr>
        <w:pStyle w:val="ConsPlusNormal0"/>
        <w:spacing w:before="240"/>
        <w:ind w:firstLine="540"/>
        <w:jc w:val="both"/>
      </w:pPr>
      <w:bookmarkStart w:id="511" w:name="P4646"/>
      <w:bookmarkEnd w:id="511"/>
      <w:r>
        <w:t xml:space="preserve">2) путем снижения начальной цены предмета аукциона (размера платы за наем жилых помещений в наемном доме социального использования по договорам найма жилых помещений жилищного фонда социального использования в расчете на один квадратный метр общей </w:t>
      </w:r>
      <w:r>
        <w:t>площади жилого помещения), указанной в извещении о проведении аукциона, на "шаг аукциона".</w:t>
      </w:r>
    </w:p>
    <w:p w:rsidR="00FA6666" w:rsidRDefault="00F43357">
      <w:pPr>
        <w:pStyle w:val="ConsPlusNormal0"/>
        <w:spacing w:before="240"/>
        <w:ind w:firstLine="540"/>
        <w:jc w:val="both"/>
      </w:pPr>
      <w:r>
        <w:t xml:space="preserve">7. Начальная цена предмета аукциона, указанного в </w:t>
      </w:r>
      <w:hyperlink w:anchor="P4643" w:tooltip="5. Аукцион на право заключения договора об освоении территории в целях строительства и эксплуатации наемного дома коммерческого использования проводится путем повышения начальной цены предмета аукциона (цены за право заключить данный договор), указанной в изве">
        <w:r>
          <w:rPr>
            <w:color w:val="0000FF"/>
          </w:rPr>
          <w:t>части 5</w:t>
        </w:r>
      </w:hyperlink>
      <w:r>
        <w:t xml:space="preserve"> и </w:t>
      </w:r>
      <w:hyperlink w:anchor="P4645" w:tooltip="1) путем повышения начальной цены предмета аукциона (цены за право заключения данного договора), указанной в извещении о проведении аукциона, на &quot;шаг аукциона&quot;;">
        <w:r>
          <w:rPr>
            <w:color w:val="0000FF"/>
          </w:rPr>
          <w:t>пункте 1 части 6</w:t>
        </w:r>
      </w:hyperlink>
      <w:r>
        <w:t xml:space="preserve"> настоящей статьи, определяется в порядке, установленном нормативным правовым актом субъекта Российской Федерац</w:t>
      </w:r>
      <w:r>
        <w:t xml:space="preserve">ии. Начальная цена предмета аукциона, указанного в </w:t>
      </w:r>
      <w:hyperlink w:anchor="P4646" w:tooltip="2) путем снижения начальной цены предмета аукциона (размера платы за наем жилых помещений в наемном доме социального использования по договорам найма жилых помещений жилищного фонда социального использования в расчете на один квадратный метр общей площади жило">
        <w:r>
          <w:rPr>
            <w:color w:val="0000FF"/>
          </w:rPr>
          <w:t>пункте 2 части 6</w:t>
        </w:r>
      </w:hyperlink>
      <w:r>
        <w:t xml:space="preserve"> настоящей статьи, не может превышать установленный в соответствии с жилищным законодательством максимальный размер платы за наем жилых помещений по до</w:t>
      </w:r>
      <w:r>
        <w:t>говорам найма жилых помещений жилищного фонда социального использования.</w:t>
      </w:r>
    </w:p>
    <w:p w:rsidR="00FA6666" w:rsidRDefault="00F43357">
      <w:pPr>
        <w:pStyle w:val="ConsPlusNormal0"/>
        <w:spacing w:before="240"/>
        <w:ind w:firstLine="540"/>
        <w:jc w:val="both"/>
      </w:pPr>
      <w:bookmarkStart w:id="512" w:name="P4648"/>
      <w:bookmarkEnd w:id="512"/>
      <w:r>
        <w:t xml:space="preserve">8. Исполнительный орган государственной власти, орган местного самоуправления, указанные в </w:t>
      </w:r>
      <w:hyperlink w:anchor="P4639" w:tooltip="1. Решение о проведении аукциона на право заключения договора об освоении территории в целях строительства и эксплуатации наемного дома коммерческого использования, договора об освоении территории в целях строительства и эксплуатации наемного дома социального ">
        <w:r>
          <w:rPr>
            <w:color w:val="0000FF"/>
          </w:rPr>
          <w:t>части 1</w:t>
        </w:r>
      </w:hyperlink>
      <w:r>
        <w:t xml:space="preserve"> настоящей статьи, определяют начальную цену пр</w:t>
      </w:r>
      <w:r>
        <w:t>едмета аукциона, условия договора об освоении территории в целях строительства и эксплуатации наемного дома социального использования или договора об освоении территории в целях строительства и эксплуатации наемного дома коммерческого использования. Указан</w:t>
      </w:r>
      <w:r>
        <w:t xml:space="preserve">ные исполнительный орган государственной власти, орган местного самоуправления вправе установить требование обеспечения заявки на участие в аукционе и предусмотреть в качестве способа такого обеспечения внесение задатка для участия в аукционе, указанном в </w:t>
      </w:r>
      <w:hyperlink w:anchor="P4643" w:tooltip="5. Аукцион на право заключения договора об освоении территории в целях строительства и эксплуатации наемного дома коммерческого использования проводится путем повышения начальной цены предмета аукциона (цены за право заключить данный договор), указанной в изве">
        <w:r>
          <w:rPr>
            <w:color w:val="0000FF"/>
          </w:rPr>
          <w:t>части 5</w:t>
        </w:r>
      </w:hyperlink>
      <w:r>
        <w:t xml:space="preserve"> и </w:t>
      </w:r>
      <w:hyperlink w:anchor="P4645" w:tooltip="1) путем повышения начальной цены предмета аукциона (цены за право заключения данного договора), указанной в извещении о проведении аукциона, на &quot;шаг аукциона&quot;;">
        <w:r>
          <w:rPr>
            <w:color w:val="0000FF"/>
          </w:rPr>
          <w:t>пункте 1 час</w:t>
        </w:r>
        <w:r>
          <w:rPr>
            <w:color w:val="0000FF"/>
          </w:rPr>
          <w:t>ти 6</w:t>
        </w:r>
      </w:hyperlink>
      <w:r>
        <w:t xml:space="preserve"> настоящей статьи, или внесение денежных средств для обеспечения заявки на участие в аукционе, указанном в </w:t>
      </w:r>
      <w:hyperlink w:anchor="P4646" w:tooltip="2) путем снижения начальной цены предмета аукциона (размера платы за наем жилых помещений в наемном доме социального использования по договорам найма жилых помещений жилищного фонда социального использования в расчете на один квадратный метр общей площади жило">
        <w:r>
          <w:rPr>
            <w:color w:val="0000FF"/>
          </w:rPr>
          <w:t>пункте 2 части 6</w:t>
        </w:r>
      </w:hyperlink>
      <w:r>
        <w:t xml:space="preserve"> настоящей статьи, а также размер этого задатка или этого обеспечения денежными средствами.</w:t>
      </w:r>
    </w:p>
    <w:p w:rsidR="00FA6666" w:rsidRDefault="00F43357">
      <w:pPr>
        <w:pStyle w:val="ConsPlusNormal0"/>
        <w:spacing w:before="240"/>
        <w:ind w:firstLine="540"/>
        <w:jc w:val="both"/>
      </w:pPr>
      <w:r>
        <w:t>9. Организатор аукциона устанавливает время, место и порядок проведения аукциона, форму и сроки подачи заявок на участие в аукционе, величину повышения или понижения начальной цены предмета аукциона ("шаг аукциона"). "Шаг аукциона" устанавливается в преде</w:t>
      </w:r>
      <w:r>
        <w:t>лах трех процентов начальной цены предмета аукциона.</w:t>
      </w:r>
    </w:p>
    <w:p w:rsidR="00FA6666" w:rsidRDefault="00F43357">
      <w:pPr>
        <w:pStyle w:val="ConsPlusNormal0"/>
        <w:spacing w:before="240"/>
        <w:ind w:firstLine="540"/>
        <w:jc w:val="both"/>
      </w:pPr>
      <w:r>
        <w:t>10. Извещение о проведении аукциона должно содержать сведения:</w:t>
      </w:r>
    </w:p>
    <w:p w:rsidR="00FA6666" w:rsidRDefault="00F43357">
      <w:pPr>
        <w:pStyle w:val="ConsPlusNormal0"/>
        <w:spacing w:before="240"/>
        <w:ind w:firstLine="540"/>
        <w:jc w:val="both"/>
      </w:pPr>
      <w:r>
        <w:t>1) о предмете аукциона;</w:t>
      </w:r>
    </w:p>
    <w:p w:rsidR="00FA6666" w:rsidRDefault="00F43357">
      <w:pPr>
        <w:pStyle w:val="ConsPlusNormal0"/>
        <w:spacing w:before="240"/>
        <w:ind w:firstLine="540"/>
        <w:jc w:val="both"/>
      </w:pPr>
      <w:r>
        <w:t xml:space="preserve">2) о способе проведения аукциона в соответствии с </w:t>
      </w:r>
      <w:hyperlink w:anchor="P4644" w:tooltip="6. Исполнительный орган государственной власти или орган местного самоуправления, принявшие решение о проведении аукциона на право заключения договора об освоении территории в целях строительства и эксплуатации наемного дома социального использования, определя">
        <w:r>
          <w:rPr>
            <w:color w:val="0000FF"/>
          </w:rPr>
          <w:t>частью 6</w:t>
        </w:r>
      </w:hyperlink>
      <w:r>
        <w:t xml:space="preserve"> настоящей статьи в </w:t>
      </w:r>
      <w:r>
        <w:t>случае проведения аукциона на право заключения договора об освоении территории в целях строительства и эксплуатации наемного дома социального использования;</w:t>
      </w:r>
    </w:p>
    <w:p w:rsidR="00FA6666" w:rsidRDefault="00F43357">
      <w:pPr>
        <w:pStyle w:val="ConsPlusNormal0"/>
        <w:spacing w:before="240"/>
        <w:ind w:firstLine="540"/>
        <w:jc w:val="both"/>
      </w:pPr>
      <w:r>
        <w:t>3) о земельном участке, предоставляемом для освоения территории в целях строительства и эксплуатаци</w:t>
      </w:r>
      <w:r>
        <w:t>и наемного дома социального использования или для освоения территории в целях строительства и эксплуатации наемного дома коммерческого использования;</w:t>
      </w:r>
    </w:p>
    <w:p w:rsidR="00FA6666" w:rsidRDefault="00F43357">
      <w:pPr>
        <w:pStyle w:val="ConsPlusNormal0"/>
        <w:spacing w:before="240"/>
        <w:ind w:firstLine="540"/>
        <w:jc w:val="both"/>
      </w:pPr>
      <w:r>
        <w:t>4) об исполнительном органе государственной власти или органе местного самоуправления, принявших решение о</w:t>
      </w:r>
      <w:r>
        <w:t xml:space="preserve"> проведении аукциона, и о реквизитах данного решения;</w:t>
      </w:r>
    </w:p>
    <w:p w:rsidR="00FA6666" w:rsidRDefault="00F43357">
      <w:pPr>
        <w:pStyle w:val="ConsPlusNormal0"/>
        <w:spacing w:before="240"/>
        <w:ind w:firstLine="540"/>
        <w:jc w:val="both"/>
      </w:pPr>
      <w:r>
        <w:t>5) об организаторе аукциона;</w:t>
      </w:r>
    </w:p>
    <w:p w:rsidR="00FA6666" w:rsidRDefault="00F43357">
      <w:pPr>
        <w:pStyle w:val="ConsPlusNormal0"/>
        <w:spacing w:before="240"/>
        <w:ind w:firstLine="540"/>
        <w:jc w:val="both"/>
      </w:pPr>
      <w:r>
        <w:t>6) о месте, дате, времени и порядке проведения аукциона;</w:t>
      </w:r>
    </w:p>
    <w:p w:rsidR="00FA6666" w:rsidRDefault="00F43357">
      <w:pPr>
        <w:pStyle w:val="ConsPlusNormal0"/>
        <w:spacing w:before="240"/>
        <w:ind w:firstLine="540"/>
        <w:jc w:val="both"/>
      </w:pPr>
      <w:r>
        <w:t>7) о виде здания (многоквартирный дом, или дом блокированной застройки, или объект индивидуального жилищного строите</w:t>
      </w:r>
      <w:r>
        <w:t>льства), подлежащего строительству и эксплуатации в соответствии с договором, право на заключение которого является предметом аукциона;</w:t>
      </w:r>
    </w:p>
    <w:p w:rsidR="00FA6666" w:rsidRDefault="00F43357">
      <w:pPr>
        <w:pStyle w:val="ConsPlusNormal0"/>
        <w:jc w:val="both"/>
      </w:pPr>
      <w:r>
        <w:t xml:space="preserve">(в ред. Федерального </w:t>
      </w:r>
      <w:hyperlink r:id="rId3021" w:tooltip="Федеральный закон от 30.12.2021 N 476-ФЗ (ред. от 29.10.2024) &quot;О внесении изменений в отдельные законодательные акты Российской Федерации&quot; {КонсультантПлюс}">
        <w:r>
          <w:rPr>
            <w:color w:val="0000FF"/>
          </w:rPr>
          <w:t>закона</w:t>
        </w:r>
      </w:hyperlink>
      <w:r>
        <w:t xml:space="preserve"> от 30.12.2021 N 476-ФЗ)</w:t>
      </w:r>
    </w:p>
    <w:p w:rsidR="00FA6666" w:rsidRDefault="00F43357">
      <w:pPr>
        <w:pStyle w:val="ConsPlusNormal0"/>
        <w:spacing w:before="240"/>
        <w:ind w:firstLine="540"/>
        <w:jc w:val="both"/>
      </w:pPr>
      <w:r>
        <w:t>8) о минимальной доле жилых помещений</w:t>
      </w:r>
      <w:r>
        <w:t>, подлежащих предоставлению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и минимальной доле общей площади таких жилых помещений в общей площади все</w:t>
      </w:r>
      <w:r>
        <w:t>х жилых помещений в данном доме или об условии предоставления всех жилых помещений в наемном доме социального использования по договорам найма жилых помещений жилищного фонда социального использования в случае проведения аукциона на право заключения догово</w:t>
      </w:r>
      <w:r>
        <w:t>ра об освоении территории в целях строительства и эксплуатации наемного дома социального использования;</w:t>
      </w:r>
    </w:p>
    <w:p w:rsidR="00FA6666" w:rsidRDefault="00F43357">
      <w:pPr>
        <w:pStyle w:val="ConsPlusNormal0"/>
        <w:spacing w:before="240"/>
        <w:ind w:firstLine="540"/>
        <w:jc w:val="both"/>
      </w:pPr>
      <w:r>
        <w:t>9) о максимальном размере платы за наем жилых помещений в наемном доме социального использования по договору найма жилого помещения жилищного фонда соци</w:t>
      </w:r>
      <w:r>
        <w:t>ального использования в расчете на один квадратный метр общей площади жилого помещения, который не может превышать установленный в соответствии с жилищным законодательством максимальный размер платы за наем жилых помещений по договорам найма жилых помещени</w:t>
      </w:r>
      <w:r>
        <w:t xml:space="preserve">й жилищного фонда социального использования, в случае проведения аукциона в соответствии с </w:t>
      </w:r>
      <w:hyperlink w:anchor="P4645" w:tooltip="1) путем повышения начальной цены предмета аукциона (цены за право заключения данного договора), указанной в извещении о проведении аукциона, на &quot;шаг аукциона&quot;;">
        <w:r>
          <w:rPr>
            <w:color w:val="0000FF"/>
          </w:rPr>
          <w:t>пунктом 1 части 6</w:t>
        </w:r>
      </w:hyperlink>
      <w:r>
        <w:t xml:space="preserve"> настоящей статьи;</w:t>
      </w:r>
    </w:p>
    <w:p w:rsidR="00FA6666" w:rsidRDefault="00F43357">
      <w:pPr>
        <w:pStyle w:val="ConsPlusNormal0"/>
        <w:spacing w:before="240"/>
        <w:ind w:firstLine="540"/>
        <w:jc w:val="both"/>
      </w:pPr>
      <w:r>
        <w:t>10) о начальной цене предмета аукциона;</w:t>
      </w:r>
    </w:p>
    <w:p w:rsidR="00FA6666" w:rsidRDefault="00F43357">
      <w:pPr>
        <w:pStyle w:val="ConsPlusNormal0"/>
        <w:spacing w:before="240"/>
        <w:ind w:firstLine="540"/>
        <w:jc w:val="both"/>
      </w:pPr>
      <w:r>
        <w:t>11) о "шаге аукциона";</w:t>
      </w:r>
    </w:p>
    <w:p w:rsidR="00FA6666" w:rsidRDefault="00F43357">
      <w:pPr>
        <w:pStyle w:val="ConsPlusNormal0"/>
        <w:spacing w:before="240"/>
        <w:ind w:firstLine="540"/>
        <w:jc w:val="both"/>
      </w:pPr>
      <w:r>
        <w:t>12) о форме заявки на участие в аукционе, порядке приема заявок, об адресе места приема заявок, о датах и времени начала и око</w:t>
      </w:r>
      <w:r>
        <w:t>нчания приема заявок на участие в аукционе;</w:t>
      </w:r>
    </w:p>
    <w:p w:rsidR="00FA6666" w:rsidRDefault="00F43357">
      <w:pPr>
        <w:pStyle w:val="ConsPlusNormal0"/>
        <w:spacing w:before="240"/>
        <w:ind w:firstLine="540"/>
        <w:jc w:val="both"/>
      </w:pPr>
      <w:r>
        <w:t>13) о размере и порядке внесения денежных средств в качестве задатка или обеспечения денежными средствами заявки на участие в аукционе, банковских реквизитах счета организатора аукциона для перечисления указанных</w:t>
      </w:r>
      <w:r>
        <w:t xml:space="preserve"> денежных средств, если решением о проведении аукциона предусмотрено требование о внесении задатка или об обеспечении денежными средствами заявки на участие в аукционе в соответствии с </w:t>
      </w:r>
      <w:hyperlink w:anchor="P4648" w:tooltip="8. Исполнительный орган государственной власти, орган местного самоуправления, указанные в части 1 настоящей статьи, определяют начальную цену предмета аукциона, условия договора об освоении территории в целях строительства и эксплуатации наемного дома социаль">
        <w:r>
          <w:rPr>
            <w:color w:val="0000FF"/>
          </w:rPr>
          <w:t>частью 8</w:t>
        </w:r>
      </w:hyperlink>
      <w:r>
        <w:t xml:space="preserve"> настоящей статьи;</w:t>
      </w:r>
    </w:p>
    <w:p w:rsidR="00FA6666" w:rsidRDefault="00F43357">
      <w:pPr>
        <w:pStyle w:val="ConsPlusNormal0"/>
        <w:spacing w:before="240"/>
        <w:ind w:firstLine="540"/>
        <w:jc w:val="both"/>
      </w:pPr>
      <w:r>
        <w:t xml:space="preserve">14) о требованиях к участникам аукциона в соответствии с </w:t>
      </w:r>
      <w:hyperlink w:anchor="P4641" w:tooltip="3. Участниками аукциона на право заключения договора об освоении территории в целях строительства и эксплуатации наемного дома коммерческого использования могут быть лица, соответствующие требованиям, указанным в части 1 или 3 статьи 55.29 настоящего Кодекса.">
        <w:r>
          <w:rPr>
            <w:color w:val="0000FF"/>
          </w:rPr>
          <w:t>частью 3</w:t>
        </w:r>
      </w:hyperlink>
      <w:r>
        <w:t xml:space="preserve"> или </w:t>
      </w:r>
      <w:hyperlink w:anchor="P4642" w:tooltip="4. Участниками аукциона на право заключения договора об освоении территории в целях строительства и эксплуатации наемного дома социального использования могут быть юридические лица, соответствующие требованиям, указанным в части 2 или 4 статьи 55.29 настоящего">
        <w:r>
          <w:rPr>
            <w:color w:val="0000FF"/>
          </w:rPr>
          <w:t>4</w:t>
        </w:r>
      </w:hyperlink>
      <w:r>
        <w:t xml:space="preserve"> настоящей статьи;</w:t>
      </w:r>
    </w:p>
    <w:p w:rsidR="00FA6666" w:rsidRDefault="00F43357">
      <w:pPr>
        <w:pStyle w:val="ConsPlusNormal0"/>
        <w:spacing w:before="240"/>
        <w:ind w:firstLine="540"/>
        <w:jc w:val="both"/>
      </w:pPr>
      <w:r>
        <w:t>15) о размере арендной платы за земельный участок;</w:t>
      </w:r>
    </w:p>
    <w:p w:rsidR="00FA6666" w:rsidRDefault="00F43357">
      <w:pPr>
        <w:pStyle w:val="ConsPlusNormal0"/>
        <w:spacing w:before="240"/>
        <w:ind w:firstLine="540"/>
        <w:jc w:val="both"/>
      </w:pPr>
      <w:r>
        <w:t>16) о наличии ограничений (обременений), установленных в отношении земельного участка;</w:t>
      </w:r>
    </w:p>
    <w:p w:rsidR="00FA6666" w:rsidRDefault="00F43357">
      <w:pPr>
        <w:pStyle w:val="ConsPlusNormal0"/>
        <w:spacing w:before="240"/>
        <w:ind w:firstLine="540"/>
        <w:jc w:val="both"/>
      </w:pPr>
      <w:r>
        <w:t>17) о возмож</w:t>
      </w:r>
      <w:r>
        <w:t xml:space="preserve">ности подключения (технологического присоединения) объекта капитального строительства к сетям инженерно-технического обеспечения (за исключением сетей электроснабжения), указанные в </w:t>
      </w:r>
      <w:hyperlink w:anchor="P5222" w:tooltip="15)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
        <w:r>
          <w:rPr>
            <w:color w:val="0000FF"/>
          </w:rPr>
          <w:t>пункте 15 части 3 статьи 57.3</w:t>
        </w:r>
      </w:hyperlink>
      <w:r>
        <w:t xml:space="preserve"> настоя</w:t>
      </w:r>
      <w:r>
        <w:t>щего Кодекса;</w:t>
      </w:r>
    </w:p>
    <w:p w:rsidR="00FA6666" w:rsidRDefault="00F43357">
      <w:pPr>
        <w:pStyle w:val="ConsPlusNormal0"/>
        <w:jc w:val="both"/>
      </w:pPr>
      <w:r>
        <w:t xml:space="preserve">(п. 17 в ред. Федерального </w:t>
      </w:r>
      <w:hyperlink r:id="rId3022" w:tooltip="Федеральный закон от 01.07.2021 N 27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01.07.2021 N 276-ФЗ)</w:t>
      </w:r>
    </w:p>
    <w:p w:rsidR="00FA6666" w:rsidRDefault="00F43357">
      <w:pPr>
        <w:pStyle w:val="ConsPlusNormal0"/>
        <w:spacing w:before="240"/>
        <w:ind w:firstLine="540"/>
        <w:jc w:val="both"/>
      </w:pPr>
      <w:r>
        <w:t>18) о способах и размере обеспечения исполнения обязательств, вытекающих из договора, право на заключение которого является пр</w:t>
      </w:r>
      <w:r>
        <w:t>едметом аукциона.</w:t>
      </w:r>
    </w:p>
    <w:p w:rsidR="00FA6666" w:rsidRDefault="00F43357">
      <w:pPr>
        <w:pStyle w:val="ConsPlusNormal0"/>
        <w:spacing w:before="240"/>
        <w:ind w:firstLine="540"/>
        <w:jc w:val="both"/>
      </w:pPr>
      <w:bookmarkStart w:id="513" w:name="P4671"/>
      <w:bookmarkEnd w:id="513"/>
      <w:r>
        <w:t>11. Извещение о проведении аукциона размещается организатором аукциона на официальном сайте в сети "Интернет" не менее чем за тридцать дней до дня проведения аукциона. Это извещение должно быть доступно для ознакомления всем заинтересован</w:t>
      </w:r>
      <w:r>
        <w:t>ным лицам без взимания платы. Организатор аукциона также обеспечивает опубликование извещения о проведении аукциона в порядке, установленном для официального опубликования муниципальных правовых актов уставом поселения, уставом муниципального округа, устав</w:t>
      </w:r>
      <w:r>
        <w:t>ом городского округа, по месту нахождения указанного в этом извещении земельного участка не менее чем за тридцать дней до дня проведения аукциона.</w:t>
      </w:r>
    </w:p>
    <w:p w:rsidR="00FA6666" w:rsidRDefault="00F43357">
      <w:pPr>
        <w:pStyle w:val="ConsPlusNormal0"/>
        <w:jc w:val="both"/>
      </w:pPr>
      <w:r>
        <w:t xml:space="preserve">(в ред. Федерального </w:t>
      </w:r>
      <w:hyperlink r:id="rId3023"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r>
        <w:t>12. Обязательными приложениями к размещенному на официальном сайте в сети "Интернет" извещению о проведении аукциона являются:</w:t>
      </w:r>
    </w:p>
    <w:p w:rsidR="00FA6666" w:rsidRDefault="00F43357">
      <w:pPr>
        <w:pStyle w:val="ConsPlusNormal0"/>
        <w:spacing w:before="240"/>
        <w:ind w:firstLine="540"/>
        <w:jc w:val="both"/>
      </w:pPr>
      <w:r>
        <w:t>1) проект договора об освоении территории в целях строительства и эксплуатации наемного дома социального использования или догов</w:t>
      </w:r>
      <w:r>
        <w:t>ора об освоении территории в целях строительства и эксплуатации наемного дома коммерческого использования;</w:t>
      </w:r>
    </w:p>
    <w:p w:rsidR="00FA6666" w:rsidRDefault="00F43357">
      <w:pPr>
        <w:pStyle w:val="ConsPlusNormal0"/>
        <w:spacing w:before="240"/>
        <w:ind w:firstLine="540"/>
        <w:jc w:val="both"/>
      </w:pPr>
      <w:r>
        <w:t>2) проект договора аренды земельного участка, предоставляемого для освоения территории в целях строительства и эксплуатации наемного дома социального</w:t>
      </w:r>
      <w:r>
        <w:t xml:space="preserve"> использования или для освоения территории в целях строительства и эксплуатации наемного дома коммерческого использования;</w:t>
      </w:r>
    </w:p>
    <w:p w:rsidR="00FA6666" w:rsidRDefault="00F43357">
      <w:pPr>
        <w:pStyle w:val="ConsPlusNormal0"/>
        <w:spacing w:before="240"/>
        <w:ind w:firstLine="540"/>
        <w:jc w:val="both"/>
      </w:pPr>
      <w:r>
        <w:t>3) проект договора подключения (технологического присоединения) построенного в соответствии с договором здания к сетям инженерно-техн</w:t>
      </w:r>
      <w:r>
        <w:t>ического обеспечения.</w:t>
      </w:r>
    </w:p>
    <w:p w:rsidR="00FA6666" w:rsidRDefault="00F43357">
      <w:pPr>
        <w:pStyle w:val="ConsPlusNormal0"/>
        <w:spacing w:before="240"/>
        <w:ind w:firstLine="540"/>
        <w:jc w:val="both"/>
      </w:pPr>
      <w:r>
        <w:t>13. Исполнительный орган государственной власти или орган местного самоуправления, принявшие решение о проведении аукциона, вправе принять решение об отказе в проведении аукциона не позднее чем за пятнадцать дней до дня проведения аук</w:t>
      </w:r>
      <w:r>
        <w:t xml:space="preserve">циона. В течение трех дней со дня принятия данного решения организатор аукциона размещает на официальном сайте в сети "Интернет" и опубликовывает в соответствии с </w:t>
      </w:r>
      <w:hyperlink w:anchor="P4671" w:tooltip="11. Извещение о проведении аукциона размещается организатором аукциона на официальном сайте в сети &quot;Интернет&quot; не менее чем за тридцать дней до дня проведения аукциона. Это извещение должно быть доступно для ознакомления всем заинтересованным лицам без взимания">
        <w:r>
          <w:rPr>
            <w:color w:val="0000FF"/>
          </w:rPr>
          <w:t>частью 11</w:t>
        </w:r>
      </w:hyperlink>
      <w:r>
        <w:t xml:space="preserve"> настоящей статьи извещение об отказе в пров</w:t>
      </w:r>
      <w:r>
        <w:t>едении аукциона, а также извещает лиц, подавших заявки на участие в аукционе, об отказе в проведении аукциона.</w:t>
      </w:r>
    </w:p>
    <w:p w:rsidR="00FA6666" w:rsidRDefault="00F43357">
      <w:pPr>
        <w:pStyle w:val="ConsPlusNormal0"/>
        <w:spacing w:before="240"/>
        <w:ind w:firstLine="540"/>
        <w:jc w:val="both"/>
      </w:pPr>
      <w:bookmarkStart w:id="514" w:name="P4678"/>
      <w:bookmarkEnd w:id="514"/>
      <w:r>
        <w:t>14. Для участия в аукционе заявители представляют в установленный в извещении о проведении аукциона срок следующие документы:</w:t>
      </w:r>
    </w:p>
    <w:p w:rsidR="00FA6666" w:rsidRDefault="00F43357">
      <w:pPr>
        <w:pStyle w:val="ConsPlusNormal0"/>
        <w:spacing w:before="240"/>
        <w:ind w:firstLine="540"/>
        <w:jc w:val="both"/>
      </w:pPr>
      <w:r>
        <w:t>1) заявка на участи</w:t>
      </w:r>
      <w:r>
        <w:t>е в аукционе по установленной в извещении о проведении аукциона форме. В случае, если установлено требование о внесении задатка для участия в аукционе или об обеспечении денежными средствами заявки на участие в аукционе, в заявке должны быть указаны банков</w:t>
      </w:r>
      <w:r>
        <w:t>ские реквизиты счета для возврата денежных средств, внесенных в качестве задатка или обеспечения денежными средствами заявки на участие в аукционе;</w:t>
      </w:r>
    </w:p>
    <w:p w:rsidR="00FA6666" w:rsidRDefault="00F43357">
      <w:pPr>
        <w:pStyle w:val="ConsPlusNormal0"/>
        <w:spacing w:before="240"/>
        <w:ind w:firstLine="540"/>
        <w:jc w:val="both"/>
      </w:pPr>
      <w:r>
        <w:t>2) документы, подтверждающие внесение денежных средств в качестве задатка или обеспечения денежными средства</w:t>
      </w:r>
      <w:r>
        <w:t>ми заявки на участие в аукционе в случае, если установлено требование о внесении задатка для участия в аукционе или об обеспечении денежными средствами заявки на участие в аукционе;</w:t>
      </w:r>
    </w:p>
    <w:p w:rsidR="00FA6666" w:rsidRDefault="00F43357">
      <w:pPr>
        <w:pStyle w:val="ConsPlusNormal0"/>
        <w:spacing w:before="240"/>
        <w:ind w:firstLine="540"/>
        <w:jc w:val="both"/>
      </w:pPr>
      <w:r>
        <w:t xml:space="preserve">3) документы, указанные в </w:t>
      </w:r>
      <w:hyperlink w:anchor="P4742" w:tooltip="7. В целях подтверждения выполнения предусмотренных пунктами 1 - 3 части 2 настоящей статьи требований к участникам аукциона на право заключения договора об освоении территории в целях строительства и эксплуатации наемного дома социального использования заявит">
        <w:r>
          <w:rPr>
            <w:color w:val="0000FF"/>
          </w:rPr>
          <w:t>частях 7</w:t>
        </w:r>
      </w:hyperlink>
      <w:r>
        <w:t xml:space="preserve"> и</w:t>
      </w:r>
      <w:r>
        <w:t xml:space="preserve"> </w:t>
      </w:r>
      <w:hyperlink w:anchor="P4749" w:tooltip="8. Заявители декларируют в письменной форме соответствие требованиям, предусмотренным пунктами 1 - 4 части 1 и пунктом 4 части 2 настоящей статьи. При этом соответствие заявителя требованию, предусмотренному пунктом 3 части 1 настоящей статьи, декларируется в ">
        <w:r>
          <w:rPr>
            <w:color w:val="0000FF"/>
          </w:rPr>
          <w:t>8 статьи 55.29</w:t>
        </w:r>
      </w:hyperlink>
      <w:r>
        <w:t xml:space="preserve"> настоящего Кодекса.</w:t>
      </w:r>
    </w:p>
    <w:p w:rsidR="00FA6666" w:rsidRDefault="00F43357">
      <w:pPr>
        <w:pStyle w:val="ConsPlusNormal0"/>
        <w:spacing w:before="240"/>
        <w:ind w:firstLine="540"/>
        <w:jc w:val="both"/>
      </w:pPr>
      <w:r>
        <w:t xml:space="preserve">15. Организатор аукциона не вправе требовать представление документов, которые не указаны в </w:t>
      </w:r>
      <w:hyperlink w:anchor="P4678" w:tooltip="14. Для участия в аукционе заявители представляют в установленный в извещении о проведении аукциона срок следующие документы:">
        <w:r>
          <w:rPr>
            <w:color w:val="0000FF"/>
          </w:rPr>
          <w:t>части 14</w:t>
        </w:r>
      </w:hyperlink>
      <w:r>
        <w:t xml:space="preserve"> настоящей статьи.</w:t>
      </w:r>
    </w:p>
    <w:p w:rsidR="00FA6666" w:rsidRDefault="00F43357">
      <w:pPr>
        <w:pStyle w:val="ConsPlusNormal0"/>
        <w:spacing w:before="240"/>
        <w:ind w:firstLine="540"/>
        <w:jc w:val="both"/>
      </w:pPr>
      <w:r>
        <w:t>16. Прием заявок на участие в аукционе прекращается не ранее чем за пять дней до дня проведения аукциона. Заявка на участие в аукционе, поступившая по истечении</w:t>
      </w:r>
      <w:r>
        <w:t xml:space="preserve"> срока приема заявок, возвращается в день ее поступления заявителю.</w:t>
      </w:r>
    </w:p>
    <w:p w:rsidR="00FA6666" w:rsidRDefault="00F43357">
      <w:pPr>
        <w:pStyle w:val="ConsPlusNormal0"/>
        <w:spacing w:before="240"/>
        <w:ind w:firstLine="540"/>
        <w:jc w:val="both"/>
      </w:pPr>
      <w:r>
        <w:t>17. Один заявитель вправе подать только одну заявку на участие в аукционе.</w:t>
      </w:r>
    </w:p>
    <w:p w:rsidR="00FA6666" w:rsidRDefault="00F43357">
      <w:pPr>
        <w:pStyle w:val="ConsPlusNormal0"/>
        <w:spacing w:before="240"/>
        <w:ind w:firstLine="540"/>
        <w:jc w:val="both"/>
      </w:pPr>
      <w:r>
        <w:t xml:space="preserve">18. Заявитель имеет право отозвать принятую организатором аукциона заявку на участие в аукционе до дня окончания </w:t>
      </w:r>
      <w:r>
        <w:t>срока приема заявок, уведомив об этом в письменной форме организатора аукциона.</w:t>
      </w:r>
    </w:p>
    <w:p w:rsidR="00FA6666" w:rsidRDefault="00F43357">
      <w:pPr>
        <w:pStyle w:val="ConsPlusNormal0"/>
        <w:spacing w:before="240"/>
        <w:ind w:firstLine="540"/>
        <w:jc w:val="both"/>
      </w:pPr>
      <w:bookmarkStart w:id="515" w:name="P4686"/>
      <w:bookmarkEnd w:id="515"/>
      <w:r>
        <w:t>19. Заявитель не допускается к участию в аукционе по следующим основаниям:</w:t>
      </w:r>
    </w:p>
    <w:p w:rsidR="00FA6666" w:rsidRDefault="00F43357">
      <w:pPr>
        <w:pStyle w:val="ConsPlusNormal0"/>
        <w:spacing w:before="240"/>
        <w:ind w:firstLine="540"/>
        <w:jc w:val="both"/>
      </w:pPr>
      <w:r>
        <w:t xml:space="preserve">1) непредставление определенных в соответствии с </w:t>
      </w:r>
      <w:hyperlink w:anchor="P4678" w:tooltip="14. Для участия в аукционе заявители представляют в установленный в извещении о проведении аукциона срок следующие документы:">
        <w:r>
          <w:rPr>
            <w:color w:val="0000FF"/>
          </w:rPr>
          <w:t>частью 14</w:t>
        </w:r>
      </w:hyperlink>
      <w:r>
        <w:t xml:space="preserve"> настоящей статьи необходимых для участия в аукционе документов или представление недостов</w:t>
      </w:r>
      <w:r>
        <w:t>ерных сведений;</w:t>
      </w:r>
    </w:p>
    <w:p w:rsidR="00FA6666" w:rsidRDefault="00F43357">
      <w:pPr>
        <w:pStyle w:val="ConsPlusNormal0"/>
        <w:spacing w:before="240"/>
        <w:ind w:firstLine="540"/>
        <w:jc w:val="both"/>
      </w:pPr>
      <w:r>
        <w:t xml:space="preserve">2) непоступление денежных средств в качестве задатка или обеспечения денежными средствами заявки на участие в аукционе на дату рассмотрения заявок на участие в аукционе в случае, если установлено требование о внесении задатка для участия в </w:t>
      </w:r>
      <w:r>
        <w:t>аукционе или об обеспечении денежными средствами заявки на участие в аукционе;</w:t>
      </w:r>
    </w:p>
    <w:p w:rsidR="00FA6666" w:rsidRDefault="00F43357">
      <w:pPr>
        <w:pStyle w:val="ConsPlusNormal0"/>
        <w:spacing w:before="240"/>
        <w:ind w:firstLine="540"/>
        <w:jc w:val="both"/>
      </w:pPr>
      <w:r>
        <w:t xml:space="preserve">3) подача заявки на участие в аукционе лицом, которое не соответствует требованиям к участникам аукциона, установленным в </w:t>
      </w:r>
      <w:hyperlink w:anchor="P4720" w:tooltip="Статья 55.29. Требования к участникам аукционов на право заключения договора об освоении территории в целях строительства и эксплуатации наемного дома коммерческого использования, договора об освоении территории в целях строительства и эксплуатации наемного до">
        <w:r>
          <w:rPr>
            <w:color w:val="0000FF"/>
          </w:rPr>
          <w:t>статье 55.29</w:t>
        </w:r>
      </w:hyperlink>
      <w:r>
        <w:t xml:space="preserve"> наст</w:t>
      </w:r>
      <w:r>
        <w:t>оящего Кодекса.</w:t>
      </w:r>
    </w:p>
    <w:p w:rsidR="00FA6666" w:rsidRDefault="00F43357">
      <w:pPr>
        <w:pStyle w:val="ConsPlusNormal0"/>
        <w:spacing w:before="240"/>
        <w:ind w:firstLine="540"/>
        <w:jc w:val="both"/>
      </w:pPr>
      <w:r>
        <w:t xml:space="preserve">20. Отказ в допуске к участию в аукционе по иным основаниям, за исключением указанных в </w:t>
      </w:r>
      <w:hyperlink w:anchor="P4686" w:tooltip="19. Заявитель не допускается к участию в аукционе по следующим основаниям:">
        <w:r>
          <w:rPr>
            <w:color w:val="0000FF"/>
          </w:rPr>
          <w:t>части 19</w:t>
        </w:r>
      </w:hyperlink>
      <w:r>
        <w:t xml:space="preserve"> настоящей статьи, не допускается.</w:t>
      </w:r>
    </w:p>
    <w:p w:rsidR="00FA6666" w:rsidRDefault="00F43357">
      <w:pPr>
        <w:pStyle w:val="ConsPlusNormal0"/>
        <w:spacing w:before="240"/>
        <w:ind w:firstLine="540"/>
        <w:jc w:val="both"/>
      </w:pPr>
      <w:r>
        <w:t>2</w:t>
      </w:r>
      <w:r>
        <w:t>1. Организатор аукциона ведет протокол рассмотрения заявок на участие в аукционе. Протокол рассмотрения заявок должен содержать сведения о заявителях, допущенных к участию в аукционе и признанных участниками аукциона, датах подачи заявок, денежных средства</w:t>
      </w:r>
      <w:r>
        <w:t xml:space="preserve">х, внесенных в качестве задатков или обеспечений денежными средствами заявок на участие в аукционе, если решением о проведении аукциона установлено требование о внесении задатка или об обеспечении денежными средствами заявки на участие в аукционе, а также </w:t>
      </w:r>
      <w:r>
        <w:t>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w:t>
      </w:r>
      <w:r>
        <w:t>. Протокол рассмотрения заявок подписывается организатором аукциона не позднее чем в течение одного дня с даты их рассмотрения и не позднее чем на следующий день после даты его подписания размещается на официальном сайте в сети "Интернет".</w:t>
      </w:r>
    </w:p>
    <w:p w:rsidR="00FA6666" w:rsidRDefault="00F43357">
      <w:pPr>
        <w:pStyle w:val="ConsPlusNormal0"/>
        <w:spacing w:before="240"/>
        <w:ind w:firstLine="540"/>
        <w:jc w:val="both"/>
      </w:pPr>
      <w:r>
        <w:t>22. Заявителям, признанным участниками аукциона, и заявителям, не допущенным к участию в аукционе, организатором аукциона направляются уведомления о принятых в отношении них решениях не позднее дня, следующего после дня подписания протокола рассмотрения за</w:t>
      </w:r>
      <w:r>
        <w:t>явок на участие в аукционе.</w:t>
      </w:r>
    </w:p>
    <w:p w:rsidR="00FA6666" w:rsidRDefault="00F43357">
      <w:pPr>
        <w:pStyle w:val="ConsPlusNormal0"/>
        <w:spacing w:before="240"/>
        <w:ind w:firstLine="540"/>
        <w:jc w:val="both"/>
      </w:pPr>
      <w:r>
        <w:t>23. Победителем аукциона признается участник аукциона, предложивший:</w:t>
      </w:r>
    </w:p>
    <w:p w:rsidR="00FA6666" w:rsidRDefault="00F43357">
      <w:pPr>
        <w:pStyle w:val="ConsPlusNormal0"/>
        <w:spacing w:before="240"/>
        <w:ind w:firstLine="540"/>
        <w:jc w:val="both"/>
      </w:pPr>
      <w:r>
        <w:t xml:space="preserve">1) наибольшую цену предмета аукциона, указанного в </w:t>
      </w:r>
      <w:hyperlink w:anchor="P4643" w:tooltip="5. Аукцион на право заключения договора об освоении территории в целях строительства и эксплуатации наемного дома коммерческого использования проводится путем повышения начальной цены предмета аукциона (цены за право заключить данный договор), указанной в изве">
        <w:r>
          <w:rPr>
            <w:color w:val="0000FF"/>
          </w:rPr>
          <w:t>части 5</w:t>
        </w:r>
      </w:hyperlink>
      <w:r>
        <w:t xml:space="preserve"> и </w:t>
      </w:r>
      <w:hyperlink w:anchor="P4645" w:tooltip="1) путем повышения начальной цены предмета аукциона (цены за право заключения данного договора), указанной в извещении о проведении аукциона, на &quot;шаг аукциона&quot;;">
        <w:r>
          <w:rPr>
            <w:color w:val="0000FF"/>
          </w:rPr>
          <w:t>пункте 1 части 6</w:t>
        </w:r>
      </w:hyperlink>
      <w:r>
        <w:t xml:space="preserve"> настоящей статьи;</w:t>
      </w:r>
    </w:p>
    <w:p w:rsidR="00FA6666" w:rsidRDefault="00F43357">
      <w:pPr>
        <w:pStyle w:val="ConsPlusNormal0"/>
        <w:spacing w:before="240"/>
        <w:ind w:firstLine="540"/>
        <w:jc w:val="both"/>
      </w:pPr>
      <w:r>
        <w:t xml:space="preserve">2) наименьшую цену предмета аукциона, указанного в </w:t>
      </w:r>
      <w:hyperlink w:anchor="P4646" w:tooltip="2) путем снижения начальной цены предмета аукциона (размера платы за наем жилых помещений в наемном доме социального использования по договорам найма жилых помещений жилищного фонда социального использования в расчете на один квадратный метр общей площади жило">
        <w:r>
          <w:rPr>
            <w:color w:val="0000FF"/>
          </w:rPr>
          <w:t>пункте 2 части 6</w:t>
        </w:r>
      </w:hyperlink>
      <w:r>
        <w:t xml:space="preserve"> настоящей статьи.</w:t>
      </w:r>
    </w:p>
    <w:p w:rsidR="00FA6666" w:rsidRDefault="00F43357">
      <w:pPr>
        <w:pStyle w:val="ConsPlusNormal0"/>
        <w:spacing w:before="240"/>
        <w:ind w:firstLine="540"/>
        <w:jc w:val="both"/>
      </w:pPr>
      <w:r>
        <w:t>24. Результаты аукциона оформляются протоколом о результатах аукциона, который составляется в форме электронного документа. Протокол о результатах аукциона не позднее одного рабочего дня со дня проведения аукциона под</w:t>
      </w:r>
      <w:r>
        <w:t>писывается организатором аукциона с использованием усиленной квалифицированной электронной подписи, направляется победителю аукциона и размещается на официальном сайте в сети "Интернет". В протоколе о результатах аукциона указываются:</w:t>
      </w:r>
    </w:p>
    <w:p w:rsidR="00FA6666" w:rsidRDefault="00F43357">
      <w:pPr>
        <w:pStyle w:val="ConsPlusNormal0"/>
        <w:jc w:val="both"/>
      </w:pPr>
      <w:r>
        <w:t xml:space="preserve">(в ред. Федерального </w:t>
      </w:r>
      <w:hyperlink r:id="rId3024"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закона</w:t>
        </w:r>
      </w:hyperlink>
      <w:r>
        <w:t xml:space="preserve"> от 03.08.2018 N 342-ФЗ)</w:t>
      </w:r>
    </w:p>
    <w:p w:rsidR="00FA6666" w:rsidRDefault="00F43357">
      <w:pPr>
        <w:pStyle w:val="ConsPlusNormal0"/>
        <w:spacing w:before="240"/>
        <w:ind w:firstLine="540"/>
        <w:jc w:val="both"/>
      </w:pPr>
      <w:r>
        <w:t>1) сведения о месте, дате и времени проведения аукциона;</w:t>
      </w:r>
    </w:p>
    <w:p w:rsidR="00FA6666" w:rsidRDefault="00F43357">
      <w:pPr>
        <w:pStyle w:val="ConsPlusNormal0"/>
        <w:spacing w:before="240"/>
        <w:ind w:firstLine="540"/>
        <w:jc w:val="both"/>
      </w:pPr>
      <w:r>
        <w:t>2) предмет аукциона;</w:t>
      </w:r>
    </w:p>
    <w:p w:rsidR="00FA6666" w:rsidRDefault="00F43357">
      <w:pPr>
        <w:pStyle w:val="ConsPlusNormal0"/>
        <w:spacing w:before="240"/>
        <w:ind w:firstLine="540"/>
        <w:jc w:val="both"/>
      </w:pPr>
      <w:r>
        <w:t>3) сведения об участниках аукцио</w:t>
      </w:r>
      <w:r>
        <w:t>на, о начальной цене предмета аукциона, последнем и предпоследнем предложениях о цене предмета аукциона;</w:t>
      </w:r>
    </w:p>
    <w:p w:rsidR="00FA6666" w:rsidRDefault="00F43357">
      <w:pPr>
        <w:pStyle w:val="ConsPlusNormal0"/>
        <w:spacing w:before="240"/>
        <w:ind w:firstLine="540"/>
        <w:jc w:val="both"/>
      </w:pPr>
      <w:r>
        <w:t>4) наименование и место нахождения победителя аукциона и участника аукциона, который сделал предпоследнее предложение о цене предмета аукциона.</w:t>
      </w:r>
    </w:p>
    <w:p w:rsidR="00FA6666" w:rsidRDefault="00F43357">
      <w:pPr>
        <w:pStyle w:val="ConsPlusNormal0"/>
        <w:spacing w:before="240"/>
        <w:ind w:firstLine="540"/>
        <w:jc w:val="both"/>
      </w:pPr>
      <w:r>
        <w:t>25. Дог</w:t>
      </w:r>
      <w:r>
        <w:t>овор, право на заключение которого являлось предметом аукциона, заключается с победителем аукциона не ранее чем через десять дней со дня размещения протокола о результатах аукциона на официальном сайте в сети "Интернет", но не позднее чем через тридцать дн</w:t>
      </w:r>
      <w:r>
        <w:t>ей со дня его размещения на условиях, указанных в извещении о проведении аукциона, по цене предмета аукциона, предложенной победителем аукциона.</w:t>
      </w:r>
    </w:p>
    <w:p w:rsidR="00FA6666" w:rsidRDefault="00F43357">
      <w:pPr>
        <w:pStyle w:val="ConsPlusNormal0"/>
        <w:spacing w:before="240"/>
        <w:ind w:firstLine="540"/>
        <w:jc w:val="both"/>
      </w:pPr>
      <w:bookmarkStart w:id="516" w:name="P4703"/>
      <w:bookmarkEnd w:id="516"/>
      <w:r>
        <w:t xml:space="preserve">26. В случае, если по окончании срока подачи заявок на участие в аукционе подана только одна заявка на участие </w:t>
      </w:r>
      <w:r>
        <w:t>в аукционе или не подано ни одной заявки на участие в аукционе, аукцион признается не состоявшимся. Если единственная заявка на участие в аукционе и заявитель, подавший такую заявку, соответствуют всем требованиям и указанным в извещении о проведении аукци</w:t>
      </w:r>
      <w:r>
        <w:t>она условиям аукциона, информация о соответствии единственной заявки на участие в аукционе и подавшего ее заявителя требованиям и указанным в извещении о проведении аукциона условиям аукциона размещается на официальном сайте в сети "Интернет" в течение одн</w:t>
      </w:r>
      <w:r>
        <w:t>ого рабочего дня со дня ее рассмотрения. Этот заявитель не ранее чем через десять дней со дня размещения этой информации на официальном сайте в сети "Интернет", но не позднее чем через тридцать дней со дня ее размещения вправе заключить договор, право на з</w:t>
      </w:r>
      <w:r>
        <w:t xml:space="preserve">аключение которого являлось предметом аукциона, а исполнительный орган государственной власти или орган местного самоуправления, принявшие решение о проведении аукциона, обязаны заключить данный договор с этим заявителем на условиях, указанных в извещении </w:t>
      </w:r>
      <w:r>
        <w:t>о проведении аукциона, по начальной цене предмета аукциона.</w:t>
      </w:r>
    </w:p>
    <w:p w:rsidR="00FA6666" w:rsidRDefault="00F43357">
      <w:pPr>
        <w:pStyle w:val="ConsPlusNormal0"/>
        <w:spacing w:before="240"/>
        <w:ind w:firstLine="540"/>
        <w:jc w:val="both"/>
      </w:pPr>
      <w:r>
        <w:t xml:space="preserve">27.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w:t>
      </w:r>
      <w:r>
        <w:t xml:space="preserve">признании участником аукциона только одного заявителя, аукцион признается не состоявшимся. Если аукцион признан не состоявшимся и только один заявитель признан участником аукциона, этот участник аукциона не ранее чем через десять дней со дня размещения на </w:t>
      </w:r>
      <w:r>
        <w:t>официальном сайте в сети "Интернет" протокола рассмотрения заявок, но не позднее чем через тридцать дней со дня его размещения вправе заключить договор, право на заключение которого являлось предметом аукциона, а исполнительный орган государственной власти</w:t>
      </w:r>
      <w:r>
        <w:t xml:space="preserve"> или орган местного самоуправления, принявшие решение о проведении аукциона, обязаны заключить данный договор с этим участником аукциона на условиях, указанных в извещении о проведении аукциона, по начальной цене предмета аукциона.</w:t>
      </w:r>
    </w:p>
    <w:p w:rsidR="00FA6666" w:rsidRDefault="00F43357">
      <w:pPr>
        <w:pStyle w:val="ConsPlusNormal0"/>
        <w:spacing w:before="240"/>
        <w:ind w:firstLine="540"/>
        <w:jc w:val="both"/>
      </w:pPr>
      <w:bookmarkStart w:id="517" w:name="P4705"/>
      <w:bookmarkEnd w:id="517"/>
      <w:r>
        <w:t>28. В случае, если в аук</w:t>
      </w:r>
      <w:r>
        <w:t>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w:t>
      </w:r>
      <w:r>
        <w:t xml:space="preserve">едмета аукциона, которое предусматривало бы более высокую цену предмета аукциона, указанного в </w:t>
      </w:r>
      <w:hyperlink w:anchor="P4643" w:tooltip="5. Аукцион на право заключения договора об освоении территории в целях строительства и эксплуатации наемного дома коммерческого использования проводится путем повышения начальной цены предмета аукциона (цены за право заключить данный договор), указанной в изве">
        <w:r>
          <w:rPr>
            <w:color w:val="0000FF"/>
          </w:rPr>
          <w:t>части 5</w:t>
        </w:r>
      </w:hyperlink>
      <w:r>
        <w:t xml:space="preserve"> или </w:t>
      </w:r>
      <w:hyperlink w:anchor="P4645" w:tooltip="1) путем повышения начальной цены предмета аукциона (цены за право заключения данного договора), указанной в извещении о проведении аукциона, на &quot;шаг аукциона&quot;;">
        <w:r>
          <w:rPr>
            <w:color w:val="0000FF"/>
          </w:rPr>
          <w:t>пункте 1 части 6</w:t>
        </w:r>
      </w:hyperlink>
      <w:r>
        <w:t xml:space="preserve"> настоящей статьи, либо более низкую цену предмета аукциона, указанного в </w:t>
      </w:r>
      <w:hyperlink w:anchor="P4646" w:tooltip="2) путем снижения начальной цены предмета аукциона (размера платы за наем жилых помещений в наемном доме социального использования по договорам найма жилых помещений жилищного фонда социального использования в расчете на один квадратный метр общей площади жило">
        <w:r>
          <w:rPr>
            <w:color w:val="0000FF"/>
          </w:rPr>
          <w:t>пункте 2 части 6</w:t>
        </w:r>
      </w:hyperlink>
      <w:r>
        <w:t xml:space="preserve"> настоящей статьи, аукцион </w:t>
      </w:r>
      <w:r>
        <w:t>признается не состоявшимся. В случае, если аукцион признан не состоявшимся по причине участия в нем единственного участника аукциона, этот участник аукциона не ранее чем через десять дней со дня размещения на официальном сайте в сети "Интернет" протокола о</w:t>
      </w:r>
      <w:r>
        <w:t xml:space="preserve"> результатах аукциона, но не позднее чем через тридцать дней со дня его размещения вправе заключить договор, право на заключение которого являлось предметом аукциона, а исполнительный орган государственной власти или орган местного самоуправления, принявши</w:t>
      </w:r>
      <w:r>
        <w:t>е решение о проведении аукциона, обязаны заключить данный договор с этим участником аукциона на условиях, указанных в извещении о проведении аукциона, по начальной цене предмета аукциона.</w:t>
      </w:r>
    </w:p>
    <w:p w:rsidR="00FA6666" w:rsidRDefault="00F43357">
      <w:pPr>
        <w:pStyle w:val="ConsPlusNormal0"/>
        <w:spacing w:before="240"/>
        <w:ind w:firstLine="540"/>
        <w:jc w:val="both"/>
      </w:pPr>
      <w:bookmarkStart w:id="518" w:name="P4706"/>
      <w:bookmarkEnd w:id="518"/>
      <w:r>
        <w:t>29. В случае, если победитель аукциона уклонился от заключения догов</w:t>
      </w:r>
      <w:r>
        <w:t>ора, право на заключение которого являлось предметом аукциона, исполнительный орган государственной власти или орган местного самоуправления, принявшие решение о проведении аукциона, вправе обратиться в суд с требованием о возмещении убытков, причиненных у</w:t>
      </w:r>
      <w:r>
        <w:t>клонением победителя аукциона от заключения данного договора, или заключить этот договор с участником аукциона, который сделал предпоследнее предложение о цене предмета аукциона, не ранее чем через тридцать дней со дня размещения протокола о результатах ау</w:t>
      </w:r>
      <w:r>
        <w:t>кциона на официальном сайте в сети "Интернет", но не позднее чем через пятьдесят дней со дня его размещения на условиях, указанных в извещении о проведении аукциона, по цене предмета аукциона, предложенной этим участником аукциона.</w:t>
      </w:r>
    </w:p>
    <w:p w:rsidR="00FA6666" w:rsidRDefault="00F43357">
      <w:pPr>
        <w:pStyle w:val="ConsPlusNormal0"/>
        <w:spacing w:before="240"/>
        <w:ind w:firstLine="540"/>
        <w:jc w:val="both"/>
      </w:pPr>
      <w:r>
        <w:t xml:space="preserve">30. Договор об освоении </w:t>
      </w:r>
      <w:r>
        <w:t>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заключается с победителем аукциона или иным лицом, име</w:t>
      </w:r>
      <w:r>
        <w:t xml:space="preserve">ющим право на заключение данного договора в соответствии с </w:t>
      </w:r>
      <w:hyperlink w:anchor="P4703" w:tooltip="26.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 состоявшимся. Если единственная заявка на участие в аукционе и ">
        <w:r>
          <w:rPr>
            <w:color w:val="0000FF"/>
          </w:rPr>
          <w:t>частями 26</w:t>
        </w:r>
      </w:hyperlink>
      <w:r>
        <w:t xml:space="preserve"> - </w:t>
      </w:r>
      <w:hyperlink w:anchor="P4706" w:tooltip="29. В случае, если победитель аукциона уклонился от заключения договора, право на заключение которого являлось предметом аукциона, исполнительный орган государственной власти или орган местного самоуправления, принявшие решение о проведении аукциона, вправе об">
        <w:r>
          <w:rPr>
            <w:color w:val="0000FF"/>
          </w:rPr>
          <w:t>29</w:t>
        </w:r>
      </w:hyperlink>
      <w:r>
        <w:t xml:space="preserve"> настоящей статьи, одновременно с заключением договора аренды земельного участка, находящегося в государственной или муниципальной собственности и указанного в извещении о проведении аукциона на право заключения соотве</w:t>
      </w:r>
      <w:r>
        <w:t>тствующего договора.</w:t>
      </w:r>
    </w:p>
    <w:p w:rsidR="00FA6666" w:rsidRDefault="00F43357">
      <w:pPr>
        <w:pStyle w:val="ConsPlusNormal0"/>
        <w:spacing w:before="240"/>
        <w:ind w:firstLine="540"/>
        <w:jc w:val="both"/>
      </w:pPr>
      <w:r>
        <w:t xml:space="preserve">31. До заключения договора, право на заключение которого являлось предметом аукциона, победитель аукциона или лицо, имеющее право заключить договор в соответствии с </w:t>
      </w:r>
      <w:hyperlink w:anchor="P4703" w:tooltip="26.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 состоявшимся. Если единственная заявка на участие в аукционе и ">
        <w:r>
          <w:rPr>
            <w:color w:val="0000FF"/>
          </w:rPr>
          <w:t>частями 26</w:t>
        </w:r>
      </w:hyperlink>
      <w:r>
        <w:t xml:space="preserve"> - </w:t>
      </w:r>
      <w:hyperlink w:anchor="P4706" w:tooltip="29. В случае, если победитель аукциона уклонился от заключения договора, право на заключение которого являлось предметом аукциона, исполнительный орган государственной власти или орган местного самоуправления, принявшие решение о проведении аукциона, вправе об">
        <w:r>
          <w:rPr>
            <w:color w:val="0000FF"/>
          </w:rPr>
          <w:t>29</w:t>
        </w:r>
      </w:hyperlink>
      <w:r>
        <w:t xml:space="preserve"> настоящей статьи, должны предоставить обеспечение исполнения договора в соответствии с требованием, установленным в извещении о проведении аукциона.</w:t>
      </w:r>
    </w:p>
    <w:p w:rsidR="00FA6666" w:rsidRDefault="00F43357">
      <w:pPr>
        <w:pStyle w:val="ConsPlusNormal0"/>
        <w:spacing w:before="240"/>
        <w:ind w:firstLine="540"/>
        <w:jc w:val="both"/>
      </w:pPr>
      <w:r>
        <w:t>32. При заключении договора, право на заключение которого являлось предметом аукциона</w:t>
      </w:r>
      <w:r>
        <w:t>, изменение условий договора на основании соглашения сторон данного договора или по требованию одной из его сторон не допускается.</w:t>
      </w:r>
    </w:p>
    <w:p w:rsidR="00FA6666" w:rsidRDefault="00F43357">
      <w:pPr>
        <w:pStyle w:val="ConsPlusNormal0"/>
        <w:spacing w:before="240"/>
        <w:ind w:firstLine="540"/>
        <w:jc w:val="both"/>
      </w:pPr>
      <w:r>
        <w:t>33. В случае, если решением о проведении аукциона предусмотрено требование о внесении задатка или об обеспечении заявки на уч</w:t>
      </w:r>
      <w:r>
        <w:t>астие в аукционе денежными средствами, организатор аукциона обязан вернуть денежные средства, внесенные в качестве задатка или обеспечения денежными средствами:</w:t>
      </w:r>
    </w:p>
    <w:p w:rsidR="00FA6666" w:rsidRDefault="00F43357">
      <w:pPr>
        <w:pStyle w:val="ConsPlusNormal0"/>
        <w:spacing w:before="240"/>
        <w:ind w:firstLine="540"/>
        <w:jc w:val="both"/>
      </w:pPr>
      <w:r>
        <w:t>1) заявителю, не допущенному к участию в аукционе, в течение пяти рабочих дней со дня размещени</w:t>
      </w:r>
      <w:r>
        <w:t>я протокола рассмотрения заявок;</w:t>
      </w:r>
    </w:p>
    <w:p w:rsidR="00FA6666" w:rsidRDefault="00F43357">
      <w:pPr>
        <w:pStyle w:val="ConsPlusNormal0"/>
        <w:spacing w:before="240"/>
        <w:ind w:firstLine="540"/>
        <w:jc w:val="both"/>
      </w:pPr>
      <w:r>
        <w:t>2) заявителю, отозвавшему свою заявку на участие в аукционе, в течение пяти рабочих дней со дня регистрации отзыва заявки. При этом в случае отзыва заявки заявителем позднее дня окончания срока приема заявок указанные денеж</w:t>
      </w:r>
      <w:r>
        <w:t>ные средства возвращаются в порядке, установленном для участников аукциона, не победивших в нем;</w:t>
      </w:r>
    </w:p>
    <w:p w:rsidR="00FA6666" w:rsidRDefault="00F43357">
      <w:pPr>
        <w:pStyle w:val="ConsPlusNormal0"/>
        <w:spacing w:before="240"/>
        <w:ind w:firstLine="540"/>
        <w:jc w:val="both"/>
      </w:pPr>
      <w:r>
        <w:t>3) заявителям в течение пяти рабочих дней со дня принятия исполнительным органом государственной власти или органом местного самоуправления решения об отказе в</w:t>
      </w:r>
      <w:r>
        <w:t xml:space="preserve"> проведении аукциона;</w:t>
      </w:r>
    </w:p>
    <w:p w:rsidR="00FA6666" w:rsidRDefault="00F43357">
      <w:pPr>
        <w:pStyle w:val="ConsPlusNormal0"/>
        <w:spacing w:before="240"/>
        <w:ind w:firstLine="540"/>
        <w:jc w:val="both"/>
      </w:pPr>
      <w:r>
        <w:t>4) участникам аукциона, не победившим в нем, в течение пяти рабочих дней со дня подписания протокола о результатах аукциона;</w:t>
      </w:r>
    </w:p>
    <w:p w:rsidR="00FA6666" w:rsidRDefault="00F43357">
      <w:pPr>
        <w:pStyle w:val="ConsPlusNormal0"/>
        <w:spacing w:before="240"/>
        <w:ind w:firstLine="540"/>
        <w:jc w:val="both"/>
      </w:pPr>
      <w:r>
        <w:t>5) лицам, имеющим право на заключение договора об освоении территории в целях строительства и эксплуатации на</w:t>
      </w:r>
      <w:r>
        <w:t xml:space="preserve">емного дома коммерческого использования или договора об освоении территории в целях строительства и эксплуатации наемного дома социального использования в соответствии с </w:t>
      </w:r>
      <w:hyperlink w:anchor="P4703" w:tooltip="26.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 состоявшимся. Если единственная заявка на участие в аукционе и ">
        <w:r>
          <w:rPr>
            <w:color w:val="0000FF"/>
          </w:rPr>
          <w:t>частями 26</w:t>
        </w:r>
      </w:hyperlink>
      <w:r>
        <w:t xml:space="preserve"> - </w:t>
      </w:r>
      <w:hyperlink w:anchor="P4705" w:tooltip="28.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
        <w:r>
          <w:rPr>
            <w:color w:val="0000FF"/>
          </w:rPr>
          <w:t>28</w:t>
        </w:r>
      </w:hyperlink>
      <w:r>
        <w:t xml:space="preserve"> настоящей статьи, в течение пяти рабочих дней со дня признания аукциона несостоявшимся.</w:t>
      </w:r>
    </w:p>
    <w:p w:rsidR="00FA6666" w:rsidRDefault="00F43357">
      <w:pPr>
        <w:pStyle w:val="ConsPlusNormal0"/>
        <w:spacing w:before="240"/>
        <w:ind w:firstLine="540"/>
        <w:jc w:val="both"/>
      </w:pPr>
      <w:r>
        <w:t xml:space="preserve">34. В случае, если решением о проведении аукциона, указанного в </w:t>
      </w:r>
      <w:hyperlink w:anchor="P4643" w:tooltip="5. Аукцион на право заключения договора об освоении территории в целях строительства и эксплуатации наемного дома коммерческого использования проводится путем повышения начальной цены предмета аукциона (цены за право заключить данный договор), указанной в изве">
        <w:r>
          <w:rPr>
            <w:color w:val="0000FF"/>
          </w:rPr>
          <w:t>части 5</w:t>
        </w:r>
      </w:hyperlink>
      <w:r>
        <w:t xml:space="preserve"> и </w:t>
      </w:r>
      <w:hyperlink w:anchor="P4645" w:tooltip="1) путем повышения начальной цены предмета аукциона (цены за право заключения данного договора), указанной в извещении о проведении аукциона, на &quot;шаг аукциона&quot;;">
        <w:r>
          <w:rPr>
            <w:color w:val="0000FF"/>
          </w:rPr>
          <w:t>пункте 1 части 6</w:t>
        </w:r>
      </w:hyperlink>
      <w:r>
        <w:t xml:space="preserve"> настоящей статьи, предусмотрено требование о внесении задатка, задаток, внесенный победителем</w:t>
      </w:r>
      <w:r>
        <w:t xml:space="preserve"> аукциона, засчитывается в счет оплаты цены за право заключить договор, право на заключение которого являлось предметом указанного аукциона. В случае, если решением о проведении аукциона, указанного в </w:t>
      </w:r>
      <w:hyperlink w:anchor="P4646" w:tooltip="2) путем снижения начальной цены предмета аукциона (размера платы за наем жилых помещений в наемном доме социального использования по договорам найма жилых помещений жилищного фонда социального использования в расчете на один квадратный метр общей площади жило">
        <w:r>
          <w:rPr>
            <w:color w:val="0000FF"/>
          </w:rPr>
          <w:t>пункте 2 части 6</w:t>
        </w:r>
      </w:hyperlink>
      <w:r>
        <w:t xml:space="preserve"> </w:t>
      </w:r>
      <w:r>
        <w:t>настоящей статьи, предусмотрено требование об обеспечении денежными средствами заявки на участие в аукционе, организатор аукциона обязан вернуть внесенные победителем указанного аукциона в качестве обеспечения заявки денежные средства в течение пяти рабочи</w:t>
      </w:r>
      <w:r>
        <w:t>х дней со дня подписания договора об освоении территории в целях строительства и эксплуатации наемного дома коммерческого использования или договора об освоении территории в целях строительства и эксплуатации наемного дома социального использования.</w:t>
      </w:r>
    </w:p>
    <w:p w:rsidR="00FA6666" w:rsidRDefault="00F43357">
      <w:pPr>
        <w:pStyle w:val="ConsPlusNormal0"/>
        <w:spacing w:before="240"/>
        <w:ind w:firstLine="540"/>
        <w:jc w:val="both"/>
      </w:pPr>
      <w:r>
        <w:t>35. По</w:t>
      </w:r>
      <w:r>
        <w:t>бедителю аукциона, уклонившемуся от заключения договора об освоении территории в целях строительства и эксплуатации наемного дома коммерческого использования или договора об освоении территории в целях строительства и эксплуатации наемного дома социального</w:t>
      </w:r>
      <w:r>
        <w:t xml:space="preserve"> использования и (или) договора аренды соответствующего земельного участка, денежные средства, внесенные им в качестве задатка или обеспечения денежными средствами заявки на участие в аукционе, не возвращаются.</w:t>
      </w:r>
    </w:p>
    <w:p w:rsidR="00FA6666" w:rsidRDefault="00F43357">
      <w:pPr>
        <w:pStyle w:val="ConsPlusNormal0"/>
        <w:spacing w:before="240"/>
        <w:ind w:firstLine="540"/>
        <w:jc w:val="both"/>
      </w:pPr>
      <w:r>
        <w:t>36. В случаях, если аукцион признан не состоя</w:t>
      </w:r>
      <w:r>
        <w:t>вшимся по причине принятия решения об отказе в допуске к участию в аукционе всех заявителей либо если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w:t>
      </w:r>
      <w:r>
        <w:t>троительства и эксплуатации наемного дома социального использования, право на заключение которых являлось предметом аукциона, не был заключен в сроки, предусмотренные настоящей статьей, организатор аукциона вправе объявить о проведении повторного аукциона.</w:t>
      </w:r>
      <w:r>
        <w:t xml:space="preserve"> При этом могут быть изменены условия аукциона.</w:t>
      </w:r>
    </w:p>
    <w:p w:rsidR="00FA6666" w:rsidRDefault="00FA6666">
      <w:pPr>
        <w:pStyle w:val="ConsPlusNormal0"/>
        <w:ind w:firstLine="540"/>
        <w:jc w:val="both"/>
      </w:pPr>
    </w:p>
    <w:p w:rsidR="00FA6666" w:rsidRDefault="00F43357">
      <w:pPr>
        <w:pStyle w:val="ConsPlusTitle0"/>
        <w:ind w:firstLine="540"/>
        <w:jc w:val="both"/>
        <w:outlineLvl w:val="1"/>
      </w:pPr>
      <w:bookmarkStart w:id="519" w:name="P4720"/>
      <w:bookmarkEnd w:id="519"/>
      <w:r>
        <w:t>Статья 55.29. Требования к участникам аукционов на право заключения договора об освоении территории в целях строительства и эксплуатации наемного дома коммерческого использования, договора об освоении территории в целях строительства и эксплуатации наемног</w:t>
      </w:r>
      <w:r>
        <w:t>о дома социального использования</w:t>
      </w:r>
    </w:p>
    <w:p w:rsidR="00FA6666" w:rsidRDefault="00FA6666">
      <w:pPr>
        <w:pStyle w:val="ConsPlusNormal0"/>
        <w:ind w:firstLine="540"/>
        <w:jc w:val="both"/>
      </w:pPr>
    </w:p>
    <w:p w:rsidR="00FA6666" w:rsidRDefault="00F43357">
      <w:pPr>
        <w:pStyle w:val="ConsPlusNormal0"/>
        <w:ind w:firstLine="540"/>
        <w:jc w:val="both"/>
      </w:pPr>
      <w:bookmarkStart w:id="520" w:name="P4722"/>
      <w:bookmarkEnd w:id="520"/>
      <w:r>
        <w:t>1. Участником аукциона на право заключения договора об освоении территории в целях строительства и эксплуатации наемного дома коммерческого использования может быть признано лицо, соответствующее следующим обязательным тре</w:t>
      </w:r>
      <w:r>
        <w:t>бованиям:</w:t>
      </w:r>
    </w:p>
    <w:p w:rsidR="00FA6666" w:rsidRDefault="00F43357">
      <w:pPr>
        <w:pStyle w:val="ConsPlusNormal0"/>
        <w:spacing w:before="240"/>
        <w:ind w:firstLine="540"/>
        <w:jc w:val="both"/>
      </w:pPr>
      <w:bookmarkStart w:id="521" w:name="P4723"/>
      <w:bookmarkEnd w:id="521"/>
      <w:r>
        <w:t>1) отсутствие у заявителя на участие в аукционе недоимок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w:t>
      </w:r>
      <w:r>
        <w:t>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w:t>
      </w:r>
      <w:r>
        <w:t>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w:t>
      </w:r>
      <w:r>
        <w:t>ансовой стоимости активов заявителя, по данным бухгалтерской отчетности за последний отчетный период. Заявитель считается соответствующим указанному требованию в случае, если им в установленном порядке подано заявление об обжаловании этих недоимок, задолже</w:t>
      </w:r>
      <w:r>
        <w:t>нности и решение по такому заявлению на дату рассмотрения заявки на участие в аукционе не принято;</w:t>
      </w:r>
    </w:p>
    <w:p w:rsidR="00FA6666" w:rsidRDefault="00F43357">
      <w:pPr>
        <w:pStyle w:val="ConsPlusNormal0"/>
        <w:spacing w:before="240"/>
        <w:ind w:firstLine="540"/>
        <w:jc w:val="both"/>
      </w:pPr>
      <w:r>
        <w:t>2) отсутствие у физического лица - заявителя либо у руководителя, членов коллегиального исполнительного органа или главного бухгалтера юридического лица - за</w:t>
      </w:r>
      <w:r>
        <w:t>явителя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лиц наказания в виде лишения права занимать определенные должности или заниматься определенно</w:t>
      </w:r>
      <w:r>
        <w:t>й деятельностью в сфере строительства, реконструкции или организации строительства, реконструкции объектов капитального строительства и административного наказания в виде дисквалификации;</w:t>
      </w:r>
    </w:p>
    <w:p w:rsidR="00FA6666" w:rsidRDefault="00F43357">
      <w:pPr>
        <w:pStyle w:val="ConsPlusNormal0"/>
        <w:spacing w:before="240"/>
        <w:ind w:firstLine="540"/>
        <w:jc w:val="both"/>
      </w:pPr>
      <w:bookmarkStart w:id="522" w:name="P4725"/>
      <w:bookmarkEnd w:id="522"/>
      <w:r>
        <w:t>3) непроведение ликвидации юридического лица - заявителя и отсутстви</w:t>
      </w:r>
      <w:r>
        <w:t>е решения арбитражного суда о введении или продлении срока внешнего управления, о признании юридического лица - заявителя несостоятельным (банкротом) и об открытии конкурсного производства на день подачи заявки на участие в аукционе;</w:t>
      </w:r>
    </w:p>
    <w:p w:rsidR="00FA6666" w:rsidRDefault="00F43357">
      <w:pPr>
        <w:pStyle w:val="ConsPlusNormal0"/>
        <w:spacing w:before="240"/>
        <w:ind w:firstLine="540"/>
        <w:jc w:val="both"/>
      </w:pPr>
      <w:bookmarkStart w:id="523" w:name="P4726"/>
      <w:bookmarkEnd w:id="523"/>
      <w:r>
        <w:t>4) неприостановление д</w:t>
      </w:r>
      <w:r>
        <w:t>еятельности заявителя в порядке, установленном Кодексом Российской Федерации об административных правонарушениях, на день подачи заявки на участие в аукционе.</w:t>
      </w:r>
    </w:p>
    <w:p w:rsidR="00FA6666" w:rsidRDefault="00F43357">
      <w:pPr>
        <w:pStyle w:val="ConsPlusNormal0"/>
        <w:spacing w:before="240"/>
        <w:ind w:firstLine="540"/>
        <w:jc w:val="both"/>
      </w:pPr>
      <w:bookmarkStart w:id="524" w:name="P4727"/>
      <w:bookmarkEnd w:id="524"/>
      <w:r>
        <w:t xml:space="preserve">2. Участником аукциона на право заключения договора об освоении территории в целях строительства </w:t>
      </w:r>
      <w:r>
        <w:t xml:space="preserve">и эксплуатации наемного дома социального использования может быть признано юридическое лицо, соответствующее требованиям, указанным в </w:t>
      </w:r>
      <w:hyperlink w:anchor="P4723" w:tooltip="1) отсутствие у заявителя на участие в аукционе недоимок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
        <w:r>
          <w:rPr>
            <w:color w:val="0000FF"/>
          </w:rPr>
          <w:t>пунктах 1</w:t>
        </w:r>
      </w:hyperlink>
      <w:r>
        <w:t xml:space="preserve"> - </w:t>
      </w:r>
      <w:hyperlink w:anchor="P4726" w:tooltip="4) неприостановление деятельности заявителя в порядке, установленном Кодексом Российской Федерации об административных правонарушениях, на день подачи заявки на участие в аукционе.">
        <w:r>
          <w:rPr>
            <w:color w:val="0000FF"/>
          </w:rPr>
          <w:t>4 части 1</w:t>
        </w:r>
      </w:hyperlink>
      <w:r>
        <w:t xml:space="preserve"> настоящей статьи, а также следующим обязательным требованиям:</w:t>
      </w:r>
    </w:p>
    <w:p w:rsidR="00FA6666" w:rsidRDefault="00F43357">
      <w:pPr>
        <w:pStyle w:val="ConsPlusNormal0"/>
        <w:spacing w:before="240"/>
        <w:ind w:firstLine="540"/>
        <w:jc w:val="both"/>
      </w:pPr>
      <w:bookmarkStart w:id="525" w:name="P4728"/>
      <w:bookmarkEnd w:id="525"/>
      <w:r>
        <w:t>1) осуществление заявителем деятельности в</w:t>
      </w:r>
      <w:r>
        <w:t xml:space="preserve"> качестве застройщика в течение не менее чем три года при условии, что совокупный объем ввода многоквартирных домов, домов блокированной застройки, объектов индивидуального жилищного строительства в эксплуатацию за последние три года, предшествующие дате о</w:t>
      </w:r>
      <w:r>
        <w:t xml:space="preserve">кончания срока подачи заявок на участие в аукционе, составляет не менее чем установленный в соответствии с </w:t>
      </w:r>
      <w:hyperlink w:anchor="P4740" w:tooltip="6. Минимальный объем ввода многоквартирных домов, домов блокированной застройки, объектов индивидуального жилищного строительства в эксплуатацию при проведении аукциона на право заключения договора об освоении территории в целях строительства и эксплуатации на">
        <w:r>
          <w:rPr>
            <w:color w:val="0000FF"/>
          </w:rPr>
          <w:t>частью 6</w:t>
        </w:r>
      </w:hyperlink>
      <w:r>
        <w:t xml:space="preserve"> настоящей статьи минимальный объем ввода многоквартирных домов, домов блокированной застройки, объектов индивидуального жилищного строительства в эксплуатацию, предусмотренный извещением о проведении аукциона;</w:t>
      </w:r>
    </w:p>
    <w:p w:rsidR="00FA6666" w:rsidRDefault="00F43357">
      <w:pPr>
        <w:pStyle w:val="ConsPlusNormal0"/>
        <w:jc w:val="both"/>
      </w:pPr>
      <w:r>
        <w:t xml:space="preserve">(в ред. Федерального </w:t>
      </w:r>
      <w:hyperlink r:id="rId3025" w:tooltip="Федеральный закон от 30.12.2021 N 476-ФЗ (ред. от 29.10.2024) &quot;О внесении изменений в отдельные законодательные акты Российской Федерации&quot; {КонсультантПлюс}">
        <w:r>
          <w:rPr>
            <w:color w:val="0000FF"/>
          </w:rPr>
          <w:t>закона</w:t>
        </w:r>
      </w:hyperlink>
      <w:r>
        <w:t xml:space="preserve"> от 30.12.2021 N 476-ФЗ)</w:t>
      </w:r>
    </w:p>
    <w:p w:rsidR="00FA6666" w:rsidRDefault="00F43357">
      <w:pPr>
        <w:pStyle w:val="ConsPlusNormal0"/>
        <w:spacing w:before="240"/>
        <w:ind w:firstLine="540"/>
        <w:jc w:val="both"/>
      </w:pPr>
      <w:r>
        <w:t>2) наличие обязательного членства в саморегулируемых организациях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w:t>
      </w:r>
      <w:r>
        <w:t>ительства;</w:t>
      </w:r>
    </w:p>
    <w:p w:rsidR="00FA6666" w:rsidRDefault="00F43357">
      <w:pPr>
        <w:pStyle w:val="ConsPlusNormal0"/>
        <w:jc w:val="both"/>
      </w:pPr>
      <w:r>
        <w:t xml:space="preserve">(п. 2 в ред. Федерального </w:t>
      </w:r>
      <w:hyperlink r:id="rId3026"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03.07.2016 N 372-ФЗ)</w:t>
      </w:r>
    </w:p>
    <w:p w:rsidR="00FA6666" w:rsidRDefault="00F43357">
      <w:pPr>
        <w:pStyle w:val="ConsPlusNormal0"/>
        <w:spacing w:before="240"/>
        <w:ind w:firstLine="540"/>
        <w:jc w:val="both"/>
      </w:pPr>
      <w:bookmarkStart w:id="526" w:name="P4732"/>
      <w:bookmarkEnd w:id="526"/>
      <w:r>
        <w:t xml:space="preserve">3) соответствие заявителя требованиям жилищного законодательства к наймодателям жилых помещений по договорам </w:t>
      </w:r>
      <w:r>
        <w:t>найма жилых помещений жилищного фонда социального использования;</w:t>
      </w:r>
    </w:p>
    <w:p w:rsidR="00FA6666" w:rsidRDefault="00F43357">
      <w:pPr>
        <w:pStyle w:val="ConsPlusNormal0"/>
        <w:spacing w:before="240"/>
        <w:ind w:firstLine="540"/>
        <w:jc w:val="both"/>
      </w:pPr>
      <w:bookmarkStart w:id="527" w:name="P4733"/>
      <w:bookmarkEnd w:id="527"/>
      <w:r>
        <w:t xml:space="preserve">4) отсутствие в реестре недобросовестных поставщиков, ведение которого осуществляется в соответствии с Федеральным </w:t>
      </w:r>
      <w:hyperlink r:id="rId3027"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законом</w:t>
        </w:r>
      </w:hyperlink>
      <w:r>
        <w:t xml:space="preserve"> от 18 июля 2011 года N</w:t>
      </w:r>
      <w:r>
        <w:t xml:space="preserve"> 223-ФЗ "О закупках товаров, работ, услуг отдельными видами юридических лиц", в реестре недобросовестных поставщиков (подрядчиков, исполнителей), ведение которого осуществляется в соответствии с Федеральным </w:t>
      </w:r>
      <w:hyperlink r:id="rId302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 Недействующая редакция {Кон">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и в реестре недобросовестных участник</w:t>
      </w:r>
      <w:r>
        <w:t>ов аукциона, ведение которого осуществляется в соответствии с Земельным кодексом Российской Федерации, сведений о юридическом лице - заявителе, в том числе об учредителях, о членах коллегиального исполнительного органа, лице, исполняющем функции единолично</w:t>
      </w:r>
      <w:r>
        <w:t>го исполнительного органа юридического лица - заявителя, в части исполнения им обязательств, предусмотренных контрактами или договорами, предметом которых является выполнение работ, оказание услуг в сфере строительства, реконструкции и капитального ремонта</w:t>
      </w:r>
      <w:r>
        <w:t xml:space="preserve"> или организации строительства, реконструкции и капитального ремонта объектов капитального строительства либо приобретение у юридического лица - заявителя жилых помещений.</w:t>
      </w:r>
    </w:p>
    <w:p w:rsidR="00FA6666" w:rsidRDefault="00F43357">
      <w:pPr>
        <w:pStyle w:val="ConsPlusNormal0"/>
        <w:jc w:val="both"/>
      </w:pPr>
      <w:r>
        <w:t xml:space="preserve">(в ред. Федерального </w:t>
      </w:r>
      <w:hyperlink r:id="rId3029" w:tooltip="Федеральный закон от 13.07.2020 N 202-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закона</w:t>
        </w:r>
      </w:hyperlink>
      <w:r>
        <w:t xml:space="preserve"> от 13.07.2020 N 202-ФЗ)</w:t>
      </w:r>
    </w:p>
    <w:p w:rsidR="00FA6666" w:rsidRDefault="00F43357">
      <w:pPr>
        <w:pStyle w:val="ConsPlusNormal0"/>
        <w:spacing w:before="240"/>
        <w:ind w:firstLine="540"/>
        <w:jc w:val="both"/>
      </w:pPr>
      <w:bookmarkStart w:id="528" w:name="P4735"/>
      <w:bookmarkEnd w:id="528"/>
      <w:r>
        <w:t>3. В случае, если заявителем на участие в аукционе на право заключения договора об освоении территории в целях строительства и эксплуатации наемного дома</w:t>
      </w:r>
      <w:r>
        <w:t xml:space="preserve"> коммерческого использования является лицо, выступающее стороной договора простого товарищества, требования, предусмотренные </w:t>
      </w:r>
      <w:hyperlink w:anchor="P4723" w:tooltip="1) отсутствие у заявителя на участие в аукционе недоимок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
        <w:r>
          <w:rPr>
            <w:color w:val="0000FF"/>
          </w:rPr>
          <w:t>пунктами 1</w:t>
        </w:r>
      </w:hyperlink>
      <w:r>
        <w:t xml:space="preserve"> - </w:t>
      </w:r>
      <w:hyperlink w:anchor="P4726" w:tooltip="4) неприостановление деятельности заявителя в порядке, установленном Кодексом Российской Федерации об административных правонарушениях, на день подачи заявки на участие в аукционе.">
        <w:r>
          <w:rPr>
            <w:color w:val="0000FF"/>
          </w:rPr>
          <w:t>4 части 1</w:t>
        </w:r>
      </w:hyperlink>
      <w:r>
        <w:t xml:space="preserve"> настоящей статьи, применяются в отношении каждого лица, являющегося стороной договора простого товарищества.</w:t>
      </w:r>
    </w:p>
    <w:p w:rsidR="00FA6666" w:rsidRDefault="00F43357">
      <w:pPr>
        <w:pStyle w:val="ConsPlusNormal0"/>
        <w:spacing w:before="240"/>
        <w:ind w:firstLine="540"/>
        <w:jc w:val="both"/>
      </w:pPr>
      <w:bookmarkStart w:id="529" w:name="P4736"/>
      <w:bookmarkEnd w:id="529"/>
      <w:r>
        <w:t xml:space="preserve">4. </w:t>
      </w:r>
      <w:r>
        <w:t>В случае, если заявителем на участие в аукционе на право заключения договора об освоении территории в целях строительства и эксплуатации наемного дома социального использования является юридическое лицо, выступающее стороной договора простого товарищества,</w:t>
      </w:r>
      <w:r>
        <w:t xml:space="preserve"> требования, предусмотренные </w:t>
      </w:r>
      <w:hyperlink w:anchor="P4723" w:tooltip="1) отсутствие у заявителя на участие в аукционе недоимок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
        <w:r>
          <w:rPr>
            <w:color w:val="0000FF"/>
          </w:rPr>
          <w:t>пунктами 1</w:t>
        </w:r>
      </w:hyperlink>
      <w:r>
        <w:t xml:space="preserve"> - </w:t>
      </w:r>
      <w:hyperlink w:anchor="P4726" w:tooltip="4) неприостановление деятельности заявителя в порядке, установленном Кодексом Российской Федерации об административных правонарушениях, на день подачи заявки на участие в аукционе.">
        <w:r>
          <w:rPr>
            <w:color w:val="0000FF"/>
          </w:rPr>
          <w:t>4 части 1</w:t>
        </w:r>
      </w:hyperlink>
      <w:r>
        <w:t xml:space="preserve"> и </w:t>
      </w:r>
      <w:hyperlink w:anchor="P4728" w:tooltip="1) осуществление заявителем деятельности в качестве застройщика в течение не менее чем три года при условии, что совокупный объем ввода многоквартирных домов, домов блокированной застройки, объектов индивидуального жилищного строительства в эксплуатацию за пос">
        <w:r>
          <w:rPr>
            <w:color w:val="0000FF"/>
          </w:rPr>
          <w:t>пунктами 1</w:t>
        </w:r>
      </w:hyperlink>
      <w:r>
        <w:t xml:space="preserve"> - </w:t>
      </w:r>
      <w:hyperlink w:anchor="P4733" w:tooltip="4) отсутствие в реестре недобросовестных поставщиков, ведение которого осуществляется в соответствии с Федеральным законом от 18 июля 2011 года N 223-ФЗ &quot;О закупках товаров, работ, услуг отдельными видами юридических лиц&quot;, в реестре недобросовестных поставщико">
        <w:r>
          <w:rPr>
            <w:color w:val="0000FF"/>
          </w:rPr>
          <w:t>4 части 2</w:t>
        </w:r>
      </w:hyperlink>
      <w:r>
        <w:t xml:space="preserve"> настоящей статьи, применяются в следующем порядке:</w:t>
      </w:r>
    </w:p>
    <w:p w:rsidR="00FA6666" w:rsidRDefault="00F43357">
      <w:pPr>
        <w:pStyle w:val="ConsPlusNormal0"/>
        <w:spacing w:before="240"/>
        <w:ind w:firstLine="540"/>
        <w:jc w:val="both"/>
      </w:pPr>
      <w:r>
        <w:t xml:space="preserve">1) требования, предусмотренные </w:t>
      </w:r>
      <w:hyperlink w:anchor="P4728" w:tooltip="1) осуществление заявителем деятельности в качестве застройщика в течение не менее чем три года при условии, что совокупный объем ввода многоквартирных домов, домов блокированной застройки, объектов индивидуального жилищного строительства в эксплуатацию за пос">
        <w:r>
          <w:rPr>
            <w:color w:val="0000FF"/>
          </w:rPr>
          <w:t>пунктами 1</w:t>
        </w:r>
      </w:hyperlink>
      <w:r>
        <w:t xml:space="preserve"> - </w:t>
      </w:r>
      <w:hyperlink w:anchor="P4732" w:tooltip="3) соответствие заявителя требованиям жилищного законодательства к наймодателям жилых помещений по договорам найма жилых помещений жилищного фонда социального использования;">
        <w:r>
          <w:rPr>
            <w:color w:val="0000FF"/>
          </w:rPr>
          <w:t>3 части 2</w:t>
        </w:r>
      </w:hyperlink>
      <w:r>
        <w:t xml:space="preserve"> настоящей с</w:t>
      </w:r>
      <w:r>
        <w:t>татьи, применяются в совокупности в отношении лиц, являющихся сторонами договора простого товарищества. При этом каждое лицо, являющееся стороной данного договора, обязано удовлетворять хотя бы одному из указанных требований в полном объеме;</w:t>
      </w:r>
    </w:p>
    <w:p w:rsidR="00FA6666" w:rsidRDefault="00F43357">
      <w:pPr>
        <w:pStyle w:val="ConsPlusNormal0"/>
        <w:spacing w:before="240"/>
        <w:ind w:firstLine="540"/>
        <w:jc w:val="both"/>
      </w:pPr>
      <w:r>
        <w:t>2) требования,</w:t>
      </w:r>
      <w:r>
        <w:t xml:space="preserve"> предусмотренные </w:t>
      </w:r>
      <w:hyperlink w:anchor="P4723" w:tooltip="1) отсутствие у заявителя на участие в аукционе недоимок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
        <w:r>
          <w:rPr>
            <w:color w:val="0000FF"/>
          </w:rPr>
          <w:t>пунктами 1</w:t>
        </w:r>
      </w:hyperlink>
      <w:r>
        <w:t xml:space="preserve"> - </w:t>
      </w:r>
      <w:hyperlink w:anchor="P4726" w:tooltip="4) неприостановление деятельности заявителя в порядке, установленном Кодексом Российской Федерации об административных правонарушениях, на день подачи заявки на участие в аукционе.">
        <w:r>
          <w:rPr>
            <w:color w:val="0000FF"/>
          </w:rPr>
          <w:t>4 части 1</w:t>
        </w:r>
      </w:hyperlink>
      <w:r>
        <w:t xml:space="preserve"> и </w:t>
      </w:r>
      <w:hyperlink w:anchor="P4733" w:tooltip="4) отсутствие в реестре недобросовестных поставщиков, ведение которого осуществляется в соответствии с Федеральным законом от 18 июля 2011 года N 223-ФЗ &quot;О закупках товаров, работ, услуг отдельными видами юридических лиц&quot;, в реестре недобросовестных поставщико">
        <w:r>
          <w:rPr>
            <w:color w:val="0000FF"/>
          </w:rPr>
          <w:t>пунктом 4 части 2</w:t>
        </w:r>
      </w:hyperlink>
      <w:r>
        <w:t xml:space="preserve"> настоящей статьи, применяются в отношении каждого лица, являющегося стороной договора простого товарищества.</w:t>
      </w:r>
    </w:p>
    <w:p w:rsidR="00FA6666" w:rsidRDefault="00F43357">
      <w:pPr>
        <w:pStyle w:val="ConsPlusNormal0"/>
        <w:spacing w:before="240"/>
        <w:ind w:firstLine="540"/>
        <w:jc w:val="both"/>
      </w:pPr>
      <w:r>
        <w:t xml:space="preserve">5. Требования, предусмотренные </w:t>
      </w:r>
      <w:hyperlink w:anchor="P4722" w:tooltip="1. Участником аукциона на право заключения договора об освоении территории в целях строительства и эксплуатации наемного дома коммерческого использования может быть признано лицо, соответствующее следующим обязательным требованиям:">
        <w:r>
          <w:rPr>
            <w:color w:val="0000FF"/>
          </w:rPr>
          <w:t>частью 1</w:t>
        </w:r>
      </w:hyperlink>
      <w:r>
        <w:t xml:space="preserve"> настоящей статьи, являются едиными для участников аукциона на право закл</w:t>
      </w:r>
      <w:r>
        <w:t xml:space="preserve">ючения договора об освоении территории в целях строительства и эксплуатации наемного дома коммерческого использования. Требования, предусмотренные </w:t>
      </w:r>
      <w:hyperlink w:anchor="P4727" w:tooltip="2. Участником аукциона на право заключения договора об освоении территории в целях строительства и эксплуатации наемного дома социального использования может быть признано юридическое лицо, соответствующее требованиям, указанным в пунктах 1 - 4 части 1 настоящ">
        <w:r>
          <w:rPr>
            <w:color w:val="0000FF"/>
          </w:rPr>
          <w:t>частью 2</w:t>
        </w:r>
      </w:hyperlink>
      <w:r>
        <w:t xml:space="preserve"> настоящей статьи, являются едиными для участников аукциона на </w:t>
      </w:r>
      <w:r>
        <w:t xml:space="preserve">право заключения договора об освоении территории в целях строительства и эксплуатации наемного дома социального использования. Установление не предусмотренных </w:t>
      </w:r>
      <w:hyperlink w:anchor="P4722" w:tooltip="1. Участником аукциона на право заключения договора об освоении территории в целях строительства и эксплуатации наемного дома коммерческого использования может быть признано лицо, соответствующее следующим обязательным требованиям:">
        <w:r>
          <w:rPr>
            <w:color w:val="0000FF"/>
          </w:rPr>
          <w:t>частью 1</w:t>
        </w:r>
      </w:hyperlink>
      <w:r>
        <w:t xml:space="preserve"> или </w:t>
      </w:r>
      <w:hyperlink w:anchor="P4727" w:tooltip="2. Участником аукциона на право заключения договора об освоении территории в целях строительства и эксплуатации наемного дома социального использования может быть признано юридическое лицо, соответствующее требованиям, указанным в пунктах 1 - 4 части 1 настоящ">
        <w:r>
          <w:rPr>
            <w:color w:val="0000FF"/>
          </w:rPr>
          <w:t>2</w:t>
        </w:r>
      </w:hyperlink>
      <w:r>
        <w:t xml:space="preserve"> настоящей статьи требований к участ</w:t>
      </w:r>
      <w:r>
        <w:t>никам этих аукционов не допускается.</w:t>
      </w:r>
    </w:p>
    <w:p w:rsidR="00FA6666" w:rsidRDefault="00F43357">
      <w:pPr>
        <w:pStyle w:val="ConsPlusNormal0"/>
        <w:spacing w:before="240"/>
        <w:ind w:firstLine="540"/>
        <w:jc w:val="both"/>
      </w:pPr>
      <w:bookmarkStart w:id="530" w:name="P4740"/>
      <w:bookmarkEnd w:id="530"/>
      <w:r>
        <w:t>6. Минимальный объем ввода многоквартирных домов, домов блокированной застройки, объектов индивидуального жилищного строительства в эксплуатацию при проведении аукциона на право заключения договора об освоении территори</w:t>
      </w:r>
      <w:r>
        <w:t xml:space="preserve">и в целях строительства и эксплуатации наемного дома социального использования определяется как максимальная площадь многоквартирного дома, или дома блокированной застройки, или объекта индивидуального жилищного строительства, которые могут быть построены </w:t>
      </w:r>
      <w:r>
        <w:t>на предоставляемом по результатам этого аукциона земельном участке в соответствии с максимальными значениями предельных параметров разрешенного строительства, предусмотренных градостроительным регламентом.</w:t>
      </w:r>
    </w:p>
    <w:p w:rsidR="00FA6666" w:rsidRDefault="00F43357">
      <w:pPr>
        <w:pStyle w:val="ConsPlusNormal0"/>
        <w:jc w:val="both"/>
      </w:pPr>
      <w:r>
        <w:t xml:space="preserve">(в ред. Федерального </w:t>
      </w:r>
      <w:hyperlink r:id="rId3030" w:tooltip="Федеральный закон от 30.12.2021 N 476-ФЗ (ред. от 29.10.2024) &quot;О внесении изменений в отдельные законодательные акты Российской Федерации&quot; {КонсультантПлюс}">
        <w:r>
          <w:rPr>
            <w:color w:val="0000FF"/>
          </w:rPr>
          <w:t>закона</w:t>
        </w:r>
      </w:hyperlink>
      <w:r>
        <w:t xml:space="preserve"> от 30.12.2021 N 476-ФЗ)</w:t>
      </w:r>
    </w:p>
    <w:p w:rsidR="00FA6666" w:rsidRDefault="00F43357">
      <w:pPr>
        <w:pStyle w:val="ConsPlusNormal0"/>
        <w:spacing w:before="240"/>
        <w:ind w:firstLine="540"/>
        <w:jc w:val="both"/>
      </w:pPr>
      <w:bookmarkStart w:id="531" w:name="P4742"/>
      <w:bookmarkEnd w:id="531"/>
      <w:r>
        <w:t xml:space="preserve">7. В целях подтверждения выполнения предусмотренных </w:t>
      </w:r>
      <w:hyperlink w:anchor="P4728" w:tooltip="1) осуществление заявителем деятельности в качестве застройщика в течение не менее чем три года при условии, что совокупный объем ввода многоквартирных домов, домов блокированной застройки, объектов индивидуального жилищного строительства в эксплуатацию за пос">
        <w:r>
          <w:rPr>
            <w:color w:val="0000FF"/>
          </w:rPr>
          <w:t>пунктами 1</w:t>
        </w:r>
      </w:hyperlink>
      <w:r>
        <w:t xml:space="preserve"> - </w:t>
      </w:r>
      <w:hyperlink w:anchor="P4732" w:tooltip="3) соответствие заявителя требованиям жилищного законодательства к наймодателям жилых помещений по договорам найма жилых помещений жилищного фонда социального использования;">
        <w:r>
          <w:rPr>
            <w:color w:val="0000FF"/>
          </w:rPr>
          <w:t>3 части 2</w:t>
        </w:r>
      </w:hyperlink>
      <w:r>
        <w:t xml:space="preserve"> настоящей статьи требований к участникам аукциона на право заключения договора об освоении территории в целях строительства и эксплуатации наемного дома социал</w:t>
      </w:r>
      <w:r>
        <w:t>ьного использования заявители представляют в установленный извещением о проведении аукциона срок следующие документы:</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01.09.2026 в п. 1 ч. 7 ст. 55.29 вносятся изменения (</w:t>
            </w:r>
            <w:hyperlink r:id="rId3031"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1) копии разрешений на ввод объектов капитального строительства в эксплуатацию, копии актов приемки объектов капитального стр</w:t>
      </w:r>
      <w:r>
        <w:t>оительства (за исключением случая, если застройщик является лицом, осуществляющим строительство) за последние три года, предшествующие дате окончания срока подачи заявок на участие в аукционе, копии документов, подтверждающих ввод объектов капитального стр</w:t>
      </w:r>
      <w:r>
        <w:t xml:space="preserve">оительства в эксплуатацию, по установленной в соответствии с Федеральным </w:t>
      </w:r>
      <w:hyperlink r:id="rId3032" w:tooltip="Федеральный закон от 29.11.2007 N 282-ФЗ (ред. от 15.12.2025) &quot;Об официальном статистическом учете и системе государственной статистики в Российской Федерации&quot; {КонсультантПлюс}">
        <w:r>
          <w:rPr>
            <w:color w:val="0000FF"/>
          </w:rPr>
          <w:t>законом</w:t>
        </w:r>
      </w:hyperlink>
      <w:r>
        <w:t xml:space="preserve"> от 29 ноября 2007 года N 282-ФЗ "Об официальном статистическом учете и системе государственной статистики в Российской Федерации" форме федераль</w:t>
      </w:r>
      <w:r>
        <w:t>ного статистического наблюдения;</w:t>
      </w:r>
    </w:p>
    <w:p w:rsidR="00FA6666" w:rsidRDefault="00F43357">
      <w:pPr>
        <w:pStyle w:val="ConsPlusNormal0"/>
        <w:spacing w:before="240"/>
        <w:ind w:firstLine="540"/>
        <w:jc w:val="both"/>
      </w:pPr>
      <w:r>
        <w:t xml:space="preserve">2) утратил силу. - Федеральный </w:t>
      </w:r>
      <w:hyperlink r:id="rId3033"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30.12.2021 N 447-ФЗ;</w:t>
      </w:r>
    </w:p>
    <w:p w:rsidR="00FA6666" w:rsidRDefault="00F43357">
      <w:pPr>
        <w:pStyle w:val="ConsPlusNormal0"/>
        <w:spacing w:before="240"/>
        <w:ind w:firstLine="540"/>
        <w:jc w:val="both"/>
      </w:pPr>
      <w:r>
        <w:t xml:space="preserve">3) документы, которые подтверждают право заявителя выступать наймодателем по договорам найма жилых помещений жилищного фонда социального использования в соответствии с жилищным законодательством и </w:t>
      </w:r>
      <w:hyperlink r:id="rId3034" w:tooltip="Постановление Правительства РФ от 05.12.2014 N 1318 (ред. от 23.12.2016) &quot;О регулировании отношений по найму жилых помещений жилищного фонда социального использования&quot; (вместе с &quot;Требованиями к организациям, являющимся наймодателями по договорам найма жилых по">
        <w:r>
          <w:rPr>
            <w:color w:val="0000FF"/>
          </w:rPr>
          <w:t>перечень</w:t>
        </w:r>
      </w:hyperlink>
      <w:r>
        <w:t xml:space="preserve"> которых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w:t>
      </w:r>
      <w:r>
        <w:t>анию в сфере жилищно-коммунального хозяйства.</w:t>
      </w:r>
    </w:p>
    <w:p w:rsidR="00FA6666" w:rsidRDefault="00F43357">
      <w:pPr>
        <w:pStyle w:val="ConsPlusNormal0"/>
        <w:jc w:val="both"/>
      </w:pPr>
      <w:r>
        <w:t xml:space="preserve">(в ред. Федерального </w:t>
      </w:r>
      <w:hyperlink r:id="rId3035" w:tooltip="Федеральный закон от 19.10.2023 N 503-ФЗ &quot;О внесении изменений в отдельные законодательные акты Российской Федерации&quot; {КонсультантПлюс}">
        <w:r>
          <w:rPr>
            <w:color w:val="0000FF"/>
          </w:rPr>
          <w:t>закона</w:t>
        </w:r>
      </w:hyperlink>
      <w:r>
        <w:t xml:space="preserve"> от 19.10.2023 N 503-ФЗ)</w:t>
      </w:r>
    </w:p>
    <w:p w:rsidR="00FA6666" w:rsidRDefault="00F43357">
      <w:pPr>
        <w:pStyle w:val="ConsPlusNormal0"/>
        <w:spacing w:before="240"/>
        <w:ind w:firstLine="540"/>
        <w:jc w:val="both"/>
      </w:pPr>
      <w:bookmarkStart w:id="532" w:name="P4749"/>
      <w:bookmarkEnd w:id="532"/>
      <w:r>
        <w:t xml:space="preserve">8. Заявители декларируют в письменной форме соответствие требованиям, предусмотренным </w:t>
      </w:r>
      <w:hyperlink w:anchor="P4723" w:tooltip="1) отсутствие у заявителя на участие в аукционе недоимок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
        <w:r>
          <w:rPr>
            <w:color w:val="0000FF"/>
          </w:rPr>
          <w:t>пунктами 1</w:t>
        </w:r>
      </w:hyperlink>
      <w:r>
        <w:t xml:space="preserve"> - </w:t>
      </w:r>
      <w:hyperlink w:anchor="P4726" w:tooltip="4) неприостановление деятельности заявителя в порядке, установленном Кодексом Российской Федерации об административных правонарушениях, на день подачи заявки на участие в аукционе.">
        <w:r>
          <w:rPr>
            <w:color w:val="0000FF"/>
          </w:rPr>
          <w:t>4 части 1</w:t>
        </w:r>
      </w:hyperlink>
      <w:r>
        <w:t xml:space="preserve"> и </w:t>
      </w:r>
      <w:hyperlink w:anchor="P4733" w:tooltip="4) отсутствие в реестре недобросовестных поставщиков, ведение которого осуществляется в соответствии с Федеральным законом от 18 июля 2011 года N 223-ФЗ &quot;О закупках товаров, работ, услуг отдельными видами юридических лиц&quot;, в реестре недобросовестных поставщико">
        <w:r>
          <w:rPr>
            <w:color w:val="0000FF"/>
          </w:rPr>
          <w:t>пунктом 4 части 2</w:t>
        </w:r>
      </w:hyperlink>
      <w:r>
        <w:t xml:space="preserve"> настоящей статьи. При этом соответствие заявителя требованию, предусмотренному </w:t>
      </w:r>
      <w:hyperlink w:anchor="P4725" w:tooltip="3) непроведение ликвидации юридического лица - заявителя и отсутствие решения арбитражного суда о введении или продлении срока внешнего управления, о признании юридического лица - заявителя несостоятельным (банкротом) и об открытии конкурсного производства на ">
        <w:r>
          <w:rPr>
            <w:color w:val="0000FF"/>
          </w:rPr>
          <w:t>пунктом 3 части 1</w:t>
        </w:r>
      </w:hyperlink>
      <w:r>
        <w:t xml:space="preserve"> настоящей статьи, декларируется в части подт</w:t>
      </w:r>
      <w:r>
        <w:t>верждения отсутствия решения арбитражного суда о введении внешнего управления или о продлении его срока, о признании юридического лица - заявителя несостоятельным (банкротом) и об открытии конкурсного производства.</w:t>
      </w:r>
    </w:p>
    <w:p w:rsidR="00FA6666" w:rsidRDefault="00F43357">
      <w:pPr>
        <w:pStyle w:val="ConsPlusNormal0"/>
        <w:spacing w:before="240"/>
        <w:ind w:firstLine="540"/>
        <w:jc w:val="both"/>
      </w:pPr>
      <w:r>
        <w:t xml:space="preserve">9. Организатор аукциона в установленном </w:t>
      </w:r>
      <w:hyperlink r:id="rId3036" w:tooltip="Федеральный закон от 08.08.2001 N 129-ФЗ (ред. от 28.12.2024) &quot;О государственной регистрации юридических лиц и индивидуальных предпринимателей&quot; (с изм. и доп., вступ. в силу с 01.09.2025) ------------ Недействующая редакция {КонсультантПлюс}">
        <w:r>
          <w:rPr>
            <w:color w:val="0000FF"/>
          </w:rPr>
          <w:t>законодательством</w:t>
        </w:r>
      </w:hyperlink>
      <w:r>
        <w:t xml:space="preserve"> Российской Федерации порядке запрашивает сведения, подтверждающие факт внесения сведений о юридическом лице - заявителе в единый</w:t>
      </w:r>
      <w:r>
        <w:t xml:space="preserve"> государственный реестр юридических лиц или об индивидуальном предпринимателе - заявителе в единый государственный реестр индивидуальных предпринимателей, в федеральном органе исполнительной власти, осуществляющем государственную регистрацию юридических ли</w:t>
      </w:r>
      <w:r>
        <w:t xml:space="preserve">ц, физических лиц в качестве индивидуальных предпринимателей и крестьянских (фермерских) хозяйств, а также вправе проверить соответствие заявителей требованиям, указанным в </w:t>
      </w:r>
      <w:hyperlink w:anchor="P4722" w:tooltip="1. Участником аукциона на право заключения договора об освоении территории в целях строительства и эксплуатации наемного дома коммерческого использования может быть признано лицо, соответствующее следующим обязательным требованиям:">
        <w:r>
          <w:rPr>
            <w:color w:val="0000FF"/>
          </w:rPr>
          <w:t>частях 1</w:t>
        </w:r>
      </w:hyperlink>
      <w:r>
        <w:t xml:space="preserve"> - </w:t>
      </w:r>
      <w:hyperlink w:anchor="P4736" w:tooltip="4. В случае, если заявителем на участие в аукционе на право заключения договора об освоении территории в целях строительства и эксплуатации наемного дома социального использования является юридическое лицо, выступающее стороной договора простого товарищества, ">
        <w:r>
          <w:rPr>
            <w:color w:val="0000FF"/>
          </w:rPr>
          <w:t>4</w:t>
        </w:r>
      </w:hyperlink>
      <w:r>
        <w:t xml:space="preserve"> настоящей статьи.</w:t>
      </w:r>
    </w:p>
    <w:p w:rsidR="00FA6666" w:rsidRDefault="00FA6666">
      <w:pPr>
        <w:pStyle w:val="ConsPlusNormal0"/>
        <w:ind w:firstLine="540"/>
        <w:jc w:val="both"/>
      </w:pPr>
    </w:p>
    <w:p w:rsidR="00FA6666" w:rsidRDefault="00F43357">
      <w:pPr>
        <w:pStyle w:val="ConsPlusTitle0"/>
        <w:jc w:val="center"/>
        <w:outlineLvl w:val="0"/>
      </w:pPr>
      <w:r>
        <w:t>Глав</w:t>
      </w:r>
      <w:r>
        <w:t>а 6.4. СНОС ОБЪЕКТОВ КАПИТАЛЬНОГО СТРОИТЕЛЬСТВА</w:t>
      </w:r>
    </w:p>
    <w:p w:rsidR="00FA6666" w:rsidRDefault="00FA6666">
      <w:pPr>
        <w:pStyle w:val="ConsPlusNormal0"/>
        <w:jc w:val="center"/>
      </w:pPr>
    </w:p>
    <w:p w:rsidR="00FA6666" w:rsidRDefault="00F43357">
      <w:pPr>
        <w:pStyle w:val="ConsPlusNormal0"/>
        <w:jc w:val="center"/>
      </w:pPr>
      <w:r>
        <w:t xml:space="preserve">(введена Федеральным </w:t>
      </w:r>
      <w:hyperlink r:id="rId3037"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законом</w:t>
        </w:r>
      </w:hyperlink>
      <w:r>
        <w:t xml:space="preserve"> от 03.08.2018 N 340-ФЗ)</w:t>
      </w:r>
    </w:p>
    <w:p w:rsidR="00FA6666" w:rsidRDefault="00FA6666">
      <w:pPr>
        <w:pStyle w:val="ConsPlusNormal0"/>
        <w:jc w:val="both"/>
      </w:pPr>
    </w:p>
    <w:p w:rsidR="00FA6666" w:rsidRDefault="00F43357">
      <w:pPr>
        <w:pStyle w:val="ConsPlusTitle0"/>
        <w:ind w:firstLine="540"/>
        <w:jc w:val="both"/>
        <w:outlineLvl w:val="1"/>
      </w:pPr>
      <w:bookmarkStart w:id="533" w:name="P4756"/>
      <w:bookmarkEnd w:id="533"/>
      <w:r>
        <w:t xml:space="preserve">Статья 55.30. Общие положения </w:t>
      </w:r>
      <w:r>
        <w:t>о сносе объектов капитального строительства</w:t>
      </w:r>
    </w:p>
    <w:p w:rsidR="00FA6666" w:rsidRDefault="00FA6666">
      <w:pPr>
        <w:pStyle w:val="ConsPlusNormal0"/>
        <w:ind w:firstLine="540"/>
        <w:jc w:val="both"/>
      </w:pPr>
    </w:p>
    <w:p w:rsidR="00FA6666" w:rsidRDefault="00F43357">
      <w:pPr>
        <w:pStyle w:val="ConsPlusNormal0"/>
        <w:ind w:firstLine="540"/>
        <w:jc w:val="both"/>
      </w:pPr>
      <w:r>
        <w:t xml:space="preserve">(введена Федеральным </w:t>
      </w:r>
      <w:hyperlink r:id="rId3038"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законом</w:t>
        </w:r>
      </w:hyperlink>
      <w:r>
        <w:t xml:space="preserve"> от 03.08.2018 N 340-ФЗ)</w:t>
      </w:r>
    </w:p>
    <w:p w:rsidR="00FA6666" w:rsidRDefault="00FA6666">
      <w:pPr>
        <w:pStyle w:val="ConsPlusNormal0"/>
        <w:jc w:val="both"/>
      </w:pPr>
    </w:p>
    <w:p w:rsidR="00FA6666" w:rsidRDefault="00F43357">
      <w:pPr>
        <w:pStyle w:val="ConsPlusNormal0"/>
        <w:ind w:firstLine="540"/>
        <w:jc w:val="both"/>
      </w:pPr>
      <w:bookmarkStart w:id="534" w:name="P4760"/>
      <w:bookmarkEnd w:id="534"/>
      <w:r>
        <w:t>1. Снос объекта капитального строи</w:t>
      </w:r>
      <w:r>
        <w:t>тельства осуществляется на основании решения собственника объекта капитального строительства или застройщика либо в случаях, предусмотренных настоящим Кодексом, другими федеральными законами, на основании решения суда или органа местного самоуправления, ес</w:t>
      </w:r>
      <w:r>
        <w:t xml:space="preserve">ли иное не предусмотрено </w:t>
      </w:r>
      <w:hyperlink w:anchor="P4762" w:tooltip="1.1. Основанием для сноса объекта капитального строительства, включенного в предусмотренный пунктом 2 части 1 статьи 67 настоящего Кодекса перечень объектов капитального строительства, подлежащих сносу, является решение о комплексном развитии территории. Приня">
        <w:r>
          <w:rPr>
            <w:color w:val="0000FF"/>
          </w:rPr>
          <w:t>частью 1.1</w:t>
        </w:r>
      </w:hyperlink>
      <w:r>
        <w:t xml:space="preserve"> настоящей статьи.</w:t>
      </w:r>
    </w:p>
    <w:p w:rsidR="00FA6666" w:rsidRDefault="00F43357">
      <w:pPr>
        <w:pStyle w:val="ConsPlusNormal0"/>
        <w:jc w:val="both"/>
      </w:pPr>
      <w:r>
        <w:t xml:space="preserve">(в ред. Федерального </w:t>
      </w:r>
      <w:hyperlink r:id="rId3039"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14.07.2022 N 350-ФЗ)</w:t>
      </w:r>
    </w:p>
    <w:p w:rsidR="00FA6666" w:rsidRDefault="00F43357">
      <w:pPr>
        <w:pStyle w:val="ConsPlusNormal0"/>
        <w:spacing w:before="240"/>
        <w:ind w:firstLine="540"/>
        <w:jc w:val="both"/>
      </w:pPr>
      <w:bookmarkStart w:id="535" w:name="P4762"/>
      <w:bookmarkEnd w:id="535"/>
      <w:r>
        <w:t>1.1. Основанием для сноса объекта капитального строите</w:t>
      </w:r>
      <w:r>
        <w:t xml:space="preserve">льства, включенного в предусмотренный </w:t>
      </w:r>
      <w:hyperlink w:anchor="P5644" w:tooltip="2) перечень объектов капитального строительства, расположенных в границах территории, подлежащей комплексному развитию, в том числе перечень объектов капитального строительства, подлежащих сносу или реконструкции, включая многоквартирные дома;">
        <w:r>
          <w:rPr>
            <w:color w:val="0000FF"/>
          </w:rPr>
          <w:t>пунктом 2 части 1 статьи 67</w:t>
        </w:r>
      </w:hyperlink>
      <w:r>
        <w:t xml:space="preserve"> настоящего Кодекса перечень объектов капитального строительства, подлежащих сносу, является решение о комплексном развитии территории. Принятие решения, предусмотренного</w:t>
      </w:r>
      <w:r>
        <w:t xml:space="preserve"> </w:t>
      </w:r>
      <w:hyperlink w:anchor="P4760" w:tooltip="1. Снос объекта капитального строительства осуществляется на основании решения собственника объекта капитального строительства или застройщика либо в случаях, предусмотренных настоящим Кодексом, другими федеральными законами, на основании решения суда или орга">
        <w:r>
          <w:rPr>
            <w:color w:val="0000FF"/>
          </w:rPr>
          <w:t>частью 1</w:t>
        </w:r>
      </w:hyperlink>
      <w:r>
        <w:t xml:space="preserve"> настоящей статьи, не требуется.</w:t>
      </w:r>
    </w:p>
    <w:p w:rsidR="00FA6666" w:rsidRDefault="00F43357">
      <w:pPr>
        <w:pStyle w:val="ConsPlusNormal0"/>
        <w:jc w:val="both"/>
      </w:pPr>
      <w:r>
        <w:t xml:space="preserve">(часть 1.1 введена Федеральным </w:t>
      </w:r>
      <w:hyperlink r:id="rId3040"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14.07.2022 N 350-ФЗ)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 xml:space="preserve">Проект организации работ по сносу объекта капстроительства не требуется, если до 04.08.2018 начаты работы по сносу такого объекта, не связанному с реконструкцией или строительством нового объекта на месте снесенного (ФЗ от 03.08.2018 </w:t>
            </w:r>
            <w:hyperlink r:id="rId3041"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N 340-ФЗ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2. В целях сноса объекта капитального строительства застройщик или технический заказчик обеспечивает подготовку проекта организации работ по с</w:t>
      </w:r>
      <w:r>
        <w:t xml:space="preserve">носу объекта капитального строительства в качестве самостоятельного документа, за исключением случаев, предусмотренных </w:t>
      </w:r>
      <w:hyperlink w:anchor="P4767" w:tooltip="3. Подготовка проекта организации работ по сносу объекта капитального строительства не требуется для сноса объектов, указанных в пунктах 1 - 3 части 17 статьи 51 настоящего Кодекса. В этом случае застройщик по собственной инициативе вправе обеспечить подготовк">
        <w:r>
          <w:rPr>
            <w:color w:val="0000FF"/>
          </w:rPr>
          <w:t>частями 3</w:t>
        </w:r>
      </w:hyperlink>
      <w:r>
        <w:t xml:space="preserve"> и </w:t>
      </w:r>
      <w:hyperlink w:anchor="P4772" w:tooltip="8. Положения настоящей главы не распространяются на случаи сноса объекта капитального строительства в целях строительства нового объекта капитального строительства, реконструкции объекта капитального строительства. Снос объекта капитального строительства осуще">
        <w:r>
          <w:rPr>
            <w:color w:val="0000FF"/>
          </w:rPr>
          <w:t>8</w:t>
        </w:r>
      </w:hyperlink>
      <w:r>
        <w:t xml:space="preserve"> настоящей статьи. Подготовка проекта организаци</w:t>
      </w:r>
      <w:r>
        <w:t>и работ по сносу объекта капитального строительства осуществляется специалистом по организации архитектурно-строительного проектирования, сведения о котором включены в национальный реестр специалистов в области архитектурно-строительного проектирования.</w:t>
      </w:r>
    </w:p>
    <w:p w:rsidR="00FA6666" w:rsidRDefault="00F43357">
      <w:pPr>
        <w:pStyle w:val="ConsPlusNormal0"/>
        <w:spacing w:before="240"/>
        <w:ind w:firstLine="540"/>
        <w:jc w:val="both"/>
      </w:pPr>
      <w:bookmarkStart w:id="536" w:name="P4767"/>
      <w:bookmarkEnd w:id="536"/>
      <w:r>
        <w:t>3.</w:t>
      </w:r>
      <w:r>
        <w:t xml:space="preserve"> Подготовка проекта организации работ по сносу объекта капитального строительства не требуется для сноса объектов, указанных в </w:t>
      </w:r>
      <w:hyperlink w:anchor="P3060" w:tooltip="1) строительства, реконструкции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реконструкции на садовом земельном участке жилого дома, садового дома, х">
        <w:r>
          <w:rPr>
            <w:color w:val="0000FF"/>
          </w:rPr>
          <w:t>пунктах 1</w:t>
        </w:r>
      </w:hyperlink>
      <w:r>
        <w:t xml:space="preserve"> - </w:t>
      </w:r>
      <w:hyperlink w:anchor="P3066" w:tooltip="3) строительства на земельном участке строений и сооружений вспомогательного использования, критерии отнесения к которым устанавливаются Правительством Российской Федерации;">
        <w:r>
          <w:rPr>
            <w:color w:val="0000FF"/>
          </w:rPr>
          <w:t>3 части 17 статьи 51</w:t>
        </w:r>
      </w:hyperlink>
      <w:r>
        <w:t xml:space="preserve"> настоящего Кодекса. В этом случае застройщик по собственной инициативе вправе обеспечить подготовку проекта</w:t>
      </w:r>
      <w:r>
        <w:t xml:space="preserve"> организации работ по сносу таких объектов капитального строительства.</w:t>
      </w:r>
    </w:p>
    <w:p w:rsidR="00FA6666" w:rsidRDefault="00F43357">
      <w:pPr>
        <w:pStyle w:val="ConsPlusNormal0"/>
        <w:spacing w:before="240"/>
        <w:ind w:firstLine="540"/>
        <w:jc w:val="both"/>
      </w:pPr>
      <w:r>
        <w:t xml:space="preserve">4. Подготовка проекта организации работ по сносу объекта капитального строительства осуществляется на основании результатов и материалов обследования объекта капитального строительства </w:t>
      </w:r>
      <w:r>
        <w:t xml:space="preserve">в соответствии с требованиями технических регламентов, санитарно-эпидемиологическими требованиями, требованиями в области охраны окружающей среды, требованиями безопасности деятельности в области использования атомной энергии, требованиями к осуществлению </w:t>
      </w:r>
      <w:r>
        <w:t>деятельности в области промышленной безопасности.</w:t>
      </w:r>
    </w:p>
    <w:p w:rsidR="00FA6666" w:rsidRDefault="00F43357">
      <w:pPr>
        <w:pStyle w:val="ConsPlusNormal0"/>
        <w:spacing w:before="240"/>
        <w:ind w:firstLine="540"/>
        <w:jc w:val="both"/>
      </w:pPr>
      <w:r>
        <w:t xml:space="preserve">5. </w:t>
      </w:r>
      <w:hyperlink r:id="rId3042" w:tooltip="Постановление Правительства РФ от 26.04.2019 N 509 &quot;Об утверждении требований к составу и содержанию проекта организации работ по сносу объекта капитального строительства&quot; {КонсультантПлюс}">
        <w:r>
          <w:rPr>
            <w:color w:val="0000FF"/>
          </w:rPr>
          <w:t>Требования</w:t>
        </w:r>
      </w:hyperlink>
      <w:r>
        <w:t xml:space="preserve"> к составу и содержанию проекта организации работ по сносу объекта капитального строительства устанавливаются Правительством Росс</w:t>
      </w:r>
      <w:r>
        <w:t>ийской Федерации.</w:t>
      </w:r>
    </w:p>
    <w:p w:rsidR="00FA6666" w:rsidRDefault="00F43357">
      <w:pPr>
        <w:pStyle w:val="ConsPlusNormal0"/>
        <w:spacing w:before="240"/>
        <w:ind w:firstLine="540"/>
        <w:jc w:val="both"/>
      </w:pPr>
      <w:r>
        <w:t xml:space="preserve">6. В случае, если снос объекта капитального строительства планируется осуществлять с привлечением средств бюджетов бюджетной системы Российской Федерации, средств лиц, указанных в </w:t>
      </w:r>
      <w:hyperlink w:anchor="P664" w:tooltip="2. В случае, если сметная стоимость строительства, финансируемого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
        <w:r>
          <w:rPr>
            <w:color w:val="0000FF"/>
          </w:rPr>
          <w:t>части 2 статьи 8.3</w:t>
        </w:r>
      </w:hyperlink>
      <w:r>
        <w:t xml:space="preserve"> настоящего Кодекса, </w:t>
      </w:r>
      <w:r>
        <w:t>застройщик или технический заказчик обеспечивает подготовку сметы на снос объекта капитального строительства.</w:t>
      </w:r>
    </w:p>
    <w:p w:rsidR="00FA6666" w:rsidRDefault="00F43357">
      <w:pPr>
        <w:pStyle w:val="ConsPlusNormal0"/>
        <w:spacing w:before="240"/>
        <w:ind w:firstLine="540"/>
        <w:jc w:val="both"/>
      </w:pPr>
      <w:r>
        <w:t>7. В случае, если снос объекта капитального строительства, расположенного на земельном участке, находящемся в государственной или муниципальной со</w:t>
      </w:r>
      <w:r>
        <w:t>бственности и не предоставленном в пользование и (или) во владение гражданам или юридическим лицам, в соответствии с настоящим Кодексом, другими федеральными законами обеспечивается органом государственной власти или органом местного самоуправления, функци</w:t>
      </w:r>
      <w:r>
        <w:t>и застройщика выполняют указанные органы или лица, с которыми указанными органами заключен договор о сносе указанного объекта капитального строительства.</w:t>
      </w:r>
    </w:p>
    <w:p w:rsidR="00FA6666" w:rsidRDefault="00F43357">
      <w:pPr>
        <w:pStyle w:val="ConsPlusNormal0"/>
        <w:spacing w:before="240"/>
        <w:ind w:firstLine="540"/>
        <w:jc w:val="both"/>
      </w:pPr>
      <w:bookmarkStart w:id="537" w:name="P4772"/>
      <w:bookmarkEnd w:id="537"/>
      <w:r>
        <w:t xml:space="preserve">8. Положения настоящей главы не распространяются на случаи сноса объекта капитального строительства в </w:t>
      </w:r>
      <w:r>
        <w:t xml:space="preserve">целях строительства нового объекта капитального строительства, реконструкции объекта капитального строительства. Снос объекта капитального строительства осуществляется в порядке, установленном </w:t>
      </w:r>
      <w:hyperlink w:anchor="P2365" w:tooltip="Глава 6. АРХИТЕКТУРНО-СТРОИТЕЛЬНОЕ">
        <w:r>
          <w:rPr>
            <w:color w:val="0000FF"/>
          </w:rPr>
          <w:t>главой 6</w:t>
        </w:r>
      </w:hyperlink>
      <w:r>
        <w:t xml:space="preserve"> настоящего Кодекса для строительства объектов капитального строительства.</w:t>
      </w:r>
    </w:p>
    <w:p w:rsidR="00FA6666" w:rsidRDefault="00FA6666">
      <w:pPr>
        <w:pStyle w:val="ConsPlusNormal0"/>
        <w:jc w:val="both"/>
      </w:pPr>
    </w:p>
    <w:p w:rsidR="00FA6666" w:rsidRDefault="00F43357">
      <w:pPr>
        <w:pStyle w:val="ConsPlusTitle0"/>
        <w:ind w:firstLine="540"/>
        <w:jc w:val="both"/>
        <w:outlineLvl w:val="1"/>
      </w:pPr>
      <w:bookmarkStart w:id="538" w:name="P4774"/>
      <w:bookmarkEnd w:id="538"/>
      <w:r>
        <w:t>Статья 55.31. Осуществление сноса объекта капитального строительства</w:t>
      </w:r>
    </w:p>
    <w:p w:rsidR="00FA6666" w:rsidRDefault="00FA6666">
      <w:pPr>
        <w:pStyle w:val="ConsPlusNormal0"/>
        <w:ind w:firstLine="540"/>
        <w:jc w:val="both"/>
      </w:pPr>
    </w:p>
    <w:p w:rsidR="00FA6666" w:rsidRDefault="00F43357">
      <w:pPr>
        <w:pStyle w:val="ConsPlusNormal0"/>
        <w:ind w:firstLine="540"/>
        <w:jc w:val="both"/>
      </w:pPr>
      <w:r>
        <w:t xml:space="preserve">(введена Федеральным </w:t>
      </w:r>
      <w:hyperlink r:id="rId3043"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законом</w:t>
        </w:r>
      </w:hyperlink>
      <w:r>
        <w:t xml:space="preserve"> от 03.08.2018 N 340-ФЗ)</w:t>
      </w:r>
    </w:p>
    <w:p w:rsidR="00FA6666" w:rsidRDefault="00FA6666">
      <w:pPr>
        <w:pStyle w:val="ConsPlusNormal0"/>
        <w:jc w:val="both"/>
      </w:pPr>
    </w:p>
    <w:p w:rsidR="00FA6666" w:rsidRDefault="00F43357">
      <w:pPr>
        <w:pStyle w:val="ConsPlusNormal0"/>
        <w:ind w:firstLine="540"/>
        <w:jc w:val="both"/>
      </w:pPr>
      <w:r>
        <w:t>1. Снос объекта капитального строительства осуществляется в соответствии с проектом организации работ по сносу объекта капитального строительства после отключения объекта капит</w:t>
      </w:r>
      <w:r>
        <w:t>ального строительства от сетей инженерно-технического обеспечения в соответствии с условиями отключения объекта капитального строительства от сетей инженерно-технического обеспечения, выданными организациями, осуществляющими эксплуатацию сетей инженерно-те</w:t>
      </w:r>
      <w:r>
        <w:t>хнического обеспечения, а также после вывода объекта капитального строительства из эксплуатации в случае, если это предусмотрено федеральными законами.</w:t>
      </w:r>
    </w:p>
    <w:p w:rsidR="00FA6666" w:rsidRDefault="00F43357">
      <w:pPr>
        <w:pStyle w:val="ConsPlusNormal0"/>
        <w:spacing w:before="240"/>
        <w:ind w:firstLine="540"/>
        <w:jc w:val="both"/>
      </w:pPr>
      <w:r>
        <w:t>2. Условия отключения объекта капитального строительства от сетей инженерно-технического обеспечения выд</w:t>
      </w:r>
      <w:r>
        <w:t>аются организациями, осуществляющими эксплуатацию сетей инженерно-технического обеспечения, без взимания платы в течение не более чем десяти рабочих дней со дня поступления заявления о выдаче таких условий от застройщика, исполнительного органа государстве</w:t>
      </w:r>
      <w:r>
        <w:t>нной власти или органа местного самоуправления. Отключение объекта капитального строительства от сетей инженерно-технического обеспечения подтверждается актом, подписанным организацией, осуществляющей эксплуатацию соответствующих сетей инженерно-техническо</w:t>
      </w:r>
      <w:r>
        <w:t xml:space="preserve">го обеспечения. </w:t>
      </w:r>
      <w:hyperlink r:id="rId3044" w:tooltip="Постановление Правительства РФ от 03.07.2019 N 850 &quot;Об утверждении Правил отключения объекта капитального строительства от сетей инженерно-технического обеспечения&quot; {КонсультантПлюс}">
        <w:r>
          <w:rPr>
            <w:color w:val="0000FF"/>
          </w:rPr>
          <w:t>Порядок</w:t>
        </w:r>
      </w:hyperlink>
      <w:r>
        <w:t xml:space="preserve"> отключения объекта капитального строительства от сетей инженерно-технического обеспечения устанавливается Правительством Российской Федерации.</w:t>
      </w:r>
    </w:p>
    <w:p w:rsidR="00FA6666" w:rsidRDefault="00F43357">
      <w:pPr>
        <w:pStyle w:val="ConsPlusNormal0"/>
        <w:spacing w:before="240"/>
        <w:ind w:firstLine="540"/>
        <w:jc w:val="both"/>
      </w:pPr>
      <w:r>
        <w:t>3. В процессе сноса объекта капи</w:t>
      </w:r>
      <w:r>
        <w:t>тального строительства принимаются меры, направленные на предупреждение причинения вреда жизни или здоровью людей, имуществу физических или юридических лиц, государственному или муниципальному имуществу, окружающей среде, предусматривается устройство време</w:t>
      </w:r>
      <w:r>
        <w:t>нных ограждений, подъездных путей, осуществляются мероприятия по утилизации строительного мусора.</w:t>
      </w:r>
    </w:p>
    <w:p w:rsidR="00FA6666" w:rsidRDefault="00F43357">
      <w:pPr>
        <w:pStyle w:val="ConsPlusNormal0"/>
        <w:spacing w:before="240"/>
        <w:ind w:firstLine="540"/>
        <w:jc w:val="both"/>
      </w:pPr>
      <w:r>
        <w:t>4. Работы по договорам подряда на осуществление сноса выполняются только индивидуальными предпринимателями или юридическими лицами, которые являются членами с</w:t>
      </w:r>
      <w:r>
        <w:t>аморегулируемых организаций в области строительства, если иное не установлено настоящей статьей. Выполнение работ по сносу объектов капитального строительства по договорам подряда на осуществление сноса обеспечивается специалистами по организации строитель</w:t>
      </w:r>
      <w:r>
        <w:t>ства (главными инженерами проектов). Работы по договорам о сносе объектов капитального строительства, заключенным с лицами, не являющимися застройщиками, техническими заказчиками, лицами, ответственными за эксплуатацию здания, сооружения, могут выполняться</w:t>
      </w:r>
      <w:r>
        <w:t xml:space="preserve"> индивидуальными предпринимателями или юридическими лицами, не являющимися членами таких саморегулируемых организаций.</w:t>
      </w:r>
    </w:p>
    <w:p w:rsidR="00FA6666" w:rsidRDefault="00F43357">
      <w:pPr>
        <w:pStyle w:val="ConsPlusNormal0"/>
        <w:spacing w:before="240"/>
        <w:ind w:firstLine="540"/>
        <w:jc w:val="both"/>
      </w:pPr>
      <w:bookmarkStart w:id="539" w:name="P4782"/>
      <w:bookmarkEnd w:id="539"/>
      <w:r>
        <w:t>5. Индивидуальный предприниматель или юридическое лицо, не являющиеся членами саморегулируемых организаций в области строительства, может</w:t>
      </w:r>
      <w:r>
        <w:t xml:space="preserve"> выполнять работы по договорам подряда на осуществление сноса в случае, если размер обязательств по каждому из таких договоров не превышает одного миллиона рублей.</w:t>
      </w:r>
    </w:p>
    <w:p w:rsidR="00FA6666" w:rsidRDefault="00F43357">
      <w:pPr>
        <w:pStyle w:val="ConsPlusNormal0"/>
        <w:spacing w:before="240"/>
        <w:ind w:firstLine="540"/>
        <w:jc w:val="both"/>
      </w:pPr>
      <w:bookmarkStart w:id="540" w:name="P4783"/>
      <w:bookmarkEnd w:id="540"/>
      <w:r>
        <w:t>6. Не требуется членство в саморегулируемых организациях в области строительства для выполне</w:t>
      </w:r>
      <w:r>
        <w:t>ния работ по сносу объектов капитального строительства:</w:t>
      </w:r>
    </w:p>
    <w:p w:rsidR="00FA6666" w:rsidRDefault="00F43357">
      <w:pPr>
        <w:pStyle w:val="ConsPlusNormal0"/>
        <w:spacing w:before="240"/>
        <w:ind w:firstLine="540"/>
        <w:jc w:val="both"/>
      </w:pPr>
      <w:bookmarkStart w:id="541" w:name="P4784"/>
      <w:bookmarkEnd w:id="541"/>
      <w:r>
        <w:t>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w:t>
      </w:r>
      <w:r>
        <w:t xml:space="preserve"> подряда на осуществление сноса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w:t>
      </w:r>
      <w:r>
        <w:t xml:space="preserve">ами местного самоуправления, в ведении которых находятся такие предприятия, учреждения, или в случае выполнения такими предприятиями, учреждениями функций технического заказчика от имени указанных федеральных органов исполнительной власти, государственных </w:t>
      </w:r>
      <w:r>
        <w:t>корпораций, органов государственной власти субъектов Российской Федерации, органов местного самоуправления;</w:t>
      </w:r>
    </w:p>
    <w:p w:rsidR="00FA6666" w:rsidRDefault="00F43357">
      <w:pPr>
        <w:pStyle w:val="ConsPlusNormal0"/>
        <w:spacing w:before="240"/>
        <w:ind w:firstLine="540"/>
        <w:jc w:val="both"/>
      </w:pPr>
      <w:r>
        <w:t>2) коммерческих организаций, в уставных (складочных) капиталах которых доля государственных и муниципальных унитарных предприятий, государственных и</w:t>
      </w:r>
      <w:r>
        <w:t xml:space="preserve"> муниципальных автономных учреждений составляет более пятидесяти процентов, в случае заключения такими коммерческими организациями договоров подряда на осуществление сноса с указанными предприятиями, учреждениями, а также с федеральными органами исполнител</w:t>
      </w:r>
      <w:r>
        <w:t xml:space="preserve">ьной власти, государственными корпорациями, органами государственной власти субъектов Российской Федерации, органами местного самоуправления, которые предусмотрены </w:t>
      </w:r>
      <w:hyperlink w:anchor="P4784" w:tooltip="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подряда на осуществление сноса с федеральными органами испо">
        <w:r>
          <w:rPr>
            <w:color w:val="0000FF"/>
          </w:rPr>
          <w:t>пунктом 1</w:t>
        </w:r>
      </w:hyperlink>
      <w:r>
        <w:t xml:space="preserve"> настоящей части и в ведении которых находятся указанные предприятия, учреждения, или в случае выполнения такими коммерческими организациями функций технического заказчика от имени указанных предприятий, учреждений, федеральных органов исполнительной власт</w:t>
      </w:r>
      <w:r>
        <w:t>и, государственных корпораций, органов государственной власти субъектов Российской Федерации, органов местного самоуправления;</w:t>
      </w:r>
    </w:p>
    <w:p w:rsidR="00FA6666" w:rsidRDefault="00F43357">
      <w:pPr>
        <w:pStyle w:val="ConsPlusNormal0"/>
        <w:spacing w:before="240"/>
        <w:ind w:firstLine="540"/>
        <w:jc w:val="both"/>
      </w:pPr>
      <w:r>
        <w:t xml:space="preserve">3) юридических лиц, созданных публично-правовыми образованиями (за исключением юридических лиц, предусмотренных </w:t>
      </w:r>
      <w:hyperlink w:anchor="P4784" w:tooltip="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подряда на осуществление сноса с федеральными органами испо">
        <w:r>
          <w:rPr>
            <w:color w:val="0000FF"/>
          </w:rPr>
          <w:t>пунктом 1</w:t>
        </w:r>
      </w:hyperlink>
      <w:r>
        <w:t xml:space="preserve"> настоящей части), в случае заключения указанными юридическими лицами договоров подряда на осуществление сноса в установленных сферах деятельности (в областях, для целей осуществления деятельности в которых созданы такие юриди</w:t>
      </w:r>
      <w:r>
        <w:t xml:space="preserve">ческие лица),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подряда на осуществление сноса </w:t>
      </w:r>
      <w:r>
        <w:t>с указанными юридическими лицами или в случае выполнения такими коммерческими организациями функций технического заказчика от имени указанных юридических лиц;</w:t>
      </w:r>
    </w:p>
    <w:p w:rsidR="00FA6666" w:rsidRDefault="00F43357">
      <w:pPr>
        <w:pStyle w:val="ConsPlusNormal0"/>
        <w:spacing w:before="240"/>
        <w:ind w:firstLine="540"/>
        <w:jc w:val="both"/>
      </w:pPr>
      <w:r>
        <w:t xml:space="preserve">4) юридических лиц, в уставных (складочных) капиталах которых доля публично-правовых образований </w:t>
      </w:r>
      <w:r>
        <w:t>составляет более пятидесяти процентов, в случае заключения указанными юридическими лицами договоров подряда на осуществление сноса с федеральными органами исполнительной власти, органами государственной власти субъектов Российской Федерации, органами местн</w:t>
      </w:r>
      <w:r>
        <w:t>ого самоуправления, в установленных сферах деятельности которых указанные юридические лица осуществляют уставную деятельность, или в случае выполнения указанными юридическими лицами функций технического заказчика от имени этих федеральных органов исполните</w:t>
      </w:r>
      <w:r>
        <w:t xml:space="preserve">льной власти, органов государственной власти субъектов Российской Федерации, органов местного самоуправления, а также коммерческих организаций, в уставных (складочных) капиталах которых доля указанных юридических лиц составляет более пятидесяти процентов, </w:t>
      </w:r>
      <w:r>
        <w:t xml:space="preserve">в случае заключения такими коммерческими организациями договоров строительного подряда с указанными федеральными органами исполнительной власти, органами государственной власти субъектов Российской Федерации, органами местного самоуправления, юридическими </w:t>
      </w:r>
      <w:r>
        <w:t>лицами или в случае выполнения такими коммерческими организациями функций технического заказчика от имени указанных федеральных органов исполнительной власти, органов государственной власти субъектов Российской Федерации, органов местного самоуправления, ю</w:t>
      </w:r>
      <w:r>
        <w:t>ридических лиц;</w:t>
      </w:r>
    </w:p>
    <w:p w:rsidR="00FA6666" w:rsidRDefault="00F43357">
      <w:pPr>
        <w:pStyle w:val="ConsPlusNormal0"/>
        <w:spacing w:before="240"/>
        <w:ind w:firstLine="540"/>
        <w:jc w:val="both"/>
      </w:pPr>
      <w:r>
        <w:t xml:space="preserve">5) лиц, осуществляющих снос объектов, указанных в </w:t>
      </w:r>
      <w:hyperlink w:anchor="P3060" w:tooltip="1) строительства, реконструкции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реконструкции на садовом земельном участке жилого дома, садового дома, х">
        <w:r>
          <w:rPr>
            <w:color w:val="0000FF"/>
          </w:rPr>
          <w:t>пунктах 1</w:t>
        </w:r>
      </w:hyperlink>
      <w:r>
        <w:t xml:space="preserve"> - </w:t>
      </w:r>
      <w:hyperlink w:anchor="P3066" w:tooltip="3) строительства на земельном участке строений и сооружений вспомогательного использования, критерии отнесения к которым устанавливаются Правительством Российской Федерации;">
        <w:r>
          <w:rPr>
            <w:color w:val="0000FF"/>
          </w:rPr>
          <w:t>3 части 17 статьи 51</w:t>
        </w:r>
      </w:hyperlink>
      <w:r>
        <w:t xml:space="preserve"> настоящего Кодекса.</w:t>
      </w:r>
    </w:p>
    <w:p w:rsidR="00FA6666" w:rsidRDefault="00F43357">
      <w:pPr>
        <w:pStyle w:val="ConsPlusNormal0"/>
        <w:spacing w:before="240"/>
        <w:ind w:firstLine="540"/>
        <w:jc w:val="both"/>
      </w:pPr>
      <w:r>
        <w:t xml:space="preserve">7. Лицом, осуществляющим снос объекта капитального строительства (далее - лицо, осуществляющее снос), может являться застройщик либо индивидуальный </w:t>
      </w:r>
      <w:r>
        <w:t xml:space="preserve">предприниматель или юридическое лицо, заключившие договор подряда на осуществление сноса. Лицо, осуществляющее снос, обеспечивает соблюдение требований проекта организации работ по сносу объекта капитального строительства, технических регламентов, техники </w:t>
      </w:r>
      <w:r>
        <w:t>безопасности в процессе выполнения работ по сносу объекта капитального строительства и несет ответственность за качество выполненных работ.</w:t>
      </w:r>
    </w:p>
    <w:p w:rsidR="00FA6666" w:rsidRDefault="00F43357">
      <w:pPr>
        <w:pStyle w:val="ConsPlusNormal0"/>
        <w:spacing w:before="240"/>
        <w:ind w:firstLine="540"/>
        <w:jc w:val="both"/>
      </w:pPr>
      <w:r>
        <w:t>8. Застройщик вправе осуществлять снос объектов капитального строительства самостоятельно при условии, что он являет</w:t>
      </w:r>
      <w:r>
        <w:t>ся членом саморегулируемой организации в области строительства, если иное не предусмотрено настоящей статьей, либо с привлечением иных лиц по договору подряда на осуществление сноса.</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Уведомлять о начале работ по сносу не требуется, если работы по сносу объекта капитального строительства, не связанному со строительством или реконструкцией объекта капитального строительства на месте снесенного объекта, начаты до 04.08.2018 (ФЗ от 03.08.2</w:t>
            </w:r>
            <w:r>
              <w:rPr>
                <w:color w:val="392C69"/>
              </w:rPr>
              <w:t xml:space="preserve">018 </w:t>
            </w:r>
            <w:hyperlink r:id="rId3045"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N 340-ФЗ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542" w:name="P4793"/>
      <w:bookmarkEnd w:id="542"/>
      <w:r>
        <w:t xml:space="preserve">9. В целях сноса объекта капитального строительства застройщик или технический заказчик подает на бумажном носителе </w:t>
      </w:r>
      <w:r>
        <w:t>посредством личного обращения в орган местного самоуправления поселения, муниципального округа, городского округа по месту нахождения объекта капитального строительства или в случае, если объект капитального строительства расположен на межселенной территор</w:t>
      </w:r>
      <w:r>
        <w:t>ии, в орган местного самоуправления муниципального района, в том числе через многофункциональный центр, либо направляет в соответствующий орган местного самоуправления посредством почтового отправления уведомление о планируемом сносе объекта капитального с</w:t>
      </w:r>
      <w:r>
        <w:t>троительства не позднее чем за семь рабочих дней до начала выполнения работ по сносу объекта капитального строительства. Указанное уведомление должно содержать следующие сведения:</w:t>
      </w:r>
    </w:p>
    <w:p w:rsidR="00FA6666" w:rsidRDefault="00F43357">
      <w:pPr>
        <w:pStyle w:val="ConsPlusNormal0"/>
        <w:jc w:val="both"/>
      </w:pPr>
      <w:r>
        <w:t xml:space="preserve">(в ред. Федеральных законов от 01.07.2021 </w:t>
      </w:r>
      <w:hyperlink r:id="rId3046"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275-ФЗ</w:t>
        </w:r>
      </w:hyperlink>
      <w:r>
        <w:t xml:space="preserve">, от 13.06.2023 </w:t>
      </w:r>
      <w:hyperlink r:id="rId3047"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w:t>
      </w:r>
    </w:p>
    <w:p w:rsidR="00FA6666" w:rsidRDefault="00F43357">
      <w:pPr>
        <w:pStyle w:val="ConsPlusNormal0"/>
        <w:spacing w:before="240"/>
        <w:ind w:firstLine="540"/>
        <w:jc w:val="both"/>
      </w:pPr>
      <w:r>
        <w:t>1) фамилия, имя, отчество (при наличии), место жительства застройщика, реквизиты документа, удостоверяющего личность (для физического лица);</w:t>
      </w:r>
    </w:p>
    <w:p w:rsidR="00FA6666" w:rsidRDefault="00F43357">
      <w:pPr>
        <w:pStyle w:val="ConsPlusNormal0"/>
        <w:spacing w:before="240"/>
        <w:ind w:firstLine="540"/>
        <w:jc w:val="both"/>
      </w:pPr>
      <w:r>
        <w:t>2) наименование и место нахождения застройщика или технического заказчика (для юридического лица), а также государс</w:t>
      </w:r>
      <w:r>
        <w:t>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rsidR="00FA6666" w:rsidRDefault="00F43357">
      <w:pPr>
        <w:pStyle w:val="ConsPlusNormal0"/>
        <w:spacing w:before="240"/>
        <w:ind w:firstLine="540"/>
        <w:jc w:val="both"/>
      </w:pPr>
      <w:r>
        <w:t>3) кадастровый номер земельного участка (при наличии), адрес или описание местоположения земельного участка;</w:t>
      </w:r>
    </w:p>
    <w:p w:rsidR="00FA6666" w:rsidRDefault="00F43357">
      <w:pPr>
        <w:pStyle w:val="ConsPlusNormal0"/>
        <w:spacing w:before="240"/>
        <w:ind w:firstLine="540"/>
        <w:jc w:val="both"/>
      </w:pPr>
      <w:r>
        <w:t>4) сведения о праве застройщика на земельный участок, а также сведения о наличии прав иных лиц на земельный участок (при наличии таких лиц);</w:t>
      </w:r>
    </w:p>
    <w:p w:rsidR="00FA6666" w:rsidRDefault="00F43357">
      <w:pPr>
        <w:pStyle w:val="ConsPlusNormal0"/>
        <w:spacing w:before="240"/>
        <w:ind w:firstLine="540"/>
        <w:jc w:val="both"/>
      </w:pPr>
      <w:r>
        <w:t>5) св</w:t>
      </w:r>
      <w:r>
        <w:t>едения о праве застройщика на объект капитального строительства, подлежащий сносу, а также сведения о наличии прав иных лиц на объект капитального строительства, подлежащий сносу (при наличии таких лиц);</w:t>
      </w:r>
    </w:p>
    <w:p w:rsidR="00FA6666" w:rsidRDefault="00F43357">
      <w:pPr>
        <w:pStyle w:val="ConsPlusNormal0"/>
        <w:spacing w:before="240"/>
        <w:ind w:firstLine="540"/>
        <w:jc w:val="both"/>
      </w:pPr>
      <w:r>
        <w:t>6) сведения о решении суда или органа местного самоу</w:t>
      </w:r>
      <w:r>
        <w:t>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(при наличии таких решения либо обязательства);</w:t>
      </w:r>
    </w:p>
    <w:p w:rsidR="00FA6666" w:rsidRDefault="00F43357">
      <w:pPr>
        <w:pStyle w:val="ConsPlusNormal0"/>
        <w:spacing w:before="240"/>
        <w:ind w:firstLine="540"/>
        <w:jc w:val="both"/>
      </w:pPr>
      <w:r>
        <w:t xml:space="preserve">7) почтовый адрес и (или) адрес электронной почты </w:t>
      </w:r>
      <w:r>
        <w:t>для связи с застройщиком или техническим заказчиком.</w:t>
      </w:r>
    </w:p>
    <w:p w:rsidR="00FA6666" w:rsidRDefault="00F43357">
      <w:pPr>
        <w:pStyle w:val="ConsPlusNormal0"/>
        <w:spacing w:before="240"/>
        <w:ind w:firstLine="540"/>
        <w:jc w:val="both"/>
      </w:pPr>
      <w:r>
        <w:t xml:space="preserve">9.1. Подача уведомления о планируемом сносе объекта капитального строительства наряду со способами, предусмотренными </w:t>
      </w:r>
      <w:hyperlink w:anchor="P4793" w:tooltip="9. В целях сноса объекта капитального строительства застройщик или технический заказчик подает на бумажном носителе посредством личного обращения в орган местного самоуправления поселения, муниципального округа, городского округа по месту нахождения объекта ка">
        <w:r>
          <w:rPr>
            <w:color w:val="0000FF"/>
          </w:rPr>
          <w:t>частью 9</w:t>
        </w:r>
      </w:hyperlink>
      <w:r>
        <w:t xml:space="preserve"> настоящей статьи, может осуществляться:</w:t>
      </w:r>
    </w:p>
    <w:p w:rsidR="00FA6666" w:rsidRDefault="00F43357">
      <w:pPr>
        <w:pStyle w:val="ConsPlusNormal0"/>
        <w:spacing w:before="240"/>
        <w:ind w:firstLine="540"/>
        <w:jc w:val="both"/>
      </w:pPr>
      <w:r>
        <w:t>1) с использованием единого портала государственных и муниципальных услуг или региональных порталов государственных и муниципальных услуг;</w:t>
      </w:r>
    </w:p>
    <w:p w:rsidR="00FA6666" w:rsidRDefault="00F43357">
      <w:pPr>
        <w:pStyle w:val="ConsPlusNormal0"/>
        <w:spacing w:before="240"/>
        <w:ind w:firstLine="540"/>
        <w:jc w:val="both"/>
      </w:pPr>
      <w:r>
        <w:t>2) с использованием государственных информационных систем обеспечения градостроительной деятельности с функциями авт</w:t>
      </w:r>
      <w:r>
        <w:t>оматизированной информационно-аналитической поддержки осуществления полномочий в области градостроительной деятельности.</w:t>
      </w:r>
    </w:p>
    <w:p w:rsidR="00FA6666" w:rsidRDefault="00F43357">
      <w:pPr>
        <w:pStyle w:val="ConsPlusNormal0"/>
        <w:jc w:val="both"/>
      </w:pPr>
      <w:r>
        <w:t xml:space="preserve">(часть 9.1 введена Федеральным </w:t>
      </w:r>
      <w:hyperlink r:id="rId3048"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01.07.2021 N 2</w:t>
      </w:r>
      <w:r>
        <w:t>75-ФЗ)</w:t>
      </w:r>
    </w:p>
    <w:p w:rsidR="00FA6666" w:rsidRDefault="00F43357">
      <w:pPr>
        <w:pStyle w:val="ConsPlusNormal0"/>
        <w:spacing w:before="240"/>
        <w:ind w:firstLine="540"/>
        <w:jc w:val="both"/>
      </w:pPr>
      <w:bookmarkStart w:id="543" w:name="P4806"/>
      <w:bookmarkEnd w:id="543"/>
      <w:r>
        <w:t xml:space="preserve">10. К уведомлению о планируемом сносе объекта капитального строительства, за исключением объектов, указанных в </w:t>
      </w:r>
      <w:hyperlink w:anchor="P3060" w:tooltip="1) строительства, реконструкции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реконструкции на садовом земельном участке жилого дома, садового дома, х">
        <w:r>
          <w:rPr>
            <w:color w:val="0000FF"/>
          </w:rPr>
          <w:t>пунктах 1</w:t>
        </w:r>
      </w:hyperlink>
      <w:r>
        <w:t xml:space="preserve"> - </w:t>
      </w:r>
      <w:hyperlink w:anchor="P3066" w:tooltip="3) строительства на земельном участке строений и сооружений вспомогательного использования, критерии отнесения к которым устанавливаются Правительством Российской Федерации;">
        <w:r>
          <w:rPr>
            <w:color w:val="0000FF"/>
          </w:rPr>
          <w:t>3 части 17 статьи 51</w:t>
        </w:r>
      </w:hyperlink>
      <w:r>
        <w:t xml:space="preserve"> настоящего Кодекса, прилагаются следующие документы:</w:t>
      </w:r>
    </w:p>
    <w:p w:rsidR="00FA6666" w:rsidRDefault="00F43357">
      <w:pPr>
        <w:pStyle w:val="ConsPlusNormal0"/>
        <w:spacing w:before="240"/>
        <w:ind w:firstLine="540"/>
        <w:jc w:val="both"/>
      </w:pPr>
      <w:r>
        <w:t>1) результаты и материалы обследования объекта капитального строительства;</w:t>
      </w:r>
    </w:p>
    <w:p w:rsidR="00FA6666" w:rsidRDefault="00F43357">
      <w:pPr>
        <w:pStyle w:val="ConsPlusNormal0"/>
        <w:spacing w:before="240"/>
        <w:ind w:firstLine="540"/>
        <w:jc w:val="both"/>
      </w:pPr>
      <w:r>
        <w:t>2) проект организации работ по сносу объекта капитального строительства.</w:t>
      </w:r>
    </w:p>
    <w:p w:rsidR="00FA6666" w:rsidRDefault="00F43357">
      <w:pPr>
        <w:pStyle w:val="ConsPlusNormal0"/>
        <w:spacing w:before="240"/>
        <w:ind w:firstLine="540"/>
        <w:jc w:val="both"/>
      </w:pPr>
      <w:r>
        <w:t xml:space="preserve">11. Орган местного самоуправления, в который поступило уведомление о планируемом сносе объекта капитального </w:t>
      </w:r>
      <w:r>
        <w:t xml:space="preserve">строительства, в течение семи рабочих дней со дня поступления этого уведомления проводит проверку наличия документов, указанных в </w:t>
      </w:r>
      <w:hyperlink w:anchor="P4806" w:tooltip="10. К уведомлению о планируемом сносе объекта капитального строительства, за исключением объектов, указанных в пунктах 1 - 3 части 17 статьи 51 настоящего Кодекса, прилагаются следующие документы:">
        <w:r>
          <w:rPr>
            <w:color w:val="0000FF"/>
          </w:rPr>
          <w:t>части 10</w:t>
        </w:r>
      </w:hyperlink>
      <w:r>
        <w:t xml:space="preserve"> настоящей статьи, обеспечивает размещение этих уведомления и документов в информационной системе обеспечения градостроительной деятельности и у</w:t>
      </w:r>
      <w:r>
        <w:t xml:space="preserve">ведомляет о таком размещении орган регионального государственного строительного надзора. В случае непредставления документов, указанных в </w:t>
      </w:r>
      <w:hyperlink w:anchor="P4806" w:tooltip="10. К уведомлению о планируемом сносе объекта капитального строительства, за исключением объектов, указанных в пунктах 1 - 3 части 17 статьи 51 настоящего Кодекса, прилагаются следующие документы:">
        <w:r>
          <w:rPr>
            <w:color w:val="0000FF"/>
          </w:rPr>
          <w:t>части 10</w:t>
        </w:r>
      </w:hyperlink>
      <w:r>
        <w:t xml:space="preserve"> настоящей статьи, данный орган местного самоуправления запрашивает их у заявителя.</w:t>
      </w:r>
    </w:p>
    <w:p w:rsidR="00FA6666" w:rsidRDefault="00F43357">
      <w:pPr>
        <w:pStyle w:val="ConsPlusNormal0"/>
        <w:spacing w:before="240"/>
        <w:ind w:firstLine="540"/>
        <w:jc w:val="both"/>
      </w:pPr>
      <w:bookmarkStart w:id="544" w:name="P4810"/>
      <w:bookmarkEnd w:id="544"/>
      <w:r>
        <w:t>12. Застройщик или технический заказчик не позднее с</w:t>
      </w:r>
      <w:r>
        <w:t>еми рабочих дней после завершения сноса объекта капитального строительства подает на бумажном носителе посредством личного обращения в орган местного самоуправления поселения, муниципального округа, городского округа по месту нахождения земельного участка,</w:t>
      </w:r>
      <w:r>
        <w:t xml:space="preserve"> на котором располагался снесенный объект капитального строительства, или в случае, если такой земельный участок находится на межселенной территории, в орган местного самоуправления муниципального района, в том числе через многофункциональный центр, либо н</w:t>
      </w:r>
      <w:r>
        <w:t>аправляет в соответствующий орган местного самоуправления посредством почтового отправления уведомление о завершении сноса объекта капитального строительства.</w:t>
      </w:r>
    </w:p>
    <w:p w:rsidR="00FA6666" w:rsidRDefault="00F43357">
      <w:pPr>
        <w:pStyle w:val="ConsPlusNormal0"/>
        <w:jc w:val="both"/>
      </w:pPr>
      <w:r>
        <w:t xml:space="preserve">(в ред. Федеральных законов от 01.07.2021 </w:t>
      </w:r>
      <w:hyperlink r:id="rId3049"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275-ФЗ</w:t>
        </w:r>
      </w:hyperlink>
      <w:r>
        <w:t xml:space="preserve">, от 13.06.2023 </w:t>
      </w:r>
      <w:hyperlink r:id="rId3050"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w:t>
      </w:r>
    </w:p>
    <w:p w:rsidR="00FA6666" w:rsidRDefault="00F43357">
      <w:pPr>
        <w:pStyle w:val="ConsPlusNormal0"/>
        <w:spacing w:before="240"/>
        <w:ind w:firstLine="540"/>
        <w:jc w:val="both"/>
      </w:pPr>
      <w:r>
        <w:t xml:space="preserve">12.1. Подача уведомления о завершении сноса объекта капитального строительства наряду со способами, предусмотренными </w:t>
      </w:r>
      <w:hyperlink w:anchor="P4810" w:tooltip="12. Застройщик или технический заказчик не позднее семи рабочих дней после завершения сноса объекта капитального строительства подает на бумажном носителе посредством личного обращения в орган местного самоуправления поселения, муниципального округа, городског">
        <w:r>
          <w:rPr>
            <w:color w:val="0000FF"/>
          </w:rPr>
          <w:t>частью 12</w:t>
        </w:r>
      </w:hyperlink>
      <w:r>
        <w:t xml:space="preserve"> настоящей статьи, может осуществляться:</w:t>
      </w:r>
    </w:p>
    <w:p w:rsidR="00FA6666" w:rsidRDefault="00F43357">
      <w:pPr>
        <w:pStyle w:val="ConsPlusNormal0"/>
        <w:spacing w:before="240"/>
        <w:ind w:firstLine="540"/>
        <w:jc w:val="both"/>
      </w:pPr>
      <w:r>
        <w:t>1) с использованием единого портала государственных и муниципальных услуг или региональных порталов государственных и муниципальных услуг;</w:t>
      </w:r>
    </w:p>
    <w:p w:rsidR="00FA6666" w:rsidRDefault="00F43357">
      <w:pPr>
        <w:pStyle w:val="ConsPlusNormal0"/>
        <w:spacing w:before="240"/>
        <w:ind w:firstLine="540"/>
        <w:jc w:val="both"/>
      </w:pPr>
      <w:r>
        <w:t>2) с использованием государственных информационных с</w:t>
      </w:r>
      <w:r>
        <w:t>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FA6666" w:rsidRDefault="00F43357">
      <w:pPr>
        <w:pStyle w:val="ConsPlusNormal0"/>
        <w:jc w:val="both"/>
      </w:pPr>
      <w:r>
        <w:t xml:space="preserve">(часть 12.1 введена Федеральным </w:t>
      </w:r>
      <w:hyperlink r:id="rId3051"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01.07.2021 N 275-ФЗ)</w:t>
      </w:r>
    </w:p>
    <w:p w:rsidR="00FA6666" w:rsidRDefault="00F43357">
      <w:pPr>
        <w:pStyle w:val="ConsPlusNormal0"/>
        <w:spacing w:before="240"/>
        <w:ind w:firstLine="540"/>
        <w:jc w:val="both"/>
      </w:pPr>
      <w:r>
        <w:t>13. Формы уведомления о планируемом сносе объекта капитального строительства, уведомления о завершении сноса объекта капитального строительства утверждаются федеральным органом исполни</w:t>
      </w:r>
      <w:r>
        <w:t>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FA6666" w:rsidRDefault="00F43357">
      <w:pPr>
        <w:pStyle w:val="ConsPlusNormal0"/>
        <w:spacing w:before="240"/>
        <w:ind w:firstLine="540"/>
        <w:jc w:val="both"/>
      </w:pPr>
      <w:r>
        <w:t>14. Орган местного самоуправления, в который поступило уведомление о заве</w:t>
      </w:r>
      <w:r>
        <w:t>ршении сноса объекта капитального строительства, в течение семи рабочих дней со дня поступления этого уведомления обеспечивает размещение этого уведомления в информационной системе обеспечения градостроительной деятельности и уведомляет об этом орган регио</w:t>
      </w:r>
      <w:r>
        <w:t>нального государственного строительного надзора.</w:t>
      </w:r>
    </w:p>
    <w:p w:rsidR="00FA6666" w:rsidRDefault="00FA6666">
      <w:pPr>
        <w:pStyle w:val="ConsPlusNormal0"/>
        <w:jc w:val="both"/>
      </w:pPr>
    </w:p>
    <w:p w:rsidR="00FA6666" w:rsidRDefault="00F43357">
      <w:pPr>
        <w:pStyle w:val="ConsPlusTitle0"/>
        <w:ind w:firstLine="540"/>
        <w:jc w:val="both"/>
        <w:outlineLvl w:val="1"/>
      </w:pPr>
      <w:r>
        <w:t>Статья 55.32. Особенности сноса самовольных построек или приведения их в соответствие с установленными требованиями</w:t>
      </w:r>
    </w:p>
    <w:p w:rsidR="00FA6666" w:rsidRDefault="00FA6666">
      <w:pPr>
        <w:pStyle w:val="ConsPlusNormal0"/>
        <w:ind w:firstLine="540"/>
        <w:jc w:val="both"/>
      </w:pPr>
    </w:p>
    <w:p w:rsidR="00FA6666" w:rsidRDefault="00F43357">
      <w:pPr>
        <w:pStyle w:val="ConsPlusNormal0"/>
        <w:ind w:firstLine="540"/>
        <w:jc w:val="both"/>
      </w:pPr>
      <w:r>
        <w:t xml:space="preserve">(введена Федеральным </w:t>
      </w:r>
      <w:hyperlink r:id="rId3052"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законом</w:t>
        </w:r>
      </w:hyperlink>
      <w:r>
        <w:t xml:space="preserve"> от 03.08.2018 N 340-ФЗ)</w:t>
      </w:r>
    </w:p>
    <w:p w:rsidR="00FA6666" w:rsidRDefault="00FA6666">
      <w:pPr>
        <w:pStyle w:val="ConsPlusNormal0"/>
        <w:jc w:val="both"/>
      </w:pPr>
    </w:p>
    <w:p w:rsidR="00FA6666" w:rsidRDefault="00F43357">
      <w:pPr>
        <w:pStyle w:val="ConsPlusNormal0"/>
        <w:ind w:firstLine="540"/>
        <w:jc w:val="both"/>
      </w:pPr>
      <w:r>
        <w:t xml:space="preserve">1. Снос объектов капитального строительства, являющихся самовольными постройками, или их приведение в </w:t>
      </w:r>
      <w:r>
        <w:t xml:space="preserve">соответствие с установленными требованиями в принудительном порядке осуществляется на основании решения суда или органа местного самоуправления, принимаемого в соответствии со </w:t>
      </w:r>
      <w:hyperlink r:id="rId3053"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статьей 222</w:t>
        </w:r>
      </w:hyperlink>
      <w:r>
        <w:t xml:space="preserve"> Гражданско</w:t>
      </w:r>
      <w:r>
        <w:t>го кодекса Российской Федерации.</w:t>
      </w:r>
    </w:p>
    <w:p w:rsidR="00FA6666" w:rsidRDefault="00F43357">
      <w:pPr>
        <w:pStyle w:val="ConsPlusNormal0"/>
        <w:spacing w:before="240"/>
        <w:ind w:firstLine="540"/>
        <w:jc w:val="both"/>
      </w:pPr>
      <w:bookmarkStart w:id="545" w:name="P4824"/>
      <w:bookmarkEnd w:id="545"/>
      <w:r>
        <w:t>2. Орган местного самоуправления поселения, муниципального округа,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w:t>
      </w:r>
      <w:r>
        <w:t>амоуправления муниципального района в срок, не превышающий двадцати рабочих дней со дня получения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w:t>
      </w:r>
      <w:r>
        <w:t xml:space="preserve"> государственного надзора в области использования и охраны водных объектов, государственного надзора в области охраны и использования особо охраняемых природных территорий, государственного надзора за состоянием, содержанием, сохранением, использованием, п</w:t>
      </w:r>
      <w:r>
        <w:t>опуляризацией и государственной охраной объектов культурного наследия, от исполнительных органов государственной власти, уполномоченных на осуществление федерального государственного лесного надзора (лесной охраны), подведомственных им государственных учре</w:t>
      </w:r>
      <w:r>
        <w:t>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или от органов местно</w:t>
      </w:r>
      <w:r>
        <w:t>го самоуправления, осуществляющих муниципальный земельный контроль или муниципальный контроль в области охраны и использования особо охраняемых природных территорий, уведомления о выявлении самовольной постройки и документов, подтверждающих наличие признак</w:t>
      </w:r>
      <w:r>
        <w:t xml:space="preserve">ов самовольной постройки, предусмотренных </w:t>
      </w:r>
      <w:hyperlink r:id="rId3054"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пунктом 1 статьи 222</w:t>
        </w:r>
      </w:hyperlink>
      <w:r>
        <w:t xml:space="preserve"> Гражданского кодекса Российской Федерации, обязан рассмотреть указанные уведомление и документы и по результатам такого рассмотрения сов</w:t>
      </w:r>
      <w:r>
        <w:t>ершить одно из следующих действий:</w:t>
      </w:r>
    </w:p>
    <w:p w:rsidR="00FA6666" w:rsidRDefault="00F43357">
      <w:pPr>
        <w:pStyle w:val="ConsPlusNormal0"/>
        <w:jc w:val="both"/>
      </w:pPr>
      <w:r>
        <w:t xml:space="preserve">(в ред. Федерального </w:t>
      </w:r>
      <w:hyperlink r:id="rId3055"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r>
        <w:t>1) принять решение о сносе самовольной постройки либо решение о сносе самовольной постройки или ее приведении в</w:t>
      </w:r>
      <w:r>
        <w:t xml:space="preserve"> соответствие с установленными требованиями в случаях, предусмотренных </w:t>
      </w:r>
      <w:hyperlink r:id="rId3056" w:tooltip="&quot;Гражданский кодекс Российской Федерации (часть первая)&quot; от 30.11.1994 N 51-ФЗ (ред. от 31.07.2025, с изм. от 25.11.2025) (с изм. и доп., вступ. в силу с 01.08.2025) {КонсультантПлюс}">
        <w:r>
          <w:rPr>
            <w:color w:val="0000FF"/>
          </w:rPr>
          <w:t>пунктом 4 статьи 222</w:t>
        </w:r>
      </w:hyperlink>
      <w:r>
        <w:t xml:space="preserve"> Гражданского кодекса Российской Федерации;</w:t>
      </w:r>
    </w:p>
    <w:p w:rsidR="00FA6666" w:rsidRDefault="00F43357">
      <w:pPr>
        <w:pStyle w:val="ConsPlusNormal0"/>
        <w:spacing w:before="240"/>
        <w:ind w:firstLine="540"/>
        <w:jc w:val="both"/>
      </w:pPr>
      <w:r>
        <w:t>2) обратиться в суд с иском о сносе самовольной постройки или ее приведении в соответствие с установленными требованиями;</w:t>
      </w:r>
    </w:p>
    <w:p w:rsidR="00FA6666" w:rsidRDefault="00F43357">
      <w:pPr>
        <w:pStyle w:val="ConsPlusNormal0"/>
        <w:spacing w:before="240"/>
        <w:ind w:firstLine="540"/>
        <w:jc w:val="both"/>
      </w:pPr>
      <w:r>
        <w:t>3) направить, в том числе с использованием единой системы межведомственного электронного взаимодействия и подключаемых к ней региональ</w:t>
      </w:r>
      <w:r>
        <w:t>ных систем межведомственного электронного взаимодействия, уведомление о том, что наличие признаков самовольной постройки не усматривается, в исполнительный орган государственной власти, должностному лицу, в государственное учреждение или орган местного сам</w:t>
      </w:r>
      <w:r>
        <w:t>оуправления, от которых поступило уведомление о выявлении самовольной постройки.</w:t>
      </w:r>
    </w:p>
    <w:p w:rsidR="00FA6666" w:rsidRDefault="00F43357">
      <w:pPr>
        <w:pStyle w:val="ConsPlusNormal0"/>
        <w:spacing w:before="240"/>
        <w:ind w:firstLine="540"/>
        <w:jc w:val="both"/>
      </w:pPr>
      <w:bookmarkStart w:id="546" w:name="P4829"/>
      <w:bookmarkEnd w:id="546"/>
      <w:r>
        <w:t xml:space="preserve">3. </w:t>
      </w:r>
      <w:hyperlink r:id="rId3057" w:tooltip="Приказ Минстроя России от 03.05.2023 N 321/пр (ред. от 21.09.2023) &quot;Об утверждении формы уведомления о выявлении самовольной постройки и перечня документов, подтверждающих наличие признаков самовольной постройки&quot; (Зарегистрировано в Минюсте России 07.06.2023 N">
        <w:r>
          <w:rPr>
            <w:color w:val="0000FF"/>
          </w:rPr>
          <w:t>Форма</w:t>
        </w:r>
      </w:hyperlink>
      <w:r>
        <w:t xml:space="preserve"> уведомления о выявлении самовол</w:t>
      </w:r>
      <w:r>
        <w:t xml:space="preserve">ьной постройки, а также </w:t>
      </w:r>
      <w:hyperlink r:id="rId3058" w:tooltip="Приказ Минстроя России от 03.05.2023 N 321/пр (ред. от 21.09.2023) &quot;Об утверждении формы уведомления о выявлении самовольной постройки и перечня документов, подтверждающих наличие признаков самовольной постройки&quot; (Зарегистрировано в Минюсте России 07.06.2023 N">
        <w:r>
          <w:rPr>
            <w:color w:val="0000FF"/>
          </w:rPr>
          <w:t>перечень</w:t>
        </w:r>
      </w:hyperlink>
      <w:r>
        <w:t xml:space="preserve"> документов, подтверждающих наличие признаков самовольной постройки, устанавливается феде</w:t>
      </w:r>
      <w:r>
        <w:t>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FA6666" w:rsidRDefault="00F43357">
      <w:pPr>
        <w:pStyle w:val="ConsPlusNormal0"/>
        <w:spacing w:before="240"/>
        <w:ind w:firstLine="540"/>
        <w:jc w:val="both"/>
      </w:pPr>
      <w:bookmarkStart w:id="547" w:name="P4830"/>
      <w:bookmarkEnd w:id="547"/>
      <w:r>
        <w:t>4. В течение семи рабочих дней со дня принятия реш</w:t>
      </w:r>
      <w:r>
        <w:t>ения о сносе самовольной постройки либо решения о сносе самовольной постройки или ее приведении в соответствие с установленными требованиями орган местного самоуправления, принявший соответствующее решение, обязан направить копию соответствующего решения л</w:t>
      </w:r>
      <w:r>
        <w:t>ицу, осуществившему самовольную постройку, а при отсутствии у органа местного самоуправления сведений о таком лице правообладателю земельного участка, на котором создана или возведена самовольная постройка.</w:t>
      </w:r>
    </w:p>
    <w:p w:rsidR="00FA6666" w:rsidRDefault="00F43357">
      <w:pPr>
        <w:pStyle w:val="ConsPlusNormal0"/>
        <w:spacing w:before="240"/>
        <w:ind w:firstLine="540"/>
        <w:jc w:val="both"/>
      </w:pPr>
      <w:r>
        <w:t xml:space="preserve">5. В случае, если лица, указанные в </w:t>
      </w:r>
      <w:hyperlink w:anchor="P4830" w:tooltip="4. В течение семи рабочих дней со дня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орган местного самоуправления, принявший соответствующее решение, обя">
        <w:r>
          <w:rPr>
            <w:color w:val="0000FF"/>
          </w:rPr>
          <w:t>части 4</w:t>
        </w:r>
      </w:hyperlink>
      <w:r>
        <w:t xml:space="preserve"> настоящей статьи, не были выявлены, орган местного самоуправления, принявший решение о сносе самовольной постройки либо решение о сносе самовольной постройки или ее приведении в соответствие с установленными требованиями, в</w:t>
      </w:r>
      <w:r>
        <w:t xml:space="preserve"> течение семи рабочих дней со дня принятия соответствующего решения обязан:</w:t>
      </w:r>
    </w:p>
    <w:p w:rsidR="00FA6666" w:rsidRDefault="00F43357">
      <w:pPr>
        <w:pStyle w:val="ConsPlusNormal0"/>
        <w:spacing w:before="240"/>
        <w:ind w:firstLine="540"/>
        <w:jc w:val="both"/>
      </w:pPr>
      <w:r>
        <w:t>1) обеспечить опубликование в порядке, установленном уставом муниципального образования по месту нахождения земельного участка для официального опубликования (обнародования) муници</w:t>
      </w:r>
      <w:r>
        <w:t>пальных правовых актов, сообщения о планируемых сносе самовольной постройки или ее приведении в соответствие с установленными требованиями;</w:t>
      </w:r>
    </w:p>
    <w:p w:rsidR="00FA6666" w:rsidRDefault="00F43357">
      <w:pPr>
        <w:pStyle w:val="ConsPlusNormal0"/>
        <w:spacing w:before="240"/>
        <w:ind w:firstLine="540"/>
        <w:jc w:val="both"/>
      </w:pPr>
      <w:r>
        <w:t>2) обеспечить размещение на своем официальном сайте в информационно-телекоммуникационной сети "Интернет" сообщения о</w:t>
      </w:r>
      <w:r>
        <w:t xml:space="preserve"> планируемых сносе самовольной постройки или ее приведении в соответствие с установленными требованиями;</w:t>
      </w:r>
    </w:p>
    <w:p w:rsidR="00FA6666" w:rsidRDefault="00F43357">
      <w:pPr>
        <w:pStyle w:val="ConsPlusNormal0"/>
        <w:spacing w:before="240"/>
        <w:ind w:firstLine="540"/>
        <w:jc w:val="both"/>
      </w:pPr>
      <w:r>
        <w:t>3) обеспечить размещение на информационном щите в границах земельного участка, на котором создана или возведена самовольная постройка, сообщения о план</w:t>
      </w:r>
      <w:r>
        <w:t>ируемых сносе самовольной постройки или ее приведении в соответствие с установленными требованиями.</w:t>
      </w:r>
    </w:p>
    <w:p w:rsidR="00FA6666" w:rsidRDefault="00F43357">
      <w:pPr>
        <w:pStyle w:val="ConsPlusNormal0"/>
        <w:spacing w:before="240"/>
        <w:ind w:firstLine="540"/>
        <w:jc w:val="both"/>
      </w:pPr>
      <w:bookmarkStart w:id="548" w:name="P4835"/>
      <w:bookmarkEnd w:id="548"/>
      <w:r>
        <w:t>6. Снос самовольной постройки или ее приведение в соответствие с установленными требованиями осуществляет лицо, которое создало или возвело самовольную пост</w:t>
      </w:r>
      <w:r>
        <w:t>ройку, а при отсутствии сведений о таком лице правообладатель земельного участка, на котором создана или возведена самовольная постройка, в срок, установленный соответствующим решением суда или органа местного самоуправления.</w:t>
      </w:r>
    </w:p>
    <w:p w:rsidR="00FA6666" w:rsidRDefault="00F43357">
      <w:pPr>
        <w:pStyle w:val="ConsPlusNormal0"/>
        <w:spacing w:before="240"/>
        <w:ind w:firstLine="540"/>
        <w:jc w:val="both"/>
      </w:pPr>
      <w:bookmarkStart w:id="549" w:name="P4836"/>
      <w:bookmarkEnd w:id="549"/>
      <w:r>
        <w:t>7. В случае осуществления снос</w:t>
      </w:r>
      <w:r>
        <w:t>а самовольной постройки или ее приведения в соответствие с установленными требованиями лицом, которое создало или возвело самовольную постройку, либо лицом, с которым органом местного самоуправления поселения, муниципального округа, городского округа по ме</w:t>
      </w:r>
      <w:r>
        <w:t>сту нахождения самовольной постройки или в случае, если самовольная постройка расположена на межселенной территории, органом местного самоуправления муниципального района заключен договор о сносе самовольной постройки или ее приведении в соответствие с уст</w:t>
      </w:r>
      <w:r>
        <w:t>ановленными требованиями, которые не являются правообладателями земельного участка, на котором создана или возведена самовольная постройка, указанные лица выполняют функции застройщика.</w:t>
      </w:r>
    </w:p>
    <w:p w:rsidR="00FA6666" w:rsidRDefault="00F43357">
      <w:pPr>
        <w:pStyle w:val="ConsPlusNormal0"/>
        <w:jc w:val="both"/>
      </w:pPr>
      <w:r>
        <w:t xml:space="preserve">(в ред. Федерального </w:t>
      </w:r>
      <w:hyperlink r:id="rId3059"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r>
        <w:t xml:space="preserve">8. В случае, если в установленный срок лицами, указанными в </w:t>
      </w:r>
      <w:hyperlink w:anchor="P4835" w:tooltip="6. Снос самовольной постройки или ее приведение в соответствие с установленными требованиями осуществляет лицо, которое создало или возвело самовольную постройку, а при отсутствии сведений о таком лице правообладатель земельного участка, на котором создана или">
        <w:r>
          <w:rPr>
            <w:color w:val="0000FF"/>
          </w:rPr>
          <w:t>части 6</w:t>
        </w:r>
      </w:hyperlink>
      <w:r>
        <w:t xml:space="preserve"> настоящей статьи, не выполнены обязанности, предусмотренные </w:t>
      </w:r>
      <w:hyperlink w:anchor="P4841" w:tooltip="11. Лица, указанные в части 6 настоящей статьи, обязаны:">
        <w:r>
          <w:rPr>
            <w:color w:val="0000FF"/>
          </w:rPr>
          <w:t>частью 11</w:t>
        </w:r>
      </w:hyperlink>
      <w:r>
        <w:t xml:space="preserve"> настоящей статьи, при переходе прав на земельный участок обязательство по сносу самовольной постройки или ее приведению в соответствие с установленными требованиями в сроки, установленные в соответствии с З</w:t>
      </w:r>
      <w:r>
        <w:t xml:space="preserve">емельным </w:t>
      </w:r>
      <w:hyperlink r:id="rId3060" w:tooltip="&quot;Земельный кодекс Российской Федерации&quot; от 25.10.2001 N 136-ФЗ (ред. от 31.07.2025) (с изм. и доп., вступ. в силу с 01.09.2025) ------------ Недействующая редакция {КонсультантПлюс}">
        <w:r>
          <w:rPr>
            <w:color w:val="0000FF"/>
          </w:rPr>
          <w:t>кодексом</w:t>
        </w:r>
      </w:hyperlink>
      <w:r>
        <w:t xml:space="preserve"> Российской Федерации, переходит к новому правообладателю земельного участка.</w:t>
      </w:r>
    </w:p>
    <w:p w:rsidR="00FA6666" w:rsidRDefault="00F43357">
      <w:pPr>
        <w:pStyle w:val="ConsPlusNormal0"/>
        <w:spacing w:before="240"/>
        <w:ind w:firstLine="540"/>
        <w:jc w:val="both"/>
      </w:pPr>
      <w:r>
        <w:t>9. В случае, если принято решение о сносе самовольной постройки или ее приведении в соответствие с установленными требованиями</w:t>
      </w:r>
      <w:r>
        <w:t xml:space="preserve">, лица, указанные в </w:t>
      </w:r>
      <w:hyperlink w:anchor="P4835" w:tooltip="6. Снос самовольной постройки или ее приведение в соответствие с установленными требованиями осуществляет лицо, которое создало или возвело самовольную постройку, а при отсутствии сведений о таком лице правообладатель земельного участка, на котором создана или">
        <w:r>
          <w:rPr>
            <w:color w:val="0000FF"/>
          </w:rPr>
          <w:t>части 6</w:t>
        </w:r>
      </w:hyperlink>
      <w:r>
        <w:t xml:space="preserve"> настоящей статьи, а в случаях, предусмотренных </w:t>
      </w:r>
      <w:hyperlink w:anchor="P4836" w:tooltip="7. В случае осуществления сноса самовольной постройки или ее приведения в соответствие с установленными требованиями лицом, которое создало или возвело самовольную постройку, либо лицом, с которым органом местного самоуправления поселения, муниципального округ">
        <w:r>
          <w:rPr>
            <w:color w:val="0000FF"/>
          </w:rPr>
          <w:t>частями 7</w:t>
        </w:r>
      </w:hyperlink>
      <w:r>
        <w:t xml:space="preserve"> и </w:t>
      </w:r>
      <w:hyperlink w:anchor="P4856" w:tooltip="13. Снос самовольной постройки или ее приведение в соответствие с установленными требованиями осуществляется органом местного самоуправления поселения, муниципального округа, городского округа по месту нахождения самовольной постройки или в случае, если самово">
        <w:r>
          <w:rPr>
            <w:color w:val="0000FF"/>
          </w:rPr>
          <w:t>13</w:t>
        </w:r>
      </w:hyperlink>
      <w:r>
        <w:t xml:space="preserve"> настоящей статьи, соответственно новый правообладате</w:t>
      </w:r>
      <w:r>
        <w:t>ль земельного участка, орган местного самоуправления по своему выбору осуществляют снос самовольной постройки или ее приведение в соответствие с установленными требованиями.</w:t>
      </w:r>
    </w:p>
    <w:p w:rsidR="00FA6666" w:rsidRDefault="00F43357">
      <w:pPr>
        <w:pStyle w:val="ConsPlusNormal0"/>
        <w:spacing w:before="240"/>
        <w:ind w:firstLine="540"/>
        <w:jc w:val="both"/>
      </w:pPr>
      <w:r>
        <w:t xml:space="preserve">10. Снос самовольной постройки осуществляется в соответствии со </w:t>
      </w:r>
      <w:hyperlink w:anchor="P4756" w:tooltip="Статья 55.30. Общие положения о сносе объектов капитального строительства">
        <w:r>
          <w:rPr>
            <w:color w:val="0000FF"/>
          </w:rPr>
          <w:t>статьями 55.30</w:t>
        </w:r>
      </w:hyperlink>
      <w:r>
        <w:t xml:space="preserve"> и </w:t>
      </w:r>
      <w:hyperlink w:anchor="P4774" w:tooltip="Статья 55.31. Осуществление сноса объекта капитального строительства">
        <w:r>
          <w:rPr>
            <w:color w:val="0000FF"/>
          </w:rPr>
          <w:t>55.31</w:t>
        </w:r>
      </w:hyperlink>
      <w:r>
        <w:t xml:space="preserve"> настоящего Кодекса. Приведение самовольной</w:t>
      </w:r>
      <w:r>
        <w:t xml:space="preserve"> постройки в соответствие с установленными требованиями осуществляется путем ее реконструкции в порядке, установленном </w:t>
      </w:r>
      <w:hyperlink w:anchor="P2365" w:tooltip="Глава 6. АРХИТЕКТУРНО-СТРОИТЕЛЬНОЕ">
        <w:r>
          <w:rPr>
            <w:color w:val="0000FF"/>
          </w:rPr>
          <w:t>главой 6</w:t>
        </w:r>
      </w:hyperlink>
      <w:r>
        <w:t xml:space="preserve"> настоящего Кодекса.</w:t>
      </w:r>
    </w:p>
    <w:p w:rsidR="00FA6666" w:rsidRDefault="00F43357">
      <w:pPr>
        <w:pStyle w:val="ConsPlusNormal0"/>
        <w:spacing w:before="240"/>
        <w:ind w:firstLine="540"/>
        <w:jc w:val="both"/>
      </w:pPr>
      <w:bookmarkStart w:id="550" w:name="P4841"/>
      <w:bookmarkEnd w:id="550"/>
      <w:r>
        <w:t xml:space="preserve">11. Лица, указанные в </w:t>
      </w:r>
      <w:hyperlink w:anchor="P4835" w:tooltip="6. Снос самовольной постройки или ее приведение в соответствие с установленными требованиями осуществляет лицо, которое создало или возвело самовольную постройку, а при отсутствии сведений о таком лице правообладатель земельного участка, на котором создана или">
        <w:r>
          <w:rPr>
            <w:color w:val="0000FF"/>
          </w:rPr>
          <w:t>части 6</w:t>
        </w:r>
      </w:hyperlink>
      <w:r>
        <w:t xml:space="preserve"> настоящей статьи, обязаны:</w:t>
      </w:r>
    </w:p>
    <w:p w:rsidR="00FA6666" w:rsidRDefault="00F43357">
      <w:pPr>
        <w:pStyle w:val="ConsPlusNormal0"/>
        <w:spacing w:before="240"/>
        <w:ind w:firstLine="540"/>
        <w:jc w:val="both"/>
      </w:pPr>
      <w:r>
        <w:t>1) осуществить снос самовольной постройки в случае, если принято решение о сносе самовольной постройки, в срок, установленный указанным решением;</w:t>
      </w:r>
    </w:p>
    <w:p w:rsidR="00FA6666" w:rsidRDefault="00F43357">
      <w:pPr>
        <w:pStyle w:val="ConsPlusNormal0"/>
        <w:spacing w:before="240"/>
        <w:ind w:firstLine="540"/>
        <w:jc w:val="both"/>
      </w:pPr>
      <w:bookmarkStart w:id="551" w:name="P4843"/>
      <w:bookmarkEnd w:id="551"/>
      <w:r>
        <w:t>2) осуществить снос самовольной построй</w:t>
      </w:r>
      <w:r>
        <w:t>ки либо представить в орган местного самоуправления поселения, муниципального округа,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w:t>
      </w:r>
      <w:r>
        <w:t>я муниципального района утвержденную проектную документацию, предусматривающую реконструкцию самовольной постройки в целях приведения ее в соответствие с установленными требованиями при условии, что принято решение о сносе самовольной постройки или ее прив</w:t>
      </w:r>
      <w:r>
        <w:t>едении в соответствие с установленными требованиями, в срок, установленный указанным решением для сноса самовольной постройки;</w:t>
      </w:r>
    </w:p>
    <w:p w:rsidR="00FA6666" w:rsidRDefault="00F43357">
      <w:pPr>
        <w:pStyle w:val="ConsPlusNormal0"/>
        <w:jc w:val="both"/>
      </w:pPr>
      <w:r>
        <w:t xml:space="preserve">(в ред. Федерального </w:t>
      </w:r>
      <w:hyperlink r:id="rId3061"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r>
        <w:t>3) осуществить прив</w:t>
      </w:r>
      <w:r>
        <w:t>едение самовольной постройки в соответствие с установленными требованиями в случае, если принято решение о сносе самовольной постройки или ее приведении в соответствие с установленными требованиями, в срок, установленный указанным решением для приведения с</w:t>
      </w:r>
      <w:r>
        <w:t xml:space="preserve">амовольной постройки в соответствие с установленными требованиями. При этом необходимо, чтобы в срок, предусмотренный </w:t>
      </w:r>
      <w:hyperlink w:anchor="P4843" w:tooltip="2) осуществить снос самовольной постройки либо представить в орган местного самоуправления поселения, муниципального округа, городского округа по месту нахождения самовольной постройки или в случае, если самовольная постройка расположена на межселенной террито">
        <w:r>
          <w:rPr>
            <w:color w:val="0000FF"/>
          </w:rPr>
          <w:t>пунктом 2</w:t>
        </w:r>
      </w:hyperlink>
      <w:r>
        <w:t xml:space="preserve"> настоящей части, такие лица представили в орган местного самоуправления поселения, муницип</w:t>
      </w:r>
      <w:r>
        <w:t>ального округа,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утвержденную проектную документацию, предусмат</w:t>
      </w:r>
      <w:r>
        <w:t>ривающую реконструкцию самовольной постройки в целях ее приведения в соответствие с установленными требованиями.</w:t>
      </w:r>
    </w:p>
    <w:p w:rsidR="00FA6666" w:rsidRDefault="00F43357">
      <w:pPr>
        <w:pStyle w:val="ConsPlusNormal0"/>
        <w:jc w:val="both"/>
      </w:pPr>
      <w:r>
        <w:t xml:space="preserve">(в ред. Федерального </w:t>
      </w:r>
      <w:hyperlink r:id="rId3062"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 xml:space="preserve">Ч. 12 ст. 55.32 (в ред. ФЗ от 03.08.2018 N 340-ФЗ) </w:t>
            </w:r>
            <w:hyperlink r:id="rId3063"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3064" w:tooltip="&quot;Гражданский кодекс Российской Федерации (часть первая)&quot; от 30.11.1994 N 51-ФЗ (ред. от 23.05.2018) (с изм. и доп., вступ. в силу с 03.06.2018) ------------ Недействующая редакция {КонсультантПлюс}">
              <w:r>
                <w:rPr>
                  <w:color w:val="0000FF"/>
                </w:rPr>
                <w:t>ГК РФ</w:t>
              </w:r>
            </w:hyperlink>
            <w:r>
              <w:rPr>
                <w:color w:val="392C69"/>
              </w:rPr>
              <w:t xml:space="preserve"> до 04.08.2018 и самовольная постройка не был</w:t>
            </w:r>
            <w:r>
              <w:rPr>
                <w:color w:val="392C69"/>
              </w:rPr>
              <w:t>а снесена в срок, установленный данным решением.</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 xml:space="preserve">12. В случае, если указанными в </w:t>
      </w:r>
      <w:hyperlink w:anchor="P4835" w:tooltip="6. Снос самовольной постройки или ее приведение в соответствие с установленными требованиями осуществляет лицо, которое создало или возвело самовольную постройку, а при отсутствии сведений о таком лице правообладатель земельного участка, на котором создана или">
        <w:r>
          <w:rPr>
            <w:color w:val="0000FF"/>
          </w:rPr>
          <w:t>части 6</w:t>
        </w:r>
      </w:hyperlink>
      <w:r>
        <w:t xml:space="preserve"> настоящей статьи лицами в установленные сроки не выполнены обязанности, предусмотренные </w:t>
      </w:r>
      <w:hyperlink w:anchor="P4841" w:tooltip="11. Лица, указанные в части 6 настоящей статьи, обязаны:">
        <w:r>
          <w:rPr>
            <w:color w:val="0000FF"/>
          </w:rPr>
          <w:t>частью 11</w:t>
        </w:r>
      </w:hyperlink>
      <w:r>
        <w:t xml:space="preserve"> настоящей статьи, орган </w:t>
      </w:r>
      <w:r>
        <w:t>местного самоуправления поселения, муниципального округа,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выполн</w:t>
      </w:r>
      <w:r>
        <w:t>яет одно из следующих действий:</w:t>
      </w:r>
    </w:p>
    <w:p w:rsidR="00FA6666" w:rsidRDefault="00F43357">
      <w:pPr>
        <w:pStyle w:val="ConsPlusNormal0"/>
        <w:jc w:val="both"/>
      </w:pPr>
      <w:r>
        <w:t xml:space="preserve">(в ред. Федерального </w:t>
      </w:r>
      <w:hyperlink r:id="rId3065"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r>
        <w:t xml:space="preserve">1) направляет в течение семи рабочих дней со дня истечения срока, предусмотренного </w:t>
      </w:r>
      <w:hyperlink w:anchor="P4841" w:tooltip="11. Лица, указанные в части 6 настоящей статьи, обязаны:">
        <w:r>
          <w:rPr>
            <w:color w:val="0000FF"/>
          </w:rPr>
          <w:t>частью 11</w:t>
        </w:r>
      </w:hyperlink>
      <w:r>
        <w:t xml:space="preserve"> настоящей статьи для выполнения соответствующей обязанности, уведомление об этом в исполнительный орган государственной власти или орган местного самоуправления, уполномоченные на предост</w:t>
      </w:r>
      <w:r>
        <w:t>авление земельных участков, находящихся в государственной или муниципальной собственности, при условии, что самовольная постройка создана или возведена на земельном участке, находящемся в государственной или муниципальной собственности;</w:t>
      </w:r>
    </w:p>
    <w:p w:rsidR="00FA6666" w:rsidRDefault="00F43357">
      <w:pPr>
        <w:pStyle w:val="ConsPlusNormal0"/>
        <w:spacing w:before="240"/>
        <w:ind w:firstLine="540"/>
        <w:jc w:val="both"/>
      </w:pPr>
      <w:r>
        <w:t>2) обращается в теч</w:t>
      </w:r>
      <w:r>
        <w:t xml:space="preserve">ение шести месяцев со дня истечения срока, предусмотренного </w:t>
      </w:r>
      <w:hyperlink w:anchor="P4841" w:tooltip="11. Лица, указанные в части 6 настоящей статьи, обязаны:">
        <w:r>
          <w:rPr>
            <w:color w:val="0000FF"/>
          </w:rPr>
          <w:t>частью 11</w:t>
        </w:r>
      </w:hyperlink>
      <w:r>
        <w:t xml:space="preserve"> настоящей статьи для выполнения соответствующей обязанности, в суд с требованием об изъятии земе</w:t>
      </w:r>
      <w:r>
        <w:t xml:space="preserve">льного участка и о его продаже с публичных торгов при условии, что самовольная постройка создана или возведена на земельном участке, находящемся в частной собственности, за исключением случая, предусмотренного </w:t>
      </w:r>
      <w:hyperlink w:anchor="P4860" w:tooltip="3) в срок, установленный решением суда или органа местного самоуправления о сносе самовольной постройки либо решением суда или органа местного самоуправления о сносе самовольной постройки или ее приведении в соответствие с установленными требованиями, лицами, ">
        <w:r>
          <w:rPr>
            <w:color w:val="0000FF"/>
          </w:rPr>
          <w:t xml:space="preserve">пунктом </w:t>
        </w:r>
        <w:r>
          <w:rPr>
            <w:color w:val="0000FF"/>
          </w:rPr>
          <w:t>3 части 13</w:t>
        </w:r>
      </w:hyperlink>
      <w:r>
        <w:t xml:space="preserve"> настоящей статьи;</w:t>
      </w:r>
    </w:p>
    <w:p w:rsidR="00FA6666" w:rsidRDefault="00F43357">
      <w:pPr>
        <w:pStyle w:val="ConsPlusNormal0"/>
        <w:spacing w:before="240"/>
        <w:ind w:firstLine="540"/>
        <w:jc w:val="both"/>
      </w:pPr>
      <w:r>
        <w:t xml:space="preserve">3) обращается в течение шести месяцев со дня истечения срока, предусмотренного </w:t>
      </w:r>
      <w:hyperlink w:anchor="P4841" w:tooltip="11. Лица, указанные в части 6 настоящей статьи, обязаны:">
        <w:r>
          <w:rPr>
            <w:color w:val="0000FF"/>
          </w:rPr>
          <w:t>частью 11</w:t>
        </w:r>
      </w:hyperlink>
      <w:r>
        <w:t xml:space="preserve"> настоящей статьи для выполнения соответствующей </w:t>
      </w:r>
      <w:r>
        <w:t>обязанности, в суд с требованием об изъятии земельного участка и о его передаче в государственную или муниципальную собственность при условии, что самовольная постройка создана или возведена на земельном участке, находящемся в частной собственности, и тако</w:t>
      </w:r>
      <w:r>
        <w:t xml:space="preserve">й земельный участок расположен в границах территории общего пользования, за исключением случая, предусмотренного </w:t>
      </w:r>
      <w:hyperlink w:anchor="P4860" w:tooltip="3) в срок, установленный решением суда или органа местного самоуправления о сносе самовольной постройки либо решением суда или органа местного самоуправления о сносе самовольной постройки или ее приведении в соответствие с установленными требованиями, лицами, ">
        <w:r>
          <w:rPr>
            <w:color w:val="0000FF"/>
          </w:rPr>
          <w:t>пунктом 3 части 13</w:t>
        </w:r>
      </w:hyperlink>
      <w:r>
        <w:t xml:space="preserve"> настоящей статьи.</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 xml:space="preserve">Ч. 13 ст. 55.32 (в ред. ФЗ от 03.08.2018 N 340-ФЗ) </w:t>
            </w:r>
            <w:hyperlink r:id="rId3066"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применяется</w:t>
              </w:r>
            </w:hyperlink>
            <w:r>
              <w:rPr>
                <w:color w:val="392C69"/>
              </w:rPr>
              <w:t xml:space="preserve"> также в случаях, если решение о сносе самовольной постройки принято в </w:t>
            </w:r>
            <w:r>
              <w:rPr>
                <w:color w:val="392C69"/>
              </w:rPr>
              <w:t xml:space="preserve">соответствии с </w:t>
            </w:r>
            <w:hyperlink r:id="rId3067" w:tooltip="&quot;Гражданский кодекс Российской Федерации (часть первая)&quot; от 30.11.1994 N 51-ФЗ (ред. от 23.05.2018) (с изм. и доп., вступ. в силу с 03.06.2018) ------------ Недействующая редакция {КонсультантПлюс}">
              <w:r>
                <w:rPr>
                  <w:color w:val="0000FF"/>
                </w:rPr>
                <w:t>ГК РФ</w:t>
              </w:r>
            </w:hyperlink>
            <w:r>
              <w:rPr>
                <w:color w:val="392C69"/>
              </w:rPr>
              <w:t xml:space="preserve"> до 04.08.2018 и самовольная постройка не была снесена в срок, установленный данным решением.</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552" w:name="P4856"/>
      <w:bookmarkEnd w:id="552"/>
      <w:r>
        <w:t>13. Снос самовольной постройки или ее приведение в соответствие с установленными требованиями осуществляется органом местного самоуправления поселения, муниципального округа, городского округа по месту нахождения самовольной постройки или в случае, если са</w:t>
      </w:r>
      <w:r>
        <w:t>мовольная постройка расположена на межселенной территории, органом местного самоуправления муниципального района в следующих случаях:</w:t>
      </w:r>
    </w:p>
    <w:p w:rsidR="00FA6666" w:rsidRDefault="00F43357">
      <w:pPr>
        <w:pStyle w:val="ConsPlusNormal0"/>
        <w:jc w:val="both"/>
      </w:pPr>
      <w:r>
        <w:t xml:space="preserve">(в ред. Федерального </w:t>
      </w:r>
      <w:hyperlink r:id="rId3068"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bookmarkStart w:id="553" w:name="P4858"/>
      <w:bookmarkEnd w:id="553"/>
      <w:r>
        <w:t>1) в течение</w:t>
      </w:r>
      <w:r>
        <w:t xml:space="preserve"> двух месяцев со дня размещения на официальном сайте органа местного самоуправления в информационно-телекоммуникационной сети "Интернет" сообщения о планируемых сносе самовольной постройки или ее приведении в соответствие с установленными требованиями лица</w:t>
      </w:r>
      <w:r>
        <w:t xml:space="preserve">, указанные в </w:t>
      </w:r>
      <w:hyperlink w:anchor="P4835" w:tooltip="6. Снос самовольной постройки или ее приведение в соответствие с установленными требованиями осуществляет лицо, которое создало или возвело самовольную постройку, а при отсутствии сведений о таком лице правообладатель земельного участка, на котором создана или">
        <w:r>
          <w:rPr>
            <w:color w:val="0000FF"/>
          </w:rPr>
          <w:t>части 6</w:t>
        </w:r>
      </w:hyperlink>
      <w:r>
        <w:t xml:space="preserve"> настоящей статьи, не были выявлены;</w:t>
      </w:r>
    </w:p>
    <w:p w:rsidR="00FA6666" w:rsidRDefault="00F43357">
      <w:pPr>
        <w:pStyle w:val="ConsPlusNormal0"/>
        <w:spacing w:before="240"/>
        <w:ind w:firstLine="540"/>
        <w:jc w:val="both"/>
      </w:pPr>
      <w:bookmarkStart w:id="554" w:name="P4859"/>
      <w:bookmarkEnd w:id="554"/>
      <w:r>
        <w:t>2) в течение шести месяцев со дня истечения срока, установленного решением суда или органа местного самоуправления о сносе самовольной постройки либо решением с</w:t>
      </w:r>
      <w:r>
        <w:t xml:space="preserve">уда или органа местного самоуправления о сносе самовольной постройки или ее приведении в соответствие с установленными требованиями, лица, указанные в </w:t>
      </w:r>
      <w:hyperlink w:anchor="P4835" w:tooltip="6. Снос самовольной постройки или ее приведение в соответствие с установленными требованиями осуществляет лицо, которое создало или возвело самовольную постройку, а при отсутствии сведений о таком лице правообладатель земельного участка, на котором создана или">
        <w:r>
          <w:rPr>
            <w:color w:val="0000FF"/>
          </w:rPr>
          <w:t>части 6</w:t>
        </w:r>
      </w:hyperlink>
      <w:r>
        <w:t xml:space="preserve"> настоящей статьи, не выполнили соответствующие обязанности,</w:t>
      </w:r>
      <w:r>
        <w:t xml:space="preserve"> предусмотренные </w:t>
      </w:r>
      <w:hyperlink w:anchor="P4841" w:tooltip="11. Лица, указанные в части 6 настоящей статьи, обязаны:">
        <w:r>
          <w:rPr>
            <w:color w:val="0000FF"/>
          </w:rPr>
          <w:t>частью 11</w:t>
        </w:r>
      </w:hyperlink>
      <w:r>
        <w:t xml:space="preserve"> настоящей статьи, и земельный участок, на котором создана или возведена самовольная постройка, не предоставлен иному лицу в пользование и (</w:t>
      </w:r>
      <w:r>
        <w:t>или) владение либо по результатам публичных торгов не приобретен иным лицом;</w:t>
      </w:r>
    </w:p>
    <w:p w:rsidR="00FA6666" w:rsidRDefault="00F43357">
      <w:pPr>
        <w:pStyle w:val="ConsPlusNormal0"/>
        <w:spacing w:before="240"/>
        <w:ind w:firstLine="540"/>
        <w:jc w:val="both"/>
      </w:pPr>
      <w:bookmarkStart w:id="555" w:name="P4860"/>
      <w:bookmarkEnd w:id="555"/>
      <w:r>
        <w:t>3) в срок, установленный решением суда или органа местного самоуправления о сносе самовольной постройки либо решением суда или органа местного самоуправления о сносе самовольной п</w:t>
      </w:r>
      <w:r>
        <w:t xml:space="preserve">остройки или ее приведении в соответствие с установленными требованиями, лицами, указанными в </w:t>
      </w:r>
      <w:hyperlink w:anchor="P4835" w:tooltip="6. Снос самовольной постройки или ее приведение в соответствие с установленными требованиями осуществляет лицо, которое создало или возвело самовольную постройку, а при отсутствии сведений о таком лице правообладатель земельного участка, на котором создана или">
        <w:r>
          <w:rPr>
            <w:color w:val="0000FF"/>
          </w:rPr>
          <w:t>части 6</w:t>
        </w:r>
      </w:hyperlink>
      <w:r>
        <w:t xml:space="preserve"> настоящей статьи, не выполнены соответствующие обязанности, предусмотренные </w:t>
      </w:r>
      <w:hyperlink w:anchor="P4841" w:tooltip="11. Лица, указанные в части 6 настоящей статьи, обязаны:">
        <w:r>
          <w:rPr>
            <w:color w:val="0000FF"/>
          </w:rPr>
          <w:t>частью 11</w:t>
        </w:r>
      </w:hyperlink>
      <w:r>
        <w:t xml:space="preserve"> настоящей статьи, при условии, что самовольная постройка создана или возведена на неделимом земельном участке, на котором также расположены объекты капитального строительства, не являющиеся самово</w:t>
      </w:r>
      <w:r>
        <w:t>льными постройками.</w:t>
      </w:r>
    </w:p>
    <w:p w:rsidR="00FA6666" w:rsidRDefault="00F43357">
      <w:pPr>
        <w:pStyle w:val="ConsPlusNormal0"/>
        <w:spacing w:before="240"/>
        <w:ind w:firstLine="540"/>
        <w:jc w:val="both"/>
      </w:pPr>
      <w:r>
        <w:t xml:space="preserve">14. В течение двух месяцев со дня истечения сроков, указанных соответственно в </w:t>
      </w:r>
      <w:hyperlink w:anchor="P4858" w:tooltip="1) в течение двух месяцев со дня размещения на официальном сайте органа местного самоуправления в информационно-телекоммуникационной сети &quot;Интернет&quot; сообщения о планируемых сносе самовольной постройки или ее приведении в соответствие с установленными требовани">
        <w:r>
          <w:rPr>
            <w:color w:val="0000FF"/>
          </w:rPr>
          <w:t>пунктах 1</w:t>
        </w:r>
      </w:hyperlink>
      <w:r>
        <w:t xml:space="preserve"> - </w:t>
      </w:r>
      <w:hyperlink w:anchor="P4860" w:tooltip="3) в срок, установленный решением суда или органа местного самоуправления о сносе самовольной постройки либо решением суда или органа местного самоуправления о сносе самовольной постройки или ее приведении в соответствие с установленными требованиями, лицами, ">
        <w:r>
          <w:rPr>
            <w:color w:val="0000FF"/>
          </w:rPr>
          <w:t>3 части 13</w:t>
        </w:r>
      </w:hyperlink>
      <w:r>
        <w:t xml:space="preserve"> настоящей статьи, орган местного самоуправления поселени</w:t>
      </w:r>
      <w:r>
        <w:t>я, муниципального округа,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обязан принять решение об осуществлени</w:t>
      </w:r>
      <w:r>
        <w:t>и сноса самовольной постройки или ее приведения в соответствие с установленными требованиями с указанием сроков таких сноса, приведения в соответствие с установленными требованиями.</w:t>
      </w:r>
    </w:p>
    <w:p w:rsidR="00FA6666" w:rsidRDefault="00F43357">
      <w:pPr>
        <w:pStyle w:val="ConsPlusNormal0"/>
        <w:jc w:val="both"/>
      </w:pPr>
      <w:r>
        <w:t xml:space="preserve">(в ред. Федерального </w:t>
      </w:r>
      <w:hyperlink r:id="rId3069"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r>
        <w:t xml:space="preserve">15. В случаях, предусмотренных </w:t>
      </w:r>
      <w:hyperlink w:anchor="P4859" w:tooltip="2) в течение шести месяцев со дня истечения срока, установленного решением суда или органа местного самоуправления о сносе самовольной постройки либо решением суда или органа местного самоуправления о сносе самовольной постройки или ее приведении в соответстви">
        <w:r>
          <w:rPr>
            <w:color w:val="0000FF"/>
          </w:rPr>
          <w:t>пунктами 2</w:t>
        </w:r>
      </w:hyperlink>
      <w:r>
        <w:t xml:space="preserve"> и </w:t>
      </w:r>
      <w:hyperlink w:anchor="P4860" w:tooltip="3) в срок, установленный решением суда или органа местного самоуправления о сносе самовольной постройки либо решением суда или органа местного самоуправления о сносе самовольной постройки или ее приведении в соответствие с установленными требованиями, лицами, ">
        <w:r>
          <w:rPr>
            <w:color w:val="0000FF"/>
          </w:rPr>
          <w:t>3 части 13</w:t>
        </w:r>
      </w:hyperlink>
      <w:r>
        <w:t xml:space="preserve"> настоящей статьи, орган местного самоуправления, осуществивший снос самовольной постройки</w:t>
      </w:r>
      <w:r>
        <w:t xml:space="preserve"> или ее приведение в соответствие с установленными требованиями, вправе требовать возмещения расходов на выполнение работ по сносу самовольной постройки или ее приведению в соответствие с установленными требованиями от лиц, указанных в </w:t>
      </w:r>
      <w:hyperlink w:anchor="P4835" w:tooltip="6. Снос самовольной постройки или ее приведение в соответствие с установленными требованиями осуществляет лицо, которое создало или возвело самовольную постройку, а при отсутствии сведений о таком лице правообладатель земельного участка, на котором создана или">
        <w:r>
          <w:rPr>
            <w:color w:val="0000FF"/>
          </w:rPr>
          <w:t>части 6</w:t>
        </w:r>
      </w:hyperlink>
      <w:r>
        <w:t xml:space="preserve"> настоящей статьи, за исключением случая, если в соответствии с федеральным законом орган местного самоуправления имеет право на возмещение за счет казны Российской Федерации расходов местного бюджета на выполнение работ по сносу самовольной постройки или </w:t>
      </w:r>
      <w:r>
        <w:t>ее приведению в соответствие с установленными требованиями. В случае, если выполнение кадастровых работ по подготовке акта обследования здания или сооружения, являющихся самовольной постройкой, было обеспечено органом местного самоуправления, такой орган в</w:t>
      </w:r>
      <w:r>
        <w:t xml:space="preserve">праве требовать возмещения расходов на эту подготовку от лиц, указанных в </w:t>
      </w:r>
      <w:hyperlink w:anchor="P4835" w:tooltip="6. Снос самовольной постройки или ее приведение в соответствие с установленными требованиями осуществляет лицо, которое создало или возвело самовольную постройку, а при отсутствии сведений о таком лице правообладатель земельного участка, на котором создана или">
        <w:r>
          <w:rPr>
            <w:color w:val="0000FF"/>
          </w:rPr>
          <w:t>части 6</w:t>
        </w:r>
      </w:hyperlink>
      <w:r>
        <w:t xml:space="preserve"> настоящей статьи.</w:t>
      </w:r>
    </w:p>
    <w:p w:rsidR="00FA6666" w:rsidRDefault="00F43357">
      <w:pPr>
        <w:pStyle w:val="ConsPlusNormal0"/>
        <w:jc w:val="both"/>
      </w:pPr>
      <w:r>
        <w:t xml:space="preserve">(в ред. Федерального </w:t>
      </w:r>
      <w:hyperlink r:id="rId3070" w:tooltip="Федеральный закон от 30.04.2021 N 120-ФЗ (ред. от 05.12.2022) &quot;О внесении изменений в Федеральный закон &quot;О государственной регистрации недвижимости&quot; и отдельные законодательные акты Российской Федерации&quot; ------------ Недействующая редакция {КонсультантПлюс}">
        <w:r>
          <w:rPr>
            <w:color w:val="0000FF"/>
          </w:rPr>
          <w:t>закона</w:t>
        </w:r>
      </w:hyperlink>
      <w:r>
        <w:t xml:space="preserve"> от 30.04.2021 N 120-ФЗ)</w:t>
      </w:r>
    </w:p>
    <w:p w:rsidR="00FA6666" w:rsidRDefault="00FA6666">
      <w:pPr>
        <w:pStyle w:val="ConsPlusNormal0"/>
        <w:jc w:val="both"/>
      </w:pPr>
    </w:p>
    <w:p w:rsidR="00FA6666" w:rsidRDefault="00F43357">
      <w:pPr>
        <w:pStyle w:val="ConsPlusTitle0"/>
        <w:ind w:firstLine="540"/>
        <w:jc w:val="both"/>
        <w:outlineLvl w:val="1"/>
      </w:pPr>
      <w:r>
        <w:t>Статья 55.33. Особенности сноса объектов капитального строительства, расположенных в зонах с особыми условиями использования территорий, или приведения таких объектов капитального строительства в соответствие с ограничениями использования земельных участко</w:t>
      </w:r>
      <w:r>
        <w:t>в, установленными в границах зон с особыми условиями использования территорий</w:t>
      </w:r>
    </w:p>
    <w:p w:rsidR="00FA6666" w:rsidRDefault="00FA6666">
      <w:pPr>
        <w:pStyle w:val="ConsPlusNormal0"/>
        <w:ind w:firstLine="540"/>
        <w:jc w:val="both"/>
      </w:pPr>
    </w:p>
    <w:p w:rsidR="00FA6666" w:rsidRDefault="00F43357">
      <w:pPr>
        <w:pStyle w:val="ConsPlusNormal0"/>
        <w:ind w:firstLine="540"/>
        <w:jc w:val="both"/>
      </w:pPr>
      <w:r>
        <w:t xml:space="preserve">(введена Федеральным </w:t>
      </w:r>
      <w:hyperlink r:id="rId3071"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законом</w:t>
        </w:r>
      </w:hyperlink>
      <w:r>
        <w:t xml:space="preserve"> от 03.08.2018 N 340-ФЗ)</w:t>
      </w:r>
    </w:p>
    <w:p w:rsidR="00FA6666" w:rsidRDefault="00FA6666">
      <w:pPr>
        <w:pStyle w:val="ConsPlusNormal0"/>
        <w:jc w:val="both"/>
      </w:pPr>
    </w:p>
    <w:p w:rsidR="00FA6666" w:rsidRDefault="00F43357">
      <w:pPr>
        <w:pStyle w:val="ConsPlusNormal0"/>
        <w:ind w:firstLine="540"/>
        <w:jc w:val="both"/>
      </w:pPr>
      <w:bookmarkStart w:id="556" w:name="P4870"/>
      <w:bookmarkEnd w:id="556"/>
      <w:r>
        <w:t>1. Объект капитального строительства, расположенный в границах зоны с особыми условиями использования территории, подлежит сносу или приведению в соответствие с ограничениями использования земельных участков, установленными в границах зоны с особыми услови</w:t>
      </w:r>
      <w:r>
        <w:t>ями использования территории, в случае, если режим указанной зоны не допускает размещения такого объекта капитального строительства и иное не предусмотрено федеральным законом.</w:t>
      </w:r>
    </w:p>
    <w:p w:rsidR="00FA6666" w:rsidRDefault="00F43357">
      <w:pPr>
        <w:pStyle w:val="ConsPlusNormal0"/>
        <w:spacing w:before="240"/>
        <w:ind w:firstLine="540"/>
        <w:jc w:val="both"/>
      </w:pPr>
      <w:bookmarkStart w:id="557" w:name="P4871"/>
      <w:bookmarkEnd w:id="557"/>
      <w:r>
        <w:t xml:space="preserve">2. В случае, предусмотренном </w:t>
      </w:r>
      <w:hyperlink w:anchor="P4870" w:tooltip="1. Объект капитального строительства, расположенный в границах зоны с особыми условиями использования территории, подлежит сносу или приведению в соответствие с ограничениями использования земельных участков, установленными в границах зоны с особыми условиями ">
        <w:r>
          <w:rPr>
            <w:color w:val="0000FF"/>
          </w:rPr>
          <w:t>частью 1</w:t>
        </w:r>
      </w:hyperlink>
      <w:r>
        <w:t xml:space="preserve"> нас</w:t>
      </w:r>
      <w:r>
        <w:t>тоящей статьи, снос объекта капитального строительства (за исключением объекта капитального строительства,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w:t>
      </w:r>
      <w:r>
        <w:t>новленными требованиями, кроме случаев, если решение о сносе самовольной постройки или ее приведении в соответствие с установленными требованиями принято исключительно в связи с несоответствием указанного объекта капитального строительства предельному коли</w:t>
      </w:r>
      <w:r>
        <w:t>честву этажей и (или) предельной высоте зданий, строений, сооружений, установленным правилами землепользования и застройки, документацией по планировке территории, настоящим Кодексом, другими федеральными законами, требованиями разрешения на строительство)</w:t>
      </w:r>
      <w:r>
        <w:t xml:space="preserve"> или его приведение в соответствие с ограничениями использования земельных участков, установленными в границах зоны с особыми условиями использования территории, осуществляется на основании решения собственника объекта капитального строительства или собств</w:t>
      </w:r>
      <w:r>
        <w:t>енников помещений в нем самостоятельно либо на основании соглашения о возмещении убытков, причиненных ограничением прав указанных собственника объекта капитального строительства или собственников помещений в нем в связи с установлением зоны с особыми услов</w:t>
      </w:r>
      <w:r>
        <w:t>иями использования территории. Указанное соглашение о возмещении убытков заключается собственником объекта капитального строительства или собственниками помещений в нем с правообладателем здания или сооружения, в связи с размещением которых установлена зон</w:t>
      </w:r>
      <w:r>
        <w:t>а с особыми условиями использования территории, в случае установления зоны с особыми условиями использования территории в отношении планируемого строительства или реконструкции здания или сооружения с застройщиком, а при отсутствии указанных правообладател</w:t>
      </w:r>
      <w:r>
        <w:t>я или застройщика или в случае установления зоны с особыми условиями использования территории по основаниям, не связанным с размещением здания или сооружения, с органом государственной власти или органом местного самоуправления, принявшими решение об устан</w:t>
      </w:r>
      <w:r>
        <w:t xml:space="preserve">овлении или изменении зоны с особыми условиями использования территории либо установившими границы зоны с особыми условиями использования территории, возникающей в силу федерального закона. В случае недостижения соглашения о возмещении убытков снос такого </w:t>
      </w:r>
      <w:r>
        <w:t>объекта капитального строительства или его приведение в соответствие осуществляется исключительно на основании решения суда.</w:t>
      </w:r>
    </w:p>
    <w:p w:rsidR="00FA6666" w:rsidRDefault="00F43357">
      <w:pPr>
        <w:pStyle w:val="ConsPlusNormal0"/>
        <w:spacing w:before="240"/>
        <w:ind w:firstLine="540"/>
        <w:jc w:val="both"/>
      </w:pPr>
      <w:r>
        <w:t xml:space="preserve">3. Указанное в </w:t>
      </w:r>
      <w:hyperlink w:anchor="P4871" w:tooltip="2. В случае, предусмотренном частью 1 настоящей статьи, снос объекта капитального строительства (за исключением объекта капитального строительства, в отношении которого принято решение о сносе самовольной постройки либо решение о сносе самовольной постройки ил">
        <w:r>
          <w:rPr>
            <w:color w:val="0000FF"/>
          </w:rPr>
          <w:t>части 2</w:t>
        </w:r>
      </w:hyperlink>
      <w:r>
        <w:t xml:space="preserve"> настоящей статьи соглашение о возмещении убытков должно предусматриват</w:t>
      </w:r>
      <w:r>
        <w:t>ь в том числе условие о сносе объекта капитального строительства либо приведении объекта капитального строительства и (или) его разрешенного использования (назначения) в соответствие с ограничениями использования земельных участков, установленными в границ</w:t>
      </w:r>
      <w:r>
        <w:t>ах зоны с особыми условиями использования территории. Заключение данного соглашения, возмещение убытков, причиненных ограничением прав собственника объекта капитального строительства, собственников помещений в нем, нанимателей по договорам социального найм</w:t>
      </w:r>
      <w:r>
        <w:t>а или договорам найма жилых помещений государственного или муниципального жилищного фонда в многоквартирном доме в связи с установлением зоны с особыми условиями использования территории, осуществляются в соответствии с гражданским законодательством и земе</w:t>
      </w:r>
      <w:r>
        <w:t>льным законодательством.</w:t>
      </w:r>
    </w:p>
    <w:p w:rsidR="00FA6666" w:rsidRDefault="00F43357">
      <w:pPr>
        <w:pStyle w:val="ConsPlusNormal0"/>
        <w:spacing w:before="240"/>
        <w:ind w:firstLine="540"/>
        <w:jc w:val="both"/>
      </w:pPr>
      <w:r>
        <w:t>4. В случае, если установление зоны с особыми условиями использования территории приводит к невозможности использования объекта капитального строительства в соответствии с его разрешенным использованием (назначением) (за исключение</w:t>
      </w:r>
      <w:r>
        <w:t>м объекта капитального строительства,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решение о сносе самоволь</w:t>
      </w:r>
      <w:r>
        <w:t>ной постройки или ее приведении в соответствие с установленными требованиями принято исключительно в связи с несоответствием указанного объекта капитального строительства предельному количеству этажей и (или) предельной высоте зданий, строений, сооружений,</w:t>
      </w:r>
      <w:r>
        <w:t xml:space="preserve"> установленным правилами землепользования и застройки, документацией по планировке территории, настоящим Кодексом, другими федеральными законами, требованиями разрешения на строительство), по требованию собственника объекта капитального строительства или с</w:t>
      </w:r>
      <w:r>
        <w:t xml:space="preserve">обственников помещений в нем указанные в </w:t>
      </w:r>
      <w:hyperlink w:anchor="P4871" w:tooltip="2. В случае, предусмотренном частью 1 настоящей статьи, снос объекта капитального строительства (за исключением объекта капитального строительства, в отношении которого принято решение о сносе самовольной постройки либо решение о сносе самовольной постройки ил">
        <w:r>
          <w:rPr>
            <w:color w:val="0000FF"/>
          </w:rPr>
          <w:t>части 2</w:t>
        </w:r>
      </w:hyperlink>
      <w:r>
        <w:t xml:space="preserve"> настоящей статьи правообладатели зданий, сооружений, в связи с размещением которых установлена зона с особыми условиями использования территории, органы государственной </w:t>
      </w:r>
      <w:r>
        <w:t>власти, органы местного самоуправления обязаны в соответствии с земельным законодательством выкупить такой объект капитального строительства.</w:t>
      </w:r>
    </w:p>
    <w:p w:rsidR="00FA6666" w:rsidRDefault="00FA6666">
      <w:pPr>
        <w:pStyle w:val="ConsPlusNormal0"/>
        <w:ind w:firstLine="540"/>
        <w:jc w:val="both"/>
      </w:pPr>
    </w:p>
    <w:p w:rsidR="00FA6666" w:rsidRDefault="00F43357">
      <w:pPr>
        <w:pStyle w:val="ConsPlusTitle0"/>
        <w:jc w:val="center"/>
        <w:outlineLvl w:val="0"/>
      </w:pPr>
      <w:r>
        <w:t>Глава 6.5. ОТНЕСЕНИЕ ОБЪЕКТОВ НЕЗАВЕРШЕННОГО СТРОИТЕЛЬСТВА,</w:t>
      </w:r>
    </w:p>
    <w:p w:rsidR="00FA6666" w:rsidRDefault="00F43357">
      <w:pPr>
        <w:pStyle w:val="ConsPlusTitle0"/>
        <w:jc w:val="center"/>
      </w:pPr>
      <w:r>
        <w:t>СТРОИТЕЛЬСТВО, РЕКОНСТРУКЦИЯ КОТОРЫХ ОСУЩЕСТВЛЯЮТСЯ</w:t>
      </w:r>
    </w:p>
    <w:p w:rsidR="00FA6666" w:rsidRDefault="00F43357">
      <w:pPr>
        <w:pStyle w:val="ConsPlusTitle0"/>
        <w:jc w:val="center"/>
      </w:pPr>
      <w:r>
        <w:t>П</w:t>
      </w:r>
      <w:r>
        <w:t>ОЛНОСТЬЮ ИЛИ ЧАСТИЧНО ЗА СЧЕТ СРЕДСТВ БЮДЖЕТОВ БЮДЖЕТНОЙ</w:t>
      </w:r>
    </w:p>
    <w:p w:rsidR="00FA6666" w:rsidRDefault="00F43357">
      <w:pPr>
        <w:pStyle w:val="ConsPlusTitle0"/>
        <w:jc w:val="center"/>
      </w:pPr>
      <w:r>
        <w:t>СИСТЕМЫ РОССИЙСКОЙ ФЕДЕРАЦИИ, К НЕЗАВЕРШЕННЫМ ОБЪЕКТАМ</w:t>
      </w:r>
    </w:p>
    <w:p w:rsidR="00FA6666" w:rsidRDefault="00F43357">
      <w:pPr>
        <w:pStyle w:val="ConsPlusTitle0"/>
        <w:jc w:val="center"/>
      </w:pPr>
      <w:r>
        <w:t>КАПИТАЛЬНОГО СТРОИТЕЛЬСТВА</w:t>
      </w:r>
    </w:p>
    <w:p w:rsidR="00FA6666" w:rsidRDefault="00FA6666">
      <w:pPr>
        <w:pStyle w:val="ConsPlusNormal0"/>
        <w:jc w:val="center"/>
      </w:pPr>
    </w:p>
    <w:p w:rsidR="00FA6666" w:rsidRDefault="00F43357">
      <w:pPr>
        <w:pStyle w:val="ConsPlusNormal0"/>
        <w:jc w:val="center"/>
      </w:pPr>
      <w:r>
        <w:t xml:space="preserve">(введена Федеральным </w:t>
      </w:r>
      <w:hyperlink r:id="rId3072"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30.12.2021 N 447-ФЗ)</w:t>
      </w:r>
    </w:p>
    <w:p w:rsidR="00FA6666" w:rsidRDefault="00FA6666">
      <w:pPr>
        <w:pStyle w:val="ConsPlusNormal0"/>
        <w:jc w:val="both"/>
      </w:pPr>
    </w:p>
    <w:p w:rsidR="00FA6666" w:rsidRDefault="00F43357">
      <w:pPr>
        <w:pStyle w:val="ConsPlusTitle0"/>
        <w:ind w:firstLine="540"/>
        <w:jc w:val="both"/>
        <w:outlineLvl w:val="1"/>
      </w:pPr>
      <w:r>
        <w:t>Стат</w:t>
      </w:r>
      <w:r>
        <w:t>ья 55.34. Основания отнесения объектов незавершенного строительства, строительство, реконструкция которых осуществляются полностью или частично за счет средств бюджетов бюджетной системы Российской Федерации, к незавершенным объектам капитального строитель</w:t>
      </w:r>
      <w:r>
        <w:t>ства</w:t>
      </w:r>
    </w:p>
    <w:p w:rsidR="00FA6666" w:rsidRDefault="00FA6666">
      <w:pPr>
        <w:pStyle w:val="ConsPlusNormal0"/>
        <w:ind w:firstLine="540"/>
        <w:jc w:val="both"/>
      </w:pPr>
    </w:p>
    <w:p w:rsidR="00FA6666" w:rsidRDefault="00F43357">
      <w:pPr>
        <w:pStyle w:val="ConsPlusNormal0"/>
        <w:ind w:firstLine="540"/>
        <w:jc w:val="both"/>
      </w:pPr>
      <w:r>
        <w:t xml:space="preserve">(введена Федеральным </w:t>
      </w:r>
      <w:hyperlink r:id="rId3073"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30.12.2021 N 447-ФЗ)</w:t>
      </w:r>
    </w:p>
    <w:p w:rsidR="00FA6666" w:rsidRDefault="00FA6666">
      <w:pPr>
        <w:pStyle w:val="ConsPlusNormal0"/>
        <w:jc w:val="both"/>
      </w:pPr>
    </w:p>
    <w:p w:rsidR="00FA6666" w:rsidRDefault="00F43357">
      <w:pPr>
        <w:pStyle w:val="ConsPlusNormal0"/>
        <w:ind w:firstLine="540"/>
        <w:jc w:val="both"/>
      </w:pPr>
      <w:bookmarkStart w:id="558" w:name="P4887"/>
      <w:bookmarkEnd w:id="558"/>
      <w:r>
        <w:t>1. Объект незавершенного строительства, строительство, реконструкция которого осуществляются полностью или частично за счет средств бюджет</w:t>
      </w:r>
      <w:r>
        <w:t>ов бюджетной системы Российской Федерации и не завершены, признается незавершенным объектом капитального строительства со дня включения сведений о нем в федеральный реестр незавершенных объектов капитального строительства, региональные реестры незавершенны</w:t>
      </w:r>
      <w:r>
        <w:t>х объектов капитального строительства по следующим основаниям:</w:t>
      </w:r>
    </w:p>
    <w:p w:rsidR="00FA6666" w:rsidRDefault="00F43357">
      <w:pPr>
        <w:pStyle w:val="ConsPlusNormal0"/>
        <w:spacing w:before="240"/>
        <w:ind w:firstLine="540"/>
        <w:jc w:val="both"/>
      </w:pPr>
      <w:r>
        <w:t>1) срок действия разрешения на строительство истек (при условии, что срок действия такого разрешения на строительство не был продлен в порядке, установленном настоящим Кодексом);</w:t>
      </w:r>
    </w:p>
    <w:p w:rsidR="00FA6666" w:rsidRDefault="00F43357">
      <w:pPr>
        <w:pStyle w:val="ConsPlusNormal0"/>
        <w:spacing w:before="240"/>
        <w:ind w:firstLine="540"/>
        <w:jc w:val="both"/>
      </w:pPr>
      <w:r>
        <w:t>2) со дня отказа в выдаче разрешения на ввод объекта капитального строительст</w:t>
      </w:r>
      <w:r>
        <w:t>ва в эксплуатацию прошло более двенадцати месяцев (при условии, что основания для отказа в выдаче разрешения на ввод в эксплуатацию не устранены, такой объект не введен в эксплуатацию);</w:t>
      </w:r>
    </w:p>
    <w:p w:rsidR="00FA6666" w:rsidRDefault="00F43357">
      <w:pPr>
        <w:pStyle w:val="ConsPlusNormal0"/>
        <w:spacing w:before="240"/>
        <w:ind w:firstLine="540"/>
        <w:jc w:val="both"/>
      </w:pPr>
      <w:r>
        <w:t xml:space="preserve">3) истек срок действия договора аренды земельного участка, на котором </w:t>
      </w:r>
      <w:r>
        <w:t>расположен объект капитального строительства, строительство, реконструкция которого не завершены, или договора безвозмездного пользования таким земельным участком, заключенного с застройщиком, при отсутствии оснований, предусмотренных гражданским, земельны</w:t>
      </w:r>
      <w:r>
        <w:t>м законодательством, для приобретения прав на такой земельный участок в целях завершения строительства, реконструкции объекта капитального строительства;</w:t>
      </w:r>
    </w:p>
    <w:p w:rsidR="00FA6666" w:rsidRDefault="00F43357">
      <w:pPr>
        <w:pStyle w:val="ConsPlusNormal0"/>
        <w:spacing w:before="240"/>
        <w:ind w:firstLine="540"/>
        <w:jc w:val="both"/>
      </w:pPr>
      <w:r>
        <w:t>4) строительство, реконструкция объекта капитального строительства не завершены и возникли ограничения</w:t>
      </w:r>
      <w:r>
        <w:t xml:space="preserve">, установленные земельным и иным законодательством Российской Федерации, являющиеся в соответствии с </w:t>
      </w:r>
      <w:hyperlink w:anchor="P3690" w:tooltip="5)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
        <w:r>
          <w:rPr>
            <w:color w:val="0000FF"/>
          </w:rPr>
          <w:t>пунктом 5 части 6 статьи 55</w:t>
        </w:r>
      </w:hyperlink>
      <w:r>
        <w:t xml:space="preserve"> настоящего Кодекса основанием для отказа в выдаче разрешения на ввод такого объекта в экс</w:t>
      </w:r>
      <w:r>
        <w:t>плуатацию;</w:t>
      </w:r>
    </w:p>
    <w:p w:rsidR="00FA6666" w:rsidRDefault="00F43357">
      <w:pPr>
        <w:pStyle w:val="ConsPlusNormal0"/>
        <w:spacing w:before="240"/>
        <w:ind w:firstLine="540"/>
        <w:jc w:val="both"/>
      </w:pPr>
      <w:r>
        <w:t>5) в соответствии с бюджетным законодательством Российской Федерации средства бюджетов бюджетной системы Российской Федерации не предусмотрены на завершение строительства, реконструкции объекта капитального строительства, строительство, реконстр</w:t>
      </w:r>
      <w:r>
        <w:t>укция которого не завершены, в течение трех лет начиная с последнего года, в котором осуществлялось финансирование таких строительства, реконструкции за счет средств бюджетов бюджетной системы Российской Федерации, при условии, что такие строительство, рек</w:t>
      </w:r>
      <w:r>
        <w:t>онструкция не осуществляются за счет внебюджетных источников финансирования;</w:t>
      </w:r>
    </w:p>
    <w:p w:rsidR="00FA6666" w:rsidRDefault="00F43357">
      <w:pPr>
        <w:pStyle w:val="ConsPlusNormal0"/>
        <w:spacing w:before="240"/>
        <w:ind w:firstLine="540"/>
        <w:jc w:val="both"/>
      </w:pPr>
      <w:r>
        <w:t>6) в отношении объекта капитального строительства, строительство, реконструкция которого не завершены, и (или) земельного участка, на котором расположен такой объект, наложен арес</w:t>
      </w:r>
      <w:r>
        <w:t>т, запрет совершать определенные действия и (или) избрана мера пресечения в виде залога;</w:t>
      </w:r>
    </w:p>
    <w:p w:rsidR="00FA6666" w:rsidRDefault="00F43357">
      <w:pPr>
        <w:pStyle w:val="ConsPlusNormal0"/>
        <w:spacing w:before="240"/>
        <w:ind w:firstLine="540"/>
        <w:jc w:val="both"/>
      </w:pPr>
      <w:r>
        <w:t>7) вступило в силу решение суда, в том числе о признании объекта капитального строительства самовольной постройкой.</w:t>
      </w:r>
    </w:p>
    <w:p w:rsidR="00FA6666" w:rsidRDefault="00F43357">
      <w:pPr>
        <w:pStyle w:val="ConsPlusNormal0"/>
        <w:spacing w:before="240"/>
        <w:ind w:firstLine="540"/>
        <w:jc w:val="both"/>
      </w:pPr>
      <w:r>
        <w:t xml:space="preserve">2. Правительством Российской Федерации наряду с основаниями, предусмотренными </w:t>
      </w:r>
      <w:hyperlink w:anchor="P4887" w:tooltip="1. Объект незавершенного строительства, строительство, реконструкция которого осуществляются полностью или частично за счет средств бюджетов бюджетной системы Российской Федерации и не завершены, признается незавершенным объектом капитального строительства со ">
        <w:r>
          <w:rPr>
            <w:color w:val="0000FF"/>
          </w:rPr>
          <w:t>частью 1</w:t>
        </w:r>
      </w:hyperlink>
      <w:r>
        <w:t xml:space="preserve"> настоящей статьи, могут быть предусмотрены иные основания отнесения объектов капитального строительства, строительство, реконструкц</w:t>
      </w:r>
      <w:r>
        <w:t>ия которых не завершены, к незавершенным объектам капитального строительства, строительство, реконструкция которых осуществлялись полностью или частично за счет средств федерального бюджета.</w:t>
      </w:r>
    </w:p>
    <w:p w:rsidR="00FA6666" w:rsidRDefault="00F43357">
      <w:pPr>
        <w:pStyle w:val="ConsPlusNormal0"/>
        <w:spacing w:before="240"/>
        <w:ind w:firstLine="540"/>
        <w:jc w:val="both"/>
      </w:pPr>
      <w:r>
        <w:t>3. Объекты капитального строительства, строительство, реконструкц</w:t>
      </w:r>
      <w:r>
        <w:t>ия которых осуществлялись полностью или частично за счет средств федерального бюджета и не завершены, относятся к незавершенным объектам капитального строительства, подлежащим включению в федеральный реестр незавершенных объектов капитального строительства</w:t>
      </w:r>
      <w:r>
        <w:t xml:space="preserve">, указанный в </w:t>
      </w:r>
      <w:hyperlink w:anchor="P4904" w:tooltip="1. Незавершенные объекты капитального строительства, строительство, реконструкция которых осуществлялись полностью или частично за счет средств федерального бюджета, подлежат включению в федеральный реестр незавершенных объектов капитального строительства.">
        <w:r>
          <w:rPr>
            <w:color w:val="0000FF"/>
          </w:rPr>
          <w:t>части 1 статьи 55.35</w:t>
        </w:r>
      </w:hyperlink>
      <w:r>
        <w:t xml:space="preserve"> настоящего Кодекса.</w:t>
      </w:r>
    </w:p>
    <w:p w:rsidR="00FA6666" w:rsidRDefault="00F43357">
      <w:pPr>
        <w:pStyle w:val="ConsPlusNormal0"/>
        <w:spacing w:before="240"/>
        <w:ind w:firstLine="540"/>
        <w:jc w:val="both"/>
      </w:pPr>
      <w:r>
        <w:t xml:space="preserve">4. Нормативным правовым актом субъекта Российской Федерации наряду с основаниями, предусмотренными </w:t>
      </w:r>
      <w:hyperlink w:anchor="P4887" w:tooltip="1. Объект незавершенного строительства, строительство, реконструкция которого осуществляются полностью или частично за счет средств бюджетов бюджетной системы Российской Федерации и не завершены, признается незавершенным объектом капитального строительства со ">
        <w:r>
          <w:rPr>
            <w:color w:val="0000FF"/>
          </w:rPr>
          <w:t>частью 1</w:t>
        </w:r>
      </w:hyperlink>
      <w:r>
        <w:t xml:space="preserve"> настоящей статьи, мог</w:t>
      </w:r>
      <w:r>
        <w:t>ут быть предусмотрены иные основания отнесения объектов капитального строительства, строительство, реконструкция которых не завершены, к незавершенным объектам капитального строительства, строительство, реконструкция которых осуществлялись полностью или ча</w:t>
      </w:r>
      <w:r>
        <w:t>стично за счет средств бюджета субъекта Российской Федерации, местного бюджета.</w:t>
      </w:r>
    </w:p>
    <w:p w:rsidR="00FA6666" w:rsidRDefault="00F43357">
      <w:pPr>
        <w:pStyle w:val="ConsPlusNormal0"/>
        <w:spacing w:before="240"/>
        <w:ind w:firstLine="540"/>
        <w:jc w:val="both"/>
      </w:pPr>
      <w:r>
        <w:t>5. Объекты капитального строительства, строительство, реконструкция которых осуществлялись полностью или частично за счет средств бюджета субъекта Российской Федерации, местног</w:t>
      </w:r>
      <w:r>
        <w:t xml:space="preserve">о бюджета и не завершены, относятся к незавершенным объектам капитального строительства, подлежащим включению в региональный реестр незавершенных объектов капитального строительства, указанный в </w:t>
      </w:r>
      <w:hyperlink w:anchor="P4905" w:tooltip="2. Нормативным правовым актом высшего исполнительного органа субъекта Российской Федерации может быть предусмотрено ведение регионального реестра незавершенных объектов капитального строительства, в который включаются незавершенные объекты капитального строите">
        <w:r>
          <w:rPr>
            <w:color w:val="0000FF"/>
          </w:rPr>
          <w:t>части 2 статьи 55.35</w:t>
        </w:r>
      </w:hyperlink>
      <w:r>
        <w:t xml:space="preserve"> на</w:t>
      </w:r>
      <w:r>
        <w:t>стоящего Кодекса.</w:t>
      </w:r>
    </w:p>
    <w:p w:rsidR="00FA6666" w:rsidRDefault="00FA6666">
      <w:pPr>
        <w:pStyle w:val="ConsPlusNormal0"/>
        <w:jc w:val="both"/>
      </w:pPr>
    </w:p>
    <w:p w:rsidR="00FA6666" w:rsidRDefault="00F43357">
      <w:pPr>
        <w:pStyle w:val="ConsPlusTitle0"/>
        <w:ind w:firstLine="540"/>
        <w:jc w:val="both"/>
        <w:outlineLvl w:val="1"/>
      </w:pPr>
      <w:r>
        <w:t>Статья 55.35. Реестры незавершенных объектов капитального строительства</w:t>
      </w:r>
    </w:p>
    <w:p w:rsidR="00FA6666" w:rsidRDefault="00FA6666">
      <w:pPr>
        <w:pStyle w:val="ConsPlusNormal0"/>
        <w:ind w:firstLine="540"/>
        <w:jc w:val="both"/>
      </w:pPr>
    </w:p>
    <w:p w:rsidR="00FA6666" w:rsidRDefault="00F43357">
      <w:pPr>
        <w:pStyle w:val="ConsPlusNormal0"/>
        <w:ind w:firstLine="540"/>
        <w:jc w:val="both"/>
      </w:pPr>
      <w:r>
        <w:t xml:space="preserve">(введена Федеральным </w:t>
      </w:r>
      <w:hyperlink r:id="rId3074" w:tooltip="Федеральный закон от 30.12.2021 N 44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30.12.2021 N 447-ФЗ)</w:t>
      </w:r>
    </w:p>
    <w:p w:rsidR="00FA6666" w:rsidRDefault="00FA6666">
      <w:pPr>
        <w:pStyle w:val="ConsPlusNormal0"/>
        <w:jc w:val="both"/>
      </w:pPr>
    </w:p>
    <w:p w:rsidR="00FA6666" w:rsidRDefault="00F43357">
      <w:pPr>
        <w:pStyle w:val="ConsPlusNormal0"/>
        <w:ind w:firstLine="540"/>
        <w:jc w:val="both"/>
      </w:pPr>
      <w:bookmarkStart w:id="559" w:name="P4904"/>
      <w:bookmarkEnd w:id="559"/>
      <w:r>
        <w:t>1. Незавершенные объекты капитального строительства,</w:t>
      </w:r>
      <w:r>
        <w:t xml:space="preserve"> строительство, реконструкция которых осуществлялись полностью или частично за счет средств федерального бюджета, подлежат включению в федеральный реестр незавершенных объектов капитального строительства.</w:t>
      </w:r>
    </w:p>
    <w:p w:rsidR="00FA6666" w:rsidRDefault="00F43357">
      <w:pPr>
        <w:pStyle w:val="ConsPlusNormal0"/>
        <w:spacing w:before="240"/>
        <w:ind w:firstLine="540"/>
        <w:jc w:val="both"/>
      </w:pPr>
      <w:bookmarkStart w:id="560" w:name="P4905"/>
      <w:bookmarkEnd w:id="560"/>
      <w:r>
        <w:t>2. Нормативным правовым актом высшего исполнительно</w:t>
      </w:r>
      <w:r>
        <w:t>го органа субъекта Российской Федерации может быть предусмотрено ведение регионального реестра незавершенных объектов капитального строительства, в который включаются незавершенные объекты капитального строительства, строительство, реконструкция которых ос</w:t>
      </w:r>
      <w:r>
        <w:t>уществлялись полностью или частично за счет средств бюджета субъекта Российской Федерации, местного бюджета.</w:t>
      </w:r>
    </w:p>
    <w:p w:rsidR="00FA6666" w:rsidRDefault="00F43357">
      <w:pPr>
        <w:pStyle w:val="ConsPlusNormal0"/>
        <w:jc w:val="both"/>
      </w:pPr>
      <w:r>
        <w:t xml:space="preserve">(в ред. Федерального </w:t>
      </w:r>
      <w:hyperlink r:id="rId307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r>
        <w:t xml:space="preserve">3. </w:t>
      </w:r>
      <w:hyperlink r:id="rId3076" w:tooltip="Постановление Правительства РФ от 18.07.2022 N 1295 (ред. от 24.09.2024) &quot;Об утверждении Положения о порядке формирования и ведения федерального реестра незавершенных объектов капитального строительства, составе включаемых в него сведений и порядке предоставле">
        <w:r>
          <w:rPr>
            <w:color w:val="0000FF"/>
          </w:rPr>
          <w:t>Порядок</w:t>
        </w:r>
      </w:hyperlink>
      <w:r>
        <w:t xml:space="preserve"> формирования и ведения федерального реестра незавершенных объектов капи</w:t>
      </w:r>
      <w:r>
        <w:t xml:space="preserve">тального строительства, состав включаемых в него </w:t>
      </w:r>
      <w:hyperlink r:id="rId3077" w:tooltip="Приказ Минстроя России от 26.07.2022 N 607/пр &quot;Об утверждении методических рекомендаций по заполнению формы сведений о незавершенных объектах капитального строительства, строительство, реконструкция которых осуществлялись полностью или частично за счет средств">
        <w:r>
          <w:rPr>
            <w:color w:val="0000FF"/>
          </w:rPr>
          <w:t>сведений</w:t>
        </w:r>
      </w:hyperlink>
      <w:r>
        <w:t>, порядок предоставления таких сведений устанавливаются Правитель</w:t>
      </w:r>
      <w:r>
        <w:t>ством Российской Федерации.</w:t>
      </w:r>
    </w:p>
    <w:p w:rsidR="00FA6666" w:rsidRDefault="00F43357">
      <w:pPr>
        <w:pStyle w:val="ConsPlusNormal0"/>
        <w:spacing w:before="240"/>
        <w:ind w:firstLine="540"/>
        <w:jc w:val="both"/>
      </w:pPr>
      <w:r>
        <w:t>4. Порядок формирования и ведения регионального реестра незавершенных объектов капитального строительства, состав включаемых в него сведений, порядок предоставления таких сведений устанавливаются нормативным правовым актом высше</w:t>
      </w:r>
      <w:r>
        <w:t>го исполнительного органа субъекта Российской Федерации.</w:t>
      </w:r>
    </w:p>
    <w:p w:rsidR="00FA6666" w:rsidRDefault="00F43357">
      <w:pPr>
        <w:pStyle w:val="ConsPlusNormal0"/>
        <w:jc w:val="both"/>
      </w:pPr>
      <w:r>
        <w:t xml:space="preserve">(в ред. Федерального </w:t>
      </w:r>
      <w:hyperlink r:id="rId307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r>
        <w:t xml:space="preserve">5. </w:t>
      </w:r>
      <w:hyperlink r:id="rId3079" w:tooltip="Постановление Правительства РФ от 26.07.2022 N 1333 (ред. от 24.09.2024) &quot;О последствиях включения объекта незавершенного строительства, строительство, реконструкция которого осуществлялись полностью или частично за счет средств бюджетов бюджетной системы Росс">
        <w:r>
          <w:rPr>
            <w:color w:val="0000FF"/>
          </w:rPr>
          <w:t>Последствия</w:t>
        </w:r>
      </w:hyperlink>
      <w:r>
        <w:t xml:space="preserve"> включения объекта незавершенного строительства, строительство, реконструкция которого осуществлялись полностью или частично за счет средств </w:t>
      </w:r>
      <w:r>
        <w:t>бюджетов бюджетной системы Российской Федерации и не завершены, в федеральный реестр незавершенных объектов капитального строительства, в региональный реестр незавершенных объектов капитального строительства устанавливаются Правительством Российской Федера</w:t>
      </w:r>
      <w:r>
        <w:t>ции с учетом требований гражданского и иного законодательства Российской Федерации.</w:t>
      </w:r>
    </w:p>
    <w:p w:rsidR="00FA6666" w:rsidRDefault="00FA6666">
      <w:pPr>
        <w:pStyle w:val="ConsPlusNormal0"/>
        <w:ind w:firstLine="540"/>
        <w:jc w:val="both"/>
      </w:pPr>
    </w:p>
    <w:p w:rsidR="00FA6666" w:rsidRDefault="00F43357">
      <w:pPr>
        <w:pStyle w:val="ConsPlusTitle0"/>
        <w:jc w:val="center"/>
        <w:outlineLvl w:val="0"/>
      </w:pPr>
      <w:r>
        <w:t>Глава 7. ИНФОРМАЦИОННОЕ ОБЕСПЕЧЕНИЕ</w:t>
      </w:r>
    </w:p>
    <w:p w:rsidR="00FA6666" w:rsidRDefault="00F43357">
      <w:pPr>
        <w:pStyle w:val="ConsPlusTitle0"/>
        <w:jc w:val="center"/>
      </w:pPr>
      <w:r>
        <w:t>ГРАДОСТРОИТЕЛЬНОЙ ДЕЯТЕЛЬНОСТИ</w:t>
      </w:r>
    </w:p>
    <w:p w:rsidR="00FA6666" w:rsidRDefault="00FA6666">
      <w:pPr>
        <w:pStyle w:val="ConsPlusNormal0"/>
        <w:ind w:firstLine="540"/>
        <w:jc w:val="both"/>
      </w:pPr>
    </w:p>
    <w:p w:rsidR="00FA6666" w:rsidRDefault="00F43357">
      <w:pPr>
        <w:pStyle w:val="ConsPlusTitle0"/>
        <w:ind w:firstLine="540"/>
        <w:jc w:val="both"/>
        <w:outlineLvl w:val="1"/>
      </w:pPr>
      <w:bookmarkStart w:id="561" w:name="P4915"/>
      <w:bookmarkEnd w:id="561"/>
      <w:r>
        <w:t>Статья 56. Государственные информационные системы обеспечения градостроительной деятельности субъектов Российской Федерации</w:t>
      </w:r>
    </w:p>
    <w:p w:rsidR="00FA6666" w:rsidRDefault="00F43357">
      <w:pPr>
        <w:pStyle w:val="ConsPlusNormal0"/>
        <w:jc w:val="both"/>
      </w:pPr>
      <w:r>
        <w:t xml:space="preserve">(в ред. Федеральных законов от 03.08.2018 </w:t>
      </w:r>
      <w:hyperlink r:id="rId3080"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xml:space="preserve">, от 19.12.2022 </w:t>
      </w:r>
      <w:hyperlink r:id="rId3081"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color w:val="0000FF"/>
          </w:rPr>
          <w:t>N 541-ФЗ</w:t>
        </w:r>
      </w:hyperlink>
      <w:r>
        <w:t>)</w:t>
      </w:r>
    </w:p>
    <w:p w:rsidR="00FA6666" w:rsidRDefault="00FA6666">
      <w:pPr>
        <w:pStyle w:val="ConsPlusNormal0"/>
        <w:ind w:firstLine="540"/>
        <w:jc w:val="both"/>
      </w:pPr>
    </w:p>
    <w:p w:rsidR="00FA6666" w:rsidRDefault="00F43357">
      <w:pPr>
        <w:pStyle w:val="ConsPlusNormal0"/>
        <w:ind w:firstLine="540"/>
        <w:jc w:val="both"/>
      </w:pPr>
      <w:r>
        <w:t>1. Государственные информационные системы</w:t>
      </w:r>
      <w:r>
        <w:t xml:space="preserve"> обеспечения градостроительной деятельности субъектов Российской Федерации (далее также - государственные информационные системы обеспечения градостроительной деятельности) - создаваемые и эксплуатируемые в соответствии с требованиями настоящего Кодекса ин</w:t>
      </w:r>
      <w:r>
        <w:t>формационные системы, содержащие сведения, документы, материалы о развитии территорий, об их застройке, о существующих и планируемых к размещению объектах капитального строительства и иные необходимые для осуществления градостроительной деятельности сведен</w:t>
      </w:r>
      <w:r>
        <w:t>ия.</w:t>
      </w:r>
    </w:p>
    <w:p w:rsidR="00FA6666" w:rsidRDefault="00F43357">
      <w:pPr>
        <w:pStyle w:val="ConsPlusNormal0"/>
        <w:jc w:val="both"/>
      </w:pPr>
      <w:r>
        <w:t xml:space="preserve">(в ред. Федеральных законов от 03.08.2018 </w:t>
      </w:r>
      <w:hyperlink r:id="rId3082"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xml:space="preserve">, от 19.12.2022 </w:t>
      </w:r>
      <w:hyperlink r:id="rId3083"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color w:val="0000FF"/>
          </w:rPr>
          <w:t>N 541-ФЗ</w:t>
        </w:r>
      </w:hyperlink>
      <w:r>
        <w:t>)</w:t>
      </w:r>
    </w:p>
    <w:p w:rsidR="00FA6666" w:rsidRDefault="00F43357">
      <w:pPr>
        <w:pStyle w:val="ConsPlusNormal0"/>
        <w:spacing w:before="240"/>
        <w:ind w:firstLine="540"/>
        <w:jc w:val="both"/>
      </w:pPr>
      <w:r>
        <w:t>2. Государственные информационные системы обеспечения градостроительной деятельности включают в себя сведения, документы и материалы в текстовой и графической формах и (или) в форме информационной модели.</w:t>
      </w:r>
    </w:p>
    <w:p w:rsidR="00FA6666" w:rsidRDefault="00F43357">
      <w:pPr>
        <w:pStyle w:val="ConsPlusNormal0"/>
        <w:jc w:val="both"/>
      </w:pPr>
      <w:r>
        <w:t xml:space="preserve">(в ред. Федеральных законов от 03.08.2018 </w:t>
      </w:r>
      <w:hyperlink r:id="rId3084"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xml:space="preserve">, от 27.06.2019 </w:t>
      </w:r>
      <w:hyperlink r:id="rId3085"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N 151-ФЗ</w:t>
        </w:r>
      </w:hyperlink>
      <w:r>
        <w:t>)</w:t>
      </w:r>
    </w:p>
    <w:p w:rsidR="00FA6666" w:rsidRDefault="00F43357">
      <w:pPr>
        <w:pStyle w:val="ConsPlusNormal0"/>
        <w:spacing w:before="240"/>
        <w:ind w:firstLine="540"/>
        <w:jc w:val="both"/>
      </w:pPr>
      <w:r>
        <w:t>2.1. Картографической основой государственных информационных систем обеспечения градостроительной деятельности является картографическая основа Единого государственного реестра недвижимости.</w:t>
      </w:r>
    </w:p>
    <w:p w:rsidR="00FA6666" w:rsidRDefault="00F43357">
      <w:pPr>
        <w:pStyle w:val="ConsPlusNormal0"/>
        <w:jc w:val="both"/>
      </w:pPr>
      <w:r>
        <w:t xml:space="preserve">(часть 2.1 введена Федеральным </w:t>
      </w:r>
      <w:hyperlink r:id="rId3086"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законом</w:t>
        </w:r>
      </w:hyperlink>
      <w:r>
        <w:t xml:space="preserve"> от 03.08.2018 N 342-ФЗ)</w:t>
      </w:r>
    </w:p>
    <w:p w:rsidR="00FA6666" w:rsidRDefault="00F43357">
      <w:pPr>
        <w:pStyle w:val="ConsPlusNormal0"/>
        <w:spacing w:before="240"/>
        <w:ind w:firstLine="540"/>
        <w:jc w:val="both"/>
      </w:pPr>
      <w:r>
        <w:t>3. Целью ведения государственных информационных систем обеспечения градостроительной деятельности является обеспечение орган</w:t>
      </w:r>
      <w:r>
        <w:t>ов государственной власти, органов местного самоуправления, физических и юридических лиц достоверными сведениями, необходимыми для осуществления градостроительной деятельности.</w:t>
      </w:r>
    </w:p>
    <w:p w:rsidR="00FA6666" w:rsidRDefault="00F43357">
      <w:pPr>
        <w:pStyle w:val="ConsPlusNormal0"/>
        <w:jc w:val="both"/>
      </w:pPr>
      <w:r>
        <w:t xml:space="preserve">(в ред. Федерального </w:t>
      </w:r>
      <w:hyperlink r:id="rId3087"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закона</w:t>
        </w:r>
      </w:hyperlink>
      <w:r>
        <w:t xml:space="preserve"> от 03.08.2018 N 342-ФЗ)</w:t>
      </w:r>
    </w:p>
    <w:p w:rsidR="00FA6666" w:rsidRDefault="00F43357">
      <w:pPr>
        <w:pStyle w:val="ConsPlusNormal0"/>
        <w:spacing w:before="240"/>
        <w:ind w:firstLine="540"/>
        <w:jc w:val="both"/>
      </w:pPr>
      <w:r>
        <w:t xml:space="preserve">3.1 - 3.2. Утратили силу с 1 сентября 2023 года. - Федеральный </w:t>
      </w:r>
      <w:hyperlink r:id="rId3088"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color w:val="0000FF"/>
          </w:rPr>
          <w:t>закон</w:t>
        </w:r>
      </w:hyperlink>
      <w:r>
        <w:t xml:space="preserve"> от 19.12.2022 N 541-ФЗ.</w:t>
      </w:r>
    </w:p>
    <w:p w:rsidR="00FA6666" w:rsidRDefault="00F43357">
      <w:pPr>
        <w:pStyle w:val="ConsPlusNormal0"/>
        <w:spacing w:before="240"/>
        <w:ind w:firstLine="540"/>
        <w:jc w:val="both"/>
      </w:pPr>
      <w:bookmarkStart w:id="562" w:name="P4927"/>
      <w:bookmarkEnd w:id="562"/>
      <w:r>
        <w:t>4. Государстве</w:t>
      </w:r>
      <w:r>
        <w:t>нные информационные системы обеспечения градостроительной деятельности субъектов Российской Федерации включают в себя:</w:t>
      </w:r>
    </w:p>
    <w:p w:rsidR="00FA6666" w:rsidRDefault="00F43357">
      <w:pPr>
        <w:pStyle w:val="ConsPlusNormal0"/>
        <w:jc w:val="both"/>
      </w:pPr>
      <w:r>
        <w:t xml:space="preserve">(в ред. Федерального </w:t>
      </w:r>
      <w:hyperlink r:id="rId3089"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закона</w:t>
        </w:r>
      </w:hyperlink>
      <w:r>
        <w:t xml:space="preserve"> от 27.06.2019 N 151-ФЗ)</w:t>
      </w:r>
    </w:p>
    <w:p w:rsidR="00FA6666" w:rsidRDefault="00F43357">
      <w:pPr>
        <w:pStyle w:val="ConsPlusNormal0"/>
        <w:spacing w:before="240"/>
        <w:ind w:firstLine="540"/>
        <w:jc w:val="both"/>
      </w:pPr>
      <w:bookmarkStart w:id="563" w:name="P4929"/>
      <w:bookmarkEnd w:id="563"/>
      <w:r>
        <w:t>1) предусмотренные схемами территориального планирования Российской Федерации карты планируемого размещения объектов федерального значения и положения о территориальном планировании применительно к территор</w:t>
      </w:r>
      <w:r>
        <w:t>ии субъекта Российской Федерации;</w:t>
      </w:r>
    </w:p>
    <w:p w:rsidR="00FA6666" w:rsidRDefault="00F43357">
      <w:pPr>
        <w:pStyle w:val="ConsPlusNormal0"/>
        <w:spacing w:before="240"/>
        <w:ind w:firstLine="540"/>
        <w:jc w:val="both"/>
      </w:pPr>
      <w:bookmarkStart w:id="564" w:name="P4930"/>
      <w:bookmarkEnd w:id="564"/>
      <w:r>
        <w:t>2) предусмотренные схемами территориального планирования двух и более субъектов Российской Федерации, схемами территориального планирования субъектов Российской Федерации карты планируемого размещения объектов региональног</w:t>
      </w:r>
      <w:r>
        <w:t>о значения и положения о территориальном планировании применительно к территории субъекта Российской Федерации;</w:t>
      </w:r>
    </w:p>
    <w:p w:rsidR="00FA6666" w:rsidRDefault="00F43357">
      <w:pPr>
        <w:pStyle w:val="ConsPlusNormal0"/>
        <w:spacing w:before="240"/>
        <w:ind w:firstLine="540"/>
        <w:jc w:val="both"/>
      </w:pPr>
      <w:r>
        <w:t>3) предусмотренные схемами территориального планирования муниципальных районов, генеральными планами поселений, генеральными планами муниципальн</w:t>
      </w:r>
      <w:r>
        <w:t>ых округов, генеральными планами городских округов карты планируемого размещения соответственно объектов местного значения муниципального района, объектов местного значения поселения, объектов местного значения муниципального округа, объектов местного знач</w:t>
      </w:r>
      <w:r>
        <w:t>ения городского округа, карты функциональных зон, а также положения о территориальном планировании;</w:t>
      </w:r>
    </w:p>
    <w:p w:rsidR="00FA6666" w:rsidRDefault="00F43357">
      <w:pPr>
        <w:pStyle w:val="ConsPlusNormal0"/>
        <w:jc w:val="both"/>
      </w:pPr>
      <w:r>
        <w:t xml:space="preserve">(в ред. Федерального </w:t>
      </w:r>
      <w:hyperlink r:id="rId3090"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bookmarkStart w:id="565" w:name="P4933"/>
      <w:bookmarkEnd w:id="565"/>
      <w:r>
        <w:t>4) региональные нормативы градостроительного п</w:t>
      </w:r>
      <w:r>
        <w:t>роектирования;</w:t>
      </w:r>
    </w:p>
    <w:p w:rsidR="00FA6666" w:rsidRDefault="00F43357">
      <w:pPr>
        <w:pStyle w:val="ConsPlusNormal0"/>
        <w:spacing w:before="240"/>
        <w:ind w:firstLine="540"/>
        <w:jc w:val="both"/>
      </w:pPr>
      <w:r>
        <w:t>5) местные нормативы градостроительного проектирования;</w:t>
      </w:r>
    </w:p>
    <w:p w:rsidR="00FA6666" w:rsidRDefault="00F43357">
      <w:pPr>
        <w:pStyle w:val="ConsPlusNormal0"/>
        <w:spacing w:before="240"/>
        <w:ind w:firstLine="540"/>
        <w:jc w:val="both"/>
      </w:pPr>
      <w:r>
        <w:t>6) правила землепользования и застройки;</w:t>
      </w:r>
    </w:p>
    <w:p w:rsidR="00FA6666" w:rsidRDefault="00F43357">
      <w:pPr>
        <w:pStyle w:val="ConsPlusNormal0"/>
        <w:spacing w:before="240"/>
        <w:ind w:firstLine="540"/>
        <w:jc w:val="both"/>
      </w:pPr>
      <w:r>
        <w:t>7) правила благоустройства территории;</w:t>
      </w:r>
    </w:p>
    <w:p w:rsidR="00FA6666" w:rsidRDefault="00F43357">
      <w:pPr>
        <w:pStyle w:val="ConsPlusNormal0"/>
        <w:spacing w:before="240"/>
        <w:ind w:firstLine="540"/>
        <w:jc w:val="both"/>
      </w:pPr>
      <w:r>
        <w:t>8) основную часть проекта планировки территории;</w:t>
      </w:r>
    </w:p>
    <w:p w:rsidR="00FA6666" w:rsidRDefault="00F43357">
      <w:pPr>
        <w:pStyle w:val="ConsPlusNormal0"/>
        <w:spacing w:before="240"/>
        <w:ind w:firstLine="540"/>
        <w:jc w:val="both"/>
      </w:pPr>
      <w:r>
        <w:t>9) основную часть проекта межевания территории;</w:t>
      </w:r>
    </w:p>
    <w:p w:rsidR="00FA6666" w:rsidRDefault="00F43357">
      <w:pPr>
        <w:pStyle w:val="ConsPlusNormal0"/>
        <w:spacing w:before="240"/>
        <w:ind w:firstLine="540"/>
        <w:jc w:val="both"/>
      </w:pPr>
      <w:r>
        <w:t>10) материалы и результаты инженерных изысканий;</w:t>
      </w:r>
    </w:p>
    <w:p w:rsidR="00FA6666" w:rsidRDefault="00F43357">
      <w:pPr>
        <w:pStyle w:val="ConsPlusNormal0"/>
        <w:spacing w:before="240"/>
        <w:ind w:firstLine="540"/>
        <w:jc w:val="both"/>
      </w:pPr>
      <w:r>
        <w:t>11) сведения о создании искусственного земельного участка;</w:t>
      </w:r>
    </w:p>
    <w:p w:rsidR="00FA6666" w:rsidRDefault="00F43357">
      <w:pPr>
        <w:pStyle w:val="ConsPlusNormal0"/>
        <w:spacing w:before="240"/>
        <w:ind w:firstLine="540"/>
        <w:jc w:val="both"/>
      </w:pPr>
      <w:r>
        <w:t>12) сведения о границах зон с особыми условиями использования территорий и об их характеристиках, в том числе об ограничениях использования земельных участков в границах таких зон;</w:t>
      </w:r>
    </w:p>
    <w:p w:rsidR="00FA6666" w:rsidRDefault="00F43357">
      <w:pPr>
        <w:pStyle w:val="ConsPlusNormal0"/>
        <w:spacing w:before="240"/>
        <w:ind w:firstLine="540"/>
        <w:jc w:val="both"/>
      </w:pPr>
      <w:r>
        <w:t>13) положение об особо охраняемой природной территории, лесохозяйственные р</w:t>
      </w:r>
      <w:r>
        <w:t>егламенты лесничества, расположенного на землях лесного фонда;</w:t>
      </w:r>
    </w:p>
    <w:p w:rsidR="00FA6666" w:rsidRDefault="00F43357">
      <w:pPr>
        <w:pStyle w:val="ConsPlusNormal0"/>
        <w:jc w:val="both"/>
      </w:pPr>
      <w:r>
        <w:t xml:space="preserve">(в ред. Федерального </w:t>
      </w:r>
      <w:hyperlink r:id="rId3091"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закона</w:t>
        </w:r>
      </w:hyperlink>
      <w:r>
        <w:t xml:space="preserve"> от 27.12.2018 N 538-ФЗ)</w:t>
      </w:r>
    </w:p>
    <w:p w:rsidR="00FA6666" w:rsidRDefault="00F43357">
      <w:pPr>
        <w:pStyle w:val="ConsPlusNormal0"/>
        <w:spacing w:before="240"/>
        <w:ind w:firstLine="540"/>
        <w:jc w:val="both"/>
      </w:pPr>
      <w:r>
        <w:t>14) пла</w:t>
      </w:r>
      <w:r>
        <w:t>н наземных и подземных коммуникаций, на котором отображается информация о местоположении существующих и проектируемых сетей инженерно-технического обеспечения, электрических сетей, в том числе на основании данных, содержащихся в Едином государственном реес</w:t>
      </w:r>
      <w:r>
        <w:t>тре недвижимости, едином государственном реестре заключений;</w:t>
      </w:r>
    </w:p>
    <w:p w:rsidR="00FA6666" w:rsidRDefault="00F43357">
      <w:pPr>
        <w:pStyle w:val="ConsPlusNormal0"/>
        <w:spacing w:before="240"/>
        <w:ind w:firstLine="540"/>
        <w:jc w:val="both"/>
      </w:pPr>
      <w:r>
        <w:t>15) решения о резервировании земель или решения об изъятии земельных участков для государственных и муниципальных нужд;</w:t>
      </w:r>
    </w:p>
    <w:p w:rsidR="00FA6666" w:rsidRDefault="00F43357">
      <w:pPr>
        <w:pStyle w:val="ConsPlusNormal0"/>
        <w:spacing w:before="240"/>
        <w:ind w:firstLine="540"/>
        <w:jc w:val="both"/>
      </w:pPr>
      <w:bookmarkStart w:id="566" w:name="P4946"/>
      <w:bookmarkEnd w:id="566"/>
      <w:r>
        <w:t>16) дела о застроенных или подлежащих застройке земельных участках;</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w:t>
            </w:r>
            <w:r>
              <w:rPr>
                <w:color w:val="392C69"/>
              </w:rPr>
              <w:t>ультантПлюс: примечание.</w:t>
            </w:r>
          </w:p>
          <w:p w:rsidR="00FA6666" w:rsidRDefault="00F43357">
            <w:pPr>
              <w:pStyle w:val="ConsPlusNormal0"/>
              <w:jc w:val="both"/>
            </w:pPr>
            <w:r>
              <w:rPr>
                <w:color w:val="392C69"/>
              </w:rPr>
              <w:t>С 01.09.2026 ч. 4 ст. 56 дополняется п. 16.1 - 16.4(</w:t>
            </w:r>
            <w:hyperlink r:id="rId3092"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17) иные сведения, документы, материалы.</w:t>
      </w:r>
    </w:p>
    <w:p w:rsidR="00FA6666" w:rsidRDefault="00F43357">
      <w:pPr>
        <w:pStyle w:val="ConsPlusNormal0"/>
        <w:jc w:val="both"/>
      </w:pPr>
      <w:r>
        <w:t xml:space="preserve">(часть 4 в ред. Федерального </w:t>
      </w:r>
      <w:hyperlink r:id="rId3093"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закона</w:t>
        </w:r>
      </w:hyperlink>
      <w:r>
        <w:t xml:space="preserve"> от 03.08.2018 N 342-ФЗ)</w:t>
      </w:r>
    </w:p>
    <w:p w:rsidR="00FA6666" w:rsidRDefault="00F43357">
      <w:pPr>
        <w:pStyle w:val="ConsPlusNormal0"/>
        <w:spacing w:before="240"/>
        <w:ind w:firstLine="540"/>
        <w:jc w:val="both"/>
      </w:pPr>
      <w:bookmarkStart w:id="567" w:name="P4951"/>
      <w:bookmarkEnd w:id="567"/>
      <w:r>
        <w:t>5. В состав дела о застроенном или подлежащем застройке земельном участке входят:</w:t>
      </w:r>
    </w:p>
    <w:p w:rsidR="00FA6666" w:rsidRDefault="00F43357">
      <w:pPr>
        <w:pStyle w:val="ConsPlusNormal0"/>
        <w:jc w:val="both"/>
      </w:pPr>
      <w:r>
        <w:t xml:space="preserve">(в ред. Федерального </w:t>
      </w:r>
      <w:hyperlink r:id="rId3094"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закона</w:t>
        </w:r>
      </w:hyperlink>
      <w:r>
        <w:t xml:space="preserve"> от 03.08.2018 N 342-ФЗ)</w:t>
      </w:r>
    </w:p>
    <w:p w:rsidR="00FA6666" w:rsidRDefault="00F43357">
      <w:pPr>
        <w:pStyle w:val="ConsPlusNormal0"/>
        <w:spacing w:before="240"/>
        <w:ind w:firstLine="540"/>
        <w:jc w:val="both"/>
      </w:pPr>
      <w:r>
        <w:t xml:space="preserve">1) градостроительный </w:t>
      </w:r>
      <w:hyperlink r:id="rId3095" w:tooltip="Приказ Минстроя России от 25.04.2017 N 741/пр (ред. от 09.04.2024) &quot;Об утверждении формы градостроительного плана земельного участка и порядка ее заполнения&quot; (Зарегистрировано в Минюсте России 30.05.2017 N 46880) {КонсультантПлюс}">
        <w:r>
          <w:rPr>
            <w:color w:val="0000FF"/>
          </w:rPr>
          <w:t>план</w:t>
        </w:r>
      </w:hyperlink>
      <w:r>
        <w:t xml:space="preserve"> земельного участка;</w:t>
      </w:r>
    </w:p>
    <w:p w:rsidR="00FA6666" w:rsidRDefault="00F43357">
      <w:pPr>
        <w:pStyle w:val="ConsPlusNormal0"/>
        <w:spacing w:before="240"/>
        <w:ind w:firstLine="540"/>
        <w:jc w:val="both"/>
      </w:pPr>
      <w:r>
        <w:t>1.1) сведения о земельном участке (кадастровый номер земельного участка, его площадь, местоположение);</w:t>
      </w:r>
    </w:p>
    <w:p w:rsidR="00FA6666" w:rsidRDefault="00F43357">
      <w:pPr>
        <w:pStyle w:val="ConsPlusNormal0"/>
        <w:jc w:val="both"/>
      </w:pPr>
      <w:r>
        <w:t xml:space="preserve">(п. 1.1 введен Федеральным </w:t>
      </w:r>
      <w:hyperlink r:id="rId3096"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законом</w:t>
        </w:r>
      </w:hyperlink>
      <w:r>
        <w:t xml:space="preserve"> от 03.08.2018 N 342-ФЗ)</w:t>
      </w:r>
    </w:p>
    <w:p w:rsidR="00FA6666" w:rsidRDefault="00F43357">
      <w:pPr>
        <w:pStyle w:val="ConsPlusNormal0"/>
        <w:spacing w:before="240"/>
        <w:ind w:firstLine="540"/>
        <w:jc w:val="both"/>
      </w:pPr>
      <w:r>
        <w:t>2) результаты инженерных изысканий;</w:t>
      </w:r>
    </w:p>
    <w:p w:rsidR="00FA6666" w:rsidRDefault="00F43357">
      <w:pPr>
        <w:pStyle w:val="ConsPlusNormal0"/>
        <w:spacing w:before="240"/>
        <w:ind w:firstLine="540"/>
        <w:jc w:val="both"/>
      </w:pPr>
      <w:r>
        <w:t>3) сведения о площади, о высоте и количестве этажей объекта капитального строительства, о сетях инженерно-технического обеспечения;</w:t>
      </w:r>
    </w:p>
    <w:p w:rsidR="00FA6666" w:rsidRDefault="00F43357">
      <w:pPr>
        <w:pStyle w:val="ConsPlusNormal0"/>
        <w:jc w:val="both"/>
      </w:pPr>
      <w:r>
        <w:t xml:space="preserve">(в ред. Федеральных законов от 31.12.2005 </w:t>
      </w:r>
      <w:hyperlink r:id="rId3097" w:tooltip="Федеральный закон от 31.12.2005 N 210-ФЗ (ред. от 29.12.2017) &quot;О внесении изменений в Градостроительный кодекс Российской Федерации&quot; {КонсультантПлюс}">
        <w:r>
          <w:rPr>
            <w:color w:val="0000FF"/>
          </w:rPr>
          <w:t>N 210-ФЗ</w:t>
        </w:r>
      </w:hyperlink>
      <w:r>
        <w:t xml:space="preserve">, от 23.11.2009 </w:t>
      </w:r>
      <w:hyperlink r:id="rId3098"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color w:val="0000FF"/>
          </w:rPr>
          <w:t>N 261-ФЗ</w:t>
        </w:r>
      </w:hyperlink>
      <w:r>
        <w:t xml:space="preserve">, от 18.07.2011 </w:t>
      </w:r>
      <w:hyperlink r:id="rId3099" w:tooltip="Федеральный закон от 18.07.2011 N 21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215-ФЗ</w:t>
        </w:r>
      </w:hyperlink>
      <w:r>
        <w:t xml:space="preserve">, от 03.08.2018 </w:t>
      </w:r>
      <w:hyperlink r:id="rId3100"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N 340-ФЗ</w:t>
        </w:r>
      </w:hyperlink>
      <w:r>
        <w:t xml:space="preserve">, от 03.08.2018 </w:t>
      </w:r>
      <w:hyperlink r:id="rId3101"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w:t>
      </w:r>
    </w:p>
    <w:p w:rsidR="00FA6666" w:rsidRDefault="00F43357">
      <w:pPr>
        <w:pStyle w:val="ConsPlusNormal0"/>
        <w:spacing w:before="240"/>
        <w:ind w:firstLine="540"/>
        <w:jc w:val="both"/>
      </w:pPr>
      <w:r>
        <w:t>3.1) содержащий архитектурные решения раздел проектной документации объекта капитального строительства, в случае строительства или реконструкции объекта капитального строительства в границах территории исторического поселения, выданные в отношении указанно</w:t>
      </w:r>
      <w:r>
        <w:t>го раздела проектной документации объекта капитального строительства заключения исполнительного органа субъекта Российской Федерации, уполномоченного в области охраны объектов культурного наследия, о его соответствии предмету охраны исторического поселения</w:t>
      </w:r>
      <w:r>
        <w:t xml:space="preserve"> и установленным градостроительным регламентом требованиям к архитектурным решениям объектов капитального строительства (за исключением случая, если строительство или реконструкция объекта капитального строительства осуществлялись в соответствии с типовым </w:t>
      </w:r>
      <w:r>
        <w:t>архитектурным решением объекта капитального строительства);</w:t>
      </w:r>
    </w:p>
    <w:p w:rsidR="00FA6666" w:rsidRDefault="00F43357">
      <w:pPr>
        <w:pStyle w:val="ConsPlusNormal0"/>
        <w:jc w:val="both"/>
      </w:pPr>
      <w:r>
        <w:t xml:space="preserve">(п. 3.1 введен Федеральным </w:t>
      </w:r>
      <w:hyperlink r:id="rId3102"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
        <w:r>
          <w:rPr>
            <w:color w:val="0000FF"/>
          </w:rPr>
          <w:t>законом</w:t>
        </w:r>
      </w:hyperlink>
      <w:r>
        <w:t xml:space="preserve"> от 30.12.2015 N 459-ФЗ; </w:t>
      </w:r>
      <w:r>
        <w:t xml:space="preserve">в ред. Федеральных законов от 03.08.2018 </w:t>
      </w:r>
      <w:hyperlink r:id="rId3103"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N 340-ФЗ</w:t>
        </w:r>
      </w:hyperlink>
      <w:r>
        <w:t xml:space="preserve">, от 03.08.2018 </w:t>
      </w:r>
      <w:hyperlink r:id="rId3104"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xml:space="preserve">, от 08.08.2024 </w:t>
      </w:r>
      <w:hyperlink r:id="rId310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43357">
      <w:pPr>
        <w:pStyle w:val="ConsPlusNormal0"/>
        <w:spacing w:before="240"/>
        <w:ind w:firstLine="540"/>
        <w:jc w:val="both"/>
      </w:pPr>
      <w:r>
        <w:t>3.2) заключение государственной историко</w:t>
      </w:r>
      <w:r>
        <w:t>-культурной экспертизы проектной документации на проведение работ по сохранению объектов культурного наследия в случае, если проведение такой экспертизы предусмотрено федеральным законом;</w:t>
      </w:r>
    </w:p>
    <w:p w:rsidR="00FA6666" w:rsidRDefault="00F43357">
      <w:pPr>
        <w:pStyle w:val="ConsPlusNormal0"/>
        <w:jc w:val="both"/>
      </w:pPr>
      <w:r>
        <w:t xml:space="preserve">(п. 3.2 введен Федеральным </w:t>
      </w:r>
      <w:hyperlink r:id="rId3106"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законом</w:t>
        </w:r>
      </w:hyperlink>
      <w:r>
        <w:t xml:space="preserve"> от 03.08.2018 N 342-ФЗ)</w:t>
      </w:r>
    </w:p>
    <w:p w:rsidR="00FA6666" w:rsidRDefault="00F43357">
      <w:pPr>
        <w:pStyle w:val="ConsPlusNormal0"/>
        <w:spacing w:before="240"/>
        <w:ind w:firstLine="540"/>
        <w:jc w:val="both"/>
      </w:pPr>
      <w:r>
        <w:t>3.3) заключение государственной экологической экспертизы проектной документации в случае, если проведение такой экспертизы предусмотрено федеральным з</w:t>
      </w:r>
      <w:r>
        <w:t>аконом;</w:t>
      </w:r>
    </w:p>
    <w:p w:rsidR="00FA6666" w:rsidRDefault="00F43357">
      <w:pPr>
        <w:pStyle w:val="ConsPlusNormal0"/>
        <w:jc w:val="both"/>
      </w:pPr>
      <w:r>
        <w:t xml:space="preserve">(п. 3.3 введен Федеральным </w:t>
      </w:r>
      <w:hyperlink r:id="rId3107"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законом</w:t>
        </w:r>
      </w:hyperlink>
      <w:r>
        <w:t xml:space="preserve"> от 03.08.2018 N 342-ФЗ)</w:t>
      </w:r>
    </w:p>
    <w:p w:rsidR="00FA6666" w:rsidRDefault="00F43357">
      <w:pPr>
        <w:pStyle w:val="ConsPlusNormal0"/>
        <w:spacing w:before="240"/>
        <w:ind w:firstLine="540"/>
        <w:jc w:val="both"/>
      </w:pPr>
      <w:r>
        <w:t xml:space="preserve">4) утратил силу с 1 января 2019 года. - Федеральный </w:t>
      </w:r>
      <w:hyperlink r:id="rId3108"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w:t>
        </w:r>
      </w:hyperlink>
      <w:r>
        <w:t xml:space="preserve"> от 03.08.2018 N 342-ФЗ;</w:t>
      </w:r>
    </w:p>
    <w:p w:rsidR="00FA6666" w:rsidRDefault="00F43357">
      <w:pPr>
        <w:pStyle w:val="ConsPlusNormal0"/>
        <w:spacing w:before="240"/>
        <w:ind w:firstLine="540"/>
        <w:jc w:val="both"/>
      </w:pPr>
      <w:r>
        <w:t xml:space="preserve">5) сведения о размещении заключения экспертизы проектной документации и (или) результатов инженерных изысканий, иных указанных в </w:t>
      </w:r>
      <w:hyperlink w:anchor="P2825" w:tooltip="1. В единый государственный реестр заключений экспертизы проектной документации объектов капитального строительства (далее - единый государственный реестр заключений) включаются:">
        <w:r>
          <w:rPr>
            <w:color w:val="0000FF"/>
          </w:rPr>
          <w:t>части 1 статьи 50.1</w:t>
        </w:r>
      </w:hyperlink>
      <w:r>
        <w:t xml:space="preserve"> настоящего Кодекса документо</w:t>
      </w:r>
      <w:r>
        <w:t>в, материалов в едином государственном реестре заключений, реквизиты таких заключения, документов, материалов;</w:t>
      </w:r>
    </w:p>
    <w:p w:rsidR="00FA6666" w:rsidRDefault="00F43357">
      <w:pPr>
        <w:pStyle w:val="ConsPlusNormal0"/>
        <w:jc w:val="both"/>
      </w:pPr>
      <w:r>
        <w:t xml:space="preserve">(п. 5 в ред. Федерального </w:t>
      </w:r>
      <w:hyperlink r:id="rId3109"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w:t>
        </w:r>
        <w:r>
          <w:rPr>
            <w:color w:val="0000FF"/>
          </w:rPr>
          <w:t>на</w:t>
        </w:r>
      </w:hyperlink>
      <w:r>
        <w:t xml:space="preserve"> от 03.08.2018 N 342-ФЗ)</w:t>
      </w:r>
    </w:p>
    <w:p w:rsidR="00FA6666" w:rsidRDefault="00F43357">
      <w:pPr>
        <w:pStyle w:val="ConsPlusNormal0"/>
        <w:spacing w:before="240"/>
        <w:ind w:firstLine="540"/>
        <w:jc w:val="both"/>
      </w:pPr>
      <w:r>
        <w:t>6) разрешение на строительство;</w:t>
      </w:r>
    </w:p>
    <w:p w:rsidR="00FA6666" w:rsidRDefault="00F43357">
      <w:pPr>
        <w:pStyle w:val="ConsPlusNormal0"/>
        <w:spacing w:before="240"/>
        <w:ind w:firstLine="540"/>
        <w:jc w:val="both"/>
      </w:pPr>
      <w:r>
        <w:t>6.1) решение уполномоченных на выдачу разрешений на строительство федерального органа исполнительной власти, исполнительного органа субъекта Российской Федерации, органа местного самоуправления, Го</w:t>
      </w:r>
      <w:r>
        <w:t>сударственной корпорации по атомной энергии "Росатом" или Государственной корпорации по космической деятельности "Роскосмос" о прекращении действия разрешения на строительство, о внесении изменений в разрешение на строительство;</w:t>
      </w:r>
    </w:p>
    <w:p w:rsidR="00FA6666" w:rsidRDefault="00F43357">
      <w:pPr>
        <w:pStyle w:val="ConsPlusNormal0"/>
        <w:jc w:val="both"/>
      </w:pPr>
      <w:r>
        <w:t>(в ред. Федеральных законов</w:t>
      </w:r>
      <w:r>
        <w:t xml:space="preserve"> от 13.07.2015 </w:t>
      </w:r>
      <w:hyperlink r:id="rId3110"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
        <w:r>
          <w:rPr>
            <w:color w:val="0000FF"/>
          </w:rPr>
          <w:t>N 216-ФЗ</w:t>
        </w:r>
      </w:hyperlink>
      <w:r>
        <w:t xml:space="preserve">, от 03.08.2018 </w:t>
      </w:r>
      <w:hyperlink r:id="rId3111"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xml:space="preserve">, от 08.08.2024 </w:t>
      </w:r>
      <w:hyperlink r:id="rId311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43357">
      <w:pPr>
        <w:pStyle w:val="ConsPlusNormal0"/>
        <w:spacing w:before="240"/>
        <w:ind w:firstLine="540"/>
        <w:jc w:val="both"/>
      </w:pPr>
      <w:r>
        <w:t>7) решение органа местного самоуправления о предоста</w:t>
      </w:r>
      <w:r>
        <w:t>влении разрешения на отклонение от предельных параметров разрешенного строительства, реконструкции объектов капитального строительства;</w:t>
      </w:r>
    </w:p>
    <w:p w:rsidR="00FA6666" w:rsidRDefault="00F43357">
      <w:pPr>
        <w:pStyle w:val="ConsPlusNormal0"/>
        <w:jc w:val="both"/>
      </w:pPr>
      <w:r>
        <w:t xml:space="preserve">(п. 7 в ред. Федерального </w:t>
      </w:r>
      <w:hyperlink r:id="rId3113" w:tooltip="Федеральный закон от 31.12.2005 N 210-ФЗ (ред. от 29.12.2017) &quot;О внесении изменений в Градостроительный кодекс Российской Федерации&quot; {КонсультантПлюс}">
        <w:r>
          <w:rPr>
            <w:color w:val="0000FF"/>
          </w:rPr>
          <w:t>закона</w:t>
        </w:r>
      </w:hyperlink>
      <w:r>
        <w:t xml:space="preserve"> от 31.12.2005 N 210-ФЗ)</w:t>
      </w:r>
    </w:p>
    <w:p w:rsidR="00FA6666" w:rsidRDefault="00F43357">
      <w:pPr>
        <w:pStyle w:val="ConsPlusNormal0"/>
        <w:spacing w:before="240"/>
        <w:ind w:firstLine="540"/>
        <w:jc w:val="both"/>
      </w:pPr>
      <w:r>
        <w:t>8) решение органа местного самоуправле</w:t>
      </w:r>
      <w:r>
        <w:t>ния о предоставлении разрешения на условно разрешенный вид использования;</w:t>
      </w:r>
    </w:p>
    <w:p w:rsidR="00FA6666" w:rsidRDefault="00F43357">
      <w:pPr>
        <w:pStyle w:val="ConsPlusNormal0"/>
        <w:spacing w:before="240"/>
        <w:ind w:firstLine="540"/>
        <w:jc w:val="both"/>
      </w:pPr>
      <w:r>
        <w:t xml:space="preserve">9) утратил силу. - Федеральный </w:t>
      </w:r>
      <w:hyperlink r:id="rId3114"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04.08.2023 N 438-ФЗ;</w:t>
      </w:r>
    </w:p>
    <w:p w:rsidR="00FA6666" w:rsidRDefault="00F43357">
      <w:pPr>
        <w:pStyle w:val="ConsPlusNormal0"/>
        <w:spacing w:before="240"/>
        <w:ind w:firstLine="540"/>
        <w:jc w:val="both"/>
      </w:pPr>
      <w:r>
        <w:t>9.1) заключение органа государственного строительного надзора (в случае, если предусмотрено осуществление государственного строительного надзора) о с</w:t>
      </w:r>
      <w:r>
        <w:t>оответствии построенного, реконструированного объекта капитального строительства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w:t>
      </w:r>
      <w:r>
        <w:t xml:space="preserve">емых энергетических ресурсов, а также заключение органа федерального государственного экологического контроля (надзора), выдаваемое в случаях, предусмотренных </w:t>
      </w:r>
      <w:hyperlink w:anchor="P3513" w:tooltip="5. При строительстве, реконструкции объектов капитального строительства, указанных в части 1 настоящей статьи, в отношении которых осуществляется государственный строительный надзор, не осуществляются следующие виды государственного контроля (надзора):">
        <w:r>
          <w:rPr>
            <w:color w:val="0000FF"/>
          </w:rPr>
          <w:t>частью 5 статьи 54</w:t>
        </w:r>
      </w:hyperlink>
      <w:r>
        <w:t xml:space="preserve"> настоящего Кодекса;</w:t>
      </w:r>
    </w:p>
    <w:p w:rsidR="00FA6666" w:rsidRDefault="00F43357">
      <w:pPr>
        <w:pStyle w:val="ConsPlusNormal0"/>
        <w:jc w:val="both"/>
      </w:pPr>
      <w:r>
        <w:t xml:space="preserve">(в ред. Федеральных законов </w:t>
      </w:r>
      <w:r>
        <w:t xml:space="preserve">от 03.08.2018 </w:t>
      </w:r>
      <w:hyperlink r:id="rId3115"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xml:space="preserve">, от 11.06.2021 </w:t>
      </w:r>
      <w:hyperlink r:id="rId311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t xml:space="preserve">, от 25.12.2023 </w:t>
      </w:r>
      <w:hyperlink r:id="rId3117"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color w:val="0000FF"/>
          </w:rPr>
          <w:t>N 622-ФЗ</w:t>
        </w:r>
      </w:hyperlink>
      <w:r>
        <w:t>)</w:t>
      </w:r>
    </w:p>
    <w:p w:rsidR="00FA6666" w:rsidRDefault="00F43357">
      <w:pPr>
        <w:pStyle w:val="ConsPlusNormal0"/>
        <w:spacing w:before="240"/>
        <w:ind w:firstLine="540"/>
        <w:jc w:val="both"/>
      </w:pPr>
      <w:r>
        <w:t>9.2) акт проверки соответствия многоквартирного дома требованиям</w:t>
      </w:r>
      <w:r>
        <w:t xml:space="preserve"> энергетической эффективности с указанием класса его энергетической эффективности на момент составления этого акта;</w:t>
      </w:r>
    </w:p>
    <w:p w:rsidR="00FA6666" w:rsidRDefault="00F43357">
      <w:pPr>
        <w:pStyle w:val="ConsPlusNormal0"/>
        <w:jc w:val="both"/>
      </w:pPr>
      <w:r>
        <w:t xml:space="preserve">(п. 9.2 введен Федеральным </w:t>
      </w:r>
      <w:hyperlink r:id="rId3118"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color w:val="0000FF"/>
          </w:rPr>
          <w:t>законом</w:t>
        </w:r>
      </w:hyperlink>
      <w:r>
        <w:t xml:space="preserve"> от 23.11.</w:t>
      </w:r>
      <w:r>
        <w:t>2009 N 261-ФЗ)</w:t>
      </w:r>
    </w:p>
    <w:p w:rsidR="00FA6666" w:rsidRDefault="00F43357">
      <w:pPr>
        <w:pStyle w:val="ConsPlusNormal0"/>
        <w:spacing w:before="240"/>
        <w:ind w:firstLine="540"/>
        <w:jc w:val="both"/>
      </w:pPr>
      <w:r>
        <w:t xml:space="preserve">10) утратил силу с 1 января 2019 года. - Федеральный </w:t>
      </w:r>
      <w:hyperlink r:id="rId3119"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w:t>
        </w:r>
      </w:hyperlink>
      <w:r>
        <w:t xml:space="preserve"> от 03.08.2018 N 342-ФЗ;</w:t>
      </w:r>
    </w:p>
    <w:p w:rsidR="00FA6666" w:rsidRDefault="00F43357">
      <w:pPr>
        <w:pStyle w:val="ConsPlusNormal0"/>
        <w:spacing w:before="240"/>
        <w:ind w:firstLine="540"/>
        <w:jc w:val="both"/>
      </w:pPr>
      <w:r>
        <w:t>11) разрешение на ввод объекта в эксплуатац</w:t>
      </w:r>
      <w:r>
        <w:t>ию, технический план объекта капитального строительства;</w:t>
      </w:r>
    </w:p>
    <w:p w:rsidR="00FA6666" w:rsidRDefault="00F43357">
      <w:pPr>
        <w:pStyle w:val="ConsPlusNormal0"/>
        <w:jc w:val="both"/>
      </w:pPr>
      <w:r>
        <w:t xml:space="preserve">(в ред. Федерального </w:t>
      </w:r>
      <w:hyperlink r:id="rId3120"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закона</w:t>
        </w:r>
      </w:hyperlink>
      <w:r>
        <w:t xml:space="preserve"> от 03.08.2018 N 342-ФЗ)</w:t>
      </w:r>
    </w:p>
    <w:p w:rsidR="00FA6666" w:rsidRDefault="00F43357">
      <w:pPr>
        <w:pStyle w:val="ConsPlusNormal0"/>
        <w:spacing w:before="240"/>
        <w:ind w:firstLine="540"/>
        <w:jc w:val="both"/>
      </w:pPr>
      <w:r>
        <w:t>12) схема, отображающая располож</w:t>
      </w:r>
      <w:r>
        <w:t>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w:t>
      </w:r>
    </w:p>
    <w:p w:rsidR="00FA6666" w:rsidRDefault="00F43357">
      <w:pPr>
        <w:pStyle w:val="ConsPlusNormal0"/>
        <w:jc w:val="both"/>
      </w:pPr>
      <w:r>
        <w:t xml:space="preserve">(в ред. Федерального </w:t>
      </w:r>
      <w:hyperlink r:id="rId3121"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18.07.2011 N 243-ФЗ)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01.09.2026 в п. 12.1 ч. 5 ст. 56 вносятся изменения (</w:t>
            </w:r>
            <w:hyperlink r:id="rId3122"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 xml:space="preserve">12.1) </w:t>
      </w:r>
      <w:hyperlink r:id="rId3123" w:tooltip="Приказ Минстроя России от 19.09.2018 N 591/пр (ред. от 26.11.2024) &quot;Об утверждении форм уведомлений, необходимых для строительства или реконструкции объекта индивидуального жилищного строительства или садового дома&quot; (Зарегистрировано в Минюсте России 27.09.201">
        <w:r>
          <w:rPr>
            <w:color w:val="0000FF"/>
          </w:rPr>
          <w:t>уведомление</w:t>
        </w:r>
      </w:hyperlink>
      <w:r>
        <w:t xml:space="preserve"> о планируемом строительстве, </w:t>
      </w:r>
      <w:hyperlink r:id="rId3124" w:tooltip="Приказ Минстроя России от 19.09.2018 N 591/пр (ред. от 26.11.2024) &quot;Об утверждении форм уведомлений, необходимых для строительства или реконструкции объекта индивидуального жилищного строительства или садового дома&quot; (Зарегистрировано в Минюсте России 27.09.201">
        <w:r>
          <w:rPr>
            <w:color w:val="0000FF"/>
          </w:rPr>
          <w:t>уведомление</w:t>
        </w:r>
      </w:hyperlink>
      <w:r>
        <w:t xml:space="preserve"> об изменении параметров планируемых строительства или реконструкции объекта индивидуального жилищного строите</w:t>
      </w:r>
      <w:r>
        <w:t xml:space="preserve">льства или садового дома, </w:t>
      </w:r>
      <w:hyperlink r:id="rId3125" w:tooltip="Приказ Минстроя России от 19.09.2018 N 591/пр (ред. от 26.11.2024) &quot;Об утверждении форм уведомлений, необходимых для строительства или реконструкции объекта индивидуального жилищного строительства или садового дома&quot; (Зарегистрировано в Минюсте России 27.09.201">
        <w:r>
          <w:rPr>
            <w:color w:val="0000FF"/>
          </w:rPr>
          <w:t>уведомление</w:t>
        </w:r>
      </w:hyperlink>
      <w:r>
        <w:t xml:space="preserve"> о соответствии указанных в уведомлении о планируемом строительстве параметров индив</w:t>
      </w:r>
      <w:r>
        <w:t xml:space="preserve">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hyperlink r:id="rId3126" w:tooltip="Приказ Минстроя России от 19.09.2018 N 591/пр (ред. от 26.11.2024) &quot;Об утверждении форм уведомлений, необходимых для строительства или реконструкции объекта индивидуального жилищного строительства или садового дома&quot; (Зарегистрировано в Минюсте России 27.09.201">
        <w:r>
          <w:rPr>
            <w:color w:val="0000FF"/>
          </w:rPr>
          <w:t>уведомление</w:t>
        </w:r>
      </w:hyperlink>
      <w:r>
        <w:t xml:space="preserve"> о несоответствии указанных в уведомлении о планируемом строительстве параметров объекта индивидуального жилищно</w:t>
      </w:r>
      <w:r>
        <w:t xml:space="preserve">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направляемые в соответствии со </w:t>
      </w:r>
      <w:hyperlink w:anchor="P3198" w:tooltip="Статья 51.1. Уведомление о планируемых строительстве или реконструкции объекта индивидуального жилищного строительства или садового дома">
        <w:r>
          <w:rPr>
            <w:color w:val="0000FF"/>
          </w:rPr>
          <w:t>статьей 51.1</w:t>
        </w:r>
      </w:hyperlink>
      <w:r>
        <w:t xml:space="preserve"> настоящего Кодекса;</w:t>
      </w:r>
    </w:p>
    <w:p w:rsidR="00FA6666" w:rsidRDefault="00F43357">
      <w:pPr>
        <w:pStyle w:val="ConsPlusNormal0"/>
        <w:jc w:val="both"/>
      </w:pPr>
      <w:r>
        <w:t xml:space="preserve">(п. 12.1 введен Федеральным </w:t>
      </w:r>
      <w:hyperlink r:id="rId3127"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законом</w:t>
        </w:r>
      </w:hyperlink>
      <w:r>
        <w:t xml:space="preserve"> от 03.08.2018 N 340-ФЗ)</w:t>
      </w:r>
    </w:p>
    <w:p w:rsidR="00FA6666" w:rsidRDefault="00F43357">
      <w:pPr>
        <w:pStyle w:val="ConsPlusNormal0"/>
        <w:spacing w:before="240"/>
        <w:ind w:firstLine="540"/>
        <w:jc w:val="both"/>
      </w:pPr>
      <w:r>
        <w:t xml:space="preserve">12.2) предусмотренное </w:t>
      </w:r>
      <w:hyperlink w:anchor="P3228" w:tooltip="4)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
        <w:r>
          <w:rPr>
            <w:color w:val="0000FF"/>
          </w:rPr>
          <w:t>пунктом 4 части 3 статьи 51.1</w:t>
        </w:r>
      </w:hyperlink>
      <w:r>
        <w:t xml:space="preserve"> настоящего Кодекса описание внешнего облика объекта индивидуального жилищного строительства или садового дома в случае строительства или реконструкции объекта индивидуального жилищного строи</w:t>
      </w:r>
      <w:r>
        <w:t>тельства или садового дома в границах территории исторического поселения федерального или регионального значения, поступившее в отношении указанного описания уведомление исполнительного органа субъекта Российской Федерации, уполномоченного в области охраны</w:t>
      </w:r>
      <w:r>
        <w:t xml:space="preserve"> объектов культурного наследия, о соответствии или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установленным градостроительным регламентом требованиям к</w:t>
      </w:r>
      <w:r>
        <w:t xml:space="preserve"> архитектурным решениям объектов капитального строительства (за исключением случая, если строительство или реконструкция объекта индивидуального жилищного строительства или садового дома осуществлялись в соответствии с типовым архитектурным решением объект</w:t>
      </w:r>
      <w:r>
        <w:t>а капитального строительства);</w:t>
      </w:r>
    </w:p>
    <w:p w:rsidR="00FA6666" w:rsidRDefault="00F43357">
      <w:pPr>
        <w:pStyle w:val="ConsPlusNormal0"/>
        <w:jc w:val="both"/>
      </w:pPr>
      <w:r>
        <w:t xml:space="preserve">(п. 12.2 введен Федеральным </w:t>
      </w:r>
      <w:hyperlink r:id="rId3128"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законом</w:t>
        </w:r>
      </w:hyperlink>
      <w:r>
        <w:t xml:space="preserve"> от 03.08.2018 N 340-ФЗ; в ред. Федерального </w:t>
      </w:r>
      <w:hyperlink r:id="rId312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01.09.2026 п. 12.3 ч. 5 ст. 55 излагается в новой редакции (</w:t>
            </w:r>
            <w:hyperlink r:id="rId3130"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 xml:space="preserve">12.3) </w:t>
      </w:r>
      <w:hyperlink r:id="rId3131" w:tooltip="Приказ Минстроя России от 19.09.2018 N 591/пр (ред. от 26.11.2024) &quot;Об утверждении форм уведомлений, необходимых для строительства или реконструкции объекта индивидуального жилищного строительства или садового дома&quot; (Зарегистрировано в Минюсте России 27.09.201">
        <w:r>
          <w:rPr>
            <w:color w:val="0000FF"/>
          </w:rPr>
          <w:t>уведомление</w:t>
        </w:r>
      </w:hyperlink>
      <w:r>
        <w:t xml:space="preserve"> об окончании строительства, уведомление о соответствии или несоответствии построенных или реконструированных об</w:t>
      </w:r>
      <w:r>
        <w:t xml:space="preserve">ъекта индивидуального жилищного строительства или садового дома требованиям законодательства о градостроительной деятельности, направляемые в соответствии с </w:t>
      </w:r>
      <w:hyperlink w:anchor="P3736" w:tooltip="16. В случае строительства или реконструкции объекта индивидуального жилищного строительства или садового дома застройщик для получения возможности эксплуатации объекта индивидуального жилищного строительства или садового дома и осуществления государственного ">
        <w:r>
          <w:rPr>
            <w:color w:val="0000FF"/>
          </w:rPr>
          <w:t>частями 16</w:t>
        </w:r>
      </w:hyperlink>
      <w:r>
        <w:t xml:space="preserve"> и </w:t>
      </w:r>
      <w:hyperlink w:anchor="P3755" w:tooltip="19. Уполномоченные на выдачу разрешений на строительство федеральный орган исполнительной власти, исполнительный орган субъекта Российской Федерации или орган местного самоуправления в течение семи рабочих дней со дня поступления уведомления об окончании строи">
        <w:r>
          <w:rPr>
            <w:color w:val="0000FF"/>
          </w:rPr>
          <w:t xml:space="preserve">19 статьи </w:t>
        </w:r>
        <w:r>
          <w:rPr>
            <w:color w:val="0000FF"/>
          </w:rPr>
          <w:t>55</w:t>
        </w:r>
      </w:hyperlink>
      <w:r>
        <w:t xml:space="preserve"> настоящего Кодекса;</w:t>
      </w:r>
    </w:p>
    <w:p w:rsidR="00FA6666" w:rsidRDefault="00F43357">
      <w:pPr>
        <w:pStyle w:val="ConsPlusNormal0"/>
        <w:jc w:val="both"/>
      </w:pPr>
      <w:r>
        <w:t xml:space="preserve">(п. 12.3 введен Федеральным </w:t>
      </w:r>
      <w:hyperlink r:id="rId3132"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законом</w:t>
        </w:r>
      </w:hyperlink>
      <w:r>
        <w:t xml:space="preserve"> от 03.08.2018 N 340-ФЗ)</w:t>
      </w:r>
    </w:p>
    <w:p w:rsidR="00FA6666" w:rsidRDefault="00F43357">
      <w:pPr>
        <w:pStyle w:val="ConsPlusNormal0"/>
        <w:spacing w:before="240"/>
        <w:ind w:firstLine="540"/>
        <w:jc w:val="both"/>
      </w:pPr>
      <w:r>
        <w:t xml:space="preserve">12.4) </w:t>
      </w:r>
      <w:hyperlink r:id="rId3133" w:tooltip="Приказ Минстроя России от 24.01.2019 N 34/пр (ред. от 21.09.2023) &quot;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quot; (Зарегистрировано в Минюсте России 21">
        <w:r>
          <w:rPr>
            <w:color w:val="0000FF"/>
          </w:rPr>
          <w:t>уведомление</w:t>
        </w:r>
      </w:hyperlink>
      <w:r>
        <w:t xml:space="preserve"> о планируемом сносе объекта капитального строительства;</w:t>
      </w:r>
    </w:p>
    <w:p w:rsidR="00FA6666" w:rsidRDefault="00F43357">
      <w:pPr>
        <w:pStyle w:val="ConsPlusNormal0"/>
        <w:jc w:val="both"/>
      </w:pPr>
      <w:r>
        <w:t xml:space="preserve">(п. 12.4 введен Федеральным </w:t>
      </w:r>
      <w:hyperlink r:id="rId3134"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законом</w:t>
        </w:r>
      </w:hyperlink>
      <w:r>
        <w:t xml:space="preserve"> от 03.08.2018 N 340-ФЗ)</w:t>
      </w:r>
    </w:p>
    <w:p w:rsidR="00FA6666" w:rsidRDefault="00F43357">
      <w:pPr>
        <w:pStyle w:val="ConsPlusNormal0"/>
        <w:spacing w:before="240"/>
        <w:ind w:firstLine="540"/>
        <w:jc w:val="both"/>
      </w:pPr>
      <w:r>
        <w:t>12.5) результаты и материалы обследования объекта капитального строительства, подлежащего сносу;</w:t>
      </w:r>
    </w:p>
    <w:p w:rsidR="00FA6666" w:rsidRDefault="00F43357">
      <w:pPr>
        <w:pStyle w:val="ConsPlusNormal0"/>
        <w:jc w:val="both"/>
      </w:pPr>
      <w:r>
        <w:t xml:space="preserve">(п. 12.5 введен Федеральным </w:t>
      </w:r>
      <w:hyperlink r:id="rId3135"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законом</w:t>
        </w:r>
      </w:hyperlink>
      <w:r>
        <w:t xml:space="preserve"> от 03.08.2018 N 340-ФЗ)</w:t>
      </w:r>
    </w:p>
    <w:p w:rsidR="00FA6666" w:rsidRDefault="00F43357">
      <w:pPr>
        <w:pStyle w:val="ConsPlusNormal0"/>
        <w:spacing w:before="240"/>
        <w:ind w:firstLine="540"/>
        <w:jc w:val="both"/>
      </w:pPr>
      <w:r>
        <w:t xml:space="preserve">12.6) </w:t>
      </w:r>
      <w:hyperlink r:id="rId3136" w:tooltip="Постановление Правительства РФ от 26.04.2019 N 509 &quot;Об утверждении требований к составу и содержанию проекта организации работ по сносу объекта капитального строительства&quot; {КонсультантПлюс}">
        <w:r>
          <w:rPr>
            <w:color w:val="0000FF"/>
          </w:rPr>
          <w:t>проект</w:t>
        </w:r>
      </w:hyperlink>
      <w:r>
        <w:t xml:space="preserve"> организации работ по сносу объекта капитального строительства;</w:t>
      </w:r>
    </w:p>
    <w:p w:rsidR="00FA6666" w:rsidRDefault="00F43357">
      <w:pPr>
        <w:pStyle w:val="ConsPlusNormal0"/>
        <w:jc w:val="both"/>
      </w:pPr>
      <w:r>
        <w:t xml:space="preserve">(п. 12.6 введен Федеральным </w:t>
      </w:r>
      <w:hyperlink r:id="rId3137"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законом</w:t>
        </w:r>
      </w:hyperlink>
      <w:r>
        <w:t xml:space="preserve"> от 03.08.2018 N 340-ФЗ)</w:t>
      </w:r>
    </w:p>
    <w:p w:rsidR="00FA6666" w:rsidRDefault="00F43357">
      <w:pPr>
        <w:pStyle w:val="ConsPlusNormal0"/>
        <w:spacing w:before="240"/>
        <w:ind w:firstLine="540"/>
        <w:jc w:val="both"/>
      </w:pPr>
      <w:r>
        <w:t xml:space="preserve">12.7) </w:t>
      </w:r>
      <w:hyperlink r:id="rId3138" w:tooltip="Приказ Минстроя России от 24.01.2019 N 34/пр (ред. от 21.09.2023) &quot;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quot; (Зарегистрировано в Минюсте России 21">
        <w:r>
          <w:rPr>
            <w:color w:val="0000FF"/>
          </w:rPr>
          <w:t>уведомление</w:t>
        </w:r>
      </w:hyperlink>
      <w:r>
        <w:t xml:space="preserve"> о завершении сноса объекта капитального стро</w:t>
      </w:r>
      <w:r>
        <w:t>ительства;</w:t>
      </w:r>
    </w:p>
    <w:p w:rsidR="00FA6666" w:rsidRDefault="00F43357">
      <w:pPr>
        <w:pStyle w:val="ConsPlusNormal0"/>
        <w:jc w:val="both"/>
      </w:pPr>
      <w:r>
        <w:t xml:space="preserve">(п. 12.7 введен Федеральным </w:t>
      </w:r>
      <w:hyperlink r:id="rId313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законом</w:t>
        </w:r>
      </w:hyperlink>
      <w:r>
        <w:t xml:space="preserve"> от 03.08.2018 N 340-ФЗ)</w:t>
      </w:r>
    </w:p>
    <w:p w:rsidR="00FA6666" w:rsidRDefault="00F43357">
      <w:pPr>
        <w:pStyle w:val="ConsPlusNormal0"/>
        <w:spacing w:before="240"/>
        <w:ind w:firstLine="540"/>
        <w:jc w:val="both"/>
      </w:pPr>
      <w:r>
        <w:t>12.8) исполнительная документация в составе, определенном федеральным органом исполнительной власти, ос</w:t>
      </w:r>
      <w:r>
        <w:t>уществляющим функции по выработке и реализации государственной политики и нормативно-правовому регулированию в сфере строительства, архитектуры и градостроительства;</w:t>
      </w:r>
    </w:p>
    <w:p w:rsidR="00FA6666" w:rsidRDefault="00F43357">
      <w:pPr>
        <w:pStyle w:val="ConsPlusNormal0"/>
        <w:jc w:val="both"/>
      </w:pPr>
      <w:r>
        <w:t xml:space="preserve">(п. 12.8 введен Федеральным </w:t>
      </w:r>
      <w:hyperlink r:id="rId3140"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color w:val="0000FF"/>
          </w:rPr>
          <w:t>з</w:t>
        </w:r>
        <w:r>
          <w:rPr>
            <w:color w:val="0000FF"/>
          </w:rPr>
          <w:t>аконом</w:t>
        </w:r>
      </w:hyperlink>
      <w:r>
        <w:t xml:space="preserve"> от 19.12.2022 N 541-ФЗ)</w:t>
      </w:r>
    </w:p>
    <w:p w:rsidR="00FA6666" w:rsidRDefault="00F43357">
      <w:pPr>
        <w:pStyle w:val="ConsPlusNormal0"/>
        <w:spacing w:before="240"/>
        <w:ind w:firstLine="540"/>
        <w:jc w:val="both"/>
      </w:pPr>
      <w:r>
        <w:t>12.9) решение о комплексном развитии территории, договор о комплексном развитии территории и иные сведения, документы, материалы, согласованные, выданные, утвержденные в рамках осуществления комплексного развития территории;</w:t>
      </w:r>
    </w:p>
    <w:p w:rsidR="00FA6666" w:rsidRDefault="00F43357">
      <w:pPr>
        <w:pStyle w:val="ConsPlusNormal0"/>
        <w:jc w:val="both"/>
      </w:pPr>
      <w:r>
        <w:t xml:space="preserve">(п. 12.9 введен Федеральным </w:t>
      </w:r>
      <w:hyperlink r:id="rId3141"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25.12.2023 N 627-ФЗ)</w:t>
      </w:r>
    </w:p>
    <w:p w:rsidR="00FA6666" w:rsidRDefault="00F43357">
      <w:pPr>
        <w:pStyle w:val="ConsPlusNormal0"/>
        <w:spacing w:before="240"/>
        <w:ind w:firstLine="540"/>
        <w:jc w:val="both"/>
      </w:pPr>
      <w:r>
        <w:t>13) иные документы и материалы.</w:t>
      </w:r>
    </w:p>
    <w:p w:rsidR="00FA6666" w:rsidRDefault="00F43357">
      <w:pPr>
        <w:pStyle w:val="ConsPlusNormal0"/>
        <w:spacing w:before="240"/>
        <w:ind w:firstLine="540"/>
        <w:jc w:val="both"/>
      </w:pPr>
      <w:r>
        <w:t>5.1. В случае, если Правительством Российской Федерации установлена необходимость формирования и ведения и</w:t>
      </w:r>
      <w:r>
        <w:t>нформационной модели при выполнении инженерных изысканий, осуществлении архитектурно-строительного проектирования, строительства, реконструкции, капитального ремонта, эксплуатации и сноса объекта капитального строительства, в дело о застроенном или подлежа</w:t>
      </w:r>
      <w:r>
        <w:t>щем застройке земельном участке также включается информационная модель. В таком случае органом государственной власти, уполномоченным на создание и эксплуатацию государственных информационных систем обеспечения градостроительной деятельности субъектов Росс</w:t>
      </w:r>
      <w:r>
        <w:t>ийской Федерации, в том числе государственных информационных систем обеспечения градостроительной деятельности субъектов Российской Федерации с функциями автоматизированной информационно-аналитической поддержки осуществления полномочий в области градострои</w:t>
      </w:r>
      <w:r>
        <w:t>тельной деятельности, может быть принято решение о включении в состав дела о застроенном или подлежащем застройке земельном участке исключительно информационной модели.</w:t>
      </w:r>
    </w:p>
    <w:p w:rsidR="00FA6666" w:rsidRDefault="00F43357">
      <w:pPr>
        <w:pStyle w:val="ConsPlusNormal0"/>
        <w:jc w:val="both"/>
      </w:pPr>
      <w:r>
        <w:t xml:space="preserve">(часть 5.1 введена Федеральным </w:t>
      </w:r>
      <w:hyperlink r:id="rId3142"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законом</w:t>
        </w:r>
      </w:hyperlink>
      <w:r>
        <w:t xml:space="preserve"> от 27.06.2019 N 151-ФЗ)</w:t>
      </w:r>
    </w:p>
    <w:p w:rsidR="00FA6666" w:rsidRDefault="00F43357">
      <w:pPr>
        <w:pStyle w:val="ConsPlusNormal0"/>
        <w:spacing w:before="240"/>
        <w:ind w:firstLine="540"/>
        <w:jc w:val="both"/>
      </w:pPr>
      <w:r>
        <w:t>6. В дело о застроенном или подлежащем застройке земельном участке помещаются выданные до введения в действие настоящего Кодекса технические пасп</w:t>
      </w:r>
      <w:r>
        <w:t>орта на объекты капитального строительства, расположенные на данном земельном участке.</w:t>
      </w:r>
    </w:p>
    <w:p w:rsidR="00FA6666" w:rsidRDefault="00F43357">
      <w:pPr>
        <w:pStyle w:val="ConsPlusNormal0"/>
        <w:jc w:val="both"/>
      </w:pPr>
      <w:r>
        <w:t xml:space="preserve">(в ред. Федерального </w:t>
      </w:r>
      <w:hyperlink r:id="rId3143"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закона</w:t>
        </w:r>
      </w:hyperlink>
      <w:r>
        <w:t xml:space="preserve"> от 03.08.2018 N 342-ФЗ)</w:t>
      </w:r>
    </w:p>
    <w:p w:rsidR="00FA6666" w:rsidRDefault="00F43357">
      <w:pPr>
        <w:pStyle w:val="ConsPlusNormal0"/>
        <w:spacing w:before="240"/>
        <w:ind w:firstLine="540"/>
        <w:jc w:val="both"/>
      </w:pPr>
      <w:r>
        <w:t>7.</w:t>
      </w:r>
      <w:r>
        <w:t xml:space="preserve"> Сведения, документы и материалы, содержащиеся в государственных информационных системах обеспечения градостроительной деятельности, систематизируются в соответствии с </w:t>
      </w:r>
      <w:hyperlink r:id="rId3144" w:tooltip="Приказ Росреестра от 28.12.2015 N П/675 (ред. от 17.11.2023) &quot;О кадастровом делении территории Российской Федерации на кадастровые округа, кадастровые районы и кадастровые кварталы&quot; {КонсультантПлюс}">
        <w:r>
          <w:rPr>
            <w:color w:val="0000FF"/>
          </w:rPr>
          <w:t>кадастровым де</w:t>
        </w:r>
        <w:r>
          <w:rPr>
            <w:color w:val="0000FF"/>
          </w:rPr>
          <w:t>лением</w:t>
        </w:r>
      </w:hyperlink>
      <w:r>
        <w:t xml:space="preserve"> территории Российской Федерации.</w:t>
      </w:r>
    </w:p>
    <w:p w:rsidR="00FA6666" w:rsidRDefault="00F43357">
      <w:pPr>
        <w:pStyle w:val="ConsPlusNormal0"/>
        <w:jc w:val="both"/>
      </w:pPr>
      <w:r>
        <w:t xml:space="preserve">(в ред. Федеральных законов от 13.05.2008 </w:t>
      </w:r>
      <w:hyperlink r:id="rId3145"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w:r>
          <w:rPr>
            <w:color w:val="0000FF"/>
          </w:rPr>
          <w:t>N 66-ФЗ</w:t>
        </w:r>
      </w:hyperlink>
      <w:r>
        <w:t xml:space="preserve">, от 03.08.2018 </w:t>
      </w:r>
      <w:hyperlink r:id="rId3146"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w:t>
      </w:r>
    </w:p>
    <w:p w:rsidR="00FA6666" w:rsidRDefault="00F43357">
      <w:pPr>
        <w:pStyle w:val="ConsPlusNormal0"/>
        <w:spacing w:before="240"/>
        <w:ind w:firstLine="540"/>
        <w:jc w:val="both"/>
      </w:pPr>
      <w:bookmarkStart w:id="568" w:name="P5013"/>
      <w:bookmarkEnd w:id="568"/>
      <w:r>
        <w:t xml:space="preserve">7.1. Законом субъекта Российской Федерации может быть установлена возможность создания и ведения государственной информационной системы обеспечения </w:t>
      </w:r>
      <w:r>
        <w:t>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позволяющей в том числе осуществлять подготовку, согласование, утверждение следующих доку</w:t>
      </w:r>
      <w:r>
        <w:t>ментов:</w:t>
      </w:r>
    </w:p>
    <w:p w:rsidR="00FA6666" w:rsidRDefault="00F43357">
      <w:pPr>
        <w:pStyle w:val="ConsPlusNormal0"/>
        <w:spacing w:before="240"/>
        <w:ind w:firstLine="540"/>
        <w:jc w:val="both"/>
      </w:pPr>
      <w:r>
        <w:t>1) правила землепользования и застройки;</w:t>
      </w:r>
    </w:p>
    <w:p w:rsidR="00FA6666" w:rsidRDefault="00F43357">
      <w:pPr>
        <w:pStyle w:val="ConsPlusNormal0"/>
        <w:spacing w:before="240"/>
        <w:ind w:firstLine="540"/>
        <w:jc w:val="both"/>
      </w:pPr>
      <w:r>
        <w:t>2) проект планировки территории;</w:t>
      </w:r>
    </w:p>
    <w:p w:rsidR="00FA6666" w:rsidRDefault="00F43357">
      <w:pPr>
        <w:pStyle w:val="ConsPlusNormal0"/>
        <w:spacing w:before="240"/>
        <w:ind w:firstLine="540"/>
        <w:jc w:val="both"/>
      </w:pPr>
      <w:r>
        <w:t>3) проект межевания территории;</w:t>
      </w:r>
    </w:p>
    <w:p w:rsidR="00FA6666" w:rsidRDefault="00F43357">
      <w:pPr>
        <w:pStyle w:val="ConsPlusNormal0"/>
        <w:spacing w:before="240"/>
        <w:ind w:firstLine="540"/>
        <w:jc w:val="both"/>
      </w:pPr>
      <w:r>
        <w:t>4) градостроительный план земельного участка;</w:t>
      </w:r>
    </w:p>
    <w:p w:rsidR="00FA6666" w:rsidRDefault="00F43357">
      <w:pPr>
        <w:pStyle w:val="ConsPlusNormal0"/>
        <w:spacing w:before="240"/>
        <w:ind w:firstLine="540"/>
        <w:jc w:val="both"/>
      </w:pPr>
      <w:r>
        <w:t>5) разрешение на отклонение от предельных параметров разрешенного строительства, реконструкции объектов капитального строительства;</w:t>
      </w:r>
    </w:p>
    <w:p w:rsidR="00FA6666" w:rsidRDefault="00F43357">
      <w:pPr>
        <w:pStyle w:val="ConsPlusNormal0"/>
        <w:spacing w:before="240"/>
        <w:ind w:firstLine="540"/>
        <w:jc w:val="both"/>
      </w:pPr>
      <w:r>
        <w:t>6) разрешение на условно разрешенный вид использования земельного участка или объекта капитального строительства;</w:t>
      </w:r>
    </w:p>
    <w:p w:rsidR="00FA6666" w:rsidRDefault="00F43357">
      <w:pPr>
        <w:pStyle w:val="ConsPlusNormal0"/>
        <w:spacing w:before="240"/>
        <w:ind w:firstLine="540"/>
        <w:jc w:val="both"/>
      </w:pPr>
      <w:r>
        <w:t>7) разреше</w:t>
      </w:r>
      <w:r>
        <w:t>ние на строительство объекта капитального строительства;</w:t>
      </w:r>
    </w:p>
    <w:p w:rsidR="00FA6666" w:rsidRDefault="00F43357">
      <w:pPr>
        <w:pStyle w:val="ConsPlusNormal0"/>
        <w:spacing w:before="240"/>
        <w:ind w:firstLine="540"/>
        <w:jc w:val="both"/>
      </w:pPr>
      <w:r>
        <w:t>8) заключение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w:t>
      </w:r>
      <w:r>
        <w:t>а капитального строительства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FA6666" w:rsidRDefault="00F43357">
      <w:pPr>
        <w:pStyle w:val="ConsPlusNormal0"/>
        <w:spacing w:before="240"/>
        <w:ind w:firstLine="540"/>
        <w:jc w:val="both"/>
      </w:pPr>
      <w:r>
        <w:t xml:space="preserve">9) разрешение на ввод </w:t>
      </w:r>
      <w:r>
        <w:t>объекта капитального строительства в эксплуатацию;</w:t>
      </w:r>
    </w:p>
    <w:p w:rsidR="00FA6666" w:rsidRDefault="00F43357">
      <w:pPr>
        <w:pStyle w:val="ConsPlusNormal0"/>
        <w:spacing w:before="240"/>
        <w:ind w:firstLine="540"/>
        <w:jc w:val="both"/>
      </w:pPr>
      <w:r>
        <w:t>10) иные документы, подготовка, согласование, утверждение и (или) выдача которых органами государственной власти субъектов Российской Федерации, их подведомственными государственными учреждениями, органами</w:t>
      </w:r>
      <w:r>
        <w:t xml:space="preserve"> местного самоуправления предусмотрены настоящим Кодексом.</w:t>
      </w:r>
    </w:p>
    <w:p w:rsidR="00FA6666" w:rsidRDefault="00F43357">
      <w:pPr>
        <w:pStyle w:val="ConsPlusNormal0"/>
        <w:jc w:val="both"/>
      </w:pPr>
      <w:r>
        <w:t xml:space="preserve">(часть 7.1 введена Федеральным </w:t>
      </w:r>
      <w:hyperlink r:id="rId3147"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законом</w:t>
        </w:r>
      </w:hyperlink>
      <w:r>
        <w:t xml:space="preserve"> от 03.08.2018 N 342-ФЗ)</w:t>
      </w:r>
    </w:p>
    <w:p w:rsidR="00FA6666" w:rsidRDefault="00F43357">
      <w:pPr>
        <w:pStyle w:val="ConsPlusNormal0"/>
        <w:spacing w:before="240"/>
        <w:ind w:firstLine="540"/>
        <w:jc w:val="both"/>
      </w:pPr>
      <w:bookmarkStart w:id="569" w:name="P5025"/>
      <w:bookmarkEnd w:id="569"/>
      <w:r>
        <w:t xml:space="preserve">8. </w:t>
      </w:r>
      <w:hyperlink r:id="rId3148" w:tooltip="Постановление Правительства РФ от 26.08.2023 N 1389 (ред. от 05.08.2024) &quot;Об утверждении Правил создания, развития, эксплуатации и ведения единой государственной информационной системы обеспечения градостроительной деятельности &quot;Стройкомплекс.РФ&quot;, о внесении и">
        <w:r>
          <w:rPr>
            <w:color w:val="0000FF"/>
          </w:rPr>
          <w:t>Доступ</w:t>
        </w:r>
      </w:hyperlink>
      <w:r>
        <w:t xml:space="preserve"> органов государственной власти, органов местного самоуправления, физических и юридических лиц к сведениям, документам, материалам</w:t>
      </w:r>
      <w:r>
        <w:t>, содержащимся в государственных информационных системах обеспечения градостроительной деятельности субъектов Российской Федерации, в том числе государственных информационных системах обеспечения градостроительной деятельности субъектов Российской Федераци</w:t>
      </w:r>
      <w:r>
        <w:t>и с функциями автоматизированной информационно-аналитической поддержки осуществления полномочий в области градостроительной деятельности, осуществляется с использованием официальных сайтов в сети "Интернет", определенных уполномоченными на создание и экспл</w:t>
      </w:r>
      <w:r>
        <w:t>уатацию таких систем исполнительными органами субъектов Российской Федерации или подведомственными им государственными бюджетными учреждениями. Перечень сведений, документов, материалов, доступ к которым осуществляется с использованием официальных сайтов в</w:t>
      </w:r>
      <w:r>
        <w:t xml:space="preserve"> сети "Интернет",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Указанные св</w:t>
      </w:r>
      <w:r>
        <w:t>едения должны быть доступны для ознакомления на таких официальных сайтах в сети "Интернет" всем заинтересованным лицам без взимания платы.</w:t>
      </w:r>
    </w:p>
    <w:p w:rsidR="00FA6666" w:rsidRDefault="00F43357">
      <w:pPr>
        <w:pStyle w:val="ConsPlusNormal0"/>
        <w:jc w:val="both"/>
      </w:pPr>
      <w:r>
        <w:t xml:space="preserve">(в ред. Федеральных законов от 03.08.2018 </w:t>
      </w:r>
      <w:hyperlink r:id="rId3149"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xml:space="preserve">, от 27.06.2019 </w:t>
      </w:r>
      <w:hyperlink r:id="rId3150"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N 151-ФЗ</w:t>
        </w:r>
      </w:hyperlink>
      <w:r>
        <w:t xml:space="preserve">, от 19.10.2023 </w:t>
      </w:r>
      <w:hyperlink r:id="rId3151" w:tooltip="Федеральный закон от 19.10.2023 N 503-ФЗ &quot;О внесении изменений в отдельные законодательные акты Российской Федерации&quot; {КонсультантПлюс}">
        <w:r>
          <w:rPr>
            <w:color w:val="0000FF"/>
          </w:rPr>
          <w:t>N 503-ФЗ</w:t>
        </w:r>
      </w:hyperlink>
      <w:r>
        <w:t>, от 08.08.2024</w:t>
      </w:r>
      <w:r>
        <w:t xml:space="preserve"> </w:t>
      </w:r>
      <w:hyperlink r:id="rId315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43357">
      <w:pPr>
        <w:pStyle w:val="ConsPlusNormal0"/>
        <w:spacing w:before="240"/>
        <w:ind w:firstLine="540"/>
        <w:jc w:val="both"/>
      </w:pPr>
      <w:r>
        <w:t xml:space="preserve">9 - 10. Утратили силу с 1 сентября 2023 года. - Федеральный </w:t>
      </w:r>
      <w:hyperlink r:id="rId3153"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color w:val="0000FF"/>
          </w:rPr>
          <w:t>закон</w:t>
        </w:r>
      </w:hyperlink>
      <w:r>
        <w:t xml:space="preserve"> от 19.12.2022 N 541-ФЗ.</w:t>
      </w:r>
    </w:p>
    <w:p w:rsidR="00FA6666" w:rsidRDefault="00F43357">
      <w:pPr>
        <w:pStyle w:val="ConsPlusNormal0"/>
        <w:spacing w:before="240"/>
        <w:ind w:firstLine="540"/>
        <w:jc w:val="both"/>
      </w:pPr>
      <w:r>
        <w:t xml:space="preserve">11. Государственные информационные системы обеспечения градостроительной деятельности должны быть интегрированы с единой информационной системой в части предоставления в единую информационную систему документов, сведений, материалов, предусмотренных </w:t>
      </w:r>
      <w:hyperlink w:anchor="P4927" w:tooltip="4. Государственные информационные системы обеспечения градостроительной деятельности субъектов Российской Федерации включают в себя:">
        <w:r>
          <w:rPr>
            <w:color w:val="0000FF"/>
          </w:rPr>
          <w:t>частями 4</w:t>
        </w:r>
      </w:hyperlink>
      <w:r>
        <w:t xml:space="preserve"> и </w:t>
      </w:r>
      <w:hyperlink w:anchor="P4951" w:tooltip="5. В состав дела о застроенном или подлежащем застройке земельном участке входят:">
        <w:r>
          <w:rPr>
            <w:color w:val="0000FF"/>
          </w:rPr>
          <w:t>5</w:t>
        </w:r>
      </w:hyperlink>
      <w:r>
        <w:t xml:space="preserve"> настоящей статьи и содержащихся в государственных информационных системах обеспечения градостроительной деятельности.</w:t>
      </w:r>
    </w:p>
    <w:p w:rsidR="00FA6666" w:rsidRDefault="00F43357">
      <w:pPr>
        <w:pStyle w:val="ConsPlusNormal0"/>
        <w:jc w:val="both"/>
      </w:pPr>
      <w:r>
        <w:t xml:space="preserve">(часть 11 введена Федеральным </w:t>
      </w:r>
      <w:hyperlink r:id="rId3154"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color w:val="0000FF"/>
          </w:rPr>
          <w:t>законом</w:t>
        </w:r>
      </w:hyperlink>
      <w:r>
        <w:t xml:space="preserve"> от 19.</w:t>
      </w:r>
      <w:r>
        <w:t>12.2022 N 541-ФЗ)</w:t>
      </w:r>
    </w:p>
    <w:p w:rsidR="00FA6666" w:rsidRDefault="00FA6666">
      <w:pPr>
        <w:pStyle w:val="ConsPlusNormal0"/>
        <w:ind w:firstLine="540"/>
        <w:jc w:val="both"/>
      </w:pPr>
    </w:p>
    <w:p w:rsidR="00FA6666" w:rsidRDefault="00F43357">
      <w:pPr>
        <w:pStyle w:val="ConsPlusTitle0"/>
        <w:ind w:firstLine="540"/>
        <w:jc w:val="both"/>
        <w:outlineLvl w:val="1"/>
      </w:pPr>
      <w:r>
        <w:t>Статья 56.1. Единая информационная система</w:t>
      </w:r>
    </w:p>
    <w:p w:rsidR="00FA6666" w:rsidRDefault="00FA6666">
      <w:pPr>
        <w:pStyle w:val="ConsPlusNormal0"/>
        <w:ind w:firstLine="540"/>
        <w:jc w:val="both"/>
      </w:pPr>
    </w:p>
    <w:p w:rsidR="00FA6666" w:rsidRDefault="00F43357">
      <w:pPr>
        <w:pStyle w:val="ConsPlusNormal0"/>
        <w:ind w:firstLine="540"/>
        <w:jc w:val="both"/>
      </w:pPr>
      <w:r>
        <w:t xml:space="preserve">(введена Федеральным </w:t>
      </w:r>
      <w:hyperlink r:id="rId3155"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color w:val="0000FF"/>
          </w:rPr>
          <w:t>законом</w:t>
        </w:r>
      </w:hyperlink>
      <w:r>
        <w:t xml:space="preserve"> от 19.12.2022 N 541-ФЗ)</w:t>
      </w:r>
    </w:p>
    <w:p w:rsidR="00FA6666" w:rsidRDefault="00FA6666">
      <w:pPr>
        <w:pStyle w:val="ConsPlusNormal0"/>
        <w:jc w:val="both"/>
      </w:pPr>
    </w:p>
    <w:p w:rsidR="00FA6666" w:rsidRDefault="00F43357">
      <w:pPr>
        <w:pStyle w:val="ConsPlusNormal0"/>
        <w:ind w:firstLine="540"/>
        <w:jc w:val="both"/>
      </w:pPr>
      <w:r>
        <w:t>1. Единая информационная система является государственной информационной систе</w:t>
      </w:r>
      <w:r>
        <w:t>мой, функционирующей на основе программных, технических средств и информационных технологий, обеспечивающих сбор, обработку, хранение, предоставление, размещение и использование информации, сведений, документов и материалов о развитии территорий, об их зас</w:t>
      </w:r>
      <w:r>
        <w:t>тройке, о существующих и планируемых к размещению объектах капитального строительства и иных необходимых для осуществления градостроительной деятельности сведений.</w:t>
      </w:r>
    </w:p>
    <w:p w:rsidR="00FA6666" w:rsidRDefault="00F43357">
      <w:pPr>
        <w:pStyle w:val="ConsPlusNormal0"/>
        <w:spacing w:before="240"/>
        <w:ind w:firstLine="540"/>
        <w:jc w:val="both"/>
      </w:pPr>
      <w:r>
        <w:t>2. В случае, если это установлено нормативным правовым актом Правительства Российской Федера</w:t>
      </w:r>
      <w:r>
        <w:t>ции, единая информационная система может осуществлять функции автоматизированной информационно-аналитической поддержки осуществления полномочий в области градостроительной деятельности, строительства, реконструкции объектов капитального строительства, указ</w:t>
      </w:r>
      <w:r>
        <w:t xml:space="preserve">анных в </w:t>
      </w:r>
      <w:hyperlink w:anchor="P3044" w:tooltip="15.2. Уполномоченные на выдачу разрешений на строительство федеральный орган исполнительной власти, Государственная корпорация по атомной энергии &quot;Росатом&quot;, Государственная корпорация по космической деятельности &quot;Роскосмос&quot; до выдачи разрешения на строительств">
        <w:r>
          <w:rPr>
            <w:color w:val="0000FF"/>
          </w:rPr>
          <w:t>части 15.2 статьи 51</w:t>
        </w:r>
      </w:hyperlink>
      <w:r>
        <w:t xml:space="preserve"> и </w:t>
      </w:r>
      <w:hyperlink w:anchor="P3672" w:tooltip="5.4. Уполномоченные на выдачу разрешений на ввод объектов в эксплуатацию федеральный орган исполнительной власти, Государственная корпорация по атомной энергии &quot;Росатом&quot;, Государственная корпорация по космической деятельности &quot;Роскосмос&quot; до выдачи разрешения н">
        <w:r>
          <w:rPr>
            <w:color w:val="0000FF"/>
          </w:rPr>
          <w:t>части 5.4 статьи 55</w:t>
        </w:r>
      </w:hyperlink>
      <w:r>
        <w:t xml:space="preserve"> настоящего Кодекса.</w:t>
      </w:r>
    </w:p>
    <w:p w:rsidR="00FA6666" w:rsidRDefault="00F43357">
      <w:pPr>
        <w:pStyle w:val="ConsPlusNormal0"/>
        <w:spacing w:before="240"/>
        <w:ind w:firstLine="540"/>
        <w:jc w:val="both"/>
      </w:pPr>
      <w:r>
        <w:t>3. В целях обеспечения создания, развития, эксплуатации и ведения единой информационной системы Правительство Российской Федерации определяет:</w:t>
      </w:r>
    </w:p>
    <w:p w:rsidR="00FA6666" w:rsidRDefault="00F43357">
      <w:pPr>
        <w:pStyle w:val="ConsPlusNormal0"/>
        <w:spacing w:before="240"/>
        <w:ind w:firstLine="540"/>
        <w:jc w:val="both"/>
      </w:pPr>
      <w:r>
        <w:t xml:space="preserve">1) </w:t>
      </w:r>
      <w:hyperlink r:id="rId3156" w:tooltip="Постановление Правительства РФ от 26.08.2023 N 1389 (ред. от 05.08.2024) &quot;Об утверждении Правил создания, развития, эксплуатации и ведения единой государственной информационной системы обеспечения градостроительной деятельности &quot;Стройкомплекс.РФ&quot;, о внесении и">
        <w:r>
          <w:rPr>
            <w:color w:val="0000FF"/>
          </w:rPr>
          <w:t>порядок</w:t>
        </w:r>
      </w:hyperlink>
      <w:r>
        <w:t xml:space="preserve"> создания, развития, эксплуатации и ведения единой информационной системы;</w:t>
      </w:r>
    </w:p>
    <w:p w:rsidR="00FA6666" w:rsidRDefault="00F43357">
      <w:pPr>
        <w:pStyle w:val="ConsPlusNormal0"/>
        <w:spacing w:before="240"/>
        <w:ind w:firstLine="540"/>
        <w:jc w:val="both"/>
      </w:pPr>
      <w:r>
        <w:t xml:space="preserve">2) </w:t>
      </w:r>
      <w:hyperlink r:id="rId3157" w:tooltip="Постановление Правительства РФ от 26.08.2023 N 1389 (ред. от 05.08.2024) &quot;Об утверждении Правил создания, развития, эксплуатации и ведения единой государственной информационной системы обеспечения градостроительной деятельности &quot;Стройкомплекс.РФ&quot;, о внесении и">
        <w:r>
          <w:rPr>
            <w:color w:val="0000FF"/>
          </w:rPr>
          <w:t>оператора</w:t>
        </w:r>
      </w:hyperlink>
      <w:r>
        <w:t xml:space="preserve"> единой информационной системы;</w:t>
      </w:r>
    </w:p>
    <w:p w:rsidR="00FA6666" w:rsidRDefault="00F43357">
      <w:pPr>
        <w:pStyle w:val="ConsPlusNormal0"/>
        <w:spacing w:before="240"/>
        <w:ind w:firstLine="540"/>
        <w:jc w:val="both"/>
      </w:pPr>
      <w:r>
        <w:t>3) федеральные органы исполнительной власти, организации, обеспечивающие ведение единой информационной системы;</w:t>
      </w:r>
    </w:p>
    <w:p w:rsidR="00FA6666" w:rsidRDefault="00F43357">
      <w:pPr>
        <w:pStyle w:val="ConsPlusNormal0"/>
        <w:spacing w:before="240"/>
        <w:ind w:firstLine="540"/>
        <w:jc w:val="both"/>
      </w:pPr>
      <w:r>
        <w:t xml:space="preserve">4) </w:t>
      </w:r>
      <w:hyperlink r:id="rId3158" w:tooltip="Постановление Правительства РФ от 26.08.2023 N 1389 (ред. от 05.08.2024) &quot;Об утверждении Правил создания, развития, эксплуатации и ведения единой государственной информационной системы обеспечения градостроительной деятельности &quot;Стройкомплекс.РФ&quot;, о внесении и">
        <w:r>
          <w:rPr>
            <w:color w:val="0000FF"/>
          </w:rPr>
          <w:t>требования</w:t>
        </w:r>
      </w:hyperlink>
      <w:r>
        <w:t xml:space="preserve"> к технологическим, программным, лингвистическим, правовым и организационным средствам обеспечения пользования единой информационной систем</w:t>
      </w:r>
      <w:r>
        <w:t>ой;</w:t>
      </w:r>
    </w:p>
    <w:p w:rsidR="00FA6666" w:rsidRDefault="00F43357">
      <w:pPr>
        <w:pStyle w:val="ConsPlusNormal0"/>
        <w:spacing w:before="240"/>
        <w:ind w:firstLine="540"/>
        <w:jc w:val="both"/>
      </w:pPr>
      <w:r>
        <w:t xml:space="preserve">5) </w:t>
      </w:r>
      <w:hyperlink r:id="rId3159" w:tooltip="Постановление Правительства РФ от 26.08.2023 N 1389 (ред. от 05.08.2024) &quot;Об утверждении Правил создания, развития, эксплуатации и ведения единой государственной информационной системы обеспечения градостроительной деятельности &quot;Стройкомплекс.РФ&quot;, о внесении и">
        <w:r>
          <w:rPr>
            <w:color w:val="0000FF"/>
          </w:rPr>
          <w:t>перечень</w:t>
        </w:r>
      </w:hyperlink>
      <w:r>
        <w:t xml:space="preserve"> сведений, документов, материалов и иных сведений, включаемых в единую информационную систему, а также по</w:t>
      </w:r>
      <w:r>
        <w:t>рядок их включения в единую информационную систему;</w:t>
      </w:r>
    </w:p>
    <w:p w:rsidR="00FA6666" w:rsidRDefault="00F43357">
      <w:pPr>
        <w:pStyle w:val="ConsPlusNormal0"/>
        <w:spacing w:before="240"/>
        <w:ind w:firstLine="540"/>
        <w:jc w:val="both"/>
      </w:pPr>
      <w:r>
        <w:t xml:space="preserve">6) официальный </w:t>
      </w:r>
      <w:hyperlink r:id="rId3160" w:tooltip="Постановление Правительства РФ от 26.08.2023 N 1389 (ред. от 05.08.2024) &quot;Об утверждении Правил создания, развития, эксплуатации и ведения единой государственной информационной системы обеспечения градостроительной деятельности &quot;Стройкомплекс.РФ&quot;, о внесении и">
        <w:r>
          <w:rPr>
            <w:color w:val="0000FF"/>
          </w:rPr>
          <w:t>сайт</w:t>
        </w:r>
      </w:hyperlink>
      <w:r>
        <w:t xml:space="preserve"> единой информационной системы в информационно-те</w:t>
      </w:r>
      <w:r>
        <w:t>лекоммуникационной сети "Интернет";</w:t>
      </w:r>
    </w:p>
    <w:p w:rsidR="00FA6666" w:rsidRDefault="00F43357">
      <w:pPr>
        <w:pStyle w:val="ConsPlusNormal0"/>
        <w:spacing w:before="240"/>
        <w:ind w:firstLine="540"/>
        <w:jc w:val="both"/>
      </w:pPr>
      <w:r>
        <w:t xml:space="preserve">7) </w:t>
      </w:r>
      <w:hyperlink r:id="rId3161" w:tooltip="Постановление Правительства РФ от 26.08.2023 N 1389 (ред. от 05.08.2024) &quot;Об утверждении Правил создания, развития, эксплуатации и ведения единой государственной информационной системы обеспечения градостроительной деятельности &quot;Стройкомплекс.РФ&quot;, о внесении и">
        <w:r>
          <w:rPr>
            <w:color w:val="0000FF"/>
          </w:rPr>
          <w:t>порядок</w:t>
        </w:r>
      </w:hyperlink>
      <w:r>
        <w:t xml:space="preserve"> предоставления доступа органам государственной власти, органам местного с</w:t>
      </w:r>
      <w:r>
        <w:t>амоуправления, физическим и юридическим лицам к сведениям, содержащимся в единой информационной системе.</w:t>
      </w:r>
    </w:p>
    <w:p w:rsidR="00FA6666" w:rsidRDefault="00F43357">
      <w:pPr>
        <w:pStyle w:val="ConsPlusNormal0"/>
        <w:spacing w:before="240"/>
        <w:ind w:firstLine="540"/>
        <w:jc w:val="both"/>
      </w:pPr>
      <w:r>
        <w:t>4. Правительством Российской Федерации могут быть установлены порядок взаимодействия единой информационной системы с инфраструктурой, обеспечивающей ин</w:t>
      </w:r>
      <w:r>
        <w:t>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порядок взаимодействия иных информационных систем и ресурсов с единой информационной системой.</w:t>
      </w:r>
    </w:p>
    <w:p w:rsidR="00FA6666" w:rsidRDefault="00F43357">
      <w:pPr>
        <w:pStyle w:val="ConsPlusNormal0"/>
        <w:spacing w:before="240"/>
        <w:ind w:firstLine="540"/>
        <w:jc w:val="both"/>
      </w:pPr>
      <w:r>
        <w:t>5. Е</w:t>
      </w:r>
      <w:r>
        <w:t>диная информационная система включает в себя:</w:t>
      </w:r>
    </w:p>
    <w:p w:rsidR="00FA6666" w:rsidRDefault="00F43357">
      <w:pPr>
        <w:pStyle w:val="ConsPlusNormal0"/>
        <w:spacing w:before="240"/>
        <w:ind w:firstLine="540"/>
        <w:jc w:val="both"/>
      </w:pPr>
      <w:r>
        <w:t>1) реестр документов;</w:t>
      </w:r>
    </w:p>
    <w:p w:rsidR="00FA6666" w:rsidRDefault="00F43357">
      <w:pPr>
        <w:pStyle w:val="ConsPlusNormal0"/>
        <w:spacing w:before="240"/>
        <w:ind w:firstLine="540"/>
        <w:jc w:val="both"/>
      </w:pPr>
      <w:r>
        <w:t>2) реестр требований;</w:t>
      </w:r>
    </w:p>
    <w:p w:rsidR="00FA6666" w:rsidRDefault="00F43357">
      <w:pPr>
        <w:pStyle w:val="ConsPlusNormal0"/>
        <w:jc w:val="both"/>
      </w:pPr>
      <w:r>
        <w:t xml:space="preserve">(в ред. Федерального </w:t>
      </w:r>
      <w:hyperlink r:id="rId3162" w:tooltip="Федеральный закон от 25.12.2023 N 653-ФЗ (ред. от 08.08.2024) &quot;О внесении изменений в Федеральный закон &quot;Технический регламент о безопасности зданий и сооружений&quot; и отдельные законодательные акты Российской Федерации&quot; ------------ Недействующая редакция {Консу">
        <w:r>
          <w:rPr>
            <w:color w:val="0000FF"/>
          </w:rPr>
          <w:t>закона</w:t>
        </w:r>
      </w:hyperlink>
      <w:r>
        <w:t xml:space="preserve"> о</w:t>
      </w:r>
      <w:r>
        <w:t>т 25.12.2023 N 653-ФЗ)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 01.09.2026 ч. 5 ст. 56.1 дополняется пп. 2.1-2.4 (</w:t>
            </w:r>
            <w:hyperlink r:id="rId3163" w:tooltip="Федеральный закон от 31.07.2025 N 304-ФЗ &quot;О внесении изменений в отдельные законодательные акты Российской Федерации&quot; ------------ Недействующая редакция {КонсультантПлюс}">
              <w:r>
                <w:rPr>
                  <w:color w:val="0000FF"/>
                </w:rPr>
                <w:t>ФЗ</w:t>
              </w:r>
            </w:hyperlink>
            <w:r>
              <w:rPr>
                <w:color w:val="392C69"/>
              </w:rPr>
              <w:t xml:space="preserve"> от 31.07.2025 N 304-ФЗ).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 xml:space="preserve">3) классификатор строительной информации, предусмотренный </w:t>
      </w:r>
      <w:hyperlink w:anchor="P5273" w:tooltip="Статья 57.6. Классификатор строительной информации">
        <w:r>
          <w:rPr>
            <w:color w:val="0000FF"/>
          </w:rPr>
          <w:t>статьей 57.6</w:t>
        </w:r>
      </w:hyperlink>
      <w:r>
        <w:t xml:space="preserve"> настоящего Кодекса;</w:t>
      </w:r>
    </w:p>
    <w:p w:rsidR="00FA6666" w:rsidRDefault="00F43357">
      <w:pPr>
        <w:pStyle w:val="ConsPlusNormal0"/>
        <w:spacing w:before="240"/>
        <w:ind w:firstLine="540"/>
        <w:jc w:val="both"/>
      </w:pPr>
      <w:r>
        <w:t>4) свед</w:t>
      </w:r>
      <w:r>
        <w:t>ения о выданных уполномоченными на выдачу разрешений на строительство, разрешений на ввод объектов в эксплуатацию федеральными органами исполнительной власти, Государственной корпорацией по атомной энергии "Росатом", Государственной корпорацией "Роскосмос"</w:t>
      </w:r>
      <w:r>
        <w:t xml:space="preserve"> разрешениях на строительство, разрешениях на ввод объектов в эксплуатацию, сведения о технических планах объектов капитального строительства;</w:t>
      </w:r>
    </w:p>
    <w:p w:rsidR="00FA6666" w:rsidRDefault="00F43357">
      <w:pPr>
        <w:pStyle w:val="ConsPlusNormal0"/>
        <w:spacing w:before="240"/>
        <w:ind w:firstLine="540"/>
        <w:jc w:val="both"/>
      </w:pPr>
      <w:r>
        <w:t>5) иные документы, сведения, материалы, которые необходимы для обеспечения градостроительной деятельности и перечень которых устанавливается Правительством Российской Федерации.</w:t>
      </w:r>
    </w:p>
    <w:p w:rsidR="00FA6666" w:rsidRDefault="00F43357">
      <w:pPr>
        <w:pStyle w:val="ConsPlusNormal0"/>
        <w:spacing w:before="240"/>
        <w:ind w:firstLine="540"/>
        <w:jc w:val="both"/>
      </w:pPr>
      <w:r>
        <w:t>6. Единая информационная система обеспечивает интеграцию с Единым государствен</w:t>
      </w:r>
      <w:r>
        <w:t xml:space="preserve">ным реестром недвижимости, единой информационной системой жилищного строительства, предусмотренной Федеральным </w:t>
      </w:r>
      <w:hyperlink r:id="rId3164"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w:t>
      </w:r>
      <w:r>
        <w:t>енений в некоторые законодательные акты Российской Федерации", иными информационными системами, ресурсами, определяемыми Правительством Российской Федерации, в порядке, установленном Правительством Российской Федерации.</w:t>
      </w:r>
    </w:p>
    <w:p w:rsidR="00FA6666" w:rsidRDefault="00F43357">
      <w:pPr>
        <w:pStyle w:val="ConsPlusNormal0"/>
        <w:spacing w:before="240"/>
        <w:ind w:firstLine="540"/>
        <w:jc w:val="both"/>
      </w:pPr>
      <w:r>
        <w:t xml:space="preserve">7. </w:t>
      </w:r>
      <w:hyperlink r:id="rId3165" w:tooltip="Постановление Правительства РФ от 26.08.2023 N 1389 (ред. от 05.08.2024) &quot;Об утверждении Правил создания, развития, эксплуатации и ведения единой государственной информационной системы обеспечения градостроительной деятельности &quot;Стройкомплекс.РФ&quot;, о внесении и">
        <w:r>
          <w:rPr>
            <w:color w:val="0000FF"/>
          </w:rPr>
          <w:t>Доступ</w:t>
        </w:r>
      </w:hyperlink>
      <w:r>
        <w:t xml:space="preserve"> органов государственной власти, органов местного самоуправления, физических и юридических лиц к сведениям, документам и материалам, содержащимся в</w:t>
      </w:r>
      <w:r>
        <w:t xml:space="preserve"> единой информационной системе, осуществляется с использованием официального сайта единой информационной системы в сети "Интернет" и инфраструктуры, обеспечивающей информационно-технологическое взаимодействие действующих и создаваемых систем, используемых </w:t>
      </w:r>
      <w:r>
        <w:t>для предоставления государственных и муниципальных услуг, в электронной форме с учетом требований законодательства Российской Федерации о государственной, коммерческой и иной охраняемой законом тайне.</w:t>
      </w:r>
    </w:p>
    <w:p w:rsidR="00FA6666" w:rsidRDefault="00FA6666">
      <w:pPr>
        <w:pStyle w:val="ConsPlusNormal0"/>
        <w:ind w:firstLine="540"/>
        <w:jc w:val="both"/>
      </w:pPr>
    </w:p>
    <w:p w:rsidR="00FA6666" w:rsidRDefault="00F43357">
      <w:pPr>
        <w:pStyle w:val="ConsPlusTitle0"/>
        <w:ind w:firstLine="540"/>
        <w:jc w:val="both"/>
        <w:outlineLvl w:val="1"/>
      </w:pPr>
      <w:bookmarkStart w:id="570" w:name="P5058"/>
      <w:bookmarkEnd w:id="570"/>
      <w:r>
        <w:t>Статья 57. Создание, развитие и эксплуатация государст</w:t>
      </w:r>
      <w:r>
        <w:t>венных информационных систем обеспечения градостроительной деятельности, ведение государственных информационных систем обеспечения градостроительной деятельности и предоставление сведений, документов и материалов государственных информационных систем обесп</w:t>
      </w:r>
      <w:r>
        <w:t>ечения градостроительной деятельности</w:t>
      </w:r>
    </w:p>
    <w:p w:rsidR="00FA6666" w:rsidRDefault="00F43357">
      <w:pPr>
        <w:pStyle w:val="ConsPlusNormal0"/>
        <w:jc w:val="both"/>
      </w:pPr>
      <w:r>
        <w:t xml:space="preserve">(в ред. Федеральных законов от 03.08.2018 </w:t>
      </w:r>
      <w:hyperlink r:id="rId3166"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xml:space="preserve">, от 27.06.2019 </w:t>
      </w:r>
      <w:hyperlink r:id="rId3167"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N 151-ФЗ</w:t>
        </w:r>
      </w:hyperlink>
      <w:r>
        <w:t>)</w:t>
      </w:r>
    </w:p>
    <w:p w:rsidR="00FA6666" w:rsidRDefault="00FA6666">
      <w:pPr>
        <w:pStyle w:val="ConsPlusNormal0"/>
        <w:ind w:firstLine="540"/>
        <w:jc w:val="both"/>
      </w:pPr>
    </w:p>
    <w:p w:rsidR="00FA6666" w:rsidRDefault="00F43357">
      <w:pPr>
        <w:pStyle w:val="ConsPlusNormal0"/>
        <w:ind w:firstLine="540"/>
        <w:jc w:val="both"/>
      </w:pPr>
      <w:r>
        <w:t>1. Создание, развитие и эксплуатация государственных информационных систем обеспечения градостроительной деятельности субъектов Российской Федераци</w:t>
      </w:r>
      <w:r>
        <w:t>и, в том числе государственных информационных систем обеспечения градостроительной деятельности субъектов Российской Федерации с функциями автоматизированной информационно-аналитической поддержки осуществления полномочий в области градостроительной деятель</w:t>
      </w:r>
      <w:r>
        <w:t xml:space="preserve">ности, обеспечиваются уполномоченными исполнительными органами субъектов Российской Федерации или подведомственными им государственными бюджетными учреждениями. Указанные </w:t>
      </w:r>
      <w:hyperlink r:id="rId3168" w:tooltip="Постановление Правительства РФ от 26.08.2023 N 1389 (ред. от 05.08.2024) &quot;Об утверждении Правил создания, развития, эксплуатации и ведения единой государственной информационной системы обеспечения градостроительной деятельности &quot;Стройкомплекс.РФ&quot;, о внесении и">
        <w:r>
          <w:rPr>
            <w:color w:val="0000FF"/>
          </w:rPr>
          <w:t>органы</w:t>
        </w:r>
      </w:hyperlink>
      <w:r>
        <w:t xml:space="preserve"> и учреждения являются операторами таких государственных информационных систем.</w:t>
      </w:r>
    </w:p>
    <w:p w:rsidR="00FA6666" w:rsidRDefault="00F43357">
      <w:pPr>
        <w:pStyle w:val="ConsPlusNormal0"/>
        <w:jc w:val="both"/>
      </w:pPr>
      <w:r>
        <w:t xml:space="preserve">(в ред. Федеральных законов от 27.06.2019 </w:t>
      </w:r>
      <w:hyperlink r:id="rId3169"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N 151-ФЗ</w:t>
        </w:r>
      </w:hyperlink>
      <w:r>
        <w:t xml:space="preserve">, от 19.12.2022 </w:t>
      </w:r>
      <w:hyperlink r:id="rId3170"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color w:val="0000FF"/>
          </w:rPr>
          <w:t>N 541-ФЗ</w:t>
        </w:r>
      </w:hyperlink>
      <w:r>
        <w:t xml:space="preserve">, от 08.08.2024 </w:t>
      </w:r>
      <w:hyperlink r:id="rId317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43357">
      <w:pPr>
        <w:pStyle w:val="ConsPlusNormal0"/>
        <w:spacing w:before="240"/>
        <w:ind w:firstLine="540"/>
        <w:jc w:val="both"/>
      </w:pPr>
      <w:r>
        <w:t>1.1. Ведение государственных информационных систем обеспечения градостроительной деятельности субъектов Российской Федерации, в том числе государственных информационных систем обеспечения градостроите</w:t>
      </w:r>
      <w:r>
        <w:t>льной деятельности субъектов Российской Федерации с функциями автоматизированной информационно-аналитической поддержки осуществления полномочий в области градостроительной деятельности, осуществляется уполномоченными исполнительными органами субъектов Росс</w:t>
      </w:r>
      <w:r>
        <w:t xml:space="preserve">ийской Федерации (подведомственными им государственными бюджетными учреждениями), органами местного самоуправления муниципальных округов, органами местного самоуправления городских округов, органами местного самоуправления муниципальных районов в пределах </w:t>
      </w:r>
      <w:r>
        <w:t xml:space="preserve">компетенции указанных исполнительных органов, органов местного самоуправления путем сбора, документирования, актуализации, обработки, систематизации, учета, хранения и размещения предусмотренных </w:t>
      </w:r>
      <w:hyperlink w:anchor="P4927" w:tooltip="4. Государственные информационные системы обеспечения градостроительной деятельности субъектов Российской Федерации включают в себя:">
        <w:r>
          <w:rPr>
            <w:color w:val="0000FF"/>
          </w:rPr>
          <w:t>частью 4 статьи 56</w:t>
        </w:r>
      </w:hyperlink>
      <w:r>
        <w:t xml:space="preserve"> настоящего Кодекса сведений, документов и материалов в государственных информационных системах обеспечения градостроительной деятель</w:t>
      </w:r>
      <w:r>
        <w:t xml:space="preserve">ности субъектов Российской Федерации в соответствии с </w:t>
      </w:r>
      <w:hyperlink w:anchor="P5065" w:tooltip="1.2. Уполномоченные исполнительные органы субъектов Российской Федерации размещают в государственных информационных системах обеспечения градостроительной деятельности субъектов Российской Федерации следующие сведения, документы, материалы:">
        <w:r>
          <w:rPr>
            <w:color w:val="0000FF"/>
          </w:rPr>
          <w:t>частями 1.2</w:t>
        </w:r>
      </w:hyperlink>
      <w:r>
        <w:t xml:space="preserve"> и </w:t>
      </w:r>
      <w:hyperlink w:anchor="P5076" w:tooltip="1.3. Размещение в государственных информационных системах обеспечения градостроительной деятельности субъектов Российской Федерации сведений, документов, материалов, не указанных в части 1.2 настоящей статьи, осуществляется уполномоченными органами местного са">
        <w:r>
          <w:rPr>
            <w:color w:val="0000FF"/>
          </w:rPr>
          <w:t>1.3</w:t>
        </w:r>
      </w:hyperlink>
      <w:r>
        <w:t xml:space="preserve"> настоящей статьи, а также подготовки, согласования, утверждения документов, предусмотренных </w:t>
      </w:r>
      <w:hyperlink w:anchor="P5013" w:tooltip="7.1. Законом субъекта Российской Федерации может быть установлена возможность создания и ведения государственной информационной системы обеспечения градостроительной деятельности с функциями автоматизированной информационно-аналитической поддержки осуществлени">
        <w:r>
          <w:rPr>
            <w:color w:val="0000FF"/>
          </w:rPr>
          <w:t>частью 7.1 статьи 56</w:t>
        </w:r>
      </w:hyperlink>
      <w:r>
        <w:t xml:space="preserve"> настоящего Кодекса, осуществления иных полномочий в области градостроительной деятельности с использованием государственных информационных систем обеспечения градостроительной деятельности субъектов Российской Федерации, в том числе </w:t>
      </w:r>
      <w:r>
        <w:t>государственных информационных систем обеспечения градостроительной деятельности субъектов Российской Федерации с функциями автоматизированной информационно-аналитической поддержки осуществления полномочий в области градостроительной деятельности.</w:t>
      </w:r>
    </w:p>
    <w:p w:rsidR="00FA6666" w:rsidRDefault="00F43357">
      <w:pPr>
        <w:pStyle w:val="ConsPlusNormal0"/>
        <w:jc w:val="both"/>
      </w:pPr>
      <w:r>
        <w:t>(часть 1</w:t>
      </w:r>
      <w:r>
        <w:t xml:space="preserve">.1 введена Федеральным </w:t>
      </w:r>
      <w:hyperlink r:id="rId3172"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законом</w:t>
        </w:r>
      </w:hyperlink>
      <w:r>
        <w:t xml:space="preserve"> от 03.08.2018 N 342-ФЗ; в ред. Федеральных законов от 27.06.2019 </w:t>
      </w:r>
      <w:hyperlink r:id="rId3173"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N 151-ФЗ</w:t>
        </w:r>
      </w:hyperlink>
      <w:r>
        <w:t xml:space="preserve">, от 13.06.2023 </w:t>
      </w:r>
      <w:hyperlink r:id="rId3174"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 xml:space="preserve">, от 08.08.2024 </w:t>
      </w:r>
      <w:hyperlink r:id="rId317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43357">
      <w:pPr>
        <w:pStyle w:val="ConsPlusNormal0"/>
        <w:spacing w:before="240"/>
        <w:ind w:firstLine="540"/>
        <w:jc w:val="both"/>
      </w:pPr>
      <w:bookmarkStart w:id="571" w:name="P5065"/>
      <w:bookmarkEnd w:id="571"/>
      <w:r>
        <w:t>1.2. Уполномоченные исполнительные органы субъектов Российской Федерации размещают в государственных информационных системах обеспечения градостроительной деятельности субъектов Российской Федерации следующие сведения, документы, материалы:</w:t>
      </w:r>
    </w:p>
    <w:p w:rsidR="00FA6666" w:rsidRDefault="00F43357">
      <w:pPr>
        <w:pStyle w:val="ConsPlusNormal0"/>
        <w:jc w:val="both"/>
      </w:pPr>
      <w:r>
        <w:t>(в ред. Федерал</w:t>
      </w:r>
      <w:r>
        <w:t xml:space="preserve">ьных законов от 27.06.2019 </w:t>
      </w:r>
      <w:hyperlink r:id="rId3176"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N 151-ФЗ</w:t>
        </w:r>
      </w:hyperlink>
      <w:r>
        <w:t xml:space="preserve">, от 08.08.2024 </w:t>
      </w:r>
      <w:hyperlink r:id="rId317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43357">
      <w:pPr>
        <w:pStyle w:val="ConsPlusNormal0"/>
        <w:spacing w:before="240"/>
        <w:ind w:firstLine="540"/>
        <w:jc w:val="both"/>
      </w:pPr>
      <w:r>
        <w:t xml:space="preserve">1) сведения, документы, материалы, предусмотренные </w:t>
      </w:r>
      <w:hyperlink w:anchor="P4929" w:tooltip="1) предусмотренные схемами территориального планирования Российской Федерации карты планируемого размещения объектов федерального значения и положения о территориальном планировании применительно к территории субъекта Российской Федерации;">
        <w:r>
          <w:rPr>
            <w:color w:val="0000FF"/>
          </w:rPr>
          <w:t>пунктами 1</w:t>
        </w:r>
      </w:hyperlink>
      <w:r>
        <w:t xml:space="preserve">, </w:t>
      </w:r>
      <w:hyperlink w:anchor="P4930" w:tooltip="2) предусмотренные схемами территориального планирования двух и более субъектов Российской Федерации, схемами территориального планирования субъектов Российской Федерации карты планируемого размещения объектов регионального значения и положения о территориальн">
        <w:r>
          <w:rPr>
            <w:color w:val="0000FF"/>
          </w:rPr>
          <w:t>2</w:t>
        </w:r>
      </w:hyperlink>
      <w:r>
        <w:t xml:space="preserve"> и </w:t>
      </w:r>
      <w:hyperlink w:anchor="P4933" w:tooltip="4) региональные нормативы градостроительного проектирования;">
        <w:r>
          <w:rPr>
            <w:color w:val="0000FF"/>
          </w:rPr>
          <w:t>4 части 4 статьи 56</w:t>
        </w:r>
      </w:hyperlink>
      <w:r>
        <w:t xml:space="preserve"> настоящего Кодекса;</w:t>
      </w:r>
    </w:p>
    <w:p w:rsidR="00FA6666" w:rsidRDefault="00F43357">
      <w:pPr>
        <w:pStyle w:val="ConsPlusNormal0"/>
        <w:spacing w:before="240"/>
        <w:ind w:firstLine="540"/>
        <w:jc w:val="both"/>
      </w:pPr>
      <w:r>
        <w:t>2) основная часть проекта планировки территории, основная часть проекта межевания территории в случае утверждения документации по планировке территории уполномоченным федеральным ор</w:t>
      </w:r>
      <w:r>
        <w:t>ганом исполнительной власти, исполнительным органом субъекта Российской Федерации;</w:t>
      </w:r>
    </w:p>
    <w:p w:rsidR="00FA6666" w:rsidRDefault="00F43357">
      <w:pPr>
        <w:pStyle w:val="ConsPlusNormal0"/>
        <w:jc w:val="both"/>
      </w:pPr>
      <w:r>
        <w:t xml:space="preserve">(в ред. Федерального </w:t>
      </w:r>
      <w:hyperlink r:id="rId317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w:t>
      </w:r>
      <w:r>
        <w:t>024 N 232-ФЗ)</w:t>
      </w:r>
    </w:p>
    <w:p w:rsidR="00FA6666" w:rsidRDefault="00F43357">
      <w:pPr>
        <w:pStyle w:val="ConsPlusNormal0"/>
        <w:spacing w:before="240"/>
        <w:ind w:firstLine="540"/>
        <w:jc w:val="both"/>
      </w:pPr>
      <w:r>
        <w:t>3) решения о резервировании земель и решения об изъятии земельных участков для государственных нужд;</w:t>
      </w:r>
    </w:p>
    <w:p w:rsidR="00FA6666" w:rsidRDefault="00F43357">
      <w:pPr>
        <w:pStyle w:val="ConsPlusNormal0"/>
        <w:spacing w:before="240"/>
        <w:ind w:firstLine="540"/>
        <w:jc w:val="both"/>
      </w:pPr>
      <w:r>
        <w:t xml:space="preserve">4) сведения, документы, материалы, предусмотренные </w:t>
      </w:r>
      <w:hyperlink w:anchor="P4946" w:tooltip="16) дела о застроенных или подлежащих застройке земельных участках;">
        <w:r>
          <w:rPr>
            <w:color w:val="0000FF"/>
          </w:rPr>
          <w:t>пунктом 16 части 4 статьи 56</w:t>
        </w:r>
      </w:hyperlink>
      <w:r>
        <w:t xml:space="preserve"> настоящего Кодекса, в случае размещения объекта капитального строительства на территориях двух и более субъектов Российской Федерации, двух и более муниципальных районов, муниципальных округов, городских округов;</w:t>
      </w:r>
    </w:p>
    <w:p w:rsidR="00FA6666" w:rsidRDefault="00F43357">
      <w:pPr>
        <w:pStyle w:val="ConsPlusNormal0"/>
        <w:jc w:val="both"/>
      </w:pPr>
      <w:r>
        <w:t xml:space="preserve">(в </w:t>
      </w:r>
      <w:r>
        <w:t xml:space="preserve">ред. Федерального </w:t>
      </w:r>
      <w:hyperlink r:id="rId3179"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r>
        <w:t>5) информационные модели (в случае, если Правительством Российской Федерации установлена необходимость формирования и ведения информационной модели п</w:t>
      </w:r>
      <w:r>
        <w:t>ри выполнении инженерных изысканий и (или) при осуществлении архитектурно-строительного проектирования, строительства, реконструкции, капитального ремонта, эксплуатации и сноса объекта капитального строительства).</w:t>
      </w:r>
    </w:p>
    <w:p w:rsidR="00FA6666" w:rsidRDefault="00F43357">
      <w:pPr>
        <w:pStyle w:val="ConsPlusNormal0"/>
        <w:jc w:val="both"/>
      </w:pPr>
      <w:r>
        <w:t xml:space="preserve">(п. 5 введен Федеральным </w:t>
      </w:r>
      <w:hyperlink r:id="rId3180"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законом</w:t>
        </w:r>
      </w:hyperlink>
      <w:r>
        <w:t xml:space="preserve"> от 27.06.2019 N 151-ФЗ)</w:t>
      </w:r>
    </w:p>
    <w:p w:rsidR="00FA6666" w:rsidRDefault="00F43357">
      <w:pPr>
        <w:pStyle w:val="ConsPlusNormal0"/>
        <w:jc w:val="both"/>
      </w:pPr>
      <w:r>
        <w:t xml:space="preserve">(часть 1.2 введена Федеральным </w:t>
      </w:r>
      <w:hyperlink r:id="rId3181"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законом</w:t>
        </w:r>
      </w:hyperlink>
      <w:r>
        <w:t xml:space="preserve"> от 03.08.2018 N 342-ФЗ)</w:t>
      </w:r>
    </w:p>
    <w:p w:rsidR="00FA6666" w:rsidRDefault="00F43357">
      <w:pPr>
        <w:pStyle w:val="ConsPlusNormal0"/>
        <w:spacing w:before="240"/>
        <w:ind w:firstLine="540"/>
        <w:jc w:val="both"/>
      </w:pPr>
      <w:bookmarkStart w:id="572" w:name="P5076"/>
      <w:bookmarkEnd w:id="572"/>
      <w:r>
        <w:t xml:space="preserve">1.3. Размещение в государственных информационных системах обеспечения градостроительной деятельности субъектов Российской Федерации сведений, документов, материалов, не указанных в </w:t>
      </w:r>
      <w:hyperlink w:anchor="P5065" w:tooltip="1.2. Уполномоченные исполнительные органы субъектов Российской Федерации размещают в государственных информационных системах обеспечения градостроительной деятельности субъектов Российской Федерации следующие сведения, документы, материалы:">
        <w:r>
          <w:rPr>
            <w:color w:val="0000FF"/>
          </w:rPr>
          <w:t>части 1.2</w:t>
        </w:r>
      </w:hyperlink>
      <w:r>
        <w:t xml:space="preserve"> настоящей статьи, осуществляется уполномоченными органами местного самоуправления муниципальных районов применительно к территориям таких муниципальных районов, в том числе входящих в их состав поселений, органами местного самоупра</w:t>
      </w:r>
      <w:r>
        <w:t>вления муниципальных округов применительно к территориям таких муниципальных округов или органами местного самоуправления городских округов применительно к территориям таких городских округов.</w:t>
      </w:r>
    </w:p>
    <w:p w:rsidR="00FA6666" w:rsidRDefault="00F43357">
      <w:pPr>
        <w:pStyle w:val="ConsPlusNormal0"/>
        <w:jc w:val="both"/>
      </w:pPr>
      <w:r>
        <w:t xml:space="preserve">(часть 1.3 введена Федеральным </w:t>
      </w:r>
      <w:hyperlink r:id="rId3182"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законом</w:t>
        </w:r>
      </w:hyperlink>
      <w:r>
        <w:t xml:space="preserve"> от 03.08.2018 N 342-ФЗ; в ред. Федеральных законов от 27.06.2019 </w:t>
      </w:r>
      <w:hyperlink r:id="rId3183"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N 151-ФЗ</w:t>
        </w:r>
      </w:hyperlink>
      <w:r>
        <w:t xml:space="preserve">, от 13.06.2023 </w:t>
      </w:r>
      <w:hyperlink r:id="rId3184"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w:t>
      </w:r>
    </w:p>
    <w:p w:rsidR="00FA6666" w:rsidRDefault="00F43357">
      <w:pPr>
        <w:pStyle w:val="ConsPlusNormal0"/>
        <w:spacing w:before="240"/>
        <w:ind w:firstLine="540"/>
        <w:jc w:val="both"/>
      </w:pPr>
      <w:r>
        <w:t xml:space="preserve">1.4. Утратил силу с 1 сентября 2023 года. - Федеральный </w:t>
      </w:r>
      <w:hyperlink r:id="rId3185"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color w:val="0000FF"/>
          </w:rPr>
          <w:t>закон</w:t>
        </w:r>
      </w:hyperlink>
      <w:r>
        <w:t xml:space="preserve"> от 19.12.2022 N 541-ФЗ.</w:t>
      </w:r>
    </w:p>
    <w:p w:rsidR="00FA6666" w:rsidRDefault="00F43357">
      <w:pPr>
        <w:pStyle w:val="ConsPlusNormal0"/>
        <w:spacing w:before="240"/>
        <w:ind w:firstLine="540"/>
        <w:jc w:val="both"/>
      </w:pPr>
      <w:r>
        <w:t>2. Органы государственной власти, органы местного самоуправления, организации, принявшие, утвердившие, выдавшие документы, материалы, которые подлежат в соответствии с настоящим Кодексом размещению в государственных информационных системах обеспечения град</w:t>
      </w:r>
      <w:r>
        <w:t>остроительной деятельности субъектов Российской Федерации (за исключением заключений экспертизы проектной документации и (или) результатов инженерных изысканий, заключений органов государственного строительного надзора о соответствии построенного, реконстр</w:t>
      </w:r>
      <w:r>
        <w:t>уированного объекта капитального строительства требованиям проектной документации, заключений органа федерального государственного экологического контроля (надзора)) или сведения о которых подлежат размещению в государственных информационных системах обесп</w:t>
      </w:r>
      <w:r>
        <w:t>ечения градостроительной деятельности субъектов Российской Федерации, в течение пяти рабочих дней со дня принятия, утверждения, выдачи указанных документов, материалов направляют (в том числе с использованием единой системы межведомственного электронного в</w:t>
      </w:r>
      <w:r>
        <w:t>заимодействия и подключаемых к ней региональных систем межведомственного электронного взаимодействия) соответствующие документы, материалы, сведения о документах, материалах в уполномоченные на размещение в государственных информационных системах обеспечен</w:t>
      </w:r>
      <w:r>
        <w:t>ия градостроительной деятельности субъектов Российской Федерации исполнительные органы субъектов Российской Федерации, органы местного самоуправления муниципальных образований, применительно к территориям которых принимаются, утверждаются, выдаются указанн</w:t>
      </w:r>
      <w:r>
        <w:t xml:space="preserve">ые документы, материалы, за исключением случаев, предусмотренных </w:t>
      </w:r>
      <w:hyperlink w:anchor="P5081" w:tooltip="2.1. Сведения, документы, материалы, размещенные в федеральных государственных информационных системах, подлежат направлению (в том числе с использованием единой системы межведомственного электронного взаимодействия и подключаемых к ней региональных систем меж">
        <w:r>
          <w:rPr>
            <w:color w:val="0000FF"/>
          </w:rPr>
          <w:t>частями 2.1</w:t>
        </w:r>
      </w:hyperlink>
      <w:r>
        <w:t xml:space="preserve"> и </w:t>
      </w:r>
      <w:hyperlink w:anchor="P5083" w:tooltip="3. Утвержденные, принятые, согласованные или выданные исполнительным органом субъекта Российской Федерации, органом местного самоуправления муниципального округа, органом местного самоуправления городского округа, органом местного самоуправления муниципального">
        <w:r>
          <w:rPr>
            <w:color w:val="0000FF"/>
          </w:rPr>
          <w:t>3</w:t>
        </w:r>
      </w:hyperlink>
      <w:r>
        <w:t xml:space="preserve"> настоящей статьи. Заключения органов государственного строительного надзора о соответствии построен</w:t>
      </w:r>
      <w:r>
        <w:t>ного, реконструированного объекта капитального строительства требованиям проектной документации, заключения органа федерального государственного экологического контроля (надзора) направляются уполномоченными на выдачу разрешений на строительство исполнител</w:t>
      </w:r>
      <w:r>
        <w:t>ьным органом субъекта Российской Федерации, органом местного самоуправления в уполномоченные на размещение в государственных информационных системах обеспечения градостроительной деятельности субъектов Российской Федерации исполнительные органы субъектов Р</w:t>
      </w:r>
      <w:r>
        <w:t>оссийской Федерации, органы местного самоуправления муниципальных образований одновременно с разрешением на ввод объекта в эксплуатацию. Органы государственной власти, органы местного самоуправления, физические и юридические лица, обеспечившие выполнение и</w:t>
      </w:r>
      <w:r>
        <w:t xml:space="preserve">нженерных изысканий, необходимых для подготовки документации по планировке территории, застройщик, лицо, получившее в соответствии с Земельным </w:t>
      </w:r>
      <w:hyperlink r:id="rId3186" w:tooltip="&quot;Земельный кодекс Российской Федерации&quot; от 25.10.2001 N 136-ФЗ (ред. от 31.07.2025) (с изм. и доп., вступ. в силу с 01.09.2025) ------------ Недействующая редакция {КонсультантПлюс}">
        <w:r>
          <w:rPr>
            <w:color w:val="0000FF"/>
          </w:rPr>
          <w:t>кодексом</w:t>
        </w:r>
      </w:hyperlink>
      <w:r>
        <w:t xml:space="preserve"> Российской Федерации разрешение на использование земель или земельног</w:t>
      </w:r>
      <w:r>
        <w:t xml:space="preserve">о участка, находящихся в государственной или муниципальной собственности, для выполнения инженерных изысканий, обеспечившие выполнение инженерных изысканий для подготовки проектной документации объектов капитального строительства, в срок не более чем один </w:t>
      </w:r>
      <w:r>
        <w:t>месяц со дня выполнения указанных инженерных изысканий направляют материалы и результаты инженерных изысканий в уполномоченные на размещение в государственных информационных системах обеспечения градостроительной деятельности субъектов Российской Федерации</w:t>
      </w:r>
      <w:r>
        <w:t xml:space="preserve"> исполнительные органы субъектов Российской Федерации, органы местного самоуправления муниципальных образований, применительно к территориям которых выполнены инженерные изыскания. Органы государственной власти субъектов Российской Федерации, органы местно</w:t>
      </w:r>
      <w:r>
        <w:t>го самоуправления муниципальных образований, уполномоченные на ведение государственных информационных систем обеспечения градостроительной деятельности субъектов Российской Федерации, в течение пяти рабочих дней со дня получения соответствующих документов,</w:t>
      </w:r>
      <w:r>
        <w:t xml:space="preserve"> материалов, сведений о документах, материалах обеспечивают их размещение в государственных информационных системах обеспечения градостроительной деятельности субъектов Российской Федерации.</w:t>
      </w:r>
    </w:p>
    <w:p w:rsidR="00FA6666" w:rsidRDefault="00F43357">
      <w:pPr>
        <w:pStyle w:val="ConsPlusNormal0"/>
        <w:jc w:val="both"/>
      </w:pPr>
      <w:r>
        <w:t xml:space="preserve">(в ред. Федеральных законов от 03.08.2018 </w:t>
      </w:r>
      <w:hyperlink r:id="rId3187"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xml:space="preserve">, от 27.06.2019 </w:t>
      </w:r>
      <w:hyperlink r:id="rId3188"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N 151</w:t>
        </w:r>
        <w:r>
          <w:rPr>
            <w:color w:val="0000FF"/>
          </w:rPr>
          <w:t>-ФЗ</w:t>
        </w:r>
      </w:hyperlink>
      <w:r>
        <w:t xml:space="preserve">, от 19.12.2022 </w:t>
      </w:r>
      <w:hyperlink r:id="rId3189"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color w:val="0000FF"/>
          </w:rPr>
          <w:t>N 541-ФЗ</w:t>
        </w:r>
      </w:hyperlink>
      <w:r>
        <w:t xml:space="preserve">, от 25.12.2023 </w:t>
      </w:r>
      <w:hyperlink r:id="rId3190" w:tooltip="Федеральный закон от 25.12.2023 N 622-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19.08.2024) {КонсультантПлюс}">
        <w:r>
          <w:rPr>
            <w:color w:val="0000FF"/>
          </w:rPr>
          <w:t>N 622-ФЗ</w:t>
        </w:r>
      </w:hyperlink>
      <w:r>
        <w:t xml:space="preserve">, от 08.08.2024 </w:t>
      </w:r>
      <w:hyperlink r:id="rId319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43357">
      <w:pPr>
        <w:pStyle w:val="ConsPlusNormal0"/>
        <w:spacing w:before="240"/>
        <w:ind w:firstLine="540"/>
        <w:jc w:val="both"/>
      </w:pPr>
      <w:bookmarkStart w:id="573" w:name="P5081"/>
      <w:bookmarkEnd w:id="573"/>
      <w:r>
        <w:t xml:space="preserve">2.1. Сведения, документы, материалы, размещенные в федеральных государственных информационных системах, подлежат </w:t>
      </w:r>
      <w:r>
        <w:t>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для размещения в государственных информационных системах обеспече</w:t>
      </w:r>
      <w:r>
        <w:t>ния градостроительной деятельности в исполнительные органы субъектов Российской Федерации, органы местного самоуправления муниципальных образований, уполномоченные на ведение государственных информационных систем обеспечения градостроительной деятельности,</w:t>
      </w:r>
      <w:r>
        <w:t xml:space="preserve"> в течение пяти рабочих дней со дня их размещения в таких федеральных государственных информационных системах. В течение пяти рабочих дней со дня получения таких сведений указанные исполнительные органы субъектов Российской Федерации, органы местного самоу</w:t>
      </w:r>
      <w:r>
        <w:t>правления муниципальных образований размещают их в государственных информационных системах обеспечения градостроительной деятельности.</w:t>
      </w:r>
    </w:p>
    <w:p w:rsidR="00FA6666" w:rsidRDefault="00F43357">
      <w:pPr>
        <w:pStyle w:val="ConsPlusNormal0"/>
        <w:jc w:val="both"/>
      </w:pPr>
      <w:r>
        <w:t xml:space="preserve">(часть 2.1 введена Федеральным </w:t>
      </w:r>
      <w:hyperlink r:id="rId3192"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законом</w:t>
        </w:r>
      </w:hyperlink>
      <w:r>
        <w:t xml:space="preserve"> от 03.08.2018 N 342-ФЗ; в ред. Федерального </w:t>
      </w:r>
      <w:hyperlink r:id="rId319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bookmarkStart w:id="574" w:name="P5083"/>
      <w:bookmarkEnd w:id="574"/>
      <w:r>
        <w:t>3. Утвержденн</w:t>
      </w:r>
      <w:r>
        <w:t>ые, принятые, согласованные или выданные исполнительным органом субъекта Российской Федерации, органом местного самоуправления муниципального округа, органом местного самоуправления городского округа, органом местного самоуправления муниципального района д</w:t>
      </w:r>
      <w:r>
        <w:t>окументы, материалы, которые подлежат размещению или сведения о которых подлежат размещению в государственных информационных системах обеспечения градостроительной деятельности указанными исполнительным органом субъекта Российской Федерации, органами местн</w:t>
      </w:r>
      <w:r>
        <w:t>ого самоуправления, размещаются в указанных системах в течение десяти рабочих дней со дня их утверждения, принятия или выдачи.</w:t>
      </w:r>
    </w:p>
    <w:p w:rsidR="00FA6666" w:rsidRDefault="00F43357">
      <w:pPr>
        <w:pStyle w:val="ConsPlusNormal0"/>
        <w:jc w:val="both"/>
      </w:pPr>
      <w:r>
        <w:t xml:space="preserve">(в ред. Федеральных законов от 03.08.2018 </w:t>
      </w:r>
      <w:hyperlink r:id="rId3194"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xml:space="preserve">, от 13.06.2023 </w:t>
      </w:r>
      <w:hyperlink r:id="rId3195"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 xml:space="preserve">, от 08.08.2024 </w:t>
      </w:r>
      <w:hyperlink r:id="rId319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43357">
      <w:pPr>
        <w:pStyle w:val="ConsPlusNormal0"/>
        <w:spacing w:before="240"/>
        <w:ind w:firstLine="540"/>
        <w:jc w:val="both"/>
      </w:pPr>
      <w:r>
        <w:t xml:space="preserve">4. Утратил силу с 1 января 2019 года. - Федеральный </w:t>
      </w:r>
      <w:hyperlink r:id="rId3197"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w:t>
        </w:r>
      </w:hyperlink>
      <w:r>
        <w:t xml:space="preserve"> от 03.08.2018 N 342-ФЗ.</w:t>
      </w:r>
    </w:p>
    <w:p w:rsidR="00FA6666" w:rsidRDefault="00F43357">
      <w:pPr>
        <w:pStyle w:val="ConsPlusNormal0"/>
        <w:spacing w:before="240"/>
        <w:ind w:firstLine="540"/>
        <w:jc w:val="both"/>
      </w:pPr>
      <w:bookmarkStart w:id="575" w:name="P5086"/>
      <w:bookmarkEnd w:id="575"/>
      <w:r>
        <w:t>5. Порядок</w:t>
      </w:r>
      <w:r>
        <w:t xml:space="preserve"> ведения государственных информационных систем обеспечения градостроительной деятельности субъектов Российской Федерации, в том числе государственных информационных систем обеспечения градостроительной деятельности субъектов Российской Федерации с функциям</w:t>
      </w:r>
      <w:r>
        <w:t xml:space="preserve">и автоматизированной информационно-аналитической поддержки осуществления полномочий в области градостроительной деятельности, а также в случаях, предусмотренных </w:t>
      </w:r>
      <w:hyperlink w:anchor="P5423" w:tooltip="Статья 63. Особенности осуществления градостроительной деятельности в субъектах Российской Федерации - городах федерального значения Москве, Санкт-Петербурге и Севастополе">
        <w:r>
          <w:rPr>
            <w:color w:val="0000FF"/>
          </w:rPr>
          <w:t>статьей 63</w:t>
        </w:r>
      </w:hyperlink>
      <w:r>
        <w:t xml:space="preserve"> настоящего Кодекса, государственных информационных систем автоматизированной информационно-аналитической поддержки осуществления полном</w:t>
      </w:r>
      <w:r>
        <w:t>очий в области градостроительной деятельности субъектов Российской Федерации - городов федерального значения Москвы, Санкт-Петербурга и Севастополя, требования к технологиям, программным, лингвистическим, правовым, организационным и техническим средствам о</w:t>
      </w:r>
      <w:r>
        <w:t>беспечения ведения указанных автоматизированных государственных информационных систем устанавливаются Правительством Российской Федерации.</w:t>
      </w:r>
    </w:p>
    <w:p w:rsidR="00FA6666" w:rsidRDefault="00F43357">
      <w:pPr>
        <w:pStyle w:val="ConsPlusNormal0"/>
        <w:jc w:val="both"/>
      </w:pPr>
      <w:r>
        <w:t xml:space="preserve">(в ред. Федеральных законов от 03.08.2018 </w:t>
      </w:r>
      <w:hyperlink r:id="rId3198"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xml:space="preserve">, от 27.06.2019 </w:t>
      </w:r>
      <w:hyperlink r:id="rId3199"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N 151-ФЗ</w:t>
        </w:r>
      </w:hyperlink>
      <w:r>
        <w:t>)</w:t>
      </w:r>
    </w:p>
    <w:p w:rsidR="00FA6666" w:rsidRDefault="00F43357">
      <w:pPr>
        <w:pStyle w:val="ConsPlusNormal0"/>
        <w:spacing w:before="240"/>
        <w:ind w:firstLine="540"/>
        <w:jc w:val="both"/>
      </w:pPr>
      <w:r>
        <w:t>6. Органы местного самоуправления муниципальных</w:t>
      </w:r>
      <w:r>
        <w:t xml:space="preserve"> округов, органы местного самоуправления городских округов, органы местного самоуправления муниципальных районов обязаны предоставлять сведения, документы, материалы, содержащиеся в государственных информационных системах обеспечения градостроительной деят</w:t>
      </w:r>
      <w:r>
        <w:t>ельности, в том числе размещаемые в указанных информационных системах уполномоченным органом государственной власти субъекта Российской Федерации, по запросам органов государственной власти, органов местного самоуправления, физических и юридических лиц.</w:t>
      </w:r>
    </w:p>
    <w:p w:rsidR="00FA6666" w:rsidRDefault="00F43357">
      <w:pPr>
        <w:pStyle w:val="ConsPlusNormal0"/>
        <w:jc w:val="both"/>
      </w:pPr>
      <w:r>
        <w:t>(в</w:t>
      </w:r>
      <w:r>
        <w:t xml:space="preserve"> ред. Федеральных законов от 03.08.2018 </w:t>
      </w:r>
      <w:hyperlink r:id="rId3200"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xml:space="preserve">, от 13.06.2023 </w:t>
      </w:r>
      <w:hyperlink r:id="rId3201"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w:t>
      </w:r>
    </w:p>
    <w:p w:rsidR="00FA6666" w:rsidRDefault="00F43357">
      <w:pPr>
        <w:pStyle w:val="ConsPlusNormal0"/>
        <w:spacing w:before="240"/>
        <w:ind w:firstLine="540"/>
        <w:jc w:val="both"/>
      </w:pPr>
      <w:r>
        <w:t>7. Предос</w:t>
      </w:r>
      <w:r>
        <w:t>тавление сведений, документов и материалов, содержащихся в государственных информационных системах обеспечения градостроительной деятельности, осуществляется бесплатно или за плату. Порядок предоставления сведений, документов и материалов, содержащихся в г</w:t>
      </w:r>
      <w:r>
        <w:t xml:space="preserve">осударственных информационных системах обеспечения градостроительной деятельности, </w:t>
      </w:r>
      <w:hyperlink r:id="rId3202" w:tooltip="Постановление Правительства РФ от 13.03.2020 N 279 (ред. от 16.05.2024) &quot;Об информационном обеспечении градостроительной деятельности&quot; (вместе с &quot;Правилами ведения государственных информационных систем обеспечения градостроительной деятельности&quot;, &quot;Правилами пр">
        <w:r>
          <w:rPr>
            <w:color w:val="0000FF"/>
          </w:rPr>
          <w:t>размер платы</w:t>
        </w:r>
      </w:hyperlink>
      <w:r>
        <w:t xml:space="preserve"> за их предоставление и</w:t>
      </w:r>
      <w:r>
        <w:t xml:space="preserve"> </w:t>
      </w:r>
      <w:hyperlink r:id="rId3203" w:tooltip="Постановление Правительства РФ от 13.03.2020 N 279 (ред. от 16.05.2024) &quot;Об информационном обеспечении градостроительной деятельности&quot; (вместе с &quot;Правилами ведения государственных информационных систем обеспечения градостроительной деятельности&quot;, &quot;Правилами пр">
        <w:r>
          <w:rPr>
            <w:color w:val="0000FF"/>
          </w:rPr>
          <w:t>порядок</w:t>
        </w:r>
      </w:hyperlink>
      <w:r>
        <w:t xml:space="preserve"> взимания такой платы устанавливаются Правительством Российской Федерации.</w:t>
      </w:r>
    </w:p>
    <w:p w:rsidR="00FA6666" w:rsidRDefault="00F43357">
      <w:pPr>
        <w:pStyle w:val="ConsPlusNormal0"/>
        <w:jc w:val="both"/>
      </w:pPr>
      <w:r>
        <w:t xml:space="preserve">(часть 7 в ред. Федерального </w:t>
      </w:r>
      <w:hyperlink r:id="rId3204"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закона</w:t>
        </w:r>
      </w:hyperlink>
      <w:r>
        <w:t xml:space="preserve"> от 03.08.2018 N 342-ФЗ)</w:t>
      </w:r>
    </w:p>
    <w:p w:rsidR="00FA6666" w:rsidRDefault="00F43357">
      <w:pPr>
        <w:pStyle w:val="ConsPlusNormal0"/>
        <w:spacing w:before="240"/>
        <w:ind w:firstLine="540"/>
        <w:jc w:val="both"/>
      </w:pPr>
      <w:r>
        <w:t>8. Орган местного самоуправления муниципального округа, орган местного самоуправления городского округа, орган местн</w:t>
      </w:r>
      <w:r>
        <w:t>ого самоуправления муниципального района бесплатно осуществляют предоставление сведений, документов и материалов, содержащихся в государственной информационной системе обеспечения градостроительной деятельности, об объектах капитального строительства в орг</w:t>
      </w:r>
      <w:r>
        <w:t>анизацию (орган) по учету объектов недвижимого имущества и орган по учету государственного и муниципального имущества в необходимом объеме, а также сведений о соответствии объектов капитального строительства требованиям энергетической эффективности и требо</w:t>
      </w:r>
      <w:r>
        <w:t xml:space="preserve">ваниям оснащенности объектов капитального строительства приборами учета используемых энергетических ресурсов, сведений о классе энергетической эффективности многоквартирных домов в органы государственной власти, которым такие сведения необходимы в связи с </w:t>
      </w:r>
      <w:r>
        <w:t xml:space="preserve">осуществлением ими их полномочий, в том числе полномочий по осуществлению государственного </w:t>
      </w:r>
      <w:hyperlink r:id="rId3205" w:tooltip="Постановление Правительства РФ от 25.04.2011 N 318 (ред. от 01.12.2021) &quot;Об утверждении Правил осуществления государственного контроля (надзора) за соблюдением требований законодательства об энергосбережении и о повышении энергетической эффективности и о внесе">
        <w:r>
          <w:rPr>
            <w:color w:val="0000FF"/>
          </w:rPr>
          <w:t>контроля</w:t>
        </w:r>
      </w:hyperlink>
      <w:r>
        <w:t xml:space="preserve"> за соблюдением требова</w:t>
      </w:r>
      <w:r>
        <w:t>ний законодательства об энергосбережении и о повышении энергетической эффективности.</w:t>
      </w:r>
    </w:p>
    <w:p w:rsidR="00FA6666" w:rsidRDefault="00F43357">
      <w:pPr>
        <w:pStyle w:val="ConsPlusNormal0"/>
        <w:jc w:val="both"/>
      </w:pPr>
      <w:r>
        <w:t xml:space="preserve">(в ред. Федеральных законов от 23.11.2009 </w:t>
      </w:r>
      <w:hyperlink r:id="rId3206" w:tooltip="Федеральный закон от 23.11.2009 N 261-ФЗ (ред. от 31.07.2025)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color w:val="0000FF"/>
          </w:rPr>
          <w:t>N 261-ФЗ</w:t>
        </w:r>
      </w:hyperlink>
      <w:r>
        <w:t xml:space="preserve">, от 03.08.2018 </w:t>
      </w:r>
      <w:hyperlink r:id="rId3207"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xml:space="preserve">, от 13.06.2023 </w:t>
      </w:r>
      <w:hyperlink r:id="rId3208"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w:t>
      </w:r>
    </w:p>
    <w:p w:rsidR="00FA6666" w:rsidRDefault="00F43357">
      <w:pPr>
        <w:pStyle w:val="ConsPlusNormal0"/>
        <w:spacing w:before="240"/>
        <w:ind w:firstLine="540"/>
        <w:jc w:val="both"/>
      </w:pPr>
      <w:r>
        <w:t>9. Органы местного самоуправления муниципальных округов, о</w:t>
      </w:r>
      <w:r>
        <w:t>рганы местного самоуправления городских округов, органы местного самоуправления муниципальных районов бесплатно осуществляют предоставление сведений, документов и материалов, содержащихся в государственной информационной системе обеспечения градостроительн</w:t>
      </w:r>
      <w:r>
        <w:t>ой деятельности, по запросам:</w:t>
      </w:r>
    </w:p>
    <w:p w:rsidR="00FA6666" w:rsidRDefault="00F43357">
      <w:pPr>
        <w:pStyle w:val="ConsPlusNormal0"/>
        <w:jc w:val="both"/>
      </w:pPr>
      <w:r>
        <w:t xml:space="preserve">(в ред. Федеральных законов от 03.08.2018 </w:t>
      </w:r>
      <w:hyperlink r:id="rId3209"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xml:space="preserve">, от 13.06.2023 </w:t>
      </w:r>
      <w:hyperlink r:id="rId3210"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w:t>
      </w:r>
    </w:p>
    <w:p w:rsidR="00FA6666" w:rsidRDefault="00F43357">
      <w:pPr>
        <w:pStyle w:val="ConsPlusNormal0"/>
        <w:spacing w:before="240"/>
        <w:ind w:firstLine="540"/>
        <w:jc w:val="both"/>
      </w:pPr>
      <w:r>
        <w:t>1) органов государственной власти Российской Федерации, органов государственной власти субъектов Российской Федерации, органов местного самоуправления;</w:t>
      </w:r>
    </w:p>
    <w:p w:rsidR="00FA6666" w:rsidRDefault="00F43357">
      <w:pPr>
        <w:pStyle w:val="ConsPlusNormal0"/>
        <w:spacing w:before="240"/>
        <w:ind w:firstLine="540"/>
        <w:jc w:val="both"/>
      </w:pPr>
      <w:r>
        <w:t>2) физических и юридических лиц в случаях, предусмотренных федеральными законами.</w:t>
      </w:r>
    </w:p>
    <w:p w:rsidR="00FA6666" w:rsidRDefault="00F43357">
      <w:pPr>
        <w:pStyle w:val="ConsPlusNormal0"/>
        <w:spacing w:before="240"/>
        <w:ind w:firstLine="540"/>
        <w:jc w:val="both"/>
      </w:pPr>
      <w:r>
        <w:t>9.1. По межведомственным запросам органов государственной власти Российской Федерации, органов государственной власти субъектов Российской Федерации, органов местного самоуправления сведения, документы и материалы, содержащиеся в государственной информаци</w:t>
      </w:r>
      <w:r>
        <w:t>онной системе обеспечения градостроительной деятельности, предоставляются не позднее пяти рабочих дней со дня получения уполномоченными на ведение государственной информационной системы обеспечения градостроительной деятельности органом местного самоуправл</w:t>
      </w:r>
      <w:r>
        <w:t>ения муниципального района, органом местного самоуправления муниципального округа, органом местного самоуправления городского округа соответствующего межведомственного запроса.</w:t>
      </w:r>
    </w:p>
    <w:p w:rsidR="00FA6666" w:rsidRDefault="00F43357">
      <w:pPr>
        <w:pStyle w:val="ConsPlusNormal0"/>
        <w:jc w:val="both"/>
      </w:pPr>
      <w:r>
        <w:t xml:space="preserve">(в ред. Федеральных законов от 03.08.2018 </w:t>
      </w:r>
      <w:hyperlink r:id="rId3211"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xml:space="preserve">, от 13.06.2023 </w:t>
      </w:r>
      <w:hyperlink r:id="rId3212"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w:t>
      </w:r>
    </w:p>
    <w:p w:rsidR="00FA6666" w:rsidRDefault="00F43357">
      <w:pPr>
        <w:pStyle w:val="ConsPlusNormal0"/>
        <w:spacing w:before="240"/>
        <w:ind w:firstLine="540"/>
        <w:jc w:val="both"/>
      </w:pPr>
      <w:bookmarkStart w:id="576" w:name="P5100"/>
      <w:bookmarkEnd w:id="576"/>
      <w:r>
        <w:t>10. Создание и эксплуатация государственных информационных систем обеспечения градостр</w:t>
      </w:r>
      <w:r>
        <w:t>оительной деятельности субъектов Российской Федерации, в том числе государственных информационных систем обеспечения градостроительной деятельности субъектов Российской Федерации с функциями автоматизированной информационно-аналитической поддержки осуществ</w:t>
      </w:r>
      <w:r>
        <w:t>ления полномочий в области градостроительной деятельности, предоставление сведений, документов и материалов, содержащихся в таких информационных системах, осуществляются с применением типового программного обеспечения для создания и ведения государственных</w:t>
      </w:r>
      <w:r>
        <w:t xml:space="preserve"> информационных систем обеспечения градостроительной деятельности субъектов Российской Федерации или для создания и ведения государственных информационных систем обеспечения градостроительной деятельности субъектов Российской Федерации с функциями автомати</w:t>
      </w:r>
      <w:r>
        <w:t>зированной информационно-аналитической поддержки осуществления полномочий в области градостроительной деятельности и типовой документации для создания и ведения указанных государственных информационных систем, если такие типовое программное обеспечение и т</w:t>
      </w:r>
      <w:r>
        <w:t>иповая документация размещены в федеральной государственной информационной системе по сбору, обработке и хранению алгоритмов и программ для электронных вычислительных машин, подготовительной (проектной), технической, сопроводительной и (или) методической д</w:t>
      </w:r>
      <w:r>
        <w:t>окументации к программам для электронных вычислительных машин, созданных или приобретенных с привлечением средств федерального бюджета и бюджетов государственных внебюджетных фондов, в целях их предоставления государственным органам, государственным внебюд</w:t>
      </w:r>
      <w:r>
        <w:t>жетным фондам и органам местного самоуправления для повторного использования при внедрении информационных технологий в их деятельность - национальном фонде алгоритмов и программ для электронных вычислительных машин (далее - национальный фонд алгоритмов и п</w:t>
      </w:r>
      <w:r>
        <w:t>рограмм для электронных вычислительных машин).</w:t>
      </w:r>
    </w:p>
    <w:p w:rsidR="00FA6666" w:rsidRDefault="00F43357">
      <w:pPr>
        <w:pStyle w:val="ConsPlusNormal0"/>
        <w:jc w:val="both"/>
      </w:pPr>
      <w:r>
        <w:t xml:space="preserve">(в ред. Федеральных законов от 03.08.2018 </w:t>
      </w:r>
      <w:hyperlink r:id="rId3213"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xml:space="preserve">, от 27.06.2019 </w:t>
      </w:r>
      <w:hyperlink r:id="rId3214"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N 151-ФЗ</w:t>
        </w:r>
      </w:hyperlink>
      <w:r>
        <w:t>)</w:t>
      </w:r>
    </w:p>
    <w:p w:rsidR="00FA6666" w:rsidRDefault="00F43357">
      <w:pPr>
        <w:pStyle w:val="ConsPlusNormal0"/>
        <w:spacing w:before="240"/>
        <w:ind w:firstLine="540"/>
        <w:jc w:val="both"/>
      </w:pPr>
      <w:bookmarkStart w:id="577" w:name="P5102"/>
      <w:bookmarkEnd w:id="577"/>
      <w:r>
        <w:t xml:space="preserve">11. Типовое программное обеспечение и типовая документация, указанные в </w:t>
      </w:r>
      <w:hyperlink w:anchor="P5100" w:tooltip="10. Создание и эксплуатация государственных информационных систем обеспечения градостроительной деятельности субъектов Российской Федерации, в том числе государственных информационных систем обеспечения градостроительной деятельности субъектов Российской Федер">
        <w:r>
          <w:rPr>
            <w:color w:val="0000FF"/>
          </w:rPr>
          <w:t>части 10</w:t>
        </w:r>
      </w:hyperlink>
      <w:r>
        <w:t xml:space="preserve"> настоящей статьи, ра</w:t>
      </w:r>
      <w:r>
        <w:t xml:space="preserve">змещаются в национальном </w:t>
      </w:r>
      <w:hyperlink r:id="rId3215" w:tooltip="Постановление Правительства РФ от 30.01.2013 N 62 (ред. от 18.03.2025) &quot;О национальном фонде алгоритмов и программ для электронных вычислительных машин&quot; (вместе с &quot;Положением о национальном фонде алгоритмов и программ для электронных вычислительных машин&quot;) {Ко">
        <w:r>
          <w:rPr>
            <w:color w:val="0000FF"/>
          </w:rPr>
          <w:t>фонде</w:t>
        </w:r>
      </w:hyperlink>
      <w:r>
        <w:t xml:space="preserve"> алгоритмов и программ для электронных вычислительных машин уполномоченными органами госу</w:t>
      </w:r>
      <w:r>
        <w:t>дарственной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w:t>
      </w:r>
      <w:r>
        <w:t>, градостроительства, и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Предметом такого согласования является со</w:t>
      </w:r>
      <w:r>
        <w:t xml:space="preserve">ответствие программного обеспечения и документации требованиям, указанным в </w:t>
      </w:r>
      <w:hyperlink w:anchor="P5086" w:tooltip="5. Порядок ведения государственных информационных систем обеспечения градостроительной деятельности субъектов Российской Федерации, в том числе государственных информационных систем обеспечения градостроительной деятельности субъектов Российской Федерации с фу">
        <w:r>
          <w:rPr>
            <w:color w:val="0000FF"/>
          </w:rPr>
          <w:t>части 5</w:t>
        </w:r>
      </w:hyperlink>
      <w:r>
        <w:t xml:space="preserve"> настоящей статьи, а также установленным указанными федеральными органами критериям размещения в национальном фонде алгоритмов и програ</w:t>
      </w:r>
      <w:r>
        <w:t>мм для электронных вычислительных машин в качестве типового программного обеспечения и типовой документации, используемых для создания и ведения государственных информационных систем обеспечения градостроительной деятельности субъектов Российской Федерации</w:t>
      </w:r>
      <w:r>
        <w:t>, в том числе государственных информационных систем обеспечения градостроительной деятельности субъектов Российской Федерации с функциями автоматизированной информационно-аналитической поддержки осуществления полномочий в области градостроительной деятельн</w:t>
      </w:r>
      <w:r>
        <w:t xml:space="preserve">ости, а в случае, предусмотренном </w:t>
      </w:r>
      <w:hyperlink w:anchor="P5423" w:tooltip="Статья 63. Особенности осуществления градостроительной деятельности в субъектах Российской Федерации - городах федерального значения Москве, Санкт-Петербурге и Севастополе">
        <w:r>
          <w:rPr>
            <w:color w:val="0000FF"/>
          </w:rPr>
          <w:t>статьей 63</w:t>
        </w:r>
      </w:hyperlink>
      <w:r>
        <w:t xml:space="preserve"> настоя</w:t>
      </w:r>
      <w:r>
        <w:t>щего Кодекса, для создания и ведения государственных информационных систем автоматизированной информационно-аналитической поддержки осуществления полномочий в области градостроительной деятельности субъектов Российской Федерации - городов федерального знач</w:t>
      </w:r>
      <w:r>
        <w:t>ения Москвы, Санкт-Петербурга и Севастополя.</w:t>
      </w:r>
    </w:p>
    <w:p w:rsidR="00FA6666" w:rsidRDefault="00F43357">
      <w:pPr>
        <w:pStyle w:val="ConsPlusNormal0"/>
        <w:jc w:val="both"/>
      </w:pPr>
      <w:r>
        <w:t xml:space="preserve">(часть 11 введена Федеральным </w:t>
      </w:r>
      <w:hyperlink r:id="rId3216"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законом</w:t>
        </w:r>
      </w:hyperlink>
      <w:r>
        <w:t xml:space="preserve"> от 03.08.2018 N 342-ФЗ; в ред. Федерального </w:t>
      </w:r>
      <w:hyperlink r:id="rId3217"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закона</w:t>
        </w:r>
      </w:hyperlink>
      <w:r>
        <w:t xml:space="preserve"> от 27.06.2019 N 151-ФЗ)</w:t>
      </w:r>
    </w:p>
    <w:p w:rsidR="00FA6666" w:rsidRDefault="00F43357">
      <w:pPr>
        <w:pStyle w:val="ConsPlusNormal0"/>
        <w:spacing w:before="240"/>
        <w:ind w:firstLine="540"/>
        <w:jc w:val="both"/>
      </w:pPr>
      <w:r>
        <w:t>12. Государственные информационные системы обеспечения градостроительной деятельности, в том числе госуд</w:t>
      </w:r>
      <w:r>
        <w:t>арственные информационные системы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должны быть интегрированы с единой информац</w:t>
      </w:r>
      <w:r>
        <w:t xml:space="preserve">ионной системой жилищного строительства, предусмотренной Федеральным </w:t>
      </w:r>
      <w:hyperlink r:id="rId3218"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1">
        <w:r>
          <w:rPr>
            <w:color w:val="0000FF"/>
          </w:rPr>
          <w:t>законом</w:t>
        </w:r>
      </w:hyperlink>
      <w:r>
        <w:t xml:space="preserve"> от 30 декабря 2004 года N 214-ФЗ "Об участии в долевом строительс</w:t>
      </w:r>
      <w:r>
        <w:t xml:space="preserve">тве многоквартирных домов и иных объектов недвижимости и о внесении изменений в некоторые законодательные акты Российской Федерации", в части сведений, документов и материалов, содержащихся в таких информационных системах и предусмотренных </w:t>
      </w:r>
      <w:hyperlink w:anchor="P4951" w:tooltip="5. В состав дела о застроенном или подлежащем застройке земельном участке входят:">
        <w:r>
          <w:rPr>
            <w:color w:val="0000FF"/>
          </w:rPr>
          <w:t>частью 5 статьи 56</w:t>
        </w:r>
      </w:hyperlink>
      <w:r>
        <w:t xml:space="preserve"> настоящего Кодекса.</w:t>
      </w:r>
    </w:p>
    <w:p w:rsidR="00FA6666" w:rsidRDefault="00F43357">
      <w:pPr>
        <w:pStyle w:val="ConsPlusNormal0"/>
        <w:jc w:val="both"/>
      </w:pPr>
      <w:r>
        <w:t xml:space="preserve">(часть 12 введена Федеральным </w:t>
      </w:r>
      <w:hyperlink r:id="rId3219" w:tooltip="Федеральный закон от 13.07.2020 N 202-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законом</w:t>
        </w:r>
      </w:hyperlink>
      <w:r>
        <w:t xml:space="preserve"> от 13.07.2020 N 202-ФЗ)</w:t>
      </w:r>
    </w:p>
    <w:p w:rsidR="00FA6666" w:rsidRDefault="00FA6666">
      <w:pPr>
        <w:pStyle w:val="ConsPlusNormal0"/>
        <w:ind w:firstLine="540"/>
        <w:jc w:val="both"/>
      </w:pPr>
    </w:p>
    <w:p w:rsidR="00FA6666" w:rsidRDefault="00F43357">
      <w:pPr>
        <w:pStyle w:val="ConsPlusTitle0"/>
        <w:ind w:firstLine="540"/>
        <w:jc w:val="both"/>
        <w:outlineLvl w:val="1"/>
      </w:pPr>
      <w:r>
        <w:t>Статья 57.1. Федеральная государственная информационная система территориального планирования</w:t>
      </w:r>
    </w:p>
    <w:p w:rsidR="00FA6666" w:rsidRDefault="00FA6666">
      <w:pPr>
        <w:pStyle w:val="ConsPlusNormal0"/>
        <w:ind w:firstLine="540"/>
        <w:jc w:val="both"/>
      </w:pPr>
    </w:p>
    <w:p w:rsidR="00FA6666" w:rsidRDefault="00F43357">
      <w:pPr>
        <w:pStyle w:val="ConsPlusNormal0"/>
        <w:ind w:firstLine="540"/>
        <w:jc w:val="both"/>
      </w:pPr>
      <w:r>
        <w:t xml:space="preserve">(введена Федеральным </w:t>
      </w:r>
      <w:hyperlink r:id="rId3220"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законом</w:t>
        </w:r>
      </w:hyperlink>
      <w:r>
        <w:t xml:space="preserve"> от 20.0</w:t>
      </w:r>
      <w:r>
        <w:t>3.2011 N 41-ФЗ)</w:t>
      </w:r>
    </w:p>
    <w:p w:rsidR="00FA6666" w:rsidRDefault="00FA6666">
      <w:pPr>
        <w:pStyle w:val="ConsPlusNormal0"/>
        <w:ind w:firstLine="540"/>
        <w:jc w:val="both"/>
      </w:pPr>
    </w:p>
    <w:p w:rsidR="00FA6666" w:rsidRDefault="00F43357">
      <w:pPr>
        <w:pStyle w:val="ConsPlusNormal0"/>
        <w:ind w:firstLine="540"/>
        <w:jc w:val="both"/>
      </w:pPr>
      <w:r>
        <w:t>1. Федеральная государственная информационная система территориального планирования - информационно-аналитическая система, обеспечивающая доступ к сведениям, содержащимся в государственных информационных ресурсах, государственных и муницип</w:t>
      </w:r>
      <w:r>
        <w:t>альных информационных системах, в том числе в государственных информационных системах обеспечения градостроительной деятельности, и необходимым для обеспечения деятельности органов государственной власти и органов местного самоуправления в области территор</w:t>
      </w:r>
      <w:r>
        <w:t>иального планирования.</w:t>
      </w:r>
    </w:p>
    <w:p w:rsidR="00FA6666" w:rsidRDefault="00F43357">
      <w:pPr>
        <w:pStyle w:val="ConsPlusNormal0"/>
        <w:jc w:val="both"/>
      </w:pPr>
      <w:r>
        <w:t xml:space="preserve">(в ред. Федерального </w:t>
      </w:r>
      <w:hyperlink r:id="rId3221"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закона</w:t>
        </w:r>
      </w:hyperlink>
      <w:r>
        <w:t xml:space="preserve"> от 03.08.2018 N 342-ФЗ)</w:t>
      </w:r>
    </w:p>
    <w:p w:rsidR="00FA6666" w:rsidRDefault="00F43357">
      <w:pPr>
        <w:pStyle w:val="ConsPlusNormal0"/>
        <w:spacing w:before="240"/>
        <w:ind w:firstLine="540"/>
        <w:jc w:val="both"/>
      </w:pPr>
      <w:bookmarkStart w:id="578" w:name="P5113"/>
      <w:bookmarkEnd w:id="578"/>
      <w:r>
        <w:t xml:space="preserve">2. </w:t>
      </w:r>
      <w:hyperlink r:id="rId3222" w:tooltip="Приказ Минэкономразвития России от 17.06.2021 N 349 (ред. от 06.09.2024) &quot;Об утверждении требований к структуре и форматам информации, предусмотренной частью 2 статьи 57.1 Градостроительного кодекса Российской Федерации, составляющей информационный ресурс феде">
        <w:r>
          <w:rPr>
            <w:color w:val="0000FF"/>
          </w:rPr>
          <w:t>Посредством</w:t>
        </w:r>
      </w:hyperlink>
      <w:r>
        <w:t xml:space="preserve"> информационной системы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w:t>
      </w:r>
      <w:r>
        <w:t>м порядка ведения информационной системы территориального планирования (далее в целях настоящей статьи - официальный сайт), должен обеспечиваться доступ органов государственной власти, органов местного самоуправления, физических и юридических лиц к следующ</w:t>
      </w:r>
      <w:r>
        <w:t>ей необходимой для подготовки документов территориального планирования информации:</w:t>
      </w:r>
    </w:p>
    <w:p w:rsidR="00FA6666" w:rsidRDefault="00F43357">
      <w:pPr>
        <w:pStyle w:val="ConsPlusNormal0"/>
        <w:spacing w:before="240"/>
        <w:ind w:firstLine="540"/>
        <w:jc w:val="both"/>
      </w:pPr>
      <w:r>
        <w:t>1) стратегия социально-экономического развития Российской Федерации, стратегия пространственного развития Российской Федерации, отраслевые документы стратегического планиров</w:t>
      </w:r>
      <w:r>
        <w:t>ания Российской Федерации, стратегии социально-экономического развития макрорегионов, стратегии социально-экономического развития субъектов Российской Федерации и планы мероприятий по их реализации, стратегии социально-экономического развития частей террит</w:t>
      </w:r>
      <w:r>
        <w:t xml:space="preserve">орий субъектов Российской Федерации (при наличии), стратегии социально-экономического развития муниципальных образований и планы мероприятий по их реализации (при наличии), бюджетный прогноз муниципального образования на долгосрочный период (при наличии), </w:t>
      </w:r>
      <w:r>
        <w:t>национальные проекты, межгосударственные программы, государственные программы Российской Федерации, государственные программы субъектов Российской Федерации, муниципальные программы, инвестиционные программы субъектов естественных монополий, решения органо</w:t>
      </w:r>
      <w:r>
        <w:t>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и объектов местного значения;</w:t>
      </w:r>
    </w:p>
    <w:p w:rsidR="00FA6666" w:rsidRDefault="00F43357">
      <w:pPr>
        <w:pStyle w:val="ConsPlusNormal0"/>
        <w:jc w:val="both"/>
      </w:pPr>
      <w:r>
        <w:t>(п. 1 в ред. Ф</w:t>
      </w:r>
      <w:r>
        <w:t xml:space="preserve">едерального </w:t>
      </w:r>
      <w:hyperlink r:id="rId3223" w:tooltip="Федеральный закон от 31.07.2020 N 264-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31.07.2020 N 264-ФЗ)</w:t>
      </w:r>
    </w:p>
    <w:p w:rsidR="00FA6666" w:rsidRDefault="00F43357">
      <w:pPr>
        <w:pStyle w:val="ConsPlusNormal0"/>
        <w:spacing w:before="240"/>
        <w:ind w:firstLine="540"/>
        <w:jc w:val="both"/>
      </w:pPr>
      <w:r>
        <w:t>2) проекты документов территориального планирования и материалы по обоснованию таких проектов;</w:t>
      </w:r>
    </w:p>
    <w:p w:rsidR="00FA6666" w:rsidRDefault="00F43357">
      <w:pPr>
        <w:pStyle w:val="ConsPlusNormal0"/>
        <w:spacing w:before="240"/>
        <w:ind w:firstLine="540"/>
        <w:jc w:val="both"/>
      </w:pPr>
      <w:r>
        <w:t>3) документы территориального планирования;</w:t>
      </w:r>
    </w:p>
    <w:p w:rsidR="00FA6666" w:rsidRDefault="00F43357">
      <w:pPr>
        <w:pStyle w:val="ConsPlusNormal0"/>
        <w:spacing w:before="240"/>
        <w:ind w:firstLine="540"/>
        <w:jc w:val="both"/>
      </w:pPr>
      <w:r>
        <w:t>3.1) программы к</w:t>
      </w:r>
      <w:r>
        <w:t>омплексного развития систем коммунальной инфраструктуры поселений, муниципальных округов, городских округов, программы комплексного развития транспортной инфраструктуры поселений, муниципальных округов, городских округов, программы комплексного развития со</w:t>
      </w:r>
      <w:r>
        <w:t>циальной инфраструктуры поселений, муниципальных округов, городских округов;</w:t>
      </w:r>
    </w:p>
    <w:p w:rsidR="00FA6666" w:rsidRDefault="00F43357">
      <w:pPr>
        <w:pStyle w:val="ConsPlusNormal0"/>
        <w:jc w:val="both"/>
      </w:pPr>
      <w:r>
        <w:t xml:space="preserve">(п. 3.1 введен Федеральным </w:t>
      </w:r>
      <w:hyperlink r:id="rId3224" w:tooltip="Федеральный закон от 30.12.2012 N 289-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30.12.2012 N 289-ФЗ, в ред. Федеральных законов от 29.12.2014 </w:t>
      </w:r>
      <w:hyperlink r:id="rId3225" w:tooltip="Федеральный закон от 29.12.2014 N 45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456-ФЗ</w:t>
        </w:r>
      </w:hyperlink>
      <w:r>
        <w:t xml:space="preserve">, от 13.06.2023 </w:t>
      </w:r>
      <w:hyperlink r:id="rId3226"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w:t>
      </w:r>
    </w:p>
    <w:p w:rsidR="00FA6666" w:rsidRDefault="00F43357">
      <w:pPr>
        <w:pStyle w:val="ConsPlusNormal0"/>
        <w:spacing w:before="240"/>
        <w:ind w:firstLine="540"/>
        <w:jc w:val="both"/>
      </w:pPr>
      <w:r>
        <w:t xml:space="preserve">4) утратил силу с 1 января 2019 года. - Федеральный </w:t>
      </w:r>
      <w:hyperlink r:id="rId3227"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w:t>
        </w:r>
      </w:hyperlink>
      <w:r>
        <w:t xml:space="preserve"> от 03.08.2018 N 342-ФЗ;</w:t>
      </w:r>
    </w:p>
    <w:p w:rsidR="00FA6666" w:rsidRDefault="00F43357">
      <w:pPr>
        <w:pStyle w:val="ConsPlusNormal0"/>
        <w:spacing w:before="240"/>
        <w:ind w:firstLine="540"/>
        <w:jc w:val="both"/>
      </w:pPr>
      <w:bookmarkStart w:id="579" w:name="P5121"/>
      <w:bookmarkEnd w:id="579"/>
      <w:r>
        <w:t xml:space="preserve">5) цифровые топографические карты, не содержащие сведений, отнесенных к государственной </w:t>
      </w:r>
      <w:hyperlink r:id="rId3228"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тайне</w:t>
        </w:r>
      </w:hyperlink>
      <w:r>
        <w:t>;</w:t>
      </w:r>
    </w:p>
    <w:p w:rsidR="00FA6666" w:rsidRDefault="00F43357">
      <w:pPr>
        <w:pStyle w:val="ConsPlusNormal0"/>
        <w:spacing w:before="240"/>
        <w:ind w:firstLine="540"/>
        <w:jc w:val="both"/>
      </w:pPr>
      <w:r>
        <w:t>5.1) историко-культу</w:t>
      </w:r>
      <w:r>
        <w:t>рные опорные планы исторических поселений федерального значения и историко-культурные опорные планы исторических поселений регионального значения;</w:t>
      </w:r>
    </w:p>
    <w:p w:rsidR="00FA6666" w:rsidRDefault="00F43357">
      <w:pPr>
        <w:pStyle w:val="ConsPlusNormal0"/>
        <w:jc w:val="both"/>
      </w:pPr>
      <w:r>
        <w:t xml:space="preserve">(п. 5.1 введен Федеральным </w:t>
      </w:r>
      <w:hyperlink r:id="rId3229" w:tooltip="Федеральный закон от 12.11.2012 N 179-ФЗ &quot;О внесении изменений в Федеральный закон &quot;Об объектах культурного наследия (памятниках истории и культуры) народов Российской Федерации&quot; и Градостроительный кодекс Российской Федерации&quot; {КонсультантПлюс}">
        <w:r>
          <w:rPr>
            <w:color w:val="0000FF"/>
          </w:rPr>
          <w:t>законом</w:t>
        </w:r>
      </w:hyperlink>
      <w:r>
        <w:t xml:space="preserve"> от 12.11.2012 N 179-ФЗ)</w:t>
      </w:r>
    </w:p>
    <w:p w:rsidR="00FA6666" w:rsidRDefault="00F43357">
      <w:pPr>
        <w:pStyle w:val="ConsPlusNormal0"/>
        <w:spacing w:before="240"/>
        <w:ind w:firstLine="540"/>
        <w:jc w:val="both"/>
      </w:pPr>
      <w:r>
        <w:t>5.2) нормативы градостроительного проектирования;</w:t>
      </w:r>
    </w:p>
    <w:p w:rsidR="00FA6666" w:rsidRDefault="00F43357">
      <w:pPr>
        <w:pStyle w:val="ConsPlusNormal0"/>
        <w:jc w:val="both"/>
      </w:pPr>
      <w:r>
        <w:t xml:space="preserve">(п. 5.2 введен Федеральным </w:t>
      </w:r>
      <w:hyperlink r:id="rId3230" w:tooltip="Федеральный закон от 05.05.2014 N 131-ФЗ &quot;О внесении изменений в Градостроительный кодекс Российской Федерации&quot; {КонсультантПлюс}">
        <w:r>
          <w:rPr>
            <w:color w:val="0000FF"/>
          </w:rPr>
          <w:t>законом</w:t>
        </w:r>
      </w:hyperlink>
      <w:r>
        <w:t xml:space="preserve"> от 05.05.2014 N 131-ФЗ)</w:t>
      </w:r>
    </w:p>
    <w:p w:rsidR="00FA6666" w:rsidRDefault="00F43357">
      <w:pPr>
        <w:pStyle w:val="ConsPlusNormal0"/>
        <w:spacing w:before="240"/>
        <w:ind w:firstLine="540"/>
        <w:jc w:val="both"/>
      </w:pPr>
      <w:r>
        <w:t>6) информация:</w:t>
      </w:r>
    </w:p>
    <w:p w:rsidR="00FA6666" w:rsidRDefault="00F43357">
      <w:pPr>
        <w:pStyle w:val="ConsPlusNormal0"/>
        <w:spacing w:before="240"/>
        <w:ind w:firstLine="540"/>
        <w:jc w:val="both"/>
      </w:pPr>
      <w:r>
        <w:t>а) о границах субъектов Российской Федерации, муниципаль</w:t>
      </w:r>
      <w:r>
        <w:t>ных образований, населенных пунктов;</w:t>
      </w:r>
    </w:p>
    <w:p w:rsidR="00FA6666" w:rsidRDefault="00F43357">
      <w:pPr>
        <w:pStyle w:val="ConsPlusNormal0"/>
        <w:spacing w:before="240"/>
        <w:ind w:firstLine="540"/>
        <w:jc w:val="both"/>
      </w:pPr>
      <w:r>
        <w:t>б) о размещении объектов федерального значения, объектов регионального значения, объектов местного значения;</w:t>
      </w:r>
    </w:p>
    <w:p w:rsidR="00FA6666" w:rsidRDefault="00F43357">
      <w:pPr>
        <w:pStyle w:val="ConsPlusNormal0"/>
        <w:spacing w:before="240"/>
        <w:ind w:firstLine="540"/>
        <w:jc w:val="both"/>
      </w:pPr>
      <w:r>
        <w:t>в) о зонах с особыми условиями использования территорий;</w:t>
      </w:r>
    </w:p>
    <w:p w:rsidR="00FA6666" w:rsidRDefault="00F43357">
      <w:pPr>
        <w:pStyle w:val="ConsPlusNormal0"/>
        <w:spacing w:before="240"/>
        <w:ind w:firstLine="540"/>
        <w:jc w:val="both"/>
      </w:pPr>
      <w:r>
        <w:t>г) о территориях объектов культурного наследия, истор</w:t>
      </w:r>
      <w:r>
        <w:t>ических поселений;</w:t>
      </w:r>
    </w:p>
    <w:p w:rsidR="00FA6666" w:rsidRDefault="00F43357">
      <w:pPr>
        <w:pStyle w:val="ConsPlusNormal0"/>
        <w:jc w:val="both"/>
      </w:pPr>
      <w:r>
        <w:t xml:space="preserve">(в ред. Федерального </w:t>
      </w:r>
      <w:hyperlink r:id="rId3231"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
        <w:r>
          <w:rPr>
            <w:color w:val="0000FF"/>
          </w:rPr>
          <w:t>закона</w:t>
        </w:r>
      </w:hyperlink>
      <w:r>
        <w:t xml:space="preserve"> от 30.12.2015 N 459-ФЗ)</w:t>
      </w:r>
    </w:p>
    <w:p w:rsidR="00FA6666" w:rsidRDefault="00F43357">
      <w:pPr>
        <w:pStyle w:val="ConsPlusNormal0"/>
        <w:spacing w:before="240"/>
        <w:ind w:firstLine="540"/>
        <w:jc w:val="both"/>
      </w:pPr>
      <w:r>
        <w:t>д) об особо охраняемых природных территориях;</w:t>
      </w:r>
    </w:p>
    <w:p w:rsidR="00FA6666" w:rsidRDefault="00F43357">
      <w:pPr>
        <w:pStyle w:val="ConsPlusNormal0"/>
        <w:spacing w:before="240"/>
        <w:ind w:firstLine="540"/>
        <w:jc w:val="both"/>
      </w:pPr>
      <w:r>
        <w:t>е) о территориях, подверженных риску возникновения чрезвычайных ситуаций природного и техногенного характера;</w:t>
      </w:r>
    </w:p>
    <w:p w:rsidR="00FA6666" w:rsidRDefault="00F43357">
      <w:pPr>
        <w:pStyle w:val="ConsPlusNormal0"/>
        <w:spacing w:before="240"/>
        <w:ind w:firstLine="540"/>
        <w:jc w:val="both"/>
      </w:pPr>
      <w:r>
        <w:t>ж) об особых экономических зонах;</w:t>
      </w:r>
    </w:p>
    <w:p w:rsidR="00FA6666" w:rsidRDefault="00F43357">
      <w:pPr>
        <w:pStyle w:val="ConsPlusNormal0"/>
        <w:spacing w:before="240"/>
        <w:ind w:firstLine="540"/>
        <w:jc w:val="both"/>
      </w:pPr>
      <w:r>
        <w:t xml:space="preserve">з) утратил силу с 1 января 2019 года. - Федеральный </w:t>
      </w:r>
      <w:hyperlink r:id="rId3232"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w:t>
        </w:r>
      </w:hyperlink>
      <w:r>
        <w:t xml:space="preserve"> от 03.08.2018 N 342-ФЗ;</w:t>
      </w:r>
    </w:p>
    <w:p w:rsidR="00FA6666" w:rsidRDefault="00F43357">
      <w:pPr>
        <w:pStyle w:val="ConsPlusNormal0"/>
        <w:spacing w:before="240"/>
        <w:ind w:firstLine="540"/>
        <w:jc w:val="both"/>
      </w:pPr>
      <w:r>
        <w:t>и) о месторождениях и проявлениях полезных ископаемых;</w:t>
      </w:r>
    </w:p>
    <w:p w:rsidR="00FA6666" w:rsidRDefault="00F43357">
      <w:pPr>
        <w:pStyle w:val="ConsPlusNormal0"/>
        <w:spacing w:before="240"/>
        <w:ind w:firstLine="540"/>
        <w:jc w:val="both"/>
      </w:pPr>
      <w:r>
        <w:t>к) о границах лесничеств;</w:t>
      </w:r>
    </w:p>
    <w:p w:rsidR="00FA6666" w:rsidRDefault="00F43357">
      <w:pPr>
        <w:pStyle w:val="ConsPlusNormal0"/>
        <w:jc w:val="both"/>
      </w:pPr>
      <w:r>
        <w:t xml:space="preserve">(пп. "к" введен Федеральным </w:t>
      </w:r>
      <w:hyperlink r:id="rId3233"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
        <w:r>
          <w:rPr>
            <w:color w:val="0000FF"/>
          </w:rPr>
          <w:t>законом</w:t>
        </w:r>
      </w:hyperlink>
      <w:r>
        <w:t xml:space="preserve"> от 29.07.2017 N 280-ФЗ; в ред. Федерального </w:t>
      </w:r>
      <w:hyperlink r:id="rId3234"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
        <w:r>
          <w:rPr>
            <w:color w:val="0000FF"/>
          </w:rPr>
          <w:t>закона</w:t>
        </w:r>
      </w:hyperlink>
      <w:r>
        <w:t xml:space="preserve"> от 27.12.2018 N 538-ФЗ)</w:t>
      </w:r>
    </w:p>
    <w:p w:rsidR="00FA6666" w:rsidRDefault="00F43357">
      <w:pPr>
        <w:pStyle w:val="ConsPlusNormal0"/>
        <w:spacing w:before="240"/>
        <w:ind w:firstLine="540"/>
        <w:jc w:val="both"/>
      </w:pPr>
      <w:r>
        <w:t xml:space="preserve">л) об утвержденных в соответствии с Федеральным </w:t>
      </w:r>
      <w:hyperlink r:id="rId3235" w:tooltip="Федеральный закон от 25.06.2002 N 73-ФЗ (ред. от 15.10.2025) &quot;Об объектах культурного наследия (памятниках истории и культуры) народов Российской Федерации&quot; {КонсультантПлюс}">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 границах терри</w:t>
      </w:r>
      <w:r>
        <w:t>торий, в отношении которых у органов охраны объектов культурного наследия имеются основания предполагать наличие на таких территориях объектов археологического наследия либо объектов, обладающих признаками объекта археологического наследия;</w:t>
      </w:r>
    </w:p>
    <w:p w:rsidR="00FA6666" w:rsidRDefault="00F43357">
      <w:pPr>
        <w:pStyle w:val="ConsPlusNormal0"/>
        <w:jc w:val="both"/>
      </w:pPr>
      <w:r>
        <w:t>(пп. "л" введен</w:t>
      </w:r>
      <w:r>
        <w:t xml:space="preserve"> Федеральным </w:t>
      </w:r>
      <w:hyperlink r:id="rId3236"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законом</w:t>
        </w:r>
      </w:hyperlink>
      <w:r>
        <w:t xml:space="preserve"> от 03.08.2018 N 342-ФЗ)</w:t>
      </w:r>
    </w:p>
    <w:p w:rsidR="00FA6666" w:rsidRDefault="00F43357">
      <w:pPr>
        <w:pStyle w:val="ConsPlusNormal0"/>
        <w:spacing w:before="240"/>
        <w:ind w:firstLine="540"/>
        <w:jc w:val="both"/>
      </w:pPr>
      <w:r>
        <w:t>м) о правилах землепользования и застройки, о внесении в них изменений;</w:t>
      </w:r>
    </w:p>
    <w:p w:rsidR="00FA6666" w:rsidRDefault="00F43357">
      <w:pPr>
        <w:pStyle w:val="ConsPlusNormal0"/>
        <w:jc w:val="both"/>
      </w:pPr>
      <w:r>
        <w:t>(пп. "м" введен Федераль</w:t>
      </w:r>
      <w:r>
        <w:t xml:space="preserve">ным </w:t>
      </w:r>
      <w:hyperlink r:id="rId3237"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законом</w:t>
        </w:r>
      </w:hyperlink>
      <w:r>
        <w:t xml:space="preserve"> от 03.08.2018 N 342-ФЗ)</w:t>
      </w:r>
    </w:p>
    <w:p w:rsidR="00FA6666" w:rsidRDefault="00F43357">
      <w:pPr>
        <w:pStyle w:val="ConsPlusNormal0"/>
        <w:spacing w:before="240"/>
        <w:ind w:firstLine="540"/>
        <w:jc w:val="both"/>
      </w:pPr>
      <w:r>
        <w:t>7) иная информация о состоянии, об использовании, ограничениях использования территорий.</w:t>
      </w:r>
    </w:p>
    <w:p w:rsidR="00FA6666" w:rsidRDefault="00F43357">
      <w:pPr>
        <w:pStyle w:val="ConsPlusNormal0"/>
        <w:spacing w:before="240"/>
        <w:ind w:firstLine="540"/>
        <w:jc w:val="both"/>
      </w:pPr>
      <w:r>
        <w:t>3. Федеральные о</w:t>
      </w:r>
      <w:r>
        <w:t>рганы исполнительной власти, органы государственной власти субъектов Российской Федерации, органы местного самоуправления, осуществляющие создание государственных информационных ресурсов, создание и ведение государственных и муниципальных информационных си</w:t>
      </w:r>
      <w:r>
        <w:t xml:space="preserve">стем, содержащих информацию, указанную в </w:t>
      </w:r>
      <w:hyperlink w:anchor="P5113" w:tooltip="2. Посредством информационной системы территориального планирования с использованием официального сайта в сети &quot;Интернет&quot;, определенного федеральным органом исполнительной власти, уполномоченным на осуществление контроля за соблюдением порядка ведения информац">
        <w:r>
          <w:rPr>
            <w:color w:val="0000FF"/>
          </w:rPr>
          <w:t>части 2</w:t>
        </w:r>
      </w:hyperlink>
      <w:r>
        <w:t xml:space="preserve"> настоящей статьи, обязаны обеспечить доступ на официальном сайте к указанной информации с учетом законодательства Российской Федерации о государственной тайне в объеме</w:t>
      </w:r>
      <w:r>
        <w:t xml:space="preserve"> и в порядке, которые установлены Правительством Российской Федерации.</w:t>
      </w:r>
    </w:p>
    <w:p w:rsidR="00FA6666" w:rsidRDefault="00F43357">
      <w:pPr>
        <w:pStyle w:val="ConsPlusNormal0"/>
        <w:spacing w:before="240"/>
        <w:ind w:firstLine="540"/>
        <w:jc w:val="both"/>
      </w:pPr>
      <w:r>
        <w:t xml:space="preserve">4. </w:t>
      </w:r>
      <w:hyperlink r:id="rId3238" w:tooltip="Постановление Правительства РФ от 12.04.2012 N 289 (ред. от 01.03.2024) &quot;О федеральной государственной информационной системе территориального планирования&quot; (вместе с &quot;Правилами ведения федеральной государственной информационной системы территориального планир">
        <w:r>
          <w:rPr>
            <w:color w:val="0000FF"/>
          </w:rPr>
          <w:t>Оператор</w:t>
        </w:r>
      </w:hyperlink>
      <w:r>
        <w:t xml:space="preserve"> информационной системы территориально</w:t>
      </w:r>
      <w:r>
        <w:t>го планирования определяется Правительством Российской Федерации. Оператор информационной системы территориального планирования обеспечивает ее создание и функционирование.</w:t>
      </w:r>
    </w:p>
    <w:p w:rsidR="00FA6666" w:rsidRDefault="00F43357">
      <w:pPr>
        <w:pStyle w:val="ConsPlusNormal0"/>
        <w:spacing w:before="240"/>
        <w:ind w:firstLine="540"/>
        <w:jc w:val="both"/>
      </w:pPr>
      <w:r>
        <w:t xml:space="preserve">5. Правительство Российской Федерации устанавливает </w:t>
      </w:r>
      <w:hyperlink r:id="rId3239" w:tooltip="Постановление Правительства РФ от 12.04.2012 N 289 (ред. от 01.03.2024) &quot;О федеральной государственной информационной системе территориального планирования&quot; (вместе с &quot;Правилами ведения федеральной государственной информационной системы территориального планир">
        <w:r>
          <w:rPr>
            <w:color w:val="0000FF"/>
          </w:rPr>
          <w:t>правила</w:t>
        </w:r>
      </w:hyperlink>
      <w:r>
        <w:t xml:space="preserve"> ведения информационной системы территориального планирования, в том числе:</w:t>
      </w:r>
    </w:p>
    <w:p w:rsidR="00FA6666" w:rsidRDefault="00F43357">
      <w:pPr>
        <w:pStyle w:val="ConsPlusNormal0"/>
        <w:spacing w:before="240"/>
        <w:ind w:firstLine="540"/>
        <w:jc w:val="both"/>
      </w:pPr>
      <w:r>
        <w:t>1) требования к программным и техническим средствам ведения информац</w:t>
      </w:r>
      <w:r>
        <w:t>ионной системы территориального планирования с учетом законодательства Российской Федерации о техническом регулировании;</w:t>
      </w:r>
    </w:p>
    <w:p w:rsidR="00FA6666" w:rsidRDefault="00F43357">
      <w:pPr>
        <w:pStyle w:val="ConsPlusNormal0"/>
        <w:spacing w:before="240"/>
        <w:ind w:firstLine="540"/>
        <w:jc w:val="both"/>
      </w:pPr>
      <w:r>
        <w:t xml:space="preserve">2) требования к информации (за исключением указанной в </w:t>
      </w:r>
      <w:hyperlink w:anchor="P5121" w:tooltip="5) цифровые топографические карты, не содержащие сведений, отнесенных к государственной тайне;">
        <w:r>
          <w:rPr>
            <w:color w:val="0000FF"/>
          </w:rPr>
          <w:t>пункте 5 части 2</w:t>
        </w:r>
      </w:hyperlink>
      <w:r>
        <w:t xml:space="preserve"> настоящей статьи информации), доступ к которой должен обеспечиваться посредством информационной системы территориального планирования, и способам ее отображения;</w:t>
      </w:r>
    </w:p>
    <w:p w:rsidR="00FA6666" w:rsidRDefault="00F43357">
      <w:pPr>
        <w:pStyle w:val="ConsPlusNormal0"/>
        <w:spacing w:before="240"/>
        <w:ind w:firstLine="540"/>
        <w:jc w:val="both"/>
      </w:pPr>
      <w:r>
        <w:t>3) порядок предоставления дос</w:t>
      </w:r>
      <w:r>
        <w:t xml:space="preserve">тупа органов государственной власти, органов местного самоуправления, физических и юридических лиц к информации, указанной в </w:t>
      </w:r>
      <w:hyperlink w:anchor="P5113" w:tooltip="2. Посредством информационной системы территориального планирования с использованием официального сайта в сети &quot;Интернет&quot;, определенного федеральным органом исполнительной власти, уполномоченным на осуществление контроля за соблюдением порядка ведения информац">
        <w:r>
          <w:rPr>
            <w:color w:val="0000FF"/>
          </w:rPr>
          <w:t>части 2</w:t>
        </w:r>
      </w:hyperlink>
      <w:r>
        <w:t xml:space="preserve"> настоящей статьи, с использованием официального сайта;</w:t>
      </w:r>
    </w:p>
    <w:p w:rsidR="00FA6666" w:rsidRDefault="00F43357">
      <w:pPr>
        <w:pStyle w:val="ConsPlusNormal0"/>
        <w:spacing w:before="240"/>
        <w:ind w:firstLine="540"/>
        <w:jc w:val="both"/>
      </w:pPr>
      <w:r>
        <w:t>4) порядок обеспечения досту</w:t>
      </w:r>
      <w:r>
        <w:t>па к проектам документов территориального планирования, материалам по обоснованию таких проектов, утвержденным документам территориального планирования в информационной системе территориального планирования;</w:t>
      </w:r>
    </w:p>
    <w:p w:rsidR="00FA6666" w:rsidRDefault="00F43357">
      <w:pPr>
        <w:pStyle w:val="ConsPlusNormal0"/>
        <w:spacing w:before="240"/>
        <w:ind w:firstLine="540"/>
        <w:jc w:val="both"/>
      </w:pPr>
      <w:r>
        <w:t xml:space="preserve">5) </w:t>
      </w:r>
      <w:hyperlink r:id="rId3240" w:tooltip="Постановление Правительства РФ от 29.04.2020 N 606 &quot;Об утверждении Положения о предоставлении по запросам физических или юридических лиц информации о нахождении принадлежащих таким лицам земельных участков в границах территорий, в отношении которых у органов о">
        <w:r>
          <w:rPr>
            <w:color w:val="0000FF"/>
          </w:rPr>
          <w:t>порядок</w:t>
        </w:r>
      </w:hyperlink>
      <w:r>
        <w:t xml:space="preserve"> предоставления по запросам физических или юридических лиц информации о нахождении принадлежащих таким лицам земельны</w:t>
      </w:r>
      <w:r>
        <w:t>х участков в границах территорий, в отношении которых у органов охраны объектов культурного наследия имеются основания предполагать наличие на таких территориях объектов археологического наследия либо объектов, обладающих признаками объекта археологическог</w:t>
      </w:r>
      <w:r>
        <w:t>о наследия.</w:t>
      </w:r>
    </w:p>
    <w:p w:rsidR="00FA6666" w:rsidRDefault="00F43357">
      <w:pPr>
        <w:pStyle w:val="ConsPlusNormal0"/>
        <w:jc w:val="both"/>
      </w:pPr>
      <w:r>
        <w:t xml:space="preserve">(п. 5 введен Федеральным </w:t>
      </w:r>
      <w:hyperlink r:id="rId3241"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законом</w:t>
        </w:r>
      </w:hyperlink>
      <w:r>
        <w:t xml:space="preserve"> от 03.08.2018 N 342-ФЗ)</w:t>
      </w:r>
    </w:p>
    <w:p w:rsidR="00FA6666" w:rsidRDefault="00F43357">
      <w:pPr>
        <w:pStyle w:val="ConsPlusNormal0"/>
        <w:spacing w:before="240"/>
        <w:ind w:firstLine="540"/>
        <w:jc w:val="both"/>
      </w:pPr>
      <w:r>
        <w:t>6. Контроль за соблюдением порядка ведения информационной системы террит</w:t>
      </w:r>
      <w:r>
        <w:t>ориального планирования, в том числе за соблюдением требований законодательства Российской Федерации о защите информации, осуществляется федеральным органом исполнительной власти, уполномоченным на осуществление контроля за соблюдением порядка ведения инфо</w:t>
      </w:r>
      <w:r>
        <w:t>рмационной системы территориального планирования.</w:t>
      </w:r>
    </w:p>
    <w:p w:rsidR="00FA6666" w:rsidRDefault="00F43357">
      <w:pPr>
        <w:pStyle w:val="ConsPlusNormal0"/>
        <w:spacing w:before="240"/>
        <w:ind w:firstLine="540"/>
        <w:jc w:val="both"/>
      </w:pPr>
      <w:r>
        <w:t>7. Доступ к информации, размещенной на официальном сайте, должен осуществляться без взимания платы.</w:t>
      </w:r>
    </w:p>
    <w:p w:rsidR="00FA6666" w:rsidRDefault="00F43357">
      <w:pPr>
        <w:pStyle w:val="ConsPlusNormal0"/>
        <w:spacing w:before="240"/>
        <w:ind w:firstLine="540"/>
        <w:jc w:val="both"/>
      </w:pPr>
      <w:r>
        <w:t>8. Оператор информационной системы территориального планирования в течение семи рабочих дней со дня поступ</w:t>
      </w:r>
      <w:r>
        <w:t>ления запроса от физического или юридического лица обязан предоставить ему без взимания платы информацию о нахождении принадлежащего такому лицу земельного участка в границах территории, в отношении которой у органов охраны объектов культурного наследия им</w:t>
      </w:r>
      <w:r>
        <w:t>еются основания предполагать наличие на такой территории объектов археологического наследия либо объектов, обладающих признаками объекта археологического наследия.</w:t>
      </w:r>
    </w:p>
    <w:p w:rsidR="00FA6666" w:rsidRDefault="00F43357">
      <w:pPr>
        <w:pStyle w:val="ConsPlusNormal0"/>
        <w:jc w:val="both"/>
      </w:pPr>
      <w:r>
        <w:t xml:space="preserve">(часть 8 введена Федеральным </w:t>
      </w:r>
      <w:hyperlink r:id="rId3242"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законом</w:t>
        </w:r>
      </w:hyperlink>
      <w:r>
        <w:t xml:space="preserve"> от 03.08.2018 N 342-ФЗ)</w:t>
      </w:r>
    </w:p>
    <w:p w:rsidR="00FA6666" w:rsidRDefault="00FA6666">
      <w:pPr>
        <w:pStyle w:val="ConsPlusNormal0"/>
        <w:ind w:firstLine="540"/>
        <w:jc w:val="both"/>
      </w:pPr>
    </w:p>
    <w:p w:rsidR="00FA6666" w:rsidRDefault="00F43357">
      <w:pPr>
        <w:pStyle w:val="ConsPlusTitle0"/>
        <w:ind w:firstLine="540"/>
        <w:jc w:val="both"/>
        <w:outlineLvl w:val="1"/>
      </w:pPr>
      <w:r>
        <w:t>Статья 57.2. Федеральная государственная информационная система ценообразования в строительстве</w:t>
      </w:r>
    </w:p>
    <w:p w:rsidR="00FA6666" w:rsidRDefault="00FA6666">
      <w:pPr>
        <w:pStyle w:val="ConsPlusNormal0"/>
        <w:ind w:firstLine="540"/>
        <w:jc w:val="both"/>
      </w:pPr>
    </w:p>
    <w:p w:rsidR="00FA6666" w:rsidRDefault="00F43357">
      <w:pPr>
        <w:pStyle w:val="ConsPlusNormal0"/>
        <w:ind w:firstLine="540"/>
        <w:jc w:val="both"/>
      </w:pPr>
      <w:r>
        <w:t xml:space="preserve">(введена Федеральным </w:t>
      </w:r>
      <w:hyperlink r:id="rId3243" w:tooltip="Федеральный закон от 03.07.2016 N 369-ФЗ (ред. от 26.07.2017) &quot;О внесении изменений в Градостроительный кодекс Российской Федерации и статьи 11 и 14 Федерального закона &quot;Об инвестиционной деятельности в Российской Федерации, осуществляемой в форме капитальных ">
        <w:r>
          <w:rPr>
            <w:color w:val="0000FF"/>
          </w:rPr>
          <w:t>зак</w:t>
        </w:r>
        <w:r>
          <w:rPr>
            <w:color w:val="0000FF"/>
          </w:rPr>
          <w:t>оном</w:t>
        </w:r>
      </w:hyperlink>
      <w:r>
        <w:t xml:space="preserve"> от 03.07.2016 N 369-ФЗ)</w:t>
      </w:r>
    </w:p>
    <w:p w:rsidR="00FA6666" w:rsidRDefault="00FA6666">
      <w:pPr>
        <w:pStyle w:val="ConsPlusNormal0"/>
        <w:jc w:val="both"/>
      </w:pPr>
    </w:p>
    <w:p w:rsidR="00FA6666" w:rsidRDefault="00F43357">
      <w:pPr>
        <w:pStyle w:val="ConsPlusNormal0"/>
        <w:ind w:firstLine="540"/>
        <w:jc w:val="both"/>
      </w:pPr>
      <w:r>
        <w:t xml:space="preserve">1. Федеральная государственная информационная </w:t>
      </w:r>
      <w:hyperlink r:id="rId3244" w:tooltip="Постановление Правительства РФ от 23.09.2016 N 959 (ред. от 24.11.2020) &quot;О федеральной государственной информационной системе ценообразования в строительстве&quot; (вместе с &quot;Положением о федеральной государственной информационной системе ценообразования в строител">
        <w:r>
          <w:rPr>
            <w:color w:val="0000FF"/>
          </w:rPr>
          <w:t>система</w:t>
        </w:r>
      </w:hyperlink>
      <w:r>
        <w:t xml:space="preserve"> ценообразования в строительстве (дал</w:t>
      </w:r>
      <w:r>
        <w:t>ее - информационная система ценообразования) является государственной информационной системой, функционирующей на основе программных, технических средств и информационных технологий, обеспечивающих сбор, обработку, хранение, размещение и использование инфо</w:t>
      </w:r>
      <w:r>
        <w:t>рмации, необходимой для определения сметной стоимости строительства.</w:t>
      </w:r>
    </w:p>
    <w:p w:rsidR="00FA6666" w:rsidRDefault="00F43357">
      <w:pPr>
        <w:pStyle w:val="ConsPlusNormal0"/>
        <w:spacing w:before="240"/>
        <w:ind w:firstLine="540"/>
        <w:jc w:val="both"/>
      </w:pPr>
      <w:bookmarkStart w:id="580" w:name="P5163"/>
      <w:bookmarkEnd w:id="580"/>
      <w:r>
        <w:t>2. В информационной системе ценообразования подлежит размещению следующая информация:</w:t>
      </w:r>
    </w:p>
    <w:p w:rsidR="00FA6666" w:rsidRDefault="00F43357">
      <w:pPr>
        <w:pStyle w:val="ConsPlusNormal0"/>
        <w:spacing w:before="240"/>
        <w:ind w:firstLine="540"/>
        <w:jc w:val="both"/>
      </w:pPr>
      <w:r>
        <w:t>1) утвержденные сметные нормативы;</w:t>
      </w:r>
    </w:p>
    <w:p w:rsidR="00FA6666" w:rsidRDefault="00F43357">
      <w:pPr>
        <w:pStyle w:val="ConsPlusNormal0"/>
        <w:spacing w:before="240"/>
        <w:ind w:firstLine="540"/>
        <w:jc w:val="both"/>
      </w:pPr>
      <w:r>
        <w:t>2) федеральный реестр сметных нормативов, содержащий сведения об у</w:t>
      </w:r>
      <w:r>
        <w:t>твержденных сметных нормативах;</w:t>
      </w:r>
    </w:p>
    <w:p w:rsidR="00FA6666" w:rsidRDefault="00F43357">
      <w:pPr>
        <w:pStyle w:val="ConsPlusNormal0"/>
        <w:spacing w:before="240"/>
        <w:ind w:firstLine="540"/>
        <w:jc w:val="both"/>
      </w:pPr>
      <w:r>
        <w:t>3) укрупненные нормативы цены строительства;</w:t>
      </w:r>
    </w:p>
    <w:p w:rsidR="00FA6666" w:rsidRDefault="00F43357">
      <w:pPr>
        <w:pStyle w:val="ConsPlusNormal0"/>
        <w:spacing w:before="240"/>
        <w:ind w:firstLine="540"/>
        <w:jc w:val="both"/>
      </w:pPr>
      <w:r>
        <w:t>4) методики определения сметных цен строительных ресурсов;</w:t>
      </w:r>
    </w:p>
    <w:p w:rsidR="00FA6666" w:rsidRDefault="00F43357">
      <w:pPr>
        <w:pStyle w:val="ConsPlusNormal0"/>
        <w:spacing w:before="240"/>
        <w:ind w:firstLine="540"/>
        <w:jc w:val="both"/>
      </w:pPr>
      <w:r>
        <w:t>5) сметные цены строительных ресурсов;</w:t>
      </w:r>
    </w:p>
    <w:p w:rsidR="00FA6666" w:rsidRDefault="00F43357">
      <w:pPr>
        <w:pStyle w:val="ConsPlusNormal0"/>
        <w:spacing w:before="240"/>
        <w:ind w:firstLine="540"/>
        <w:jc w:val="both"/>
      </w:pPr>
      <w:r>
        <w:t xml:space="preserve">6) перечень лиц, которые обязаны предоставлять информацию, предусмотренную </w:t>
      </w:r>
      <w:hyperlink w:anchor="P677" w:tooltip="7. Порядок мониторинга цен строительных ресурсов, включая виды информации, необходимой для формирования сметных цен строительных ресурсов, порядок ее предоставления, а также порядок определения лиц, обязанных предоставлять указанную информацию, устанавливается">
        <w:r>
          <w:rPr>
            <w:color w:val="0000FF"/>
          </w:rPr>
          <w:t>частью 7 статьи 8.3</w:t>
        </w:r>
      </w:hyperlink>
      <w:r>
        <w:t xml:space="preserve"> настоящего Кодекса;</w:t>
      </w:r>
    </w:p>
    <w:p w:rsidR="00FA6666" w:rsidRDefault="00F43357">
      <w:pPr>
        <w:pStyle w:val="ConsPlusNormal0"/>
        <w:spacing w:before="240"/>
        <w:ind w:firstLine="540"/>
        <w:jc w:val="both"/>
      </w:pPr>
      <w:r>
        <w:t>7) иная информация, необходимость включения которой в информационную систему ценообразования установлена нормативными правовыми актами Российской Федерации.</w:t>
      </w:r>
    </w:p>
    <w:p w:rsidR="00FA6666" w:rsidRDefault="00F43357">
      <w:pPr>
        <w:pStyle w:val="ConsPlusNormal0"/>
        <w:jc w:val="both"/>
      </w:pPr>
      <w:r>
        <w:t>(часть 2 в ред. Федерального</w:t>
      </w:r>
      <w:r>
        <w:t xml:space="preserve"> </w:t>
      </w:r>
      <w:hyperlink r:id="rId3245"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26.07.2017 N 191-ФЗ)</w:t>
      </w:r>
    </w:p>
    <w:p w:rsidR="00FA6666" w:rsidRDefault="00F43357">
      <w:pPr>
        <w:pStyle w:val="ConsPlusNormal0"/>
        <w:spacing w:before="240"/>
        <w:ind w:firstLine="540"/>
        <w:jc w:val="both"/>
      </w:pPr>
      <w:r>
        <w:t xml:space="preserve">3. Лица, которые обязаны предоставлять информацию, предусмотренную </w:t>
      </w:r>
      <w:hyperlink w:anchor="P677" w:tooltip="7. Порядок мониторинга цен строительных ресурсов, включая виды информации, необходимой для формирования сметных цен строительных ресурсов, порядок ее предоставления, а также порядок определения лиц, обязанных предоставлять указанную информацию, устанавливается">
        <w:r>
          <w:rPr>
            <w:color w:val="0000FF"/>
          </w:rPr>
          <w:t>час</w:t>
        </w:r>
        <w:r>
          <w:rPr>
            <w:color w:val="0000FF"/>
          </w:rPr>
          <w:t>тью 7 статьи 8.3</w:t>
        </w:r>
      </w:hyperlink>
      <w:r>
        <w:t xml:space="preserve"> настоящего Кодекса, получают санкционированный доступ к информационной системе ценообразования в целях размещения в ней указанной информации путем использования соответствующими юридическими лицами единой системы идентификации и аутентифик</w:t>
      </w:r>
      <w:r>
        <w:t>ации.</w:t>
      </w:r>
    </w:p>
    <w:p w:rsidR="00FA6666" w:rsidRDefault="00F43357">
      <w:pPr>
        <w:pStyle w:val="ConsPlusNormal0"/>
        <w:spacing w:before="240"/>
        <w:ind w:firstLine="540"/>
        <w:jc w:val="both"/>
      </w:pPr>
      <w:r>
        <w:t xml:space="preserve">4. Доступ органов государственной власти, органов местного самоуправления, физических и юридических лиц к информации, размещенной в информационной системе ценообразования, осуществляется с использованием официального </w:t>
      </w:r>
      <w:hyperlink r:id="rId3246" w:tooltip="Приказ Минстроя России от 14.11.2016 N 814/пр &quot;Об определении официального сайта федеральной государственной информационной системы ценообразования в строительстве&quot; (Зарегистрировано в Минюсте России 12.12.2016 N 44668) {КонсультантПлюс}">
        <w:r>
          <w:rPr>
            <w:color w:val="0000FF"/>
          </w:rPr>
          <w:t>сайта</w:t>
        </w:r>
      </w:hyperlink>
      <w:r>
        <w:t xml:space="preserve"> в сети "Интернет", определенного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w:t>
      </w:r>
      <w:r>
        <w:t xml:space="preserve">ре строительства, архитектуры, градостроительства (далее в целях настоящей статьи - официальный сайт). Доступ указанных лиц к информации, предусмотренной </w:t>
      </w:r>
      <w:hyperlink w:anchor="P677" w:tooltip="7. Порядок мониторинга цен строительных ресурсов, включая виды информации, необходимой для формирования сметных цен строительных ресурсов, порядок ее предоставления, а также порядок определения лиц, обязанных предоставлять указанную информацию, устанавливается">
        <w:r>
          <w:rPr>
            <w:color w:val="0000FF"/>
          </w:rPr>
          <w:t>частью 7 статьи 8.3</w:t>
        </w:r>
      </w:hyperlink>
      <w:r>
        <w:t xml:space="preserve"> настоящего Кодекса, осуществляется с учетом т</w:t>
      </w:r>
      <w:r>
        <w:t xml:space="preserve">ребований законодательства Российской Федерации о государственной, коммерческой и иной охраняемой законом </w:t>
      </w:r>
      <w:hyperlink r:id="rId3247"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тайне</w:t>
        </w:r>
      </w:hyperlink>
      <w:r>
        <w:t>.</w:t>
      </w:r>
    </w:p>
    <w:p w:rsidR="00FA6666" w:rsidRDefault="00F43357">
      <w:pPr>
        <w:pStyle w:val="ConsPlusNormal0"/>
        <w:jc w:val="both"/>
      </w:pPr>
      <w:r>
        <w:t xml:space="preserve">(в ред. Федерального </w:t>
      </w:r>
      <w:hyperlink r:id="rId3248"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26.07.2017 N 191-ФЗ)</w:t>
      </w:r>
    </w:p>
    <w:p w:rsidR="00FA6666" w:rsidRDefault="00F43357">
      <w:pPr>
        <w:pStyle w:val="ConsPlusNormal0"/>
        <w:spacing w:before="240"/>
        <w:ind w:firstLine="540"/>
        <w:jc w:val="both"/>
      </w:pPr>
      <w:r>
        <w:t xml:space="preserve">5. Правительством Российской Федерации утверждается </w:t>
      </w:r>
      <w:hyperlink r:id="rId3249" w:tooltip="Постановление Правительства РФ от 23.09.2016 N 959 (ред. от 24.11.2020) &quot;О федеральной государственной информационной системе ценообразования в строительстве&quot; (вместе с &quot;Положением о федеральной государственной информационной системе ценообразования в строител">
        <w:r>
          <w:rPr>
            <w:color w:val="0000FF"/>
          </w:rPr>
          <w:t>положение</w:t>
        </w:r>
      </w:hyperlink>
      <w:r>
        <w:t xml:space="preserve"> об информационной системе ценообразования, в том числе:</w:t>
      </w:r>
    </w:p>
    <w:p w:rsidR="00FA6666" w:rsidRDefault="00F43357">
      <w:pPr>
        <w:pStyle w:val="ConsPlusNormal0"/>
        <w:spacing w:before="240"/>
        <w:ind w:firstLine="540"/>
        <w:jc w:val="both"/>
      </w:pPr>
      <w:r>
        <w:t>1) требования к программным и техническим средствам ведения информационной системы ценообразования с учетом зако</w:t>
      </w:r>
      <w:r>
        <w:t>нодательства Российской Федерации о техническом регулировании;</w:t>
      </w:r>
    </w:p>
    <w:p w:rsidR="00FA6666" w:rsidRDefault="00F43357">
      <w:pPr>
        <w:pStyle w:val="ConsPlusNormal0"/>
        <w:spacing w:before="240"/>
        <w:ind w:firstLine="540"/>
        <w:jc w:val="both"/>
      </w:pPr>
      <w:r>
        <w:t>2) требования к информации, доступ к которой должен обеспечиваться посредством информационной системы ценообразования, и способам ее отображения;</w:t>
      </w:r>
    </w:p>
    <w:p w:rsidR="00FA6666" w:rsidRDefault="00F43357">
      <w:pPr>
        <w:pStyle w:val="ConsPlusNormal0"/>
        <w:spacing w:before="240"/>
        <w:ind w:firstLine="540"/>
        <w:jc w:val="both"/>
      </w:pPr>
      <w:r>
        <w:t>3) порядок предоставления органам государственн</w:t>
      </w:r>
      <w:r>
        <w:t xml:space="preserve">ой власти, органам местного самоуправления, физическим и юридическим лицам доступа к информации, указанной в </w:t>
      </w:r>
      <w:hyperlink w:anchor="P5163" w:tooltip="2. В информационной системе ценообразования подлежит размещению следующая информация:">
        <w:r>
          <w:rPr>
            <w:color w:val="0000FF"/>
          </w:rPr>
          <w:t>части 2</w:t>
        </w:r>
      </w:hyperlink>
      <w:r>
        <w:t xml:space="preserve"> настоящей статьи, с </w:t>
      </w:r>
      <w:r>
        <w:t>использованием официального сайта в сети "Интернет", определенного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w:t>
      </w:r>
      <w:r>
        <w:t xml:space="preserve"> градостроительства.</w:t>
      </w:r>
    </w:p>
    <w:p w:rsidR="00FA6666" w:rsidRDefault="00F43357">
      <w:pPr>
        <w:pStyle w:val="ConsPlusNormal0"/>
        <w:jc w:val="both"/>
      </w:pPr>
      <w:r>
        <w:t xml:space="preserve">(в ред. Федерального </w:t>
      </w:r>
      <w:hyperlink r:id="rId3250"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26.07.2017 N 191-ФЗ)</w:t>
      </w:r>
    </w:p>
    <w:p w:rsidR="00FA6666" w:rsidRDefault="00F43357">
      <w:pPr>
        <w:pStyle w:val="ConsPlusNormal0"/>
        <w:spacing w:before="240"/>
        <w:ind w:firstLine="540"/>
        <w:jc w:val="both"/>
      </w:pPr>
      <w:r>
        <w:t>6. Создание, развитие и эксплуатация информационной системы ценооб</w:t>
      </w:r>
      <w:r>
        <w:t xml:space="preserve">разования обеспечиваются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w:t>
      </w:r>
      <w:r>
        <w:t xml:space="preserve">указанному органу государственным (бюджетным или автономным) </w:t>
      </w:r>
      <w:hyperlink r:id="rId3251" w:tooltip="Приказ Минстроя России от 10.10.2016 N 707/пр (ред. от 25.11.2017) &quot;О некоторых мерах по созданию федеральной государственной информационной системе ценообразования в строительстве&quot; {КонсультантПлюс}">
        <w:r>
          <w:rPr>
            <w:color w:val="0000FF"/>
          </w:rPr>
          <w:t>учреждением</w:t>
        </w:r>
      </w:hyperlink>
      <w:r>
        <w:t>.</w:t>
      </w:r>
    </w:p>
    <w:p w:rsidR="00FA6666" w:rsidRDefault="00F43357">
      <w:pPr>
        <w:pStyle w:val="ConsPlusNormal0"/>
        <w:jc w:val="both"/>
      </w:pPr>
      <w:r>
        <w:t xml:space="preserve">(в ред. Федеральных законов от 26.07.2017 </w:t>
      </w:r>
      <w:hyperlink r:id="rId3252"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191-ФЗ</w:t>
        </w:r>
      </w:hyperlink>
      <w:r>
        <w:t xml:space="preserve">, от 03.08.2018 </w:t>
      </w:r>
      <w:hyperlink r:id="rId3253"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w:t>
      </w:r>
    </w:p>
    <w:p w:rsidR="00FA6666" w:rsidRDefault="00F43357">
      <w:pPr>
        <w:pStyle w:val="ConsPlusNormal0"/>
        <w:spacing w:before="240"/>
        <w:ind w:firstLine="540"/>
        <w:jc w:val="both"/>
      </w:pPr>
      <w:r>
        <w:t>7. Доступ к информации, размещенной в информационной системе ценообразования, осуществляется без взимания платы.</w:t>
      </w:r>
    </w:p>
    <w:p w:rsidR="00FA6666" w:rsidRDefault="00F43357">
      <w:pPr>
        <w:pStyle w:val="ConsPlusNormal0"/>
        <w:spacing w:before="240"/>
        <w:ind w:firstLine="540"/>
        <w:jc w:val="both"/>
      </w:pPr>
      <w:r>
        <w:t>8. Правомочия обладателя информации, размещенной в информационной системе ценообразования, и обладателя прав на результаты интеллектуальной дея</w:t>
      </w:r>
      <w:r>
        <w:t xml:space="preserve">тельности, связанные с созданием информационной системы ценообразования, в том числе на программные средства информационной системы ценообразования, от имени Российской Федерации осуществляет федеральный орган исполнительной власти, осуществляющий функции </w:t>
      </w:r>
      <w:r>
        <w:t>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FA6666" w:rsidRDefault="00F43357">
      <w:pPr>
        <w:pStyle w:val="ConsPlusNormal0"/>
        <w:jc w:val="both"/>
      </w:pPr>
      <w:r>
        <w:t xml:space="preserve">(в ред. Федерального </w:t>
      </w:r>
      <w:hyperlink r:id="rId3254" w:tooltip="Федеральный закон от 26.07.2017 N 191-ФЗ (ред. от 27.06.2019) &quot;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26.07.2017 N 191-ФЗ)</w:t>
      </w:r>
    </w:p>
    <w:p w:rsidR="00FA6666" w:rsidRDefault="00F43357">
      <w:pPr>
        <w:pStyle w:val="ConsPlusNormal0"/>
        <w:spacing w:before="240"/>
        <w:ind w:firstLine="540"/>
        <w:jc w:val="both"/>
      </w:pPr>
      <w:r>
        <w:t xml:space="preserve">9. Информация, содержащаяся в информационной системе ценообразования, подлежит защите в соответствии с </w:t>
      </w:r>
      <w:hyperlink r:id="rId3255" w:tooltip="Федеральный закон от 27.07.2006 N 149-ФЗ (ред. от 24.06.2025) &quot;Об информации, информационных технологиях и о защите информации&quot; (с изм. и доп., вступ. в силу с 01.09.2025) ------------ Недействующая редакция {КонсультантПлюс}">
        <w:r>
          <w:rPr>
            <w:color w:val="0000FF"/>
          </w:rPr>
          <w:t>законодательством</w:t>
        </w:r>
      </w:hyperlink>
      <w:r>
        <w:t xml:space="preserve"> Российской Федерации об информации, информационных технологиях и о защите информации, а также законодательством Российской Федерации о государственной, коммерческой и иной охраняемой законом </w:t>
      </w:r>
      <w:hyperlink r:id="rId3256"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тайне</w:t>
        </w:r>
      </w:hyperlink>
      <w:r>
        <w:t>.</w:t>
      </w:r>
    </w:p>
    <w:p w:rsidR="00FA6666" w:rsidRDefault="00FA6666">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 xml:space="preserve">О сроках использования информации, указанной в градостроительных планах земельных участков, утвержденных до 01.07.2017, см. </w:t>
            </w:r>
            <w:hyperlink r:id="rId3257"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ст. 9</w:t>
              </w:r>
            </w:hyperlink>
            <w:r>
              <w:rPr>
                <w:color w:val="392C69"/>
              </w:rPr>
              <w:t xml:space="preserve"> ФЗ от 03.07.2016 N 373-ФЗ.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Title0"/>
        <w:spacing w:before="300"/>
        <w:ind w:firstLine="540"/>
        <w:jc w:val="both"/>
        <w:outlineLvl w:val="1"/>
      </w:pPr>
      <w:r>
        <w:t>Статья 57.3. Градостроительный план земельного участка</w:t>
      </w:r>
    </w:p>
    <w:p w:rsidR="00FA6666" w:rsidRDefault="00FA6666">
      <w:pPr>
        <w:pStyle w:val="ConsPlusNormal0"/>
        <w:ind w:firstLine="540"/>
        <w:jc w:val="both"/>
      </w:pPr>
    </w:p>
    <w:p w:rsidR="00FA6666" w:rsidRDefault="00F43357">
      <w:pPr>
        <w:pStyle w:val="ConsPlusNormal0"/>
        <w:ind w:firstLine="540"/>
        <w:jc w:val="both"/>
      </w:pPr>
      <w:r>
        <w:t xml:space="preserve">(введена Федеральным </w:t>
      </w:r>
      <w:hyperlink r:id="rId3258"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законом</w:t>
        </w:r>
      </w:hyperlink>
      <w:r>
        <w:t xml:space="preserve"> от 03.07.2016 N 373-ФЗ)</w:t>
      </w:r>
    </w:p>
    <w:p w:rsidR="00FA6666" w:rsidRDefault="00FA6666">
      <w:pPr>
        <w:pStyle w:val="ConsPlusNormal0"/>
        <w:jc w:val="both"/>
      </w:pPr>
    </w:p>
    <w:p w:rsidR="00FA6666" w:rsidRDefault="00F43357">
      <w:pPr>
        <w:pStyle w:val="ConsPlusNormal0"/>
        <w:ind w:firstLine="540"/>
        <w:jc w:val="both"/>
      </w:pPr>
      <w:r>
        <w:t>1. Градостроительный план земельного участка выдается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w:t>
      </w:r>
      <w:r>
        <w:t>аницах земельного участка.</w:t>
      </w:r>
    </w:p>
    <w:p w:rsidR="00FA6666" w:rsidRDefault="00F43357">
      <w:pPr>
        <w:pStyle w:val="ConsPlusNormal0"/>
        <w:spacing w:before="240"/>
        <w:ind w:firstLine="540"/>
        <w:jc w:val="both"/>
      </w:pPr>
      <w:bookmarkStart w:id="581" w:name="P5194"/>
      <w:bookmarkEnd w:id="581"/>
      <w:r>
        <w:t>1.1. В случае, если земельный участок для размещения объектов федерального значения, объектов регионального значения, объектов местного значения образуется из земель и (или) земельных участков, которые находятся в государственной</w:t>
      </w:r>
      <w:r>
        <w:t xml:space="preserve"> или муниципальной собственности и которые не обременены правами третьих лиц, за исключением сервитута, публичного сервитута, выдача градостроительного плана земельного участка допускается до образования такого земельного участка в соответствии с земельным</w:t>
      </w:r>
      <w:r>
        <w:t xml:space="preserve"> законодательством на основании утвержденных проекта межевания территории и (или) схемы расположения земельного участка или земельных участков на кадастровом плане территории.</w:t>
      </w:r>
    </w:p>
    <w:p w:rsidR="00FA6666" w:rsidRDefault="00F43357">
      <w:pPr>
        <w:pStyle w:val="ConsPlusNormal0"/>
        <w:jc w:val="both"/>
      </w:pPr>
      <w:r>
        <w:t xml:space="preserve">(часть 1.1 введена Федеральным </w:t>
      </w:r>
      <w:hyperlink r:id="rId3259"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02.08.2019 N 283-ФЗ)</w:t>
      </w:r>
    </w:p>
    <w:p w:rsidR="00FA6666" w:rsidRDefault="00F43357">
      <w:pPr>
        <w:pStyle w:val="ConsPlusNormal0"/>
        <w:spacing w:before="240"/>
        <w:ind w:firstLine="540"/>
        <w:jc w:val="both"/>
      </w:pPr>
      <w:bookmarkStart w:id="582" w:name="P5196"/>
      <w:bookmarkEnd w:id="582"/>
      <w:r>
        <w:t>1.2. Выдача градостроительного плана земельного участка, который образуется из земель и (или) земельных участков, которые находятся в государственной или муниципальной собственности, в целях комплексного развития те</w:t>
      </w:r>
      <w:r>
        <w:t>рритории допускается до образования такого земельного участка при наличии проекта планировки территории на основании проекта межевания территории и (или) схемы расположения такого земельного участка или таких земельных участков на кадастровом плане террито</w:t>
      </w:r>
      <w:r>
        <w:t xml:space="preserve">рии. В указанном случае в целях получения градостроительного плана земельного участка в орган местного самоуправления по месту нахождения земельного участка вправе обратиться оператор комплексного развития территории или лицо, с которым заключен договор о </w:t>
      </w:r>
      <w:r>
        <w:t>комплексном развитии территории.</w:t>
      </w:r>
    </w:p>
    <w:p w:rsidR="00FA6666" w:rsidRDefault="00F43357">
      <w:pPr>
        <w:pStyle w:val="ConsPlusNormal0"/>
        <w:jc w:val="both"/>
      </w:pPr>
      <w:r>
        <w:t xml:space="preserve">(часть 1.2 введена Федеральным </w:t>
      </w:r>
      <w:hyperlink r:id="rId3260"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25.12.2023 N 627-ФЗ; в ред. Федерального </w:t>
      </w:r>
      <w:hyperlink r:id="rId3261" w:tooltip="Федеральный закон от 26.12.2024 N 48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26.12.2024 N 486-ФЗ)</w:t>
      </w:r>
    </w:p>
    <w:p w:rsidR="00FA6666" w:rsidRDefault="00F43357">
      <w:pPr>
        <w:pStyle w:val="ConsPlusNormal0"/>
        <w:spacing w:before="240"/>
        <w:ind w:firstLine="540"/>
        <w:jc w:val="both"/>
      </w:pPr>
      <w:r>
        <w:t>2. Источниками информации для подготовки градостроительного</w:t>
      </w:r>
      <w:r>
        <w:t xml:space="preserve"> плана земельного участка являются документы территориального планирования и градостроительного зонирования, нормативы градостроительного проектирования, документация по планировке территории, сведения, содержащиеся в Едином государственном реестре недвижи</w:t>
      </w:r>
      <w:r>
        <w:t>мости, федеральной государственной информационной системе территориального планирования, государственной информационной системе обеспечения градостроительной деятельности, а также информация о возможности подключения (технологического присоединения) объект</w:t>
      </w:r>
      <w:r>
        <w:t xml:space="preserve">ов капитального строительства к сетям инженерно-технического обеспечения (за исключением сетей электроснабжения), предоставляемая правообладателями сетей инженерно-технического обеспечения в соответствии с </w:t>
      </w:r>
      <w:hyperlink w:anchor="P5242" w:tooltip="7. При подготовке градостроительного плана земельного участка орган местного самоуправления в течение двух рабочих дней с даты получения заявления о выдаче такого документа направляет правообладателям сетей инженерно-технического обеспечения (за исключением се">
        <w:r>
          <w:rPr>
            <w:color w:val="0000FF"/>
          </w:rPr>
          <w:t>частью 7</w:t>
        </w:r>
      </w:hyperlink>
      <w:r>
        <w:t xml:space="preserve"> нас</w:t>
      </w:r>
      <w:r>
        <w:t>тоящей статьи.</w:t>
      </w:r>
    </w:p>
    <w:p w:rsidR="00FA6666" w:rsidRDefault="00F43357">
      <w:pPr>
        <w:pStyle w:val="ConsPlusNormal0"/>
        <w:jc w:val="both"/>
      </w:pPr>
      <w:r>
        <w:t xml:space="preserve">(в ред. Федеральных законов от 03.08.2018 </w:t>
      </w:r>
      <w:hyperlink r:id="rId3262"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xml:space="preserve">, от 01.07.2021 </w:t>
      </w:r>
      <w:hyperlink r:id="rId3263" w:tooltip="Федеральный закон от 01.07.2021 N 27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 xml:space="preserve">N </w:t>
        </w:r>
        <w:r>
          <w:rPr>
            <w:color w:val="0000FF"/>
          </w:rPr>
          <w:t>276-ФЗ</w:t>
        </w:r>
      </w:hyperlink>
      <w:r>
        <w:t>)</w:t>
      </w:r>
    </w:p>
    <w:p w:rsidR="00FA6666" w:rsidRDefault="00F43357">
      <w:pPr>
        <w:pStyle w:val="ConsPlusNormal0"/>
        <w:spacing w:before="240"/>
        <w:ind w:firstLine="540"/>
        <w:jc w:val="both"/>
      </w:pPr>
      <w:r>
        <w:t>3. В градостроительном плане земельного участка содержится информация:</w:t>
      </w:r>
    </w:p>
    <w:p w:rsidR="00FA6666" w:rsidRDefault="00F43357">
      <w:pPr>
        <w:pStyle w:val="ConsPlusNormal0"/>
        <w:spacing w:before="240"/>
        <w:ind w:firstLine="540"/>
        <w:jc w:val="both"/>
      </w:pPr>
      <w:r>
        <w:t>1) о реквизитах проекта планировки территории и (или) проекта межевания территории в случае, если земельный участок расположен в границах территории, в отношении которой утвержд</w:t>
      </w:r>
      <w:r>
        <w:t>ены проект планировки территории и (или) проект межевания территории;</w:t>
      </w:r>
    </w:p>
    <w:p w:rsidR="00FA6666" w:rsidRDefault="00F43357">
      <w:pPr>
        <w:pStyle w:val="ConsPlusNormal0"/>
        <w:spacing w:before="240"/>
        <w:ind w:firstLine="540"/>
        <w:jc w:val="both"/>
      </w:pPr>
      <w:r>
        <w:t xml:space="preserve">2) о границах земельного участка и о кадастровом номере земельного участка (при его наличии) или в случаях, предусмотренных </w:t>
      </w:r>
      <w:hyperlink w:anchor="P5194" w:tooltip="1.1. В случае, если земельный участок для размещения объектов федерального значения, объектов регионального значения, объектов местного значения образуется из земель и (или) земельных участков, которые находятся в государственной или муниципальной собственност">
        <w:r>
          <w:rPr>
            <w:color w:val="0000FF"/>
          </w:rPr>
          <w:t>частями 1.1</w:t>
        </w:r>
      </w:hyperlink>
      <w:r>
        <w:t xml:space="preserve"> и </w:t>
      </w:r>
      <w:hyperlink w:anchor="P5196" w:tooltip="1.2. Выдача градостроительного плана земельного участка, который образуется из земель и (или) земельных участков, которые находятся в государственной или муниципальной собственности, в целях комплексного развития территории допускается до образования такого зе">
        <w:r>
          <w:rPr>
            <w:color w:val="0000FF"/>
          </w:rPr>
          <w:t>1.2</w:t>
        </w:r>
      </w:hyperlink>
      <w:r>
        <w:t xml:space="preserve"> настоящей статьи, о границах образуемого земельного участка, указанных в утвержденной схеме расположения земельного участка или земельных участков на кадастровом плане территории;</w:t>
      </w:r>
    </w:p>
    <w:p w:rsidR="00FA6666" w:rsidRDefault="00F43357">
      <w:pPr>
        <w:pStyle w:val="ConsPlusNormal0"/>
        <w:jc w:val="both"/>
      </w:pPr>
      <w:r>
        <w:t xml:space="preserve">(в ред. Федеральных законов от 02.08.2019 </w:t>
      </w:r>
      <w:hyperlink r:id="rId3264"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283-ФЗ</w:t>
        </w:r>
      </w:hyperlink>
      <w:r>
        <w:t xml:space="preserve">, от 08.08.2024 </w:t>
      </w:r>
      <w:hyperlink r:id="rId3265" w:tooltip="Федеральный закон от 08.08.2024 N 261-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261-ФЗ</w:t>
        </w:r>
      </w:hyperlink>
      <w:r>
        <w:t>)</w:t>
      </w:r>
    </w:p>
    <w:p w:rsidR="00FA6666" w:rsidRDefault="00F43357">
      <w:pPr>
        <w:pStyle w:val="ConsPlusNormal0"/>
        <w:spacing w:before="240"/>
        <w:ind w:firstLine="540"/>
        <w:jc w:val="both"/>
      </w:pPr>
      <w:r>
        <w:t xml:space="preserve">3) о границах зоны планируемого размещения объекта капитального строительства в соответствии с утвержденным </w:t>
      </w:r>
      <w:r>
        <w:t>проектом планировки территории (при его наличии);</w:t>
      </w:r>
    </w:p>
    <w:p w:rsidR="00FA6666" w:rsidRDefault="00F43357">
      <w:pPr>
        <w:pStyle w:val="ConsPlusNormal0"/>
        <w:spacing w:before="240"/>
        <w:ind w:firstLine="540"/>
        <w:jc w:val="both"/>
      </w:pPr>
      <w:r>
        <w:t>4) о минимальных отступах от границ земельного участка, в пределах которых разрешается строительство объектов капитального строительства;</w:t>
      </w:r>
    </w:p>
    <w:p w:rsidR="00FA6666" w:rsidRDefault="00F43357">
      <w:pPr>
        <w:pStyle w:val="ConsPlusNormal0"/>
        <w:spacing w:before="240"/>
        <w:ind w:firstLine="540"/>
        <w:jc w:val="both"/>
      </w:pPr>
      <w:r>
        <w:t>5) об основных, условно разрешенных и вспомогательных видах разрешен</w:t>
      </w:r>
      <w:r>
        <w:t>ного использования земельного участка, установленных в соответствии с настоящим Кодексом, иным федеральным законом;</w:t>
      </w:r>
    </w:p>
    <w:p w:rsidR="00FA6666" w:rsidRDefault="00F43357">
      <w:pPr>
        <w:pStyle w:val="ConsPlusNormal0"/>
        <w:jc w:val="both"/>
      </w:pPr>
      <w:r>
        <w:t xml:space="preserve">(в ред. Федерального </w:t>
      </w:r>
      <w:hyperlink r:id="rId3266"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w:t>
        </w:r>
        <w:r>
          <w:rPr>
            <w:color w:val="0000FF"/>
          </w:rPr>
          <w:t>на</w:t>
        </w:r>
      </w:hyperlink>
      <w:r>
        <w:t xml:space="preserve"> от 03.08.2018 N 342-ФЗ)</w:t>
      </w:r>
    </w:p>
    <w:p w:rsidR="00FA6666" w:rsidRDefault="00F43357">
      <w:pPr>
        <w:pStyle w:val="ConsPlusNormal0"/>
        <w:spacing w:before="240"/>
        <w:ind w:firstLine="540"/>
        <w:jc w:val="both"/>
      </w:pPr>
      <w:r>
        <w:t>6) о предельных параметрах разрешенного строительства, реконструкции объекта капитального строительства, установленных градостроительным регламентом для территориальной зоны, в которой расположен земельный участок, за исключением</w:t>
      </w:r>
      <w:r>
        <w:t xml:space="preserve"> случаев выдачи градостроительного плана земельного участка в отношении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w:t>
      </w:r>
    </w:p>
    <w:p w:rsidR="00FA6666" w:rsidRDefault="00F43357">
      <w:pPr>
        <w:pStyle w:val="ConsPlusNormal0"/>
        <w:spacing w:before="240"/>
        <w:ind w:firstLine="540"/>
        <w:jc w:val="both"/>
      </w:pPr>
      <w:r>
        <w:t>7) о требованиях к назначению</w:t>
      </w:r>
      <w:r>
        <w:t xml:space="preserve">, параметрам и размещению объекта капитального строительства на указанном земельном участке, установленных в соответствии с </w:t>
      </w:r>
      <w:hyperlink w:anchor="P1916" w:tooltip="7.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
        <w:r>
          <w:rPr>
            <w:color w:val="0000FF"/>
          </w:rPr>
          <w:t>частью 7 статьи 36</w:t>
        </w:r>
      </w:hyperlink>
      <w:r>
        <w:t xml:space="preserve"> настоящего Кодекса, в случае выдачи градостроительного плана земельного уча</w:t>
      </w:r>
      <w:r>
        <w:t xml:space="preserve">стка в отношении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 за исключением случая, предусмотренного </w:t>
      </w:r>
      <w:hyperlink w:anchor="P5211" w:tooltip="7.1) о предельных параметрах разрешенного строительства, реконструкции объекта капитального строительства, установленных положением об особо охраняемых природных территориях, в случае выдачи градостроительного плана земельного участка в отношении земельного уч">
        <w:r>
          <w:rPr>
            <w:color w:val="0000FF"/>
          </w:rPr>
          <w:t>пунктом 7.1</w:t>
        </w:r>
      </w:hyperlink>
      <w:r>
        <w:t xml:space="preserve"> настоящей части;</w:t>
      </w:r>
    </w:p>
    <w:p w:rsidR="00FA6666" w:rsidRDefault="00F43357">
      <w:pPr>
        <w:pStyle w:val="ConsPlusNormal0"/>
        <w:jc w:val="both"/>
      </w:pPr>
      <w:r>
        <w:t xml:space="preserve">(в ред. Федерального </w:t>
      </w:r>
      <w:hyperlink r:id="rId3267"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закона</w:t>
        </w:r>
      </w:hyperlink>
      <w:r>
        <w:t xml:space="preserve"> от 03.08.2018 N 342-ФЗ)</w:t>
      </w:r>
    </w:p>
    <w:p w:rsidR="00FA6666" w:rsidRDefault="00F43357">
      <w:pPr>
        <w:pStyle w:val="ConsPlusNormal0"/>
        <w:spacing w:before="240"/>
        <w:ind w:firstLine="540"/>
        <w:jc w:val="both"/>
      </w:pPr>
      <w:bookmarkStart w:id="583" w:name="P5211"/>
      <w:bookmarkEnd w:id="583"/>
      <w:r>
        <w:t>7.1) о предельных параме</w:t>
      </w:r>
      <w:r>
        <w:t>трах разрешенного строительства, реконструкции объекта капитального строительства, установленных положением об особо охраняемых природных территориях, в случае выдачи градостроительного плана земельного участка в отношении земельного участка, расположенног</w:t>
      </w:r>
      <w:r>
        <w:t>о в границах особо охраняемой природной территории;</w:t>
      </w:r>
    </w:p>
    <w:p w:rsidR="00FA6666" w:rsidRDefault="00F43357">
      <w:pPr>
        <w:pStyle w:val="ConsPlusNormal0"/>
        <w:jc w:val="both"/>
      </w:pPr>
      <w:r>
        <w:t xml:space="preserve">(п. 7.1 введен Федеральным </w:t>
      </w:r>
      <w:hyperlink r:id="rId3268"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законом</w:t>
        </w:r>
      </w:hyperlink>
      <w:r>
        <w:t xml:space="preserve"> от 03.08.2018 N 342-ФЗ)</w:t>
      </w:r>
    </w:p>
    <w:p w:rsidR="00FA6666" w:rsidRDefault="00F43357">
      <w:pPr>
        <w:pStyle w:val="ConsPlusNormal0"/>
        <w:spacing w:before="240"/>
        <w:ind w:firstLine="540"/>
        <w:jc w:val="both"/>
      </w:pPr>
      <w:r>
        <w:t>8) о расчетных показателях мин</w:t>
      </w:r>
      <w:r>
        <w:t>имально допустимого уровня обеспеченности территории объектами коммунальной, транспортной, социальной инфраструктур и расчетных показателях максимально допустимого уровня территориальной доступности указанных объектов для населения в случае, если земельный</w:t>
      </w:r>
      <w:r>
        <w:t xml:space="preserve"> участок расположен в границах территории, в отношении которой предусматривается осуществление комплексного развития территории;</w:t>
      </w:r>
    </w:p>
    <w:p w:rsidR="00FA6666" w:rsidRDefault="00F43357">
      <w:pPr>
        <w:pStyle w:val="ConsPlusNormal0"/>
        <w:jc w:val="both"/>
      </w:pPr>
      <w:r>
        <w:t xml:space="preserve">(в ред. Федерального </w:t>
      </w:r>
      <w:hyperlink r:id="rId3269"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закона</w:t>
        </w:r>
      </w:hyperlink>
      <w:r>
        <w:t xml:space="preserve"> от 30.12.2020 N 494-ФЗ)</w:t>
      </w:r>
    </w:p>
    <w:p w:rsidR="00FA6666" w:rsidRDefault="00F43357">
      <w:pPr>
        <w:pStyle w:val="ConsPlusNormal0"/>
        <w:spacing w:before="240"/>
        <w:ind w:firstLine="540"/>
        <w:jc w:val="both"/>
      </w:pPr>
      <w:r>
        <w:t>9)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w:t>
      </w:r>
    </w:p>
    <w:p w:rsidR="00FA6666" w:rsidRDefault="00F43357">
      <w:pPr>
        <w:pStyle w:val="ConsPlusNormal0"/>
        <w:spacing w:before="240"/>
        <w:ind w:firstLine="540"/>
        <w:jc w:val="both"/>
      </w:pPr>
      <w:r>
        <w:t>10) о границах зон с особыми условиям</w:t>
      </w:r>
      <w:r>
        <w:t>и использования территорий, если земельный участок полностью или частично расположен в границах таких зон;</w:t>
      </w:r>
    </w:p>
    <w:p w:rsidR="00FA6666" w:rsidRDefault="00F43357">
      <w:pPr>
        <w:pStyle w:val="ConsPlusNormal0"/>
        <w:spacing w:before="240"/>
        <w:ind w:firstLine="540"/>
        <w:jc w:val="both"/>
      </w:pPr>
      <w:r>
        <w:t>11) о границах публичных сервитутов;</w:t>
      </w:r>
    </w:p>
    <w:p w:rsidR="00FA6666" w:rsidRDefault="00F43357">
      <w:pPr>
        <w:pStyle w:val="ConsPlusNormal0"/>
        <w:jc w:val="both"/>
      </w:pPr>
      <w:r>
        <w:t xml:space="preserve">(в ред. Федерального </w:t>
      </w:r>
      <w:hyperlink r:id="rId3270" w:tooltip="Федеральный закон от 03.08.2018 N 341-ФЗ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color w:val="0000FF"/>
          </w:rPr>
          <w:t>закона</w:t>
        </w:r>
      </w:hyperlink>
      <w:r>
        <w:t xml:space="preserve"> от 03.08.2018 N 341-ФЗ)</w:t>
      </w:r>
    </w:p>
    <w:p w:rsidR="00FA6666" w:rsidRDefault="00F43357">
      <w:pPr>
        <w:pStyle w:val="ConsPlusNormal0"/>
        <w:spacing w:before="240"/>
        <w:ind w:firstLine="540"/>
        <w:jc w:val="both"/>
      </w:pPr>
      <w:r>
        <w:t>12) о номере и (или) наименовании элемента планировочной структуры, в границах которого расположен земельный участок;</w:t>
      </w:r>
    </w:p>
    <w:p w:rsidR="00FA6666" w:rsidRDefault="00F43357">
      <w:pPr>
        <w:pStyle w:val="ConsPlusNormal0"/>
        <w:spacing w:before="240"/>
        <w:ind w:firstLine="540"/>
        <w:jc w:val="both"/>
      </w:pPr>
      <w:r>
        <w:t>13) о расположенных в границах земельного участка объектах капитального строительства, а также о расп</w:t>
      </w:r>
      <w:r>
        <w:t>оложенных в границах земельного участка сетях инженерно-технического обеспечения;</w:t>
      </w:r>
    </w:p>
    <w:p w:rsidR="00FA6666" w:rsidRDefault="00F43357">
      <w:pPr>
        <w:pStyle w:val="ConsPlusNormal0"/>
        <w:spacing w:before="240"/>
        <w:ind w:firstLine="540"/>
        <w:jc w:val="both"/>
      </w:pPr>
      <w:r>
        <w:t>14) о наличии или отсутствии в границах земельного участка объектов культурного наследия, о границах территорий таких объектов;</w:t>
      </w:r>
    </w:p>
    <w:p w:rsidR="00FA6666" w:rsidRDefault="00F43357">
      <w:pPr>
        <w:pStyle w:val="ConsPlusNormal0"/>
        <w:spacing w:before="240"/>
        <w:ind w:firstLine="540"/>
        <w:jc w:val="both"/>
      </w:pPr>
      <w:bookmarkStart w:id="584" w:name="P5222"/>
      <w:bookmarkEnd w:id="584"/>
      <w:r>
        <w:t>15) о возможности подключения (технологическог</w:t>
      </w:r>
      <w:r>
        <w:t>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w:t>
      </w:r>
      <w:r>
        <w:t>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w:t>
      </w:r>
    </w:p>
    <w:p w:rsidR="00FA6666" w:rsidRDefault="00F43357">
      <w:pPr>
        <w:pStyle w:val="ConsPlusNormal0"/>
        <w:jc w:val="both"/>
      </w:pPr>
      <w:r>
        <w:t>(п. 15 в ред. Ф</w:t>
      </w:r>
      <w:r>
        <w:t xml:space="preserve">едерального </w:t>
      </w:r>
      <w:hyperlink r:id="rId3271" w:tooltip="Федеральный закон от 01.07.2021 N 27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01.07.2021 N 276-ФЗ)</w:t>
      </w:r>
    </w:p>
    <w:p w:rsidR="00FA6666" w:rsidRDefault="00F43357">
      <w:pPr>
        <w:pStyle w:val="ConsPlusNormal0"/>
        <w:spacing w:before="240"/>
        <w:ind w:firstLine="540"/>
        <w:jc w:val="both"/>
      </w:pPr>
      <w:r>
        <w:t>16) о реквизитах нормативных правовых актов субъекта Российской Федерации, муниципальных правовых актов, устанавливающих требования к благоустройству территории;</w:t>
      </w:r>
    </w:p>
    <w:p w:rsidR="00FA6666" w:rsidRDefault="00F43357">
      <w:pPr>
        <w:pStyle w:val="ConsPlusNormal0"/>
        <w:spacing w:before="240"/>
        <w:ind w:firstLine="540"/>
        <w:jc w:val="both"/>
      </w:pPr>
      <w:r>
        <w:t>17) о красных линиях;</w:t>
      </w:r>
    </w:p>
    <w:p w:rsidR="00FA6666" w:rsidRDefault="00F43357">
      <w:pPr>
        <w:pStyle w:val="ConsPlusNormal0"/>
        <w:spacing w:before="240"/>
        <w:ind w:firstLine="540"/>
        <w:jc w:val="both"/>
      </w:pPr>
      <w:r>
        <w:t>18) о требованиях к архитектурно-градостроительному облику объекта капит</w:t>
      </w:r>
      <w:r>
        <w:t>ального строительства (при наличии).</w:t>
      </w:r>
    </w:p>
    <w:p w:rsidR="00FA6666" w:rsidRDefault="00F43357">
      <w:pPr>
        <w:pStyle w:val="ConsPlusNormal0"/>
        <w:jc w:val="both"/>
      </w:pPr>
      <w:r>
        <w:t xml:space="preserve">(п. 18 введен Федеральным </w:t>
      </w:r>
      <w:hyperlink r:id="rId3272" w:tooltip="Федеральный закон от 29.12.2022 N 612-ФЗ (ред. от 08.08.2024)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
        <w:r>
          <w:rPr>
            <w:color w:val="0000FF"/>
          </w:rPr>
          <w:t>законом</w:t>
        </w:r>
      </w:hyperlink>
      <w:r>
        <w:t xml:space="preserve"> от 29.12.2022 N 612-ФЗ)</w:t>
      </w:r>
    </w:p>
    <w:p w:rsidR="00FA6666" w:rsidRDefault="00F43357">
      <w:pPr>
        <w:pStyle w:val="ConsPlusNormal0"/>
        <w:spacing w:before="240"/>
        <w:ind w:firstLine="540"/>
        <w:jc w:val="both"/>
      </w:pPr>
      <w:r>
        <w:t>19) о расположении земельно</w:t>
      </w:r>
      <w:r>
        <w:t>го участка в границах территории, в отношении которой принято решение о комплексном развитии территории и (или) заключен договор о комплексном развитии территории.</w:t>
      </w:r>
    </w:p>
    <w:p w:rsidR="00FA6666" w:rsidRDefault="00F43357">
      <w:pPr>
        <w:pStyle w:val="ConsPlusNormal0"/>
        <w:jc w:val="both"/>
      </w:pPr>
      <w:r>
        <w:t xml:space="preserve">(п. 19 введен Федеральным </w:t>
      </w:r>
      <w:hyperlink r:id="rId3273"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w:t>
      </w:r>
      <w:r>
        <w:t>от 25.12.2023 N 627-ФЗ)</w:t>
      </w:r>
    </w:p>
    <w:p w:rsidR="00FA6666" w:rsidRDefault="00F43357">
      <w:pPr>
        <w:pStyle w:val="ConsPlusNormal0"/>
        <w:spacing w:before="240"/>
        <w:ind w:firstLine="540"/>
        <w:jc w:val="both"/>
      </w:pPr>
      <w:r>
        <w:t xml:space="preserve">3.1. Субъекты Российской Федерации вправе установить законом субъекта Российской Федерации положение о том, что обязательным приложением к градостроительному плану земельного участка в случае его выдачи в электронной форме являются </w:t>
      </w:r>
      <w:r>
        <w:t>материалы и результаты ранее проведенных инженерных изысканий, содержащиеся в информационной системе обеспечения градостроительной деятельности, при условии, что указанные материалы и результаты не содержат сведений, отнесенных федеральными законами к кате</w:t>
      </w:r>
      <w:r>
        <w:t>гории ограниченного доступа.</w:t>
      </w:r>
    </w:p>
    <w:p w:rsidR="00FA6666" w:rsidRDefault="00F43357">
      <w:pPr>
        <w:pStyle w:val="ConsPlusNormal0"/>
        <w:jc w:val="both"/>
      </w:pPr>
      <w:r>
        <w:t xml:space="preserve">(часть 3.1 введена Федеральным </w:t>
      </w:r>
      <w:hyperlink r:id="rId3274"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законом</w:t>
        </w:r>
      </w:hyperlink>
      <w:r>
        <w:t xml:space="preserve"> от 03.08.2018 N 340-ФЗ)</w:t>
      </w:r>
    </w:p>
    <w:p w:rsidR="00FA6666" w:rsidRDefault="00F43357">
      <w:pPr>
        <w:pStyle w:val="ConsPlusNormal0"/>
        <w:spacing w:before="240"/>
        <w:ind w:firstLine="540"/>
        <w:jc w:val="both"/>
      </w:pPr>
      <w:r>
        <w:t>4. В случае, если в соответствии с настоя</w:t>
      </w:r>
      <w:r>
        <w:t>щим Кодексом, иными федеральными законами размещение объекта капитального строительства не допускается при отсутствии документации по планировке территории, выдача градостроительного плана земельного участка для архитектурно-строительного проектирования, п</w:t>
      </w:r>
      <w:r>
        <w:t>олучения разрешения на строительство такого объекта капитального строительства допускается только после утверждения такой документации по планировке территории. При этом в отношении земельного участка, расположенного в границах территории, в отношении кото</w:t>
      </w:r>
      <w:r>
        <w:t>рой принято решение о комплексном развитии территории, выдача градостроительного плана земельного участка допускается только при наличии документации по планировке территории, утвержденной в соответствии с договором о комплексном развитии территории (за ис</w:t>
      </w:r>
      <w:r>
        <w:t>ключением случаев, установленных нормативным правовым актом субъекта Российской Федерации).</w:t>
      </w:r>
    </w:p>
    <w:p w:rsidR="00FA6666" w:rsidRDefault="00F43357">
      <w:pPr>
        <w:pStyle w:val="ConsPlusNormal0"/>
        <w:jc w:val="both"/>
      </w:pPr>
      <w:r>
        <w:t xml:space="preserve">(в ред. Федеральных законов от 02.08.2019 </w:t>
      </w:r>
      <w:hyperlink r:id="rId3275"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283-ФЗ</w:t>
        </w:r>
      </w:hyperlink>
      <w:r>
        <w:t xml:space="preserve">, от 30.12.2020 </w:t>
      </w:r>
      <w:hyperlink r:id="rId3276"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N 494-ФЗ</w:t>
        </w:r>
      </w:hyperlink>
      <w:r>
        <w:t xml:space="preserve">, от 26.12.2024 </w:t>
      </w:r>
      <w:hyperlink r:id="rId3277" w:tooltip="Федеральный закон от 26.12.2024 N 48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486-ФЗ</w:t>
        </w:r>
      </w:hyperlink>
      <w:r>
        <w:t>)</w:t>
      </w:r>
    </w:p>
    <w:p w:rsidR="00FA6666" w:rsidRDefault="00F43357">
      <w:pPr>
        <w:pStyle w:val="ConsPlusNormal0"/>
        <w:spacing w:before="240"/>
        <w:ind w:firstLine="540"/>
        <w:jc w:val="both"/>
      </w:pPr>
      <w:bookmarkStart w:id="585" w:name="P5234"/>
      <w:bookmarkEnd w:id="585"/>
      <w:r>
        <w:t xml:space="preserve">5. В целях получения градостроительного плана земельного участка правообладатель земельного участка, иное лицо в случае, предусмотренном </w:t>
      </w:r>
      <w:hyperlink w:anchor="P5194" w:tooltip="1.1. В случае, если земельный участок для размещения объектов федерального значения, объектов регионального значения, объектов местного значения образуется из земель и (или) земельных участков, которые находятся в государственной или муниципальной собственност">
        <w:r>
          <w:rPr>
            <w:color w:val="0000FF"/>
          </w:rPr>
          <w:t>частью 1.1</w:t>
        </w:r>
      </w:hyperlink>
      <w:r>
        <w:t xml:space="preserve"> или </w:t>
      </w:r>
      <w:hyperlink w:anchor="P5196" w:tooltip="1.2. Выдача градостроительного плана земельного участка, который образуется из земель и (или) земельных участков, которые находятся в государственной или муниципальной собственности, в целях комплексного развития территории допускается до образования такого зе">
        <w:r>
          <w:rPr>
            <w:color w:val="0000FF"/>
          </w:rPr>
          <w:t>1</w:t>
        </w:r>
        <w:r>
          <w:rPr>
            <w:color w:val="0000FF"/>
          </w:rPr>
          <w:t>.2</w:t>
        </w:r>
      </w:hyperlink>
      <w:r>
        <w:t xml:space="preserve"> настоящей статьи, обращаются с заявлением в орган местного самоуправления по месту нахождения земельного участка. Заявление о выдаче градостроительного плана земельного участка может быть направлено в орган местного самоуправления в форме электронного д</w:t>
      </w:r>
      <w:r>
        <w:t>окумента, подписанного электронной подписью, или подано заявителем через многофункциональный центр.</w:t>
      </w:r>
    </w:p>
    <w:p w:rsidR="00FA6666" w:rsidRDefault="00F43357">
      <w:pPr>
        <w:pStyle w:val="ConsPlusNormal0"/>
        <w:jc w:val="both"/>
      </w:pPr>
      <w:r>
        <w:t xml:space="preserve">(в ред. Федеральных законов от 02.08.2019 </w:t>
      </w:r>
      <w:hyperlink r:id="rId3278"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283-ФЗ</w:t>
        </w:r>
      </w:hyperlink>
      <w:r>
        <w:t xml:space="preserve">, от 27.12.2019 </w:t>
      </w:r>
      <w:hyperlink r:id="rId3279"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472-ФЗ</w:t>
        </w:r>
      </w:hyperlink>
      <w:r>
        <w:t xml:space="preserve">, от 25.12.2023 </w:t>
      </w:r>
      <w:hyperlink r:id="rId3280"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627-ФЗ</w:t>
        </w:r>
      </w:hyperlink>
      <w:r>
        <w:t>)</w:t>
      </w:r>
    </w:p>
    <w:p w:rsidR="00FA6666" w:rsidRDefault="00F43357">
      <w:pPr>
        <w:pStyle w:val="ConsPlusNormal0"/>
        <w:spacing w:before="240"/>
        <w:ind w:firstLine="540"/>
        <w:jc w:val="both"/>
      </w:pPr>
      <w:bookmarkStart w:id="586" w:name="P5236"/>
      <w:bookmarkEnd w:id="586"/>
      <w:r>
        <w:t xml:space="preserve">6. Орган местного самоуправления в течение четырнадцати рабочих дней после получения заявления, указанного в </w:t>
      </w:r>
      <w:hyperlink w:anchor="P5234" w:tooltip="5. В целях получения градостроительного плана земельного участка правообладатель земельного участка, иное лицо в случае, предусмотренном частью 1.1 или 1.2 настоящей статьи, обращаются с заявлением в орган местного самоуправления по месту нахождения земельного">
        <w:r>
          <w:rPr>
            <w:color w:val="0000FF"/>
          </w:rPr>
          <w:t>части 5</w:t>
        </w:r>
      </w:hyperlink>
      <w:r>
        <w:t xml:space="preserve"> настоящей статьи, осуществляет подготовку, регистрацию градостроительного плана земельного участка и выдает его заявителю. Градостроительный план земельного участка выдается заявителю без взимания платы. Градостроительный план земельного у</w:t>
      </w:r>
      <w:r>
        <w:t>частка выдается в форме электронного документа, подписанного электронной подписью, если это указано в заявлении о выдаче градостроительного плана земельного участка.</w:t>
      </w:r>
    </w:p>
    <w:p w:rsidR="00FA6666" w:rsidRDefault="00F43357">
      <w:pPr>
        <w:pStyle w:val="ConsPlusNormal0"/>
        <w:jc w:val="both"/>
      </w:pPr>
      <w:r>
        <w:t xml:space="preserve">(в ред. Федерального </w:t>
      </w:r>
      <w:hyperlink r:id="rId3281" w:tooltip="Федеральный закон от 27.12.2019 N 472-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w:t>
      </w:r>
      <w:r>
        <w:t>7.12.2019 N 472-ФЗ)</w:t>
      </w:r>
    </w:p>
    <w:p w:rsidR="00FA6666" w:rsidRDefault="00F43357">
      <w:pPr>
        <w:pStyle w:val="ConsPlusNormal0"/>
        <w:spacing w:before="240"/>
        <w:ind w:firstLine="540"/>
        <w:jc w:val="both"/>
      </w:pPr>
      <w:r>
        <w:t xml:space="preserve">6.1. Подача заявления о выдаче градостроительного плана земельного участка наряду со способами, предусмотренными </w:t>
      </w:r>
      <w:hyperlink w:anchor="P5234" w:tooltip="5. В целях получения градостроительного плана земельного участка правообладатель земельного участка, иное лицо в случае, предусмотренном частью 1.1 или 1.2 настоящей статьи, обращаются с заявлением в орган местного самоуправления по месту нахождения земельного">
        <w:r>
          <w:rPr>
            <w:color w:val="0000FF"/>
          </w:rPr>
          <w:t>частью 5</w:t>
        </w:r>
      </w:hyperlink>
      <w:r>
        <w:t xml:space="preserve"> настоящей статьи, выдача градостроительного плана земельного участка наряду </w:t>
      </w:r>
      <w:r>
        <w:t xml:space="preserve">со способами, указанными в </w:t>
      </w:r>
      <w:hyperlink w:anchor="P5236" w:tooltip="6. Орган местного самоуправления в течение четырнадцати рабочих дней после получения заявления, указанного в части 5 настоящей статьи, осуществляет подготовку, регистрацию градостроительного плана земельного участка и выдает его заявителю. Градостроительный пл">
        <w:r>
          <w:rPr>
            <w:color w:val="0000FF"/>
          </w:rPr>
          <w:t>части 6</w:t>
        </w:r>
      </w:hyperlink>
      <w:r>
        <w:t xml:space="preserve"> настоящей статьи, могут осуществляться:</w:t>
      </w:r>
    </w:p>
    <w:p w:rsidR="00FA6666" w:rsidRDefault="00F43357">
      <w:pPr>
        <w:pStyle w:val="ConsPlusNormal0"/>
        <w:spacing w:before="240"/>
        <w:ind w:firstLine="540"/>
        <w:jc w:val="both"/>
      </w:pPr>
      <w:r>
        <w:t>1) с использованием единого портала государственных и муниципальных услуг или региональных порталов государственных и муниципальных услуг;</w:t>
      </w:r>
    </w:p>
    <w:p w:rsidR="00FA6666" w:rsidRDefault="00F43357">
      <w:pPr>
        <w:pStyle w:val="ConsPlusNormal0"/>
        <w:spacing w:before="240"/>
        <w:ind w:firstLine="540"/>
        <w:jc w:val="both"/>
      </w:pPr>
      <w:r>
        <w:t>2) с</w:t>
      </w:r>
      <w:r>
        <w:t xml:space="preserve">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FA6666" w:rsidRDefault="00F43357">
      <w:pPr>
        <w:pStyle w:val="ConsPlusNormal0"/>
        <w:jc w:val="both"/>
      </w:pPr>
      <w:r>
        <w:t>(часть 6.1 введена Феде</w:t>
      </w:r>
      <w:r>
        <w:t xml:space="preserve">ральным </w:t>
      </w:r>
      <w:hyperlink r:id="rId3282"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01.07.2021 N 275-ФЗ)</w:t>
      </w:r>
    </w:p>
    <w:p w:rsidR="00FA6666" w:rsidRDefault="00F43357">
      <w:pPr>
        <w:pStyle w:val="ConsPlusNormal0"/>
        <w:spacing w:before="240"/>
        <w:ind w:firstLine="540"/>
        <w:jc w:val="both"/>
      </w:pPr>
      <w:bookmarkStart w:id="587" w:name="P5242"/>
      <w:bookmarkEnd w:id="587"/>
      <w:r>
        <w:t xml:space="preserve">7. При подготовке градостроительного плана земельного участка орган местного самоуправления в течение двух рабочих дней с даты получения </w:t>
      </w:r>
      <w:r>
        <w:t xml:space="preserve">заявления о выдаче такого документа направляет правообладателям сетей инженерно-технического обеспечения (за исключением сетей электроснабжения) запрос о представлении информации, предусмотренной </w:t>
      </w:r>
      <w:hyperlink w:anchor="P5222" w:tooltip="15)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
        <w:r>
          <w:rPr>
            <w:color w:val="0000FF"/>
          </w:rPr>
          <w:t>пунктом 15 части 3</w:t>
        </w:r>
      </w:hyperlink>
      <w:r>
        <w:t xml:space="preserve"> нас</w:t>
      </w:r>
      <w:r>
        <w:t>тоящей статьи. Указанная информация подлежит представлению в орган местного самоуправления в течение пяти рабочих дней со дня, следующего за днем получения такого запроса.</w:t>
      </w:r>
    </w:p>
    <w:p w:rsidR="00FA6666" w:rsidRDefault="00F43357">
      <w:pPr>
        <w:pStyle w:val="ConsPlusNormal0"/>
        <w:jc w:val="both"/>
      </w:pPr>
      <w:r>
        <w:t xml:space="preserve">(часть 7 в ред. Федерального </w:t>
      </w:r>
      <w:hyperlink r:id="rId3283" w:tooltip="Федеральный закон от 01.07.2021 N 27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01.07.2021 N 276-ФЗ)</w:t>
      </w:r>
    </w:p>
    <w:p w:rsidR="00FA6666" w:rsidRDefault="00F43357">
      <w:pPr>
        <w:pStyle w:val="ConsPlusNormal0"/>
        <w:spacing w:before="240"/>
        <w:ind w:firstLine="540"/>
        <w:jc w:val="both"/>
      </w:pPr>
      <w:r>
        <w:t xml:space="preserve">7.1. В случаях, предусмотренных настоящим Кодексом или Земельным </w:t>
      </w:r>
      <w:hyperlink r:id="rId3284" w:tooltip="&quot;Земельный кодекс Российской Федерации&quot; от 25.10.2001 N 136-ФЗ (ред. от 31.07.2025) (с изм. и доп., вступ. в силу с 01.09.2025) ------------ Недействующая редакция {КонсультантПлюс}">
        <w:r>
          <w:rPr>
            <w:color w:val="0000FF"/>
          </w:rPr>
          <w:t>кодексом</w:t>
        </w:r>
      </w:hyperlink>
      <w:r>
        <w:t xml:space="preserve"> Российской Федерации,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мож</w:t>
      </w:r>
      <w:r>
        <w:t xml:space="preserve">ет быть запрошена органом государственной власти, органом местного самоуправления в порядке, предусмотренном </w:t>
      </w:r>
      <w:hyperlink w:anchor="P5242" w:tooltip="7. При подготовке градостроительного плана земельного участка орган местного самоуправления в течение двух рабочих дней с даты получения заявления о выдаче такого документа направляет правообладателям сетей инженерно-технического обеспечения (за исключением се">
        <w:r>
          <w:rPr>
            <w:color w:val="0000FF"/>
          </w:rPr>
          <w:t>частью 7</w:t>
        </w:r>
      </w:hyperlink>
      <w:r>
        <w:t xml:space="preserve"> настоящей статьи, в целях, не связанных с подготовкой градостроительного плана земельного участка. П</w:t>
      </w:r>
      <w:r>
        <w:t xml:space="preserve">ри поступлении правообладателю сети инженерно-технического обеспечения (за исключением сетей электроснабжения) запроса от органа государственной власти, органа местного самоуправления в случаях, предусмотренных Земельным </w:t>
      </w:r>
      <w:hyperlink r:id="rId3285" w:tooltip="&quot;Земельный кодекс Российской Федерации&quot; от 25.10.2001 N 136-ФЗ (ред. от 31.07.2025) (с изм. и доп., вступ. в силу с 01.09.2025) ------------ Недействующая редакция {КонсультантПлюс}">
        <w:r>
          <w:rPr>
            <w:color w:val="0000FF"/>
          </w:rPr>
          <w:t>кодексом</w:t>
        </w:r>
      </w:hyperlink>
      <w:r>
        <w:t xml:space="preserve"> Российской Федерации, в составе данной информации определяется в том числе срок, в течение которого правообладатель земельного участка может обратиться к правообладателю сети инженерно-технического обеспечения в целях заключения договора о подключ</w:t>
      </w:r>
      <w:r>
        <w:t>ении (технологическом присоединении), предусматривающего предоставление ему нагрузки в пределах максимальной нагрузки в возможных точках подключения (технологического присоединения) к сетям инженерно-технического обеспечения, указанной в информации о возмо</w:t>
      </w:r>
      <w:r>
        <w:t>жности подключения (технологического присоединения) объектов капитального строительства к сетям инженерно-технического обеспечения. Указанный срок не может составлять менее трех месяцев со дня представления правообладателем сети инженерно-технического обес</w:t>
      </w:r>
      <w:r>
        <w:t xml:space="preserve">печения информации, предусмотренной </w:t>
      </w:r>
      <w:hyperlink w:anchor="P5222" w:tooltip="15)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
        <w:r>
          <w:rPr>
            <w:color w:val="0000FF"/>
          </w:rPr>
          <w:t>пунктом 15 части 3</w:t>
        </w:r>
      </w:hyperlink>
      <w:r>
        <w:t xml:space="preserve"> настоящей статьи.</w:t>
      </w:r>
    </w:p>
    <w:p w:rsidR="00FA6666" w:rsidRDefault="00F43357">
      <w:pPr>
        <w:pStyle w:val="ConsPlusNormal0"/>
        <w:jc w:val="both"/>
      </w:pPr>
      <w:r>
        <w:t xml:space="preserve">(часть 7.1 введена Федеральным </w:t>
      </w:r>
      <w:hyperlink r:id="rId3286" w:tooltip="Федеральный закон от 01.07.2021 N 27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01.07.2021 N 276-ФЗ)</w:t>
      </w:r>
    </w:p>
    <w:p w:rsidR="00FA6666" w:rsidRDefault="00F43357">
      <w:pPr>
        <w:pStyle w:val="ConsPlusNormal0"/>
        <w:spacing w:before="240"/>
        <w:ind w:firstLine="540"/>
        <w:jc w:val="both"/>
      </w:pPr>
      <w:r>
        <w:t>8. В случае отсутствия в</w:t>
      </w:r>
      <w:r>
        <w:t xml:space="preserve"> заявлении информации о цели использования земельного участка организация, осуществляющая эксплуатацию сетей инженерно-технического обеспечения, определяет максимальную нагрузку в возможных точках подключения к сетям инженерно-технического обеспечения на о</w:t>
      </w:r>
      <w:r>
        <w:t>сновании сведений, содержащихся в правилах землепользования и застройки и в документации по планировке территории (при наличии такой документации). Информация о цели использования земельного участка при ее наличии в заявлении о выдаче градостроительного пл</w:t>
      </w:r>
      <w:r>
        <w:t>ана земельного участка, за исключением случая, если такая информация о цели использования земельного участка не соответствует правилам землепользования и застройки, или сведения из правил землепользования и застройки и (или) документации по планировке терр</w:t>
      </w:r>
      <w:r>
        <w:t xml:space="preserve">итории предоставляются организациям, осуществляющим эксплуатацию сетей инженерно-технического обеспечения, органами местного самоуправления в составе запроса, указанного в </w:t>
      </w:r>
      <w:hyperlink w:anchor="P5242" w:tooltip="7. При подготовке градостроительного плана земельного участка орган местного самоуправления в течение двух рабочих дней с даты получения заявления о выдаче такого документа направляет правообладателям сетей инженерно-технического обеспечения (за исключением се">
        <w:r>
          <w:rPr>
            <w:color w:val="0000FF"/>
          </w:rPr>
          <w:t>части 7</w:t>
        </w:r>
      </w:hyperlink>
      <w:r>
        <w:t xml:space="preserve"> настоящей статьи.</w:t>
      </w:r>
    </w:p>
    <w:p w:rsidR="00FA6666" w:rsidRDefault="00F43357">
      <w:pPr>
        <w:pStyle w:val="ConsPlusNormal0"/>
        <w:jc w:val="both"/>
      </w:pPr>
      <w:r>
        <w:t>(в ред. Федерального</w:t>
      </w:r>
      <w:r>
        <w:t xml:space="preserve"> </w:t>
      </w:r>
      <w:hyperlink r:id="rId3287"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02.08.2019 N 283-ФЗ)</w:t>
      </w:r>
    </w:p>
    <w:p w:rsidR="00FA6666" w:rsidRDefault="00F43357">
      <w:pPr>
        <w:pStyle w:val="ConsPlusNormal0"/>
        <w:spacing w:before="240"/>
        <w:ind w:firstLine="540"/>
        <w:jc w:val="both"/>
      </w:pPr>
      <w:r>
        <w:t xml:space="preserve">9. </w:t>
      </w:r>
      <w:hyperlink r:id="rId3288" w:tooltip="Приказ Минстроя России от 25.04.2017 N 741/пр (ред. от 09.04.2024) &quot;Об утверждении формы градостроительного плана земельного участка и порядка ее заполнения&quot; (Зарегистрировано в Минюсте России 30.05.2017 N 46880) {КонсультантПлюс}">
        <w:r>
          <w:rPr>
            <w:color w:val="0000FF"/>
          </w:rPr>
          <w:t>Форма</w:t>
        </w:r>
      </w:hyperlink>
      <w:r>
        <w:t xml:space="preserve"> градостроительного плана земельного участка, </w:t>
      </w:r>
      <w:hyperlink r:id="rId3289" w:tooltip="Приказ Минстроя России от 25.04.2017 N 741/пр (ред. от 09.04.2024) &quot;Об утверждении формы градостроительного плана земельного участка и порядка ее заполнения&quot; (Зарегистрировано в Минюсте России 30.05.2017 N 46880) {КонсультантПлюс}">
        <w:r>
          <w:rPr>
            <w:color w:val="0000FF"/>
          </w:rPr>
          <w:t>порядок</w:t>
        </w:r>
      </w:hyperlink>
      <w:r>
        <w:t xml:space="preserve"> ее заполнения, </w:t>
      </w:r>
      <w:hyperlink r:id="rId3290" w:tooltip="Приказ Минстроя России от 27.02.2020 N 94/пр (ред. от 21.09.2023) &quot;Об утверждении порядка присвоения номеров градостроительным планам земельных участков и о внесении изменений в форму градостроительного плана земельного участка и порядок ее заполнения, утвержд">
        <w:r>
          <w:rPr>
            <w:color w:val="0000FF"/>
          </w:rPr>
          <w:t>п</w:t>
        </w:r>
        <w:r>
          <w:rPr>
            <w:color w:val="0000FF"/>
          </w:rPr>
          <w:t>орядок</w:t>
        </w:r>
      </w:hyperlink>
      <w:r>
        <w:t xml:space="preserve"> присвоения номеров градостроительным планам земельных участков устанавливаются уполномоченным Правительством Российской Федерации федеральным органом исполнительной власти.</w:t>
      </w:r>
    </w:p>
    <w:p w:rsidR="00FA6666" w:rsidRDefault="00F43357">
      <w:pPr>
        <w:pStyle w:val="ConsPlusNormal0"/>
        <w:jc w:val="both"/>
      </w:pPr>
      <w:r>
        <w:t xml:space="preserve">(в ред. Федерального </w:t>
      </w:r>
      <w:hyperlink r:id="rId3291"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02.08.2019 N 283-ФЗ)</w:t>
      </w:r>
    </w:p>
    <w:p w:rsidR="00FA6666" w:rsidRDefault="00F43357">
      <w:pPr>
        <w:pStyle w:val="ConsPlusNormal0"/>
        <w:spacing w:before="240"/>
        <w:ind w:firstLine="540"/>
        <w:jc w:val="both"/>
      </w:pPr>
      <w:bookmarkStart w:id="588" w:name="P5250"/>
      <w:bookmarkEnd w:id="588"/>
      <w:r>
        <w:t xml:space="preserve">10. Информация, указанная в градостроительном плане земельного участка, за исключением информации, предусмотренной </w:t>
      </w:r>
      <w:hyperlink w:anchor="P5222" w:tooltip="15)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
        <w:r>
          <w:rPr>
            <w:color w:val="0000FF"/>
          </w:rPr>
          <w:t>пунктом 15 части 3</w:t>
        </w:r>
      </w:hyperlink>
      <w:r>
        <w:t xml:space="preserve"> настоящей статьи, может быть использована для подг</w:t>
      </w:r>
      <w:r>
        <w:t>отовки проектной документации, для получения разрешения на строительство в течение трех лет со дня его выдачи. По истечении этого срока использование информации, указанной в градостроительном плане земельного участка, в предусмотренных настоящей частью цел</w:t>
      </w:r>
      <w:r>
        <w:t>ях не допускается.</w:t>
      </w:r>
    </w:p>
    <w:p w:rsidR="00FA6666" w:rsidRDefault="00F43357">
      <w:pPr>
        <w:pStyle w:val="ConsPlusNormal0"/>
        <w:jc w:val="both"/>
      </w:pPr>
      <w:r>
        <w:t xml:space="preserve">(в ред. Федерального </w:t>
      </w:r>
      <w:hyperlink r:id="rId3292" w:tooltip="Федеральный закон от 01.07.2021 N 27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01.07.2021 N 276-ФЗ)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 xml:space="preserve">Ч. 11 ст. 57.3 (в ред. ФЗ от 27.06.2019 N 151-ФЗ) </w:t>
            </w:r>
            <w:hyperlink r:id="rId3293"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применяется</w:t>
              </w:r>
            </w:hyperlink>
            <w:r>
              <w:rPr>
                <w:color w:val="392C69"/>
              </w:rPr>
              <w:t xml:space="preserve"> к правоотношениям, возникшим до 27.06.2019.</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bookmarkStart w:id="589" w:name="P5254"/>
      <w:bookmarkEnd w:id="589"/>
      <w:r>
        <w:t>11. В случае раздела земельного участка, в отношении которого правообладателем получены градостроительный план и разрешение на строительство, или образования из указанного земельного участка другого земельного участка (земельных участков) путем выдела полу</w:t>
      </w:r>
      <w:r>
        <w:t xml:space="preserve">чение градостроительных планов образованных и (или) измененных земельных участков не требуется. При осуществлении в течение срока, установленного </w:t>
      </w:r>
      <w:hyperlink w:anchor="P5250" w:tooltip="10. Информация, указанная в градостроительном плане земельного участка, за исключением информации, предусмотренной пунктом 15 части 3 настоящей статьи, может быть использована для подготовки проектной документации, для получения разрешения на строительство в т">
        <w:r>
          <w:rPr>
            <w:color w:val="0000FF"/>
          </w:rPr>
          <w:t>частью 10</w:t>
        </w:r>
      </w:hyperlink>
      <w:r>
        <w:t xml:space="preserve"> настоящей статьи, мероприятий, предусмотренных </w:t>
      </w:r>
      <w:hyperlink w:anchor="P303" w:tooltip="Статья 5.2. Перечень мероприятий, осуществляемых при реализации проектов по строительству объектов капитального строительства">
        <w:r>
          <w:rPr>
            <w:color w:val="0000FF"/>
          </w:rPr>
          <w:t>статьей 5.2</w:t>
        </w:r>
      </w:hyperlink>
      <w:r>
        <w:t xml:space="preserve"> настоящего Кодекса, в указанном случае используется градостроительный план исходного земельного участ</w:t>
      </w:r>
      <w:r>
        <w:t>ка.</w:t>
      </w:r>
    </w:p>
    <w:p w:rsidR="00FA6666" w:rsidRDefault="00F43357">
      <w:pPr>
        <w:pStyle w:val="ConsPlusNormal0"/>
        <w:jc w:val="both"/>
      </w:pPr>
      <w:r>
        <w:t xml:space="preserve">(часть 11 введена Федеральным </w:t>
      </w:r>
      <w:hyperlink r:id="rId3294"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законом</w:t>
        </w:r>
      </w:hyperlink>
      <w:r>
        <w:t xml:space="preserve"> от 27.06.2019 N 151-ФЗ; в ред. Федерального </w:t>
      </w:r>
      <w:hyperlink r:id="rId3295"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01.07.2021 N 275-ФЗ)</w:t>
      </w:r>
    </w:p>
    <w:p w:rsidR="00FA6666" w:rsidRDefault="00FA6666">
      <w:pPr>
        <w:pStyle w:val="ConsPlusNormal0"/>
        <w:jc w:val="both"/>
      </w:pPr>
    </w:p>
    <w:p w:rsidR="00FA6666" w:rsidRDefault="00F43357">
      <w:pPr>
        <w:pStyle w:val="ConsPlusTitle0"/>
        <w:ind w:firstLine="540"/>
        <w:jc w:val="both"/>
        <w:outlineLvl w:val="1"/>
      </w:pPr>
      <w:r>
        <w:t>Статья 57.4. Реестр требований</w:t>
      </w:r>
    </w:p>
    <w:p w:rsidR="00FA6666" w:rsidRDefault="00FA6666">
      <w:pPr>
        <w:pStyle w:val="ConsPlusNormal0"/>
        <w:ind w:firstLine="540"/>
        <w:jc w:val="both"/>
      </w:pPr>
    </w:p>
    <w:p w:rsidR="00FA6666" w:rsidRDefault="00F43357">
      <w:pPr>
        <w:pStyle w:val="ConsPlusNormal0"/>
        <w:ind w:firstLine="540"/>
        <w:jc w:val="both"/>
      </w:pPr>
      <w:r>
        <w:t xml:space="preserve">(в ред. Федерального </w:t>
      </w:r>
      <w:hyperlink r:id="rId3296" w:tooltip="Федеральный закон от 25.12.2023 N 653-ФЗ (ред. от 08.08.2024) &quot;О внесении изменений в Федеральный закон &quot;Технический регламент о безопасности зданий и сооружений&quot; и отдельные законодательные акты Российской Федерации&quot; ------------ Недействующая редакция {Консу">
        <w:r>
          <w:rPr>
            <w:color w:val="0000FF"/>
          </w:rPr>
          <w:t>закона</w:t>
        </w:r>
      </w:hyperlink>
      <w:r>
        <w:t xml:space="preserve"> от 25.12.2023 N 653-ФЗ)</w:t>
      </w:r>
    </w:p>
    <w:p w:rsidR="00FA6666" w:rsidRDefault="00FA6666">
      <w:pPr>
        <w:pStyle w:val="ConsPlusNormal0"/>
        <w:jc w:val="both"/>
      </w:pPr>
    </w:p>
    <w:p w:rsidR="00FA6666" w:rsidRDefault="00F43357">
      <w:pPr>
        <w:pStyle w:val="ConsPlusNormal0"/>
        <w:ind w:firstLine="540"/>
        <w:jc w:val="both"/>
      </w:pPr>
      <w:r>
        <w:t xml:space="preserve">1. Реестр требований является государственным информационным ресурсом. Реестр требований является общедоступным, за исключением </w:t>
      </w:r>
      <w:hyperlink r:id="rId3297"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сведений</w:t>
        </w:r>
      </w:hyperlink>
      <w:r>
        <w:t>, составляющих государственн</w:t>
      </w:r>
      <w:r>
        <w:t>ую тайну.</w:t>
      </w:r>
    </w:p>
    <w:p w:rsidR="00FA6666" w:rsidRDefault="00F43357">
      <w:pPr>
        <w:pStyle w:val="ConsPlusNormal0"/>
        <w:spacing w:before="240"/>
        <w:ind w:firstLine="540"/>
        <w:jc w:val="both"/>
      </w:pPr>
      <w:r>
        <w:t xml:space="preserve">2. В реестр требований подлежат включению требования документов, указанных в </w:t>
      </w:r>
      <w:hyperlink w:anchor="P2652" w:tooltip="5. Предметом экспертизы результатов инженерных изысканий является оценка соответствия таких результатов требованиям технических регламентов. Предметом экспертизы проектной документации являются:">
        <w:r>
          <w:rPr>
            <w:color w:val="0000FF"/>
          </w:rPr>
          <w:t>части 5 статьи 49</w:t>
        </w:r>
      </w:hyperlink>
      <w:r>
        <w:t xml:space="preserve"> настоящего Кодекса.</w:t>
      </w:r>
    </w:p>
    <w:p w:rsidR="00FA6666" w:rsidRDefault="00F43357">
      <w:pPr>
        <w:pStyle w:val="ConsPlusNormal0"/>
        <w:spacing w:before="240"/>
        <w:ind w:firstLine="540"/>
        <w:jc w:val="both"/>
      </w:pPr>
      <w:r>
        <w:t>3. Формирование и ведение реестра требований осуществляются федеральным органом исполнительной власти, осуществляющим функции по выработке и реализации государ</w:t>
      </w:r>
      <w:r>
        <w:t>ственной политики и нормативно-правовому регулированию в сфере строительства, архитектуры, градостроительства, или подведомственным ему государственным (бюджетным или автономным) учреждением с использованием единой информационной системы.</w:t>
      </w:r>
    </w:p>
    <w:p w:rsidR="00FA6666" w:rsidRDefault="00F43357">
      <w:pPr>
        <w:pStyle w:val="ConsPlusNormal0"/>
        <w:spacing w:before="240"/>
        <w:ind w:firstLine="540"/>
        <w:jc w:val="both"/>
      </w:pPr>
      <w:r>
        <w:t>4. Порядок формир</w:t>
      </w:r>
      <w:r>
        <w:t>ования и ведения реестра требований, состав сведений, включаемых в реестр требований, порядок выявления, устранения противоречий между требованиями, включенными в реестр требований, а также между требованиями, включенными в реестр требований, и проектами д</w:t>
      </w:r>
      <w:r>
        <w:t xml:space="preserve">окументов, содержащими требования, подлежащие включению в реестр требований, </w:t>
      </w:r>
      <w:hyperlink r:id="rId3298" w:tooltip="Постановление Правительства РФ от 31.08.2023 N 1417 (ред. от 04.04.2025) &quot;Об утверждении Правил формирования и ведения реестра требований, подлежащих применению при выполнении инженерных изысканий, осуществлении архитектурно-строительного проектирования, прове">
        <w:r>
          <w:rPr>
            <w:color w:val="0000FF"/>
          </w:rPr>
          <w:t>утверждаются</w:t>
        </w:r>
      </w:hyperlink>
      <w:r>
        <w:t xml:space="preserve"> Правительством Российской Федера</w:t>
      </w:r>
      <w:r>
        <w:t>ции.</w:t>
      </w:r>
    </w:p>
    <w:p w:rsidR="00FA6666" w:rsidRDefault="00FA6666">
      <w:pPr>
        <w:pStyle w:val="ConsPlusNormal0"/>
        <w:jc w:val="both"/>
      </w:pPr>
    </w:p>
    <w:p w:rsidR="00FA6666" w:rsidRDefault="00F43357">
      <w:pPr>
        <w:pStyle w:val="ConsPlusTitle0"/>
        <w:ind w:firstLine="540"/>
        <w:jc w:val="both"/>
        <w:outlineLvl w:val="1"/>
      </w:pPr>
      <w:r>
        <w:t>Статья 57.5. Информационная модель объекта капитального строительства</w:t>
      </w:r>
    </w:p>
    <w:p w:rsidR="00FA6666" w:rsidRDefault="00FA6666">
      <w:pPr>
        <w:pStyle w:val="ConsPlusNormal0"/>
        <w:ind w:firstLine="540"/>
        <w:jc w:val="both"/>
      </w:pPr>
    </w:p>
    <w:p w:rsidR="00FA6666" w:rsidRDefault="00F43357">
      <w:pPr>
        <w:pStyle w:val="ConsPlusNormal0"/>
        <w:ind w:firstLine="540"/>
        <w:jc w:val="both"/>
      </w:pPr>
      <w:r>
        <w:t xml:space="preserve">(введена Федеральным </w:t>
      </w:r>
      <w:hyperlink r:id="rId3299"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законом</w:t>
        </w:r>
      </w:hyperlink>
      <w:r>
        <w:t xml:space="preserve"> от 27.06.2019 N</w:t>
      </w:r>
      <w:r>
        <w:t xml:space="preserve"> 151-ФЗ)</w:t>
      </w:r>
    </w:p>
    <w:p w:rsidR="00FA6666" w:rsidRDefault="00FA6666">
      <w:pPr>
        <w:pStyle w:val="ConsPlusNormal0"/>
        <w:jc w:val="both"/>
      </w:pPr>
    </w:p>
    <w:p w:rsidR="00FA6666" w:rsidRDefault="00F43357">
      <w:pPr>
        <w:pStyle w:val="ConsPlusNormal0"/>
        <w:ind w:firstLine="540"/>
        <w:jc w:val="both"/>
      </w:pPr>
      <w:r>
        <w:t xml:space="preserve">1. Застройщик, технический заказчик, лицо, обеспечивающее или осуществляющее подготовку обоснования инвестиций, и (или) лицо, ответственное за эксплуатацию объекта капитального строительства, в </w:t>
      </w:r>
      <w:hyperlink r:id="rId3300" w:tooltip="Постановление Правительства РФ от 05.03.2021 N 331 (ред. от 20.12.2022) &quot;Об установлении случаев, при которых застройщиком, техническим заказчиком, лицом, обеспечивающим или осуществляющим подготовку обоснования инвестиций, и (или) лицом, ответственным за эксп">
        <w:r>
          <w:rPr>
            <w:color w:val="0000FF"/>
          </w:rPr>
          <w:t>случаях</w:t>
        </w:r>
      </w:hyperlink>
      <w:r>
        <w:t xml:space="preserve">, установленных Правительством Российской Федерации, обеспечивают формирование и ведение информационной </w:t>
      </w:r>
      <w:hyperlink r:id="rId3301" w:tooltip="&quot;Методические рекомендации по подготовке информационной модели объекта капитального строительства, представляемой на рассмотрение в ФАУ &quot;Главгосэкспертиза России&quot; в связи с проведением государственной экспертизы проектной документации и оценки информационной м">
        <w:r>
          <w:rPr>
            <w:color w:val="0000FF"/>
          </w:rPr>
          <w:t>модели</w:t>
        </w:r>
      </w:hyperlink>
      <w:r>
        <w:t>.</w:t>
      </w:r>
    </w:p>
    <w:p w:rsidR="00FA6666" w:rsidRDefault="00F43357">
      <w:pPr>
        <w:pStyle w:val="ConsPlusNormal0"/>
        <w:spacing w:before="240"/>
        <w:ind w:firstLine="540"/>
        <w:jc w:val="both"/>
      </w:pPr>
      <w:r>
        <w:t xml:space="preserve">2. </w:t>
      </w:r>
      <w:hyperlink r:id="rId3302" w:tooltip="Постановление Правительства РФ от 17.05.2024 N 614 &quot;Об утверждении Правил формирования и ведения информационной модели объекта капитального строительства, состава сведений, документов и материалов, включаемых в информационную модель объекта капитального строит">
        <w:r>
          <w:rPr>
            <w:color w:val="0000FF"/>
          </w:rPr>
          <w:t>Правила</w:t>
        </w:r>
      </w:hyperlink>
      <w:r>
        <w:t xml:space="preserve"> формирования и ведения информа</w:t>
      </w:r>
      <w:r>
        <w:t xml:space="preserve">ционной модели, </w:t>
      </w:r>
      <w:hyperlink r:id="rId3303" w:tooltip="Постановление Правительства РФ от 17.05.2024 N 614 &quot;Об утверждении Правил формирования и ведения информационной модели объекта капитального строительства, состава сведений, документов и материалов, включаемых в информационную модель объекта капитального строит">
        <w:r>
          <w:rPr>
            <w:color w:val="0000FF"/>
          </w:rPr>
          <w:t>состав</w:t>
        </w:r>
      </w:hyperlink>
      <w:r>
        <w:t xml:space="preserve"> сведений, документов и материалов, включаемых в информационную модель и представляемых в форме элек</w:t>
      </w:r>
      <w:r>
        <w:t xml:space="preserve">тронных документов, требования к форматам указанных электронных документов устанавливаются Правительством Российской Федерации, за исключением случаев, если такие </w:t>
      </w:r>
      <w:hyperlink r:id="rId3304"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сведения</w:t>
        </w:r>
      </w:hyperlink>
      <w:r>
        <w:t>, документы и материалы содержат сведения, составляющие государственную тайну.</w:t>
      </w:r>
    </w:p>
    <w:p w:rsidR="00FA6666" w:rsidRDefault="00FA6666">
      <w:pPr>
        <w:pStyle w:val="ConsPlusNormal0"/>
        <w:jc w:val="both"/>
      </w:pPr>
    </w:p>
    <w:p w:rsidR="00FA6666" w:rsidRDefault="00F43357">
      <w:pPr>
        <w:pStyle w:val="ConsPlusTitle0"/>
        <w:ind w:firstLine="540"/>
        <w:jc w:val="both"/>
        <w:outlineLvl w:val="1"/>
      </w:pPr>
      <w:bookmarkStart w:id="590" w:name="P5273"/>
      <w:bookmarkEnd w:id="590"/>
      <w:r>
        <w:t>Статья 57.6. Классификатор строительной информации</w:t>
      </w:r>
    </w:p>
    <w:p w:rsidR="00FA6666" w:rsidRDefault="00FA6666">
      <w:pPr>
        <w:pStyle w:val="ConsPlusNormal0"/>
        <w:ind w:firstLine="540"/>
        <w:jc w:val="both"/>
      </w:pPr>
    </w:p>
    <w:p w:rsidR="00FA6666" w:rsidRDefault="00F43357">
      <w:pPr>
        <w:pStyle w:val="ConsPlusNormal0"/>
        <w:ind w:firstLine="540"/>
        <w:jc w:val="both"/>
      </w:pPr>
      <w:r>
        <w:t xml:space="preserve">(введена Федеральным </w:t>
      </w:r>
      <w:hyperlink r:id="rId3305"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законом</w:t>
        </w:r>
      </w:hyperlink>
      <w:r>
        <w:t xml:space="preserve"> от 27.06.2019 N 151-ФЗ)</w:t>
      </w:r>
    </w:p>
    <w:p w:rsidR="00FA6666" w:rsidRDefault="00FA6666">
      <w:pPr>
        <w:pStyle w:val="ConsPlusNormal0"/>
        <w:jc w:val="both"/>
      </w:pPr>
    </w:p>
    <w:p w:rsidR="00FA6666" w:rsidRDefault="00F43357">
      <w:pPr>
        <w:pStyle w:val="ConsPlusNormal0"/>
        <w:ind w:firstLine="540"/>
        <w:jc w:val="both"/>
      </w:pPr>
      <w:r>
        <w:t>1. Классификатор строительной информации - информационный ресурс, распределяющий информацию об объектах капитального строительства и ас</w:t>
      </w:r>
      <w:r>
        <w:t>социированную с ними информацию в соответствии с ее классификацией (классами, группами, видами и другими признаками).</w:t>
      </w:r>
    </w:p>
    <w:p w:rsidR="00FA6666" w:rsidRDefault="00F43357">
      <w:pPr>
        <w:pStyle w:val="ConsPlusNormal0"/>
        <w:spacing w:before="240"/>
        <w:ind w:firstLine="540"/>
        <w:jc w:val="both"/>
      </w:pPr>
      <w:r>
        <w:t>2. Использование классификатора строительной информации является обязательным для формирования и ведения информационной модели в случае, если в соответствии с требованиями настоящего Кодекса формирование и ведение информационной модели являются обязательны</w:t>
      </w:r>
      <w:r>
        <w:t>ми.</w:t>
      </w:r>
    </w:p>
    <w:p w:rsidR="00FA6666" w:rsidRDefault="00F43357">
      <w:pPr>
        <w:pStyle w:val="ConsPlusNormal0"/>
        <w:spacing w:before="240"/>
        <w:ind w:firstLine="540"/>
        <w:jc w:val="both"/>
      </w:pPr>
      <w:r>
        <w:t>3. Формирование и ведение классификатора строительной информации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w:t>
      </w:r>
      <w:r>
        <w:t xml:space="preserve">тва, архитектуры, градостроительства, или подведомственным ему государственным (бюджетным или автономным) </w:t>
      </w:r>
      <w:hyperlink r:id="rId3306" w:tooltip="Приказ Минстроя России от 12.09.2019 N 541/пр &quot;Об определении подведомственного Министерству строительства и жилищно-коммунального хозяйства Российской Федерации государственного учреждения уполномоченным на формирование и ведение классификатора строительной и">
        <w:r>
          <w:rPr>
            <w:color w:val="0000FF"/>
          </w:rPr>
          <w:t>учреждением</w:t>
        </w:r>
      </w:hyperlink>
      <w:r>
        <w:t xml:space="preserve"> с ис</w:t>
      </w:r>
      <w:r>
        <w:t>пользованием единой информационной системы.</w:t>
      </w:r>
    </w:p>
    <w:p w:rsidR="00FA6666" w:rsidRDefault="00F43357">
      <w:pPr>
        <w:pStyle w:val="ConsPlusNormal0"/>
        <w:jc w:val="both"/>
      </w:pPr>
      <w:r>
        <w:t xml:space="preserve">(в ред. Федерального </w:t>
      </w:r>
      <w:hyperlink r:id="rId3307" w:tooltip="Федеральный закон от 19.12.2022 N 541-ФЗ &quot;О внесении изменений в Градостроительный кодекс Российской Федерации и статью 18.1 Федерального закона &quot;О защите конкуренции&quot; {КонсультантПлюс}">
        <w:r>
          <w:rPr>
            <w:color w:val="0000FF"/>
          </w:rPr>
          <w:t>закона</w:t>
        </w:r>
      </w:hyperlink>
      <w:r>
        <w:t xml:space="preserve"> от 19.12.2022 N 541-ФЗ)</w:t>
      </w:r>
    </w:p>
    <w:p w:rsidR="00FA6666" w:rsidRDefault="00F43357">
      <w:pPr>
        <w:pStyle w:val="ConsPlusNormal0"/>
        <w:spacing w:before="240"/>
        <w:ind w:firstLine="540"/>
        <w:jc w:val="both"/>
      </w:pPr>
      <w:r>
        <w:t xml:space="preserve">4. </w:t>
      </w:r>
      <w:hyperlink r:id="rId3308" w:tooltip="Постановление Правительства РФ от 12.09.2020 N 1416 (ред. от 26.08.2023) &quot;Об утверждении Правил формирования и ведения классификатора строительной информации&quot; {КонсультантПлюс}">
        <w:r>
          <w:rPr>
            <w:color w:val="0000FF"/>
          </w:rPr>
          <w:t>Правила</w:t>
        </w:r>
      </w:hyperlink>
      <w:r>
        <w:t xml:space="preserve"> формирования и ведения классификатора</w:t>
      </w:r>
      <w:r>
        <w:t xml:space="preserve"> строительной информации устанавливаются Правительством Российской Федерации. </w:t>
      </w:r>
      <w:hyperlink r:id="rId3309" w:tooltip="Приказ Минстроя России от 06.08.2020 N 430/пр &quot;Об утверждении структуры и состава классификатора строительной информации&quot; (Зарегистрировано в Минюсте России 31.08.2020 N 59590) {КонсультантПлюс}">
        <w:r>
          <w:rPr>
            <w:color w:val="0000FF"/>
          </w:rPr>
          <w:t>Структура</w:t>
        </w:r>
      </w:hyperlink>
      <w:r>
        <w:t xml:space="preserve"> и </w:t>
      </w:r>
      <w:hyperlink r:id="rId3310" w:tooltip="Приказ Минстроя России от 06.08.2020 N 430/пр &quot;Об утверждении структуры и состава классификатора строительной информации&quot; (Зарегистрировано в Минюсте России 31.08.2020 N 59590) {КонсультантПлюс}">
        <w:r>
          <w:rPr>
            <w:color w:val="0000FF"/>
          </w:rPr>
          <w:t>состав</w:t>
        </w:r>
      </w:hyperlink>
      <w:r>
        <w:t xml:space="preserve"> классификатора строит</w:t>
      </w:r>
      <w:r>
        <w:t>ельной информации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FA6666" w:rsidRDefault="00F43357">
      <w:pPr>
        <w:pStyle w:val="ConsPlusNormal0"/>
        <w:spacing w:before="240"/>
        <w:ind w:firstLine="540"/>
        <w:jc w:val="both"/>
      </w:pPr>
      <w:r>
        <w:t>5. Правомочи</w:t>
      </w:r>
      <w:r>
        <w:t>я обладателя информации, размещенной в классификаторе строительной информации от имени Российской Федерации, осуществляет федеральный орган исполнительной власти, осуществляющий функции по выработке и реализации государственной политики и нормативно-правов</w:t>
      </w:r>
      <w:r>
        <w:t>ому регулированию в сфере строительства, архитектуры, градостроительства.</w:t>
      </w:r>
    </w:p>
    <w:p w:rsidR="00FA6666" w:rsidRDefault="00FA6666">
      <w:pPr>
        <w:pStyle w:val="ConsPlusNormal0"/>
        <w:ind w:firstLine="540"/>
        <w:jc w:val="both"/>
      </w:pPr>
    </w:p>
    <w:p w:rsidR="00FA6666" w:rsidRDefault="00F43357">
      <w:pPr>
        <w:pStyle w:val="ConsPlusTitle0"/>
        <w:jc w:val="center"/>
        <w:outlineLvl w:val="0"/>
      </w:pPr>
      <w:r>
        <w:t>Глава 8. ОТВЕТСТВЕННОСТЬ ЗА НАРУШЕНИЕ ЗАКОНОДАТЕЛЬСТВА</w:t>
      </w:r>
    </w:p>
    <w:p w:rsidR="00FA6666" w:rsidRDefault="00F43357">
      <w:pPr>
        <w:pStyle w:val="ConsPlusTitle0"/>
        <w:jc w:val="center"/>
      </w:pPr>
      <w:r>
        <w:t>О ГРАДОСТРОИТЕЛЬНОЙ ДЕЯТЕЛЬНОСТИ</w:t>
      </w:r>
    </w:p>
    <w:p w:rsidR="00FA6666" w:rsidRDefault="00FA6666">
      <w:pPr>
        <w:pStyle w:val="ConsPlusNormal0"/>
        <w:ind w:firstLine="540"/>
        <w:jc w:val="both"/>
      </w:pPr>
    </w:p>
    <w:p w:rsidR="00FA6666" w:rsidRDefault="00F43357">
      <w:pPr>
        <w:pStyle w:val="ConsPlusTitle0"/>
        <w:ind w:firstLine="540"/>
        <w:jc w:val="both"/>
        <w:outlineLvl w:val="1"/>
      </w:pPr>
      <w:r>
        <w:t>Статья 58. Ответственность за нарушение законодательства о градостроительной деятельности</w:t>
      </w:r>
    </w:p>
    <w:p w:rsidR="00FA6666" w:rsidRDefault="00FA6666">
      <w:pPr>
        <w:pStyle w:val="ConsPlusNormal0"/>
        <w:ind w:firstLine="540"/>
        <w:jc w:val="both"/>
      </w:pPr>
    </w:p>
    <w:p w:rsidR="00FA6666" w:rsidRDefault="00F43357">
      <w:pPr>
        <w:pStyle w:val="ConsPlusNormal0"/>
        <w:ind w:firstLine="540"/>
        <w:jc w:val="both"/>
      </w:pPr>
      <w:r>
        <w:t>Л</w:t>
      </w:r>
      <w:r>
        <w:t>ица, виновные в нарушении законодательства о градостроительной деятельности, несут дисциплинарную, имущественную, административную, уголовную ответственность в соответствии с законодательством Российской Федерации.</w:t>
      </w:r>
    </w:p>
    <w:p w:rsidR="00FA6666" w:rsidRDefault="00FA6666">
      <w:pPr>
        <w:pStyle w:val="ConsPlusNormal0"/>
        <w:ind w:firstLine="540"/>
        <w:jc w:val="both"/>
      </w:pPr>
    </w:p>
    <w:p w:rsidR="00FA6666" w:rsidRDefault="00F43357">
      <w:pPr>
        <w:pStyle w:val="ConsPlusTitle0"/>
        <w:ind w:firstLine="540"/>
        <w:jc w:val="both"/>
        <w:outlineLvl w:val="1"/>
      </w:pPr>
      <w:r>
        <w:t>Статья 59. Возмещение вреда, причиненног</w:t>
      </w:r>
      <w:r>
        <w:t>о жизни или здоровью физических лиц, имуществу физических или юридических лиц при осуществлении территориального планирования, градостроительного зонирования и планировки территории</w:t>
      </w:r>
    </w:p>
    <w:p w:rsidR="00FA6666" w:rsidRDefault="00FA6666">
      <w:pPr>
        <w:pStyle w:val="ConsPlusNormal0"/>
        <w:ind w:firstLine="540"/>
        <w:jc w:val="both"/>
      </w:pPr>
    </w:p>
    <w:p w:rsidR="00FA6666" w:rsidRDefault="00F43357">
      <w:pPr>
        <w:pStyle w:val="ConsPlusNormal0"/>
        <w:ind w:firstLine="540"/>
        <w:jc w:val="both"/>
      </w:pPr>
      <w:r>
        <w:t xml:space="preserve">(в ред. Федерального </w:t>
      </w:r>
      <w:hyperlink r:id="rId3311"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закона</w:t>
        </w:r>
      </w:hyperlink>
      <w:r>
        <w:t xml:space="preserve"> от 03.07.2016 N 373-ФЗ)</w:t>
      </w:r>
    </w:p>
    <w:p w:rsidR="00FA6666" w:rsidRDefault="00FA6666">
      <w:pPr>
        <w:pStyle w:val="ConsPlusNormal0"/>
        <w:jc w:val="both"/>
      </w:pPr>
    </w:p>
    <w:p w:rsidR="00FA6666" w:rsidRDefault="00F43357">
      <w:pPr>
        <w:pStyle w:val="ConsPlusNormal0"/>
        <w:ind w:firstLine="540"/>
        <w:jc w:val="both"/>
      </w:pPr>
      <w:r>
        <w:t>1. Возмещение вреда, причиненного жизни или здоровью физических лиц, имуществу физических или юридических лиц в результате утверждения не соот</w:t>
      </w:r>
      <w:r>
        <w:t>ветствующих требованиям технических регламентов документов территориального планирования Российской Федерации, документации по планировке территории, утверждаемых в соответствии с настоящим Кодексом федеральными органами исполнительной власти, осуществляет</w:t>
      </w:r>
      <w:r>
        <w:t>ся Российской Федерацией в полном объеме.</w:t>
      </w:r>
    </w:p>
    <w:p w:rsidR="00FA6666" w:rsidRDefault="00F43357">
      <w:pPr>
        <w:pStyle w:val="ConsPlusNormal0"/>
        <w:spacing w:before="240"/>
        <w:ind w:firstLine="540"/>
        <w:jc w:val="both"/>
      </w:pPr>
      <w:r>
        <w:t>2. Возмещение вреда, причиненного жизни или здоровью физических лиц, имуществу физических или юридических лиц в результате утверждения не соответствующих требованиям технических регламентов документов территориальн</w:t>
      </w:r>
      <w:r>
        <w:t>ого планирования двух и более субъектов Российской Федерации, документов территориального планирования субъекта Российской Федерации, документации по планировке территории, утверждаемых в соответствии с настоящим Кодексом органами государственной власти су</w:t>
      </w:r>
      <w:r>
        <w:t>бъектов Российской Федерации, осуществляется субъектами Российской Федерации в полном объеме.</w:t>
      </w:r>
    </w:p>
    <w:p w:rsidR="00FA6666" w:rsidRDefault="00F43357">
      <w:pPr>
        <w:pStyle w:val="ConsPlusNormal0"/>
        <w:jc w:val="both"/>
      </w:pPr>
      <w:r>
        <w:t xml:space="preserve">(часть 2 в ред. Федерального </w:t>
      </w:r>
      <w:hyperlink r:id="rId3312"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31.12.2017 N 507-ФЗ)</w:t>
      </w:r>
    </w:p>
    <w:p w:rsidR="00FA6666" w:rsidRDefault="00F43357">
      <w:pPr>
        <w:pStyle w:val="ConsPlusNormal0"/>
        <w:spacing w:before="240"/>
        <w:ind w:firstLine="540"/>
        <w:jc w:val="both"/>
      </w:pPr>
      <w:r>
        <w:t>3. Возмещение вреда, пр</w:t>
      </w:r>
      <w:r>
        <w:t>ичиненного жизни или здоровью физических лиц, имуществу физических или юридических лиц в результате утверждения не соответствующих требованиям технических регламентов документов территориального планирования муниципальных образований, правил землепользован</w:t>
      </w:r>
      <w:r>
        <w:t>ия и застройки, документации по планировке территории, утверждаемых в соответствии с настоящим Кодексом органами местного самоуправления, осуществляется муниципальными образованиями в полном объеме.</w:t>
      </w:r>
    </w:p>
    <w:p w:rsidR="00FA6666" w:rsidRDefault="00FA6666">
      <w:pPr>
        <w:pStyle w:val="ConsPlusNormal0"/>
        <w:ind w:firstLine="540"/>
        <w:jc w:val="both"/>
      </w:pPr>
    </w:p>
    <w:p w:rsidR="00FA6666" w:rsidRDefault="00F43357">
      <w:pPr>
        <w:pStyle w:val="ConsPlusTitle0"/>
        <w:ind w:firstLine="540"/>
        <w:jc w:val="both"/>
        <w:outlineLvl w:val="1"/>
      </w:pPr>
      <w:bookmarkStart w:id="591" w:name="P5300"/>
      <w:bookmarkEnd w:id="591"/>
      <w:r>
        <w:t>Статья 60. Возмещение вреда, причиненного вследствие раз</w:t>
      </w:r>
      <w:r>
        <w:t>рушения, повреждения объекта капитального строительства, нарушения требований безопасности при строительстве, сносе объекта капитального строительства, требований к обеспечению безопасной эксплуатации здания, сооружения</w:t>
      </w:r>
    </w:p>
    <w:p w:rsidR="00FA6666" w:rsidRDefault="00F43357">
      <w:pPr>
        <w:pStyle w:val="ConsPlusNormal0"/>
        <w:jc w:val="both"/>
      </w:pPr>
      <w:r>
        <w:t xml:space="preserve">(в ред. Федерального </w:t>
      </w:r>
      <w:hyperlink r:id="rId3313"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закона</w:t>
        </w:r>
      </w:hyperlink>
      <w:r>
        <w:t xml:space="preserve"> от 03.08.2018 N 340-ФЗ)</w:t>
      </w:r>
    </w:p>
    <w:p w:rsidR="00FA6666" w:rsidRDefault="00FA6666">
      <w:pPr>
        <w:pStyle w:val="ConsPlusNormal0"/>
        <w:ind w:firstLine="540"/>
        <w:jc w:val="both"/>
      </w:pPr>
    </w:p>
    <w:p w:rsidR="00FA6666" w:rsidRDefault="00F43357">
      <w:pPr>
        <w:pStyle w:val="ConsPlusNormal0"/>
        <w:ind w:firstLine="540"/>
        <w:jc w:val="both"/>
      </w:pPr>
      <w:r>
        <w:t xml:space="preserve">(в ред. Федерального </w:t>
      </w:r>
      <w:hyperlink r:id="rId3314"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28.11.2011 N 337-ФЗ)</w:t>
      </w:r>
    </w:p>
    <w:p w:rsidR="00FA6666" w:rsidRDefault="00FA6666">
      <w:pPr>
        <w:pStyle w:val="ConsPlusNormal0"/>
        <w:ind w:firstLine="540"/>
        <w:jc w:val="both"/>
      </w:pPr>
    </w:p>
    <w:p w:rsidR="00FA6666" w:rsidRDefault="00F43357">
      <w:pPr>
        <w:pStyle w:val="ConsPlusNormal0"/>
        <w:ind w:firstLine="540"/>
        <w:jc w:val="both"/>
      </w:pPr>
      <w:bookmarkStart w:id="592" w:name="P5305"/>
      <w:bookmarkEnd w:id="592"/>
      <w:r>
        <w:t>1. В случае причинения вреда личности или имуществу гражданина, имуществу юридического лица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w:t>
      </w:r>
      <w:r>
        <w:t xml:space="preserve">я, требований безопасности при сносе здания, сооружения собственник такого здания, сооружения (за исключением случая, предусмотренного </w:t>
      </w:r>
      <w:hyperlink w:anchor="P5310" w:tooltip="2. В случае причинения вред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в период действия концессионного соглашения, соглашения о государ">
        <w:r>
          <w:rPr>
            <w:color w:val="0000FF"/>
          </w:rPr>
          <w:t>частью 2</w:t>
        </w:r>
      </w:hyperlink>
      <w:r>
        <w:t xml:space="preserve"> настоящей статьи), если не докажет, что указанные разрушение, повреждение,</w:t>
      </w:r>
      <w:r>
        <w:t xml:space="preserve"> нарушение возникли вследствие умысла потерпевшего, действий третьих лиц или чрезвычайного и непредотвратимого при данных условиях обстоятельства (непреодолимой силы), возмещает вред в соответствии с гражданским законодательством и выплачивает компенсацию </w:t>
      </w:r>
      <w:r>
        <w:t>сверх возмещения вреда:</w:t>
      </w:r>
    </w:p>
    <w:p w:rsidR="00FA6666" w:rsidRDefault="00F43357">
      <w:pPr>
        <w:pStyle w:val="ConsPlusNormal0"/>
        <w:jc w:val="both"/>
      </w:pPr>
      <w:r>
        <w:t xml:space="preserve">(в ред. Федерального </w:t>
      </w:r>
      <w:hyperlink r:id="rId3315"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закона</w:t>
        </w:r>
      </w:hyperlink>
      <w:r>
        <w:t xml:space="preserve"> от 03.08.2018 N 340-ФЗ)</w:t>
      </w:r>
    </w:p>
    <w:p w:rsidR="00FA6666" w:rsidRDefault="00F43357">
      <w:pPr>
        <w:pStyle w:val="ConsPlusNormal0"/>
        <w:spacing w:before="240"/>
        <w:ind w:firstLine="540"/>
        <w:jc w:val="both"/>
      </w:pPr>
      <w:r>
        <w:t>1) родственникам потерпевшего (родителям, детям, усыновит</w:t>
      </w:r>
      <w:r>
        <w:t>елям, усыновленным), супругу в случае смерти потерпевшего - в сумме три миллиона рублей;</w:t>
      </w:r>
    </w:p>
    <w:p w:rsidR="00FA6666" w:rsidRDefault="00F43357">
      <w:pPr>
        <w:pStyle w:val="ConsPlusNormal0"/>
        <w:spacing w:before="240"/>
        <w:ind w:firstLine="540"/>
        <w:jc w:val="both"/>
      </w:pPr>
      <w:r>
        <w:t>2) потерпевшему в случае причинения тяжкого вреда его здоровью - в сумме два миллиона рублей;</w:t>
      </w:r>
    </w:p>
    <w:p w:rsidR="00FA6666" w:rsidRDefault="00F43357">
      <w:pPr>
        <w:pStyle w:val="ConsPlusNormal0"/>
        <w:spacing w:before="240"/>
        <w:ind w:firstLine="540"/>
        <w:jc w:val="both"/>
      </w:pPr>
      <w:r>
        <w:t xml:space="preserve">3) потерпевшему в случае причинения средней тяжести вреда его здоровью - </w:t>
      </w:r>
      <w:r>
        <w:t>в сумме один миллион рублей.</w:t>
      </w:r>
    </w:p>
    <w:p w:rsidR="00FA6666" w:rsidRDefault="00F43357">
      <w:pPr>
        <w:pStyle w:val="ConsPlusNormal0"/>
        <w:spacing w:before="240"/>
        <w:ind w:firstLine="540"/>
        <w:jc w:val="both"/>
      </w:pPr>
      <w:bookmarkStart w:id="593" w:name="P5310"/>
      <w:bookmarkEnd w:id="593"/>
      <w:r>
        <w:t>2. В случае причинения вреда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в период действия концессионного</w:t>
      </w:r>
      <w:r>
        <w:t xml:space="preserve"> соглашения, соглашения о государственно-частном партнерстве, соглашения о муниципально-частном партнерстве, предметом которых являются строительство или реконструкция и эксплуатация (использование) такого здания, сооружения, возмещение вреда и выплата ком</w:t>
      </w:r>
      <w:r>
        <w:t xml:space="preserve">пенсации сверх возмещения вреда, предусмотренной </w:t>
      </w:r>
      <w:hyperlink w:anchor="P5305" w:tooltip="1. В случае причинения вреда личности или имуществу гражданина, имуществу юридического лиц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т">
        <w:r>
          <w:rPr>
            <w:color w:val="0000FF"/>
          </w:rPr>
          <w:t>частью 1</w:t>
        </w:r>
      </w:hyperlink>
      <w:r>
        <w:t xml:space="preserve"> настоящей статьи, осуществляются концессионером, частным партнером, если иное не предусмотрено концессионным соглашением, соглашением о государственно-частном п</w:t>
      </w:r>
      <w:r>
        <w:t>артнерстве, соглашением о муниципально-частном партнерстве или если они не докажут, что указанные разрушение, повреждение, нарушение возникли вследствие умысла потерпевшего, действий третьих лиц или непреодолимой силы.</w:t>
      </w:r>
    </w:p>
    <w:p w:rsidR="00FA6666" w:rsidRDefault="00F43357">
      <w:pPr>
        <w:pStyle w:val="ConsPlusNormal0"/>
        <w:jc w:val="both"/>
      </w:pPr>
      <w:r>
        <w:t xml:space="preserve">(в ред. Федерального </w:t>
      </w:r>
      <w:hyperlink r:id="rId3316"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 Недействующая ">
        <w:r>
          <w:rPr>
            <w:color w:val="0000FF"/>
          </w:rPr>
          <w:t>закона</w:t>
        </w:r>
      </w:hyperlink>
      <w:r>
        <w:t xml:space="preserve"> от 13.07.2015 N 224-ФЗ)</w:t>
      </w:r>
    </w:p>
    <w:p w:rsidR="00FA6666" w:rsidRDefault="00F43357">
      <w:pPr>
        <w:pStyle w:val="ConsPlusNormal0"/>
        <w:spacing w:before="240"/>
        <w:ind w:firstLine="540"/>
        <w:jc w:val="both"/>
      </w:pPr>
      <w:bookmarkStart w:id="594" w:name="P5312"/>
      <w:bookmarkEnd w:id="594"/>
      <w:r>
        <w:t>3. В случае причинения вреда вследствие разрушения, повреждения объекта незавершенного строительства, нару</w:t>
      </w:r>
      <w:r>
        <w:t xml:space="preserve">шения требований безопасности при строительстве такого объекта, требований безопасности при сносе такого объекта возмещение вреда и выплата компенсации сверх возмещения вреда, предусмотренной </w:t>
      </w:r>
      <w:hyperlink w:anchor="P5305" w:tooltip="1. В случае причинения вреда личности или имуществу гражданина, имуществу юридического лиц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т">
        <w:r>
          <w:rPr>
            <w:color w:val="0000FF"/>
          </w:rPr>
          <w:t>частью 1</w:t>
        </w:r>
      </w:hyperlink>
      <w:r>
        <w:t xml:space="preserve"> настоящей статьи,</w:t>
      </w:r>
      <w:r>
        <w:t xml:space="preserve"> осуществляются застройщиком, если застройщик не докажет, что указанные разрушение, повреждение, нарушение возникли вследствие умысла потерпевшего, действий третьих лиц или непреодолимой силы.</w:t>
      </w:r>
    </w:p>
    <w:p w:rsidR="00FA6666" w:rsidRDefault="00F43357">
      <w:pPr>
        <w:pStyle w:val="ConsPlusNormal0"/>
        <w:jc w:val="both"/>
      </w:pPr>
      <w:r>
        <w:t xml:space="preserve">(в ред. Федеральных законов от 03.07.2016 </w:t>
      </w:r>
      <w:hyperlink r:id="rId3317"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372-ФЗ</w:t>
        </w:r>
      </w:hyperlink>
      <w:r>
        <w:t xml:space="preserve">, от 03.08.2018 </w:t>
      </w:r>
      <w:hyperlink r:id="rId3318"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N 340-ФЗ</w:t>
        </w:r>
      </w:hyperlink>
      <w:r>
        <w:t>)</w:t>
      </w:r>
    </w:p>
    <w:p w:rsidR="00FA6666" w:rsidRDefault="00F43357">
      <w:pPr>
        <w:pStyle w:val="ConsPlusNormal0"/>
        <w:spacing w:before="240"/>
        <w:ind w:firstLine="540"/>
        <w:jc w:val="both"/>
      </w:pPr>
      <w:r>
        <w:t>4. В случае, если гражданская ответственн</w:t>
      </w:r>
      <w:r>
        <w:t xml:space="preserve">ость лиц, указанных в </w:t>
      </w:r>
      <w:hyperlink w:anchor="P5305" w:tooltip="1. В случае причинения вреда личности или имуществу гражданина, имуществу юридического лиц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т">
        <w:r>
          <w:rPr>
            <w:color w:val="0000FF"/>
          </w:rPr>
          <w:t>частях 1</w:t>
        </w:r>
      </w:hyperlink>
      <w:r>
        <w:t xml:space="preserve"> - </w:t>
      </w:r>
      <w:hyperlink w:anchor="P5312" w:tooltip="3. В случае причинения вреда вследствие разрушения, повреждения объекта незавершенного строительства, нарушения требований безопасности при строительстве такого объекта, требований безопасности при сносе такого объекта возмещение вреда и выплата компенсации св">
        <w:r>
          <w:rPr>
            <w:color w:val="0000FF"/>
          </w:rPr>
          <w:t>3</w:t>
        </w:r>
      </w:hyperlink>
      <w:r>
        <w:t xml:space="preserve"> настоящей статьи, за причинение вреда в результате разрушения, повреждения объекта капитального строительства либо части здания или сооружения, н</w:t>
      </w:r>
      <w:r>
        <w:t>арушения требований безопасности при строительстве объекта капитального строительства, требований к обеспечению безопасной эксплуатации здания, сооружения, требований безопасности при сносе здания, сооружения застрахована в соответствии с законодательством</w:t>
      </w:r>
      <w:r>
        <w:t xml:space="preserve"> Российской Федерации, указанные лица возмещают вред в части, не покрытой страховыми возмещениями, и в случае, если это предусмотрено федеральным законом, компенсационными выплатами профессионального объединения страховщиков.</w:t>
      </w:r>
    </w:p>
    <w:p w:rsidR="00FA6666" w:rsidRDefault="00F43357">
      <w:pPr>
        <w:pStyle w:val="ConsPlusNormal0"/>
        <w:jc w:val="both"/>
      </w:pPr>
      <w:r>
        <w:t xml:space="preserve">(в ред. Федерального </w:t>
      </w:r>
      <w:hyperlink r:id="rId331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закона</w:t>
        </w:r>
      </w:hyperlink>
      <w:r>
        <w:t xml:space="preserve"> от 03.08.2018 N 340-ФЗ)</w:t>
      </w:r>
    </w:p>
    <w:p w:rsidR="00FA6666" w:rsidRDefault="00F43357">
      <w:pPr>
        <w:pStyle w:val="ConsPlusNormal0"/>
        <w:spacing w:before="240"/>
        <w:ind w:firstLine="540"/>
        <w:jc w:val="both"/>
      </w:pPr>
      <w:r>
        <w:t xml:space="preserve">5. Собственник здания, сооружения, концессионер, частный партнер, указанный в </w:t>
      </w:r>
      <w:hyperlink w:anchor="P5312" w:tooltip="3. В случае причинения вреда вследствие разрушения, повреждения объекта незавершенного строительства, нарушения требований безопасности при строительстве такого объекта, требований безопасности при сносе такого объекта возмещение вреда и выплата компенсации св">
        <w:r>
          <w:rPr>
            <w:color w:val="0000FF"/>
          </w:rPr>
          <w:t>части 3</w:t>
        </w:r>
      </w:hyperlink>
      <w:r>
        <w:t xml:space="preserve"> настоящей статьи застройщик, которые возместили в соответствии с гражданским законодательством вред, причиненный вследствие разрушения, повреждения здания, сооружения либо части здания или сооружения, объекта незавершенного строительства, нару</w:t>
      </w:r>
      <w:r>
        <w:t xml:space="preserve">шения требований безопасности при строительстве объекта капитального строительства, требований к обеспечению безопасной эксплуатации здания, сооружения, требований безопасности при сносе здания, сооружения, и выплатили компенсацию сверх возмещения вреда в </w:t>
      </w:r>
      <w:r>
        <w:t xml:space="preserve">соответствии с </w:t>
      </w:r>
      <w:hyperlink w:anchor="P5305" w:tooltip="1. В случае причинения вреда личности или имуществу гражданина, имуществу юридического лиц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т">
        <w:r>
          <w:rPr>
            <w:color w:val="0000FF"/>
          </w:rPr>
          <w:t>частями 1</w:t>
        </w:r>
      </w:hyperlink>
      <w:r>
        <w:t xml:space="preserve"> - </w:t>
      </w:r>
      <w:hyperlink w:anchor="P5312" w:tooltip="3. В случае причинения вреда вследствие разрушения, повреждения объекта незавершенного строительства, нарушения требований безопасности при строительстве такого объекта, требований безопасности при сносе такого объекта возмещение вреда и выплата компенсации св">
        <w:r>
          <w:rPr>
            <w:color w:val="0000FF"/>
          </w:rPr>
          <w:t>3</w:t>
        </w:r>
      </w:hyperlink>
      <w:r>
        <w:t xml:space="preserve"> настоящей статьи, имеют право обратного требования (регресса) в размере возмещения вреда и выплаты компенсации сверх возмещения вреда к:</w:t>
      </w:r>
    </w:p>
    <w:p w:rsidR="00FA6666" w:rsidRDefault="00F43357">
      <w:pPr>
        <w:pStyle w:val="ConsPlusNormal0"/>
        <w:jc w:val="both"/>
      </w:pPr>
      <w:r>
        <w:t xml:space="preserve">(в ред. Федеральных законов от 13.07.2015 </w:t>
      </w:r>
      <w:hyperlink r:id="rId3320"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 Недействующая ">
        <w:r>
          <w:rPr>
            <w:color w:val="0000FF"/>
          </w:rPr>
          <w:t>N 224-ФЗ</w:t>
        </w:r>
      </w:hyperlink>
      <w:r>
        <w:t xml:space="preserve">, от 03.07.2016 </w:t>
      </w:r>
      <w:hyperlink r:id="rId3321"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372-ФЗ</w:t>
        </w:r>
      </w:hyperlink>
      <w:r>
        <w:t xml:space="preserve">, от 03.08.2018 </w:t>
      </w:r>
      <w:hyperlink r:id="rId3322"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N 340-ФЗ</w:t>
        </w:r>
      </w:hyperlink>
      <w:r>
        <w:t xml:space="preserve">, от 27.06.2019 </w:t>
      </w:r>
      <w:hyperlink r:id="rId3323"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N 151-ФЗ</w:t>
        </w:r>
      </w:hyperlink>
      <w:r>
        <w:t>)</w:t>
      </w:r>
    </w:p>
    <w:p w:rsidR="00FA6666" w:rsidRDefault="00F43357">
      <w:pPr>
        <w:pStyle w:val="ConsPlusNormal0"/>
        <w:spacing w:before="240"/>
        <w:ind w:firstLine="540"/>
        <w:jc w:val="both"/>
      </w:pPr>
      <w:bookmarkStart w:id="595" w:name="P5318"/>
      <w:bookmarkEnd w:id="595"/>
      <w:r>
        <w:t>1) лицу, выполнившему соответствующие работы по инженерным изысканиям, подготовке проектной документации, по строительству, реконструкции, капитальному ремонту, сносу объек</w:t>
      </w:r>
      <w:r>
        <w:t>та капитального строительства, вследствие недостатков которых причинен вред;</w:t>
      </w:r>
    </w:p>
    <w:p w:rsidR="00FA6666" w:rsidRDefault="00F43357">
      <w:pPr>
        <w:pStyle w:val="ConsPlusNormal0"/>
        <w:jc w:val="both"/>
      </w:pPr>
      <w:r>
        <w:t xml:space="preserve">(в ред. Федерального </w:t>
      </w:r>
      <w:hyperlink r:id="rId3324"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закона</w:t>
        </w:r>
      </w:hyperlink>
      <w:r>
        <w:t xml:space="preserve"> от 03.08.2018 N 340-ФЗ)</w:t>
      </w:r>
    </w:p>
    <w:p w:rsidR="00FA6666" w:rsidRDefault="00F43357">
      <w:pPr>
        <w:pStyle w:val="ConsPlusNormal0"/>
        <w:spacing w:before="240"/>
        <w:ind w:firstLine="540"/>
        <w:jc w:val="both"/>
      </w:pPr>
      <w:bookmarkStart w:id="596" w:name="P5320"/>
      <w:bookmarkEnd w:id="596"/>
      <w:r>
        <w:t>1.1)</w:t>
      </w:r>
      <w:r>
        <w:t xml:space="preserve"> техническому заказчику, осуществлявшему от имени застройщика соответствующие функции по заключенным техническим заказчиком с иными лицами договорам о выполнении инженерных изысканий, о подготовке проектной документации, о строительстве, реконструкции, кап</w:t>
      </w:r>
      <w:r>
        <w:t>итальном ремонте, сносе объектов капитального строительства, вследствие недостатков выполнения которых причинен вред;</w:t>
      </w:r>
    </w:p>
    <w:p w:rsidR="00FA6666" w:rsidRDefault="00F43357">
      <w:pPr>
        <w:pStyle w:val="ConsPlusNormal0"/>
        <w:jc w:val="both"/>
      </w:pPr>
      <w:r>
        <w:t xml:space="preserve">(п. 1.1 введен Федеральным </w:t>
      </w:r>
      <w:hyperlink r:id="rId3325"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03.07.2016 N 372-ФЗ; </w:t>
      </w:r>
      <w:r>
        <w:t xml:space="preserve">в ред. Федерального </w:t>
      </w:r>
      <w:hyperlink r:id="rId3326"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закона</w:t>
        </w:r>
      </w:hyperlink>
      <w:r>
        <w:t xml:space="preserve"> от 03.08.2018 N 340-ФЗ)</w:t>
      </w:r>
    </w:p>
    <w:p w:rsidR="00FA6666" w:rsidRDefault="00F43357">
      <w:pPr>
        <w:pStyle w:val="ConsPlusNormal0"/>
        <w:spacing w:before="240"/>
        <w:ind w:firstLine="540"/>
        <w:jc w:val="both"/>
      </w:pPr>
      <w:bookmarkStart w:id="597" w:name="P5322"/>
      <w:bookmarkEnd w:id="597"/>
      <w:r>
        <w:t>2) саморегулируемой организации в пределах средств компенсационного фонда возмещен</w:t>
      </w:r>
      <w:r>
        <w:t xml:space="preserve">ия вреда в случае, если лица, указанные в </w:t>
      </w:r>
      <w:hyperlink w:anchor="P5318" w:tooltip="1) лицу, выполнившему соответствующие работы по инженерным изысканиям, подготовке проектной документации, по строительству, реконструкции, капитальному ремонту, сносу объекта капитального строительства, вследствие недостатков которых причинен вред;">
        <w:r>
          <w:rPr>
            <w:color w:val="0000FF"/>
          </w:rPr>
          <w:t>пунктах 1</w:t>
        </w:r>
      </w:hyperlink>
      <w:r>
        <w:t xml:space="preserve">, </w:t>
      </w:r>
      <w:hyperlink w:anchor="P5320" w:tooltip="1.1) техническому заказчику, осуществлявшему от имени застройщика соответствующие функции по заключенным техническим заказчиком с иными лицами договорам о выполнении инженерных изысканий, о подготовке проектной документации, о строительстве, реконструкции, кап">
        <w:r>
          <w:rPr>
            <w:color w:val="0000FF"/>
          </w:rPr>
          <w:t>1.1</w:t>
        </w:r>
      </w:hyperlink>
      <w:r>
        <w:t xml:space="preserve"> и </w:t>
      </w:r>
      <w:hyperlink w:anchor="P5334" w:tooltip="4.4) лицу, осуществившему в соответствии с частью 15.2 статьи 48 настоящего Кодекса подтверждение соответствия вносимых в проектную документацию изменений требованиям, указанным в части 3.8 статьи 49 настоящего Кодекса, если вред причинен в результате несоотве">
        <w:r>
          <w:rPr>
            <w:color w:val="0000FF"/>
          </w:rPr>
          <w:t>4.4</w:t>
        </w:r>
      </w:hyperlink>
      <w:r>
        <w:t xml:space="preserve"> настоящей части, выполнившие работы по инженерным изысканиям, подготовке проектной документ</w:t>
      </w:r>
      <w:r>
        <w:t>ации, по строительству, реконструкции, капитальному ремонту, сносу объекта капитального строительства, или лицо, осуществившее функции технического заказчика в отношении такого объекта, являлись членами такой саморегулируемой организации;</w:t>
      </w:r>
    </w:p>
    <w:p w:rsidR="00FA6666" w:rsidRDefault="00F43357">
      <w:pPr>
        <w:pStyle w:val="ConsPlusNormal0"/>
        <w:jc w:val="both"/>
      </w:pPr>
      <w:r>
        <w:t>(в ред. Федеральн</w:t>
      </w:r>
      <w:r>
        <w:t xml:space="preserve">ых законов от 03.07.2016 </w:t>
      </w:r>
      <w:hyperlink r:id="rId3327"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372-ФЗ</w:t>
        </w:r>
      </w:hyperlink>
      <w:r>
        <w:t xml:space="preserve">, от 03.08.2018 </w:t>
      </w:r>
      <w:hyperlink r:id="rId3328"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N 340</w:t>
        </w:r>
        <w:r>
          <w:rPr>
            <w:color w:val="0000FF"/>
          </w:rPr>
          <w:t>-ФЗ</w:t>
        </w:r>
      </w:hyperlink>
      <w:r>
        <w:t xml:space="preserve">, от 27.06.2019 </w:t>
      </w:r>
      <w:hyperlink r:id="rId3329"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N 151-ФЗ</w:t>
        </w:r>
      </w:hyperlink>
      <w:r>
        <w:t>)</w:t>
      </w:r>
    </w:p>
    <w:p w:rsidR="00FA6666" w:rsidRDefault="00F43357">
      <w:pPr>
        <w:pStyle w:val="ConsPlusNormal0"/>
        <w:spacing w:before="240"/>
        <w:ind w:firstLine="540"/>
        <w:jc w:val="both"/>
      </w:pPr>
      <w:r>
        <w:t>2.1) соответствующему Национальному объединению саморегулируемых организаций в случае исключ</w:t>
      </w:r>
      <w:r>
        <w:t xml:space="preserve">ения сведений об указанной в </w:t>
      </w:r>
      <w:hyperlink w:anchor="P5322" w:tooltip="2) саморегулируемой организации в пределах средств компенсационного фонда возмещения вреда в случае, если лица, указанные в пунктах 1, 1.1 и 4.4 настоящей части, выполнившие работы по инженерным изысканиям, подготовке проектной документации, по строительству, ">
        <w:r>
          <w:rPr>
            <w:color w:val="0000FF"/>
          </w:rPr>
          <w:t>пункте 2</w:t>
        </w:r>
      </w:hyperlink>
      <w:r>
        <w:t xml:space="preserve"> настоящей части саморегулируемой организации из государственного реестра саморегулируемых организаций в пределах средств компенсационного фонда возмещения вреда указанной саморегул</w:t>
      </w:r>
      <w:r>
        <w:t>ируемой организации, зачисленных на счет такого Национального объединения, либо к саморегулируемой организации, в члены которой приняты технический заказчик и (или) лицо, выполнившее работы по инженерным изысканиям, подготовке проектной документации, по ст</w:t>
      </w:r>
      <w:r>
        <w:t xml:space="preserve">роительству, реконструкции, капитальному ремонту, сносу объекта капитального строительства, вследствие недостатков которых причинен вред, в случае, если такое Национальное объединение саморегулируемых организаций перечислило в порядке, предусмотренном </w:t>
      </w:r>
      <w:hyperlink w:anchor="P4249" w:tooltip="16. Индивидуальный предприниматель или юридическое лицо в случае исключения сведений о саморегулируемой организации, членами которой они являлись, из государственного реестра саморегулируемых организаций и принятия такого индивидуального предпринимателя или та">
        <w:r>
          <w:rPr>
            <w:color w:val="0000FF"/>
          </w:rPr>
          <w:t>частью 16 статьи 55.16</w:t>
        </w:r>
      </w:hyperlink>
      <w:r>
        <w:t xml:space="preserve"> настоящего Кодекса, средства компенсационного фонда возмещения вреда на счет указанной саморегулируемой организации;</w:t>
      </w:r>
    </w:p>
    <w:p w:rsidR="00FA6666" w:rsidRDefault="00F43357">
      <w:pPr>
        <w:pStyle w:val="ConsPlusNormal0"/>
        <w:jc w:val="both"/>
      </w:pPr>
      <w:r>
        <w:t xml:space="preserve">(п. 2.1 введен Федеральным </w:t>
      </w:r>
      <w:hyperlink r:id="rId3330" w:tooltip="Федеральный закон от 22.10.2014 N 320-ФЗ &quot;О внесении изменений в Градостроительный кодекс Российской Федерации&quot; {КонсультантПлюс}">
        <w:r>
          <w:rPr>
            <w:color w:val="0000FF"/>
          </w:rPr>
          <w:t>законом</w:t>
        </w:r>
      </w:hyperlink>
      <w:r>
        <w:t xml:space="preserve"> от 22.10.2014 N 320-ФЗ; в ред. Федеральных законов от 03.07.2016 </w:t>
      </w:r>
      <w:hyperlink r:id="rId3331"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372-ФЗ</w:t>
        </w:r>
      </w:hyperlink>
      <w:r>
        <w:t xml:space="preserve">, от 03.08.2018 </w:t>
      </w:r>
      <w:hyperlink r:id="rId3332"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N 340-ФЗ</w:t>
        </w:r>
      </w:hyperlink>
      <w:r>
        <w:t>)</w:t>
      </w:r>
    </w:p>
    <w:p w:rsidR="00FA6666" w:rsidRDefault="00F43357">
      <w:pPr>
        <w:pStyle w:val="ConsPlusNormal0"/>
        <w:spacing w:before="240"/>
        <w:ind w:firstLine="540"/>
        <w:jc w:val="both"/>
      </w:pPr>
      <w:r>
        <w:t>3) организации, которая провела государственную экспертизу результатов инженерных изысканий или негосударственную экспертизу результатов инженерных изысканий, если вред причинен в результате несоответствия резу</w:t>
      </w:r>
      <w:r>
        <w:t>льтатов инженерных изысканий требованиям технических регламентов и имеется положительное заключение государственной экспертизы результатов инженерных изысканий или положительное заключение негосударственной экспертизы результатов инженерных изысканий;</w:t>
      </w:r>
    </w:p>
    <w:p w:rsidR="00FA6666" w:rsidRDefault="00F43357">
      <w:pPr>
        <w:pStyle w:val="ConsPlusNormal0"/>
        <w:spacing w:before="240"/>
        <w:ind w:firstLine="540"/>
        <w:jc w:val="both"/>
      </w:pPr>
      <w:r>
        <w:t>4) о</w:t>
      </w:r>
      <w:r>
        <w:t xml:space="preserve">рганизации, которая провела государственную экспертизу проектной документации или негосударственную экспертизу проектной документации, если вред причинен в результате несоответствия проектной документации требованиям, указанным в </w:t>
      </w:r>
      <w:hyperlink w:anchor="P2653" w:tooltip="1) 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
        <w:r>
          <w:rPr>
            <w:color w:val="0000FF"/>
          </w:rPr>
          <w:t>пункте 1 части 5 статьи 49</w:t>
        </w:r>
      </w:hyperlink>
      <w:r>
        <w:t xml:space="preserve"> настоящего Кодекса, и (или) результатам инженерных изысканий и имеется положительное заключение государственной экспертизы проектной документации или положительное заключение негосударственной экспертизы проектной док</w:t>
      </w:r>
      <w:r>
        <w:t xml:space="preserve">ументации, за исключением случаев, указанных в </w:t>
      </w:r>
      <w:hyperlink w:anchor="P5330" w:tooltip="4.2) организации, которая провела экспертизу промышленной безопасности обоснования безопасности опасного производственного объекта, если вред причинен в результате применения обоснования безопасности опасного производственного объекта и имеется положительное з">
        <w:r>
          <w:rPr>
            <w:color w:val="0000FF"/>
          </w:rPr>
          <w:t>пункте 4.2</w:t>
        </w:r>
      </w:hyperlink>
      <w:r>
        <w:t xml:space="preserve"> настоящей части;</w:t>
      </w:r>
    </w:p>
    <w:p w:rsidR="00FA6666" w:rsidRDefault="00F43357">
      <w:pPr>
        <w:pStyle w:val="ConsPlusNormal0"/>
        <w:jc w:val="both"/>
      </w:pPr>
      <w:r>
        <w:t xml:space="preserve">(в ред. Федерального </w:t>
      </w:r>
      <w:hyperlink r:id="rId3333"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закона</w:t>
        </w:r>
      </w:hyperlink>
      <w:r>
        <w:t xml:space="preserve"> от 03.08.2018 N 342-ФЗ)</w:t>
      </w:r>
    </w:p>
    <w:p w:rsidR="00FA6666" w:rsidRDefault="00F43357">
      <w:pPr>
        <w:pStyle w:val="ConsPlusNormal0"/>
        <w:spacing w:before="240"/>
        <w:ind w:firstLine="540"/>
        <w:jc w:val="both"/>
      </w:pPr>
      <w:r>
        <w:t xml:space="preserve">4.1) утратил силу. - Федеральный </w:t>
      </w:r>
      <w:hyperlink r:id="rId3334"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w:t>
        </w:r>
      </w:hyperlink>
      <w:r>
        <w:t xml:space="preserve"> от 03.08.2018 N 342-ФЗ;</w:t>
      </w:r>
    </w:p>
    <w:p w:rsidR="00FA6666" w:rsidRDefault="00F43357">
      <w:pPr>
        <w:pStyle w:val="ConsPlusNormal0"/>
        <w:spacing w:before="240"/>
        <w:ind w:firstLine="540"/>
        <w:jc w:val="both"/>
      </w:pPr>
      <w:bookmarkStart w:id="598" w:name="P5330"/>
      <w:bookmarkEnd w:id="598"/>
      <w:r>
        <w:t>4.2) организации, которая провела экспертизу промышленной безопасности обоснования безопасности опасного производственного объекта, если вред причинен в результате применения обоснования без</w:t>
      </w:r>
      <w:r>
        <w:t>опасности опасного производственного объекта и имеется положительное заключение экспертизы промышленной безопасности такого обоснования;</w:t>
      </w:r>
    </w:p>
    <w:p w:rsidR="00FA6666" w:rsidRDefault="00F43357">
      <w:pPr>
        <w:pStyle w:val="ConsPlusNormal0"/>
        <w:jc w:val="both"/>
      </w:pPr>
      <w:r>
        <w:t xml:space="preserve">(п. 4.2 введен Федеральным </w:t>
      </w:r>
      <w:hyperlink r:id="rId3335" w:tooltip="Федеральный закон от 07.03.2017 N 31-ФЗ &quot;О внесении изменений в статью 3 Федерального закона &quot;О промышленной безопасности опасных производственных объектов&quot; и статью 60 Градостроительного кодекса Российской Федерации&quot; {КонсультантПлюс}">
        <w:r>
          <w:rPr>
            <w:color w:val="0000FF"/>
          </w:rPr>
          <w:t>законом</w:t>
        </w:r>
      </w:hyperlink>
      <w:r>
        <w:t xml:space="preserve"> от 07.03.2017 N 31-ФЗ)</w:t>
      </w:r>
    </w:p>
    <w:p w:rsidR="00FA6666" w:rsidRDefault="00F43357">
      <w:pPr>
        <w:pStyle w:val="ConsPlusNormal0"/>
        <w:spacing w:before="240"/>
        <w:ind w:firstLine="540"/>
        <w:jc w:val="both"/>
      </w:pPr>
      <w:r>
        <w:t xml:space="preserve">4.3) организации, которая провела государственную экспертизу типовой проектной документации, если вред причинен в результате несоответствия указанных в </w:t>
      </w:r>
      <w:hyperlink w:anchor="P2669" w:tooltip="5.6. При проведении государственной экспертизы проектной документации многоквартирных домов и (или) иных объектов недвижимости, сведения о которых включены в единый реестр проблемных объектов в соответствии с Федеральным законом от 30 декабря 2004 года N 214-Ф">
        <w:r>
          <w:rPr>
            <w:color w:val="0000FF"/>
          </w:rPr>
          <w:t>части 5.6 стать</w:t>
        </w:r>
        <w:r>
          <w:rPr>
            <w:color w:val="0000FF"/>
          </w:rPr>
          <w:t>и 49</w:t>
        </w:r>
      </w:hyperlink>
      <w:r>
        <w:t xml:space="preserve"> настоящего Кодекса разделов проектной документации, подготовленной с использованием типовой проектной документации, требованиям, указанным в </w:t>
      </w:r>
      <w:hyperlink w:anchor="P2653" w:tooltip="1) 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
        <w:r>
          <w:rPr>
            <w:color w:val="0000FF"/>
          </w:rPr>
          <w:t>пункте 1 части 5 статьи 49</w:t>
        </w:r>
      </w:hyperlink>
      <w:r>
        <w:t xml:space="preserve"> настоящего Кодекса;</w:t>
      </w:r>
    </w:p>
    <w:p w:rsidR="00FA6666" w:rsidRDefault="00F43357">
      <w:pPr>
        <w:pStyle w:val="ConsPlusNormal0"/>
        <w:jc w:val="both"/>
      </w:pPr>
      <w:r>
        <w:t>(п. 4.3 в ред. Федерально</w:t>
      </w:r>
      <w:r>
        <w:t xml:space="preserve">го </w:t>
      </w:r>
      <w:hyperlink r:id="rId3336"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01.07.2021 N 275-ФЗ)</w:t>
      </w:r>
    </w:p>
    <w:p w:rsidR="00FA6666" w:rsidRDefault="00F43357">
      <w:pPr>
        <w:pStyle w:val="ConsPlusNormal0"/>
        <w:spacing w:before="240"/>
        <w:ind w:firstLine="540"/>
        <w:jc w:val="both"/>
      </w:pPr>
      <w:bookmarkStart w:id="599" w:name="P5334"/>
      <w:bookmarkEnd w:id="599"/>
      <w:r>
        <w:t xml:space="preserve">4.4) лицу, осуществившему в соответствии с </w:t>
      </w:r>
      <w:hyperlink w:anchor="P2483" w:tooltip="15.2. Застройщик или технический заказчик вправе утвердить изменения, внесенные в проектную документацию в соответствии с частью 3.8 статьи 49 настоящего Кодекса, при наличии подтверждения соответствия вносимых в проектную документацию изменений требованиям, у">
        <w:r>
          <w:rPr>
            <w:color w:val="0000FF"/>
          </w:rPr>
          <w:t>частью 15.2 статьи 48</w:t>
        </w:r>
      </w:hyperlink>
      <w:r>
        <w:t xml:space="preserve"> настоящего Кодекса подтверждение соответ</w:t>
      </w:r>
      <w:r>
        <w:t xml:space="preserve">ствия вносимых в проектную документацию изменений требованиям, указанным в </w:t>
      </w:r>
      <w:hyperlink w:anchor="P2619" w:tooltip="3.8. Экспертиза проектной документации по решению застройщика может не проводиться в отношении изменений, внесенных в проектную документацию, получившую положительное заключение экспертизы проектной документации, если такие изменения одновременно:">
        <w:r>
          <w:rPr>
            <w:color w:val="0000FF"/>
          </w:rPr>
          <w:t>части 3.8 статьи 49</w:t>
        </w:r>
      </w:hyperlink>
      <w:r>
        <w:t xml:space="preserve"> настоящего Кодекса, если вред причинен в результате несоответствия этих изменений предусмотренным </w:t>
      </w:r>
      <w:hyperlink w:anchor="P2619" w:tooltip="3.8. Экспертиза проектной документации по решению застройщика может не проводиться в отношении изменений, внесенных в проектную документацию, получившую положительное заключение экспертизы проектной документации, если такие изменения одновременно:">
        <w:r>
          <w:rPr>
            <w:color w:val="0000FF"/>
          </w:rPr>
          <w:t>частью 3.8 ст</w:t>
        </w:r>
        <w:r>
          <w:rPr>
            <w:color w:val="0000FF"/>
          </w:rPr>
          <w:t>атьи 49</w:t>
        </w:r>
      </w:hyperlink>
      <w:r>
        <w:t xml:space="preserve"> настоящего Кодекса требованиям;</w:t>
      </w:r>
    </w:p>
    <w:p w:rsidR="00FA6666" w:rsidRDefault="00F43357">
      <w:pPr>
        <w:pStyle w:val="ConsPlusNormal0"/>
        <w:jc w:val="both"/>
      </w:pPr>
      <w:r>
        <w:t xml:space="preserve">(п. 4.4 введен Федеральным </w:t>
      </w:r>
      <w:hyperlink r:id="rId3337"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законом</w:t>
        </w:r>
      </w:hyperlink>
      <w:r>
        <w:t xml:space="preserve"> от 27.06.2019 N 151-ФЗ)</w:t>
      </w:r>
    </w:p>
    <w:p w:rsidR="00FA6666" w:rsidRDefault="00F43357">
      <w:pPr>
        <w:pStyle w:val="ConsPlusNormal0"/>
        <w:spacing w:before="240"/>
        <w:ind w:firstLine="540"/>
        <w:jc w:val="both"/>
      </w:pPr>
      <w:r>
        <w:t xml:space="preserve">4.5) организации, проводившей экспертизу проектной документации и осуществлявшей экспертное сопровождение внесения изменений в такую проектную документацию, если вред причинен в результате несоответствия этих изменений требованиям, указанным в </w:t>
      </w:r>
      <w:hyperlink w:anchor="P2653" w:tooltip="1) 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
        <w:r>
          <w:rPr>
            <w:color w:val="0000FF"/>
          </w:rPr>
          <w:t>пункте 1 части 5 статьи 49</w:t>
        </w:r>
      </w:hyperlink>
      <w:r>
        <w:t xml:space="preserve"> настоящего Кодекса, и (или) результатам инженерных изысканий;</w:t>
      </w:r>
    </w:p>
    <w:p w:rsidR="00FA6666" w:rsidRDefault="00F43357">
      <w:pPr>
        <w:pStyle w:val="ConsPlusNormal0"/>
        <w:jc w:val="both"/>
      </w:pPr>
      <w:r>
        <w:t xml:space="preserve">(п. 4.5 введен Федеральным </w:t>
      </w:r>
      <w:hyperlink r:id="rId3338"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законом</w:t>
        </w:r>
      </w:hyperlink>
      <w:r>
        <w:t xml:space="preserve"> от 27.06.2019 N 151-ФЗ)</w:t>
      </w:r>
    </w:p>
    <w:p w:rsidR="00FA6666" w:rsidRDefault="00F43357">
      <w:pPr>
        <w:pStyle w:val="ConsPlusNormal0"/>
        <w:spacing w:before="240"/>
        <w:ind w:firstLine="540"/>
        <w:jc w:val="both"/>
      </w:pPr>
      <w:r>
        <w:t>4.6) организации, которая провела государственную экспертизу проектной документации, подготовленной с применением типовых проектных решений, если вред причинен в результате несовместимости типовых проект</w:t>
      </w:r>
      <w:r>
        <w:t>ных решений с иными решениями, содержащимися в проектной документации;</w:t>
      </w:r>
    </w:p>
    <w:p w:rsidR="00FA6666" w:rsidRDefault="00F43357">
      <w:pPr>
        <w:pStyle w:val="ConsPlusNormal0"/>
        <w:jc w:val="both"/>
      </w:pPr>
      <w:r>
        <w:t xml:space="preserve">(п. 4.6 введен Федеральным </w:t>
      </w:r>
      <w:hyperlink r:id="rId3339"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14.07.2022 N 350-ФЗ)</w:t>
      </w:r>
    </w:p>
    <w:p w:rsidR="00FA6666" w:rsidRDefault="00F43357">
      <w:pPr>
        <w:pStyle w:val="ConsPlusNormal0"/>
        <w:spacing w:before="240"/>
        <w:ind w:firstLine="540"/>
        <w:jc w:val="both"/>
      </w:pPr>
      <w:r>
        <w:t>4.7) организации, проводившей экспертизу проектной документации и (и</w:t>
      </w:r>
      <w:r>
        <w:t>ли) осуществлявшей согласование отдельных разделов такой проектной документации в ходе экспертного сопровождения подготовки проектной документации, если вред причинен в результате несоответствия указанных отдельных разделов такой проектной документации тре</w:t>
      </w:r>
      <w:r>
        <w:t xml:space="preserve">бованиям, указанным в </w:t>
      </w:r>
      <w:hyperlink w:anchor="P2653" w:tooltip="1) 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
        <w:r>
          <w:rPr>
            <w:color w:val="0000FF"/>
          </w:rPr>
          <w:t>пункте 1 части 5 статьи 49</w:t>
        </w:r>
      </w:hyperlink>
      <w:r>
        <w:t xml:space="preserve"> настоящего Кодекса;</w:t>
      </w:r>
    </w:p>
    <w:p w:rsidR="00FA6666" w:rsidRDefault="00F43357">
      <w:pPr>
        <w:pStyle w:val="ConsPlusNormal0"/>
        <w:jc w:val="both"/>
      </w:pPr>
      <w:r>
        <w:t xml:space="preserve">(п. 4.7 введен Федеральным </w:t>
      </w:r>
      <w:hyperlink r:id="rId3340"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14.07.2022 N 350-ФЗ)</w:t>
      </w:r>
    </w:p>
    <w:p w:rsidR="00FA6666" w:rsidRDefault="00F43357">
      <w:pPr>
        <w:pStyle w:val="ConsPlusNormal0"/>
        <w:spacing w:before="240"/>
        <w:ind w:firstLine="540"/>
        <w:jc w:val="both"/>
      </w:pPr>
      <w:bookmarkStart w:id="600" w:name="P5342"/>
      <w:bookmarkEnd w:id="600"/>
      <w:r>
        <w:t>5) Российской Федерации или субъ</w:t>
      </w:r>
      <w:r>
        <w:t>екту Российской Федерации, если вред причинен в результате несоответствия построенного, реконструированного объекта капитального строительства и (или) работ, выполненных в процессе строительства, реконструкции объекта капитального строительства, требования</w:t>
      </w:r>
      <w:r>
        <w:t xml:space="preserve">м утвержденной в соответствии с </w:t>
      </w:r>
      <w:hyperlink w:anchor="P2479" w:tooltip="15. Проектная документация, а также изменения, внесенные в нее в соответствии с частями 3.8 и 3.9 статьи 49 настоящего Кодекса, утверждаются застройщиком, техническим заказчиком, лицом, ответственным за эксплуатацию здания, сооружения, или региональным операто">
        <w:r>
          <w:rPr>
            <w:color w:val="0000FF"/>
          </w:rPr>
          <w:t>частями 15</w:t>
        </w:r>
      </w:hyperlink>
      <w:r>
        <w:t xml:space="preserve">, </w:t>
      </w:r>
      <w:hyperlink w:anchor="P2483" w:tooltip="15.2. Застройщик или технический заказчик вправе утвердить изменения, внесенные в проектную документацию в соответствии с частью 3.8 статьи 49 настоящего Кодекса, при наличии подтверждения соответствия вносимых в проектную документацию изменений требованиям, у">
        <w:r>
          <w:rPr>
            <w:color w:val="0000FF"/>
          </w:rPr>
          <w:t>15.2</w:t>
        </w:r>
      </w:hyperlink>
      <w:r>
        <w:t xml:space="preserve"> и </w:t>
      </w:r>
      <w:hyperlink w:anchor="P2485" w:tooltip="15.3. В случае утверждения застройщиком или техническим заказчиком изменений, внесенных в проектную документацию в соответствии с частью 3.9 статьи 49 настоящего Кодекса, такие изменения утверждаются застройщиком или техническим заказчиком при наличии указанно">
        <w:r>
          <w:rPr>
            <w:color w:val="0000FF"/>
          </w:rPr>
          <w:t>15.3 статьи 48</w:t>
        </w:r>
      </w:hyperlink>
      <w:r>
        <w:t xml:space="preserve"> настоящего Кодекса проектной документации и имеется положительное заключение</w:t>
      </w:r>
      <w:r>
        <w:t xml:space="preserve"> органа государственного строительного надзора.</w:t>
      </w:r>
    </w:p>
    <w:p w:rsidR="00FA6666" w:rsidRDefault="00F43357">
      <w:pPr>
        <w:pStyle w:val="ConsPlusNormal0"/>
        <w:jc w:val="both"/>
      </w:pPr>
      <w:r>
        <w:t xml:space="preserve">(в ред. Федеральных законов от 03.08.2018 </w:t>
      </w:r>
      <w:hyperlink r:id="rId3341"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xml:space="preserve">, от 27.06.2019 </w:t>
      </w:r>
      <w:hyperlink r:id="rId3342"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N 151-ФЗ</w:t>
        </w:r>
      </w:hyperlink>
      <w:r>
        <w:t>)</w:t>
      </w:r>
    </w:p>
    <w:p w:rsidR="00FA6666" w:rsidRDefault="00F43357">
      <w:pPr>
        <w:pStyle w:val="ConsPlusNormal0"/>
        <w:spacing w:before="240"/>
        <w:ind w:firstLine="540"/>
        <w:jc w:val="both"/>
      </w:pPr>
      <w:r>
        <w:t xml:space="preserve">6. Лица, указанные в </w:t>
      </w:r>
      <w:hyperlink w:anchor="P5318" w:tooltip="1) лицу, выполнившему соответствующие работы по инженерным изысканиям, подготовке проектной документации, по строительству, реконструкции, капитальному ремонту, сносу объекта капитального строительства, вследствие недостатков которых причинен вред;">
        <w:r>
          <w:rPr>
            <w:color w:val="0000FF"/>
          </w:rPr>
          <w:t>пунктах 1</w:t>
        </w:r>
      </w:hyperlink>
      <w:r>
        <w:t xml:space="preserve"> - </w:t>
      </w:r>
      <w:hyperlink w:anchor="P5342" w:tooltip="5) Российской Федерации или субъекту Российской Федерации, если вред причинен в результате несоответствия построенного, реконструированного объекта капитального строительства и (или) работ, выполненных в процессе строительства, реконструкции объекта капитально">
        <w:r>
          <w:rPr>
            <w:color w:val="0000FF"/>
          </w:rPr>
          <w:t>5 части 5</w:t>
        </w:r>
      </w:hyperlink>
      <w:r>
        <w:t xml:space="preserve"> настоящей статьи, несут солидар</w:t>
      </w:r>
      <w:r>
        <w:t xml:space="preserve">ную ответственность перед собственником здания, сооружения, концессионером, частным партнером, указанным в </w:t>
      </w:r>
      <w:hyperlink w:anchor="P5312" w:tooltip="3. В случае причинения вреда вследствие разрушения, повреждения объекта незавершенного строительства, нарушения требований безопасности при строительстве такого объекта, требований безопасности при сносе такого объекта возмещение вреда и выплата компенсации св">
        <w:r>
          <w:rPr>
            <w:color w:val="0000FF"/>
          </w:rPr>
          <w:t>части 3</w:t>
        </w:r>
      </w:hyperlink>
      <w:r>
        <w:t xml:space="preserve"> настоящей статьи, застройщиком, техническим заказчиком, которые возместили в соответствии с гражданским</w:t>
      </w:r>
      <w:r>
        <w:t xml:space="preserve"> законодательством вред, причиненный вследствие разрушения, повреждения здания, сооружения либо части здания или сооружения, объекта незавершенного строительства, нарушения требований безопасности при строительстве объекта капитального строительства, требо</w:t>
      </w:r>
      <w:r>
        <w:t xml:space="preserve">ваний безопасности при сносе объекта капитального строительства, требований к обеспечению безопасной эксплуатации здания, сооружения, и выплатили компенсацию в соответствии с </w:t>
      </w:r>
      <w:hyperlink w:anchor="P5305" w:tooltip="1. В случае причинения вреда личности или имуществу гражданина, имуществу юридического лиц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т">
        <w:r>
          <w:rPr>
            <w:color w:val="0000FF"/>
          </w:rPr>
          <w:t>частями 1</w:t>
        </w:r>
      </w:hyperlink>
      <w:r>
        <w:t xml:space="preserve"> - </w:t>
      </w:r>
      <w:hyperlink w:anchor="P5312" w:tooltip="3. В случае причинения вреда вследствие разрушения, повреждения объекта незавершенного строительства, нарушения требований безопасности при строительстве такого объекта, требований безопасности при сносе такого объекта возмещение вреда и выплата компенсации св">
        <w:r>
          <w:rPr>
            <w:color w:val="0000FF"/>
          </w:rPr>
          <w:t>3</w:t>
        </w:r>
      </w:hyperlink>
      <w:r>
        <w:t xml:space="preserve"> настоящей статьи.</w:t>
      </w:r>
    </w:p>
    <w:p w:rsidR="00FA6666" w:rsidRDefault="00F43357">
      <w:pPr>
        <w:pStyle w:val="ConsPlusNormal0"/>
        <w:jc w:val="both"/>
      </w:pPr>
      <w:r>
        <w:t xml:space="preserve">(в ред. Федеральных законов от 13.07.2015 </w:t>
      </w:r>
      <w:hyperlink r:id="rId3343"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 Недействующая ">
        <w:r>
          <w:rPr>
            <w:color w:val="0000FF"/>
          </w:rPr>
          <w:t>N 224-ФЗ</w:t>
        </w:r>
      </w:hyperlink>
      <w:r>
        <w:t xml:space="preserve">, от 03.08.2018 </w:t>
      </w:r>
      <w:hyperlink r:id="rId3344"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N 340-ФЗ</w:t>
        </w:r>
      </w:hyperlink>
      <w:r>
        <w:t xml:space="preserve">, от 27.06.2019 </w:t>
      </w:r>
      <w:hyperlink r:id="rId3345"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N 151-ФЗ</w:t>
        </w:r>
      </w:hyperlink>
      <w:r>
        <w:t>)</w:t>
      </w:r>
    </w:p>
    <w:p w:rsidR="00FA6666" w:rsidRDefault="00F43357">
      <w:pPr>
        <w:pStyle w:val="ConsPlusNormal0"/>
        <w:spacing w:before="240"/>
        <w:ind w:firstLine="540"/>
        <w:jc w:val="both"/>
      </w:pPr>
      <w:r>
        <w:t>7. При недостаточности имущества государственного казенного учр</w:t>
      </w:r>
      <w:r>
        <w:t>еждения, которое провело государственную экспертизу проектной документации и (или) государственную экспертизу результатов инженерных изысканий, субсидиарную ответственность за вред, причиненный вследствие разрушения, повреждения здания, сооружения либо час</w:t>
      </w:r>
      <w:r>
        <w:t>ти здания или сооружения, объекта незавершенного строительства, несет Российская Федерация или субъект Российской Федерации.</w:t>
      </w:r>
    </w:p>
    <w:p w:rsidR="00FA6666" w:rsidRDefault="00F43357">
      <w:pPr>
        <w:pStyle w:val="ConsPlusNormal0"/>
        <w:spacing w:before="240"/>
        <w:ind w:firstLine="540"/>
        <w:jc w:val="both"/>
      </w:pPr>
      <w:r>
        <w:t>8. Собственник здания, сооружения, концессионер, частный партнер, которые возместили в соответствии с гражданским законодательством</w:t>
      </w:r>
      <w:r>
        <w:t xml:space="preserve"> вред, причиненный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и выплатили компенсацию в соответствии с </w:t>
      </w:r>
      <w:hyperlink w:anchor="P5305" w:tooltip="1. В случае причинения вреда личности или имуществу гражданина, имуществу юридического лиц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т">
        <w:r>
          <w:rPr>
            <w:color w:val="0000FF"/>
          </w:rPr>
          <w:t>частями 1</w:t>
        </w:r>
      </w:hyperlink>
      <w:r>
        <w:t xml:space="preserve"> и </w:t>
      </w:r>
      <w:hyperlink w:anchor="P5310" w:tooltip="2. В случае причинения вред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в период действия концессионного соглашения, соглашения о государ">
        <w:r>
          <w:rPr>
            <w:color w:val="0000FF"/>
          </w:rPr>
          <w:t>2</w:t>
        </w:r>
      </w:hyperlink>
      <w:r>
        <w:t xml:space="preserve"> настоящей статьи, имеют право обратного требования (регресса) к лицу, выполнившему в период эксплуатации здания, сооружения на основании договора, заключенного с указанными собственником, концесс</w:t>
      </w:r>
      <w:r>
        <w:t>ионером, частным партнером, соответствующие работы по содержанию и (или) обслуживанию здания, сооружения, вследствие недостатков которых причинен вред, в размере возмещения вреда и выплаты компенсации.</w:t>
      </w:r>
    </w:p>
    <w:p w:rsidR="00FA6666" w:rsidRDefault="00F43357">
      <w:pPr>
        <w:pStyle w:val="ConsPlusNormal0"/>
        <w:jc w:val="both"/>
      </w:pPr>
      <w:r>
        <w:t xml:space="preserve">(в ред. Федерального </w:t>
      </w:r>
      <w:hyperlink r:id="rId3346"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 Недействующая ">
        <w:r>
          <w:rPr>
            <w:color w:val="0000FF"/>
          </w:rPr>
          <w:t>закона</w:t>
        </w:r>
      </w:hyperlink>
      <w:r>
        <w:t xml:space="preserve"> от 13.07.2015 N 224-ФЗ)</w:t>
      </w:r>
    </w:p>
    <w:p w:rsidR="00FA6666" w:rsidRDefault="00F43357">
      <w:pPr>
        <w:pStyle w:val="ConsPlusNormal0"/>
        <w:spacing w:before="240"/>
        <w:ind w:firstLine="540"/>
        <w:jc w:val="both"/>
      </w:pPr>
      <w:bookmarkStart w:id="601" w:name="P5349"/>
      <w:bookmarkEnd w:id="601"/>
      <w:r>
        <w:t>9. Если число собственников здания, сооружения составляет два и более, они несут солидарную ответственность за причинение в</w:t>
      </w:r>
      <w:r>
        <w:t>реда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требований безопасности при сносе здания, сооружения. При этом, если вред причинен в</w:t>
      </w:r>
      <w:r>
        <w:t xml:space="preserve"> результате нарушения требований к обеспечению безопасной эксплуатации здания, сооружения, требований безопасности при сносе здания, сооружения одним из собственников, другие собственники, которые возместили в соответствии с гражданским законодательством в</w:t>
      </w:r>
      <w:r>
        <w:t xml:space="preserve">ред, причиненный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требований безопасности при сносе здания, сооружения, а также выплатили </w:t>
      </w:r>
      <w:r>
        <w:t xml:space="preserve">компенсацию в соответствии с </w:t>
      </w:r>
      <w:hyperlink w:anchor="P5305" w:tooltip="1. В случае причинения вреда личности или имуществу гражданина, имуществу юридического лиц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т">
        <w:r>
          <w:rPr>
            <w:color w:val="0000FF"/>
          </w:rPr>
          <w:t>частью 1</w:t>
        </w:r>
      </w:hyperlink>
      <w:r>
        <w:t xml:space="preserve"> настоящей статьи, имеют право обратного требования (регресса) к указанному собственнику.</w:t>
      </w:r>
    </w:p>
    <w:p w:rsidR="00FA6666" w:rsidRDefault="00F43357">
      <w:pPr>
        <w:pStyle w:val="ConsPlusNormal0"/>
        <w:jc w:val="both"/>
      </w:pPr>
      <w:r>
        <w:t xml:space="preserve">(в ред. Федерального </w:t>
      </w:r>
      <w:hyperlink r:id="rId3347"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закона</w:t>
        </w:r>
      </w:hyperlink>
      <w:r>
        <w:t xml:space="preserve"> от 03.08.2018 N 340-ФЗ)</w:t>
      </w:r>
    </w:p>
    <w:p w:rsidR="00FA6666" w:rsidRDefault="00F43357">
      <w:pPr>
        <w:pStyle w:val="ConsPlusNormal0"/>
        <w:spacing w:before="240"/>
        <w:ind w:firstLine="540"/>
        <w:jc w:val="both"/>
      </w:pPr>
      <w:r>
        <w:t xml:space="preserve">10. Положения </w:t>
      </w:r>
      <w:hyperlink w:anchor="P5305" w:tooltip="1. В случае причинения вреда личности или имуществу гражданина, имуществу юридического лиц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т">
        <w:r>
          <w:rPr>
            <w:color w:val="0000FF"/>
          </w:rPr>
          <w:t>частей 1</w:t>
        </w:r>
      </w:hyperlink>
      <w:r>
        <w:t xml:space="preserve"> - </w:t>
      </w:r>
      <w:hyperlink w:anchor="P5349" w:tooltip="9. Если число собственников здания, сооружения составляет два и более, они несут солидарную ответственность за причинение вреда вследствие разрушения, повреждения здания, сооружения либо части здания или сооружения, нарушения требований к обеспечению безопасно">
        <w:r>
          <w:rPr>
            <w:color w:val="0000FF"/>
          </w:rPr>
          <w:t>9</w:t>
        </w:r>
      </w:hyperlink>
      <w:r>
        <w:t xml:space="preserve"> настоящей статьи не распространяются на случаи причинения вреда вслед</w:t>
      </w:r>
      <w:r>
        <w:t>ствие разрушения, повреждения многоквартирного дома, части такого дома, нарушения требований к обеспечению безопасной эксплуатации такого дома.</w:t>
      </w:r>
    </w:p>
    <w:p w:rsidR="00FA6666" w:rsidRDefault="00F43357">
      <w:pPr>
        <w:pStyle w:val="ConsPlusNormal0"/>
        <w:spacing w:before="240"/>
        <w:ind w:firstLine="540"/>
        <w:jc w:val="both"/>
      </w:pPr>
      <w:r>
        <w:t>11. Возмещение вреда, причиненного вследствие разрушения или повреждения многоквартирного дома, его части, наруш</w:t>
      </w:r>
      <w:r>
        <w:t>ения требований к обеспечению безопасной эксплуатации многоквартирного дома, осуществляется в соответствии с гражданским законодательством. В случае, если указанный вред причинен вследствие недостатков работ по инженерным изысканиям, подготовке проектной д</w:t>
      </w:r>
      <w:r>
        <w:t>окументации, внесению изменений в такую проектную документацию в соответствии с настоящим Кодексом, по строительству, реконструкции, капитальному ремонту объекта капитального строительства, солидарно с техническим заказчиком, лицом, выполнившим работы по и</w:t>
      </w:r>
      <w:r>
        <w:t>нженерным изысканиям, подготовке проектной документации, внесению изменений в такую проектную документацию в соответствии с настоящим Кодексом, по строительству, реконструкции, капитальному ремонту объекта капитального строительства, вследствие недостатков</w:t>
      </w:r>
      <w:r>
        <w:t xml:space="preserve"> которых причинен вред, ответственность несут:</w:t>
      </w:r>
    </w:p>
    <w:p w:rsidR="00FA6666" w:rsidRDefault="00F43357">
      <w:pPr>
        <w:pStyle w:val="ConsPlusNormal0"/>
        <w:jc w:val="both"/>
      </w:pPr>
      <w:r>
        <w:t xml:space="preserve">(в ред. Федеральных законов от 03.07.2016 </w:t>
      </w:r>
      <w:hyperlink r:id="rId3348"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372-ФЗ</w:t>
        </w:r>
      </w:hyperlink>
      <w:r>
        <w:t xml:space="preserve">, от 27.06.2019 </w:t>
      </w:r>
      <w:hyperlink r:id="rId3349"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N 151-ФЗ</w:t>
        </w:r>
      </w:hyperlink>
      <w:r>
        <w:t>)</w:t>
      </w:r>
    </w:p>
    <w:p w:rsidR="00FA6666" w:rsidRDefault="00F43357">
      <w:pPr>
        <w:pStyle w:val="ConsPlusNormal0"/>
        <w:spacing w:before="240"/>
        <w:ind w:firstLine="540"/>
        <w:jc w:val="both"/>
      </w:pPr>
      <w:bookmarkStart w:id="602" w:name="P5354"/>
      <w:bookmarkEnd w:id="602"/>
      <w:r>
        <w:t>1) саморегулируемая организация в пределах средств компенсационного фонда возмещения вреда в случае, если лицо, выполнившее работы по инженерным изысканиям, подготовке проектн</w:t>
      </w:r>
      <w:r>
        <w:t>ой документации, внесению изменений в такую проектную документацию в соответствии с настоящим Кодексом, по строительству, реконструкции, капитальному ремонту объекта капитального строительства, или лицо, осуществившее функции технического заказчика в отнош</w:t>
      </w:r>
      <w:r>
        <w:t>ении такого объекта, являлось членом такой саморегулируемой организации;</w:t>
      </w:r>
    </w:p>
    <w:p w:rsidR="00FA6666" w:rsidRDefault="00F43357">
      <w:pPr>
        <w:pStyle w:val="ConsPlusNormal0"/>
        <w:jc w:val="both"/>
      </w:pPr>
      <w:r>
        <w:t xml:space="preserve">(в ред. Федеральных законов от 03.07.2016 </w:t>
      </w:r>
      <w:hyperlink r:id="rId3350"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372-ФЗ</w:t>
        </w:r>
      </w:hyperlink>
      <w:r>
        <w:t xml:space="preserve">, от 27.06.2019 </w:t>
      </w:r>
      <w:hyperlink r:id="rId3351"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N 151-ФЗ</w:t>
        </w:r>
      </w:hyperlink>
      <w:r>
        <w:t>)</w:t>
      </w:r>
    </w:p>
    <w:p w:rsidR="00FA6666" w:rsidRDefault="00F43357">
      <w:pPr>
        <w:pStyle w:val="ConsPlusNormal0"/>
        <w:spacing w:before="240"/>
        <w:ind w:firstLine="540"/>
        <w:jc w:val="both"/>
      </w:pPr>
      <w:r>
        <w:t>1.1) соотв</w:t>
      </w:r>
      <w:r>
        <w:t xml:space="preserve">етствующее Национальное объединение саморегулируемых организаций в случае исключения сведений об указанной в </w:t>
      </w:r>
      <w:hyperlink w:anchor="P5354" w:tooltip="1) саморегулируемая организация в пределах средств компенсационного фонда возмещения вреда в случае, если лицо, выполнившее работы по инженерным изысканиям, подготовке проектной документации, внесению изменений в такую проектную документацию в соответствии с н">
        <w:r>
          <w:rPr>
            <w:color w:val="0000FF"/>
          </w:rPr>
          <w:t>пункте 1</w:t>
        </w:r>
      </w:hyperlink>
      <w:r>
        <w:t xml:space="preserve"> настоящей части саморегулируемой организации из государственного реестра саморегулируемых организаций в пределах средств компенсационного фонда возмещения вреда указанной саморегулируемой организации, зачисленны</w:t>
      </w:r>
      <w:r>
        <w:t>х на счет такого Национального объединения, либо саморегулируемая организация, членом которой стали технический заказчик и (или) лицо, выполнившее работы по инженерным изысканиям, подготовке проектной документации, по строительству, реконструкции, капиталь</w:t>
      </w:r>
      <w:r>
        <w:t xml:space="preserve">ному ремонту объекта капитального строительства, вследствие недостатков которых причинен вред, в случае, если такое Национальное объединение саморегулируемых организаций перечислило в порядке, предусмотренном </w:t>
      </w:r>
      <w:hyperlink w:anchor="P4249" w:tooltip="16. Индивидуальный предприниматель или юридическое лицо в случае исключения сведений о саморегулируемой организации, членами которой они являлись, из государственного реестра саморегулируемых организаций и принятия такого индивидуального предпринимателя или та">
        <w:r>
          <w:rPr>
            <w:color w:val="0000FF"/>
          </w:rPr>
          <w:t>частью 16</w:t>
        </w:r>
        <w:r>
          <w:rPr>
            <w:color w:val="0000FF"/>
          </w:rPr>
          <w:t xml:space="preserve"> статьи 55.16</w:t>
        </w:r>
      </w:hyperlink>
      <w:r>
        <w:t xml:space="preserve"> настоящего Кодекса, средства компенсационного фонда возмещения вреда на счет указанной саморегулируемой организации;</w:t>
      </w:r>
    </w:p>
    <w:p w:rsidR="00FA6666" w:rsidRDefault="00F43357">
      <w:pPr>
        <w:pStyle w:val="ConsPlusNormal0"/>
        <w:jc w:val="both"/>
      </w:pPr>
      <w:r>
        <w:t xml:space="preserve">(п. 1.1 введен Федеральным </w:t>
      </w:r>
      <w:hyperlink r:id="rId3352" w:tooltip="Федеральный закон от 22.10.2014 N 320-ФЗ &quot;О внесении изменений в Градостроительный кодекс Российской Федерации&quot; {КонсультантПлюс}">
        <w:r>
          <w:rPr>
            <w:color w:val="0000FF"/>
          </w:rPr>
          <w:t>законом</w:t>
        </w:r>
      </w:hyperlink>
      <w:r>
        <w:t xml:space="preserve"> от 22.10.2014 N 320-ФЗ; в ред. Федерального </w:t>
      </w:r>
      <w:hyperlink r:id="rId3353"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03.07.2016 N 372-ФЗ)</w:t>
      </w:r>
    </w:p>
    <w:p w:rsidR="00FA6666" w:rsidRDefault="00F43357">
      <w:pPr>
        <w:pStyle w:val="ConsPlusNormal0"/>
        <w:spacing w:before="240"/>
        <w:ind w:firstLine="540"/>
        <w:jc w:val="both"/>
      </w:pPr>
      <w:r>
        <w:t>2) организация, которая провела государственную экспертизу результатов инженерных изысканий или негосударственную экспертизу результатов инженерных изысканий, если вред причинен в результа</w:t>
      </w:r>
      <w:r>
        <w:t>те несоответствия результатов инженерных изысканий требованиям технических регламентов и имеется положительное заключение государственной экспертизы результатов инженерных изысканий или положительное заключение негосударственной экспертизы результатов инже</w:t>
      </w:r>
      <w:r>
        <w:t>нерных изысканий;</w:t>
      </w:r>
    </w:p>
    <w:p w:rsidR="00FA6666" w:rsidRDefault="00F43357">
      <w:pPr>
        <w:pStyle w:val="ConsPlusNormal0"/>
        <w:spacing w:before="240"/>
        <w:ind w:firstLine="540"/>
        <w:jc w:val="both"/>
      </w:pPr>
      <w:r>
        <w:t xml:space="preserve">3) организация, которая провела государственную экспертизу проектной документации или негосударственную экспертизу проектной документации, если вред причинен в результате несоответствия проектной документации требованиям, указанным в </w:t>
      </w:r>
      <w:hyperlink w:anchor="P2653" w:tooltip="1) 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
        <w:r>
          <w:rPr>
            <w:color w:val="0000FF"/>
          </w:rPr>
          <w:t>пункте 1 части 5 статьи 49</w:t>
        </w:r>
      </w:hyperlink>
      <w:r>
        <w:t xml:space="preserve"> настоящего Кодекса, и (или) результатам инженерных изысканий и имеется положительное заключение государственной экспертизы проектной документации или положительное заключение негосударственной эк</w:t>
      </w:r>
      <w:r>
        <w:t>спертизы проектной документации;</w:t>
      </w:r>
    </w:p>
    <w:p w:rsidR="00FA6666" w:rsidRDefault="00F43357">
      <w:pPr>
        <w:pStyle w:val="ConsPlusNormal0"/>
        <w:jc w:val="both"/>
      </w:pPr>
      <w:r>
        <w:t xml:space="preserve">(в ред. Федерального </w:t>
      </w:r>
      <w:hyperlink r:id="rId3354"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закона</w:t>
        </w:r>
      </w:hyperlink>
      <w:r>
        <w:t xml:space="preserve"> от 03.08.2018 N 342-ФЗ)</w:t>
      </w:r>
    </w:p>
    <w:p w:rsidR="00FA6666" w:rsidRDefault="00F43357">
      <w:pPr>
        <w:pStyle w:val="ConsPlusNormal0"/>
        <w:spacing w:before="240"/>
        <w:ind w:firstLine="540"/>
        <w:jc w:val="both"/>
      </w:pPr>
      <w:r>
        <w:t>3.1) организации, проводившей экспертизу проектной докум</w:t>
      </w:r>
      <w:r>
        <w:t xml:space="preserve">ентации и осуществлявшей экспертное сопровождение внесения изменений в такую проектную документацию, если вред причинен в результате несоответствия этих изменений требованиям, указанным в </w:t>
      </w:r>
      <w:hyperlink w:anchor="P2653" w:tooltip="1) 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
        <w:r>
          <w:rPr>
            <w:color w:val="0000FF"/>
          </w:rPr>
          <w:t>пункте 1 части 5 статьи 49</w:t>
        </w:r>
      </w:hyperlink>
      <w:r>
        <w:t xml:space="preserve"> нас</w:t>
      </w:r>
      <w:r>
        <w:t>тоящего Кодекса, и (или) результатам инженерных изысканий;</w:t>
      </w:r>
    </w:p>
    <w:p w:rsidR="00FA6666" w:rsidRDefault="00F43357">
      <w:pPr>
        <w:pStyle w:val="ConsPlusNormal0"/>
        <w:jc w:val="both"/>
      </w:pPr>
      <w:r>
        <w:t xml:space="preserve">(п. 3.1 введен Федеральным </w:t>
      </w:r>
      <w:hyperlink r:id="rId3355"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законом</w:t>
        </w:r>
      </w:hyperlink>
      <w:r>
        <w:t xml:space="preserve"> от 27.06.2019 N 151-ФЗ)</w:t>
      </w:r>
    </w:p>
    <w:p w:rsidR="00FA6666" w:rsidRDefault="00F43357">
      <w:pPr>
        <w:pStyle w:val="ConsPlusNormal0"/>
        <w:spacing w:before="240"/>
        <w:ind w:firstLine="540"/>
        <w:jc w:val="both"/>
      </w:pPr>
      <w:r>
        <w:t xml:space="preserve">4) </w:t>
      </w:r>
      <w:r>
        <w:t>Российская Федерация или субъект Российской Федерации, если вред причинен в результате несоответствия построенного, реконструированного объекта капитального строительства и (или) работ, выполненных в процессе строительства, реконструкции объекта капитально</w:t>
      </w:r>
      <w:r>
        <w:t xml:space="preserve">го строительства, требованиям утвержденной в соответствии с </w:t>
      </w:r>
      <w:hyperlink w:anchor="P2479" w:tooltip="15. Проектная документация, а также изменения, внесенные в нее в соответствии с частями 3.8 и 3.9 статьи 49 настоящего Кодекса, утверждаются застройщиком, техническим заказчиком, лицом, ответственным за эксплуатацию здания, сооружения, или региональным операто">
        <w:r>
          <w:rPr>
            <w:color w:val="0000FF"/>
          </w:rPr>
          <w:t>частями 15</w:t>
        </w:r>
      </w:hyperlink>
      <w:r>
        <w:t xml:space="preserve">, </w:t>
      </w:r>
      <w:hyperlink w:anchor="P2483" w:tooltip="15.2. Застройщик или технический заказчик вправе утвердить изменения, внесенные в проектную документацию в соответствии с частью 3.8 статьи 49 настоящего Кодекса, при наличии подтверждения соответствия вносимых в проектную документацию изменений требованиям, у">
        <w:r>
          <w:rPr>
            <w:color w:val="0000FF"/>
          </w:rPr>
          <w:t>15.2</w:t>
        </w:r>
      </w:hyperlink>
      <w:r>
        <w:t xml:space="preserve"> и </w:t>
      </w:r>
      <w:hyperlink w:anchor="P2485" w:tooltip="15.3. В случае утверждения застройщиком или техническим заказчиком изменений, внесенных в проектную документацию в соответствии с частью 3.9 статьи 49 настоящего Кодекса, такие изменения утверждаются застройщиком или техническим заказчиком при наличии указанно">
        <w:r>
          <w:rPr>
            <w:color w:val="0000FF"/>
          </w:rPr>
          <w:t>15.3 статьи 48</w:t>
        </w:r>
      </w:hyperlink>
      <w:r>
        <w:t xml:space="preserve"> настоящего Кодекса проектной документации и имее</w:t>
      </w:r>
      <w:r>
        <w:t>тся положительное заключение органа государственного строительного надзора.</w:t>
      </w:r>
    </w:p>
    <w:p w:rsidR="00FA6666" w:rsidRDefault="00F43357">
      <w:pPr>
        <w:pStyle w:val="ConsPlusNormal0"/>
        <w:jc w:val="both"/>
      </w:pPr>
      <w:r>
        <w:t xml:space="preserve">(в ред. Федеральных законов от 03.08.2018 </w:t>
      </w:r>
      <w:hyperlink r:id="rId3356"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N 342-ФЗ</w:t>
        </w:r>
      </w:hyperlink>
      <w:r>
        <w:t>, от 27.06.2019</w:t>
      </w:r>
      <w:r>
        <w:t xml:space="preserve"> </w:t>
      </w:r>
      <w:hyperlink r:id="rId3357"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N 151-ФЗ</w:t>
        </w:r>
      </w:hyperlink>
      <w:r>
        <w:t>)</w:t>
      </w:r>
    </w:p>
    <w:p w:rsidR="00FA6666" w:rsidRDefault="00F43357">
      <w:pPr>
        <w:pStyle w:val="ConsPlusNormal0"/>
        <w:spacing w:before="240"/>
        <w:ind w:firstLine="540"/>
        <w:jc w:val="both"/>
      </w:pPr>
      <w:r>
        <w:t>12. Возмещение вреда, причиненного вследствие разрушения, повреждения здания, сооружения либо части здания, со</w:t>
      </w:r>
      <w:r>
        <w:t>оружения, нарушения требований безопасности при сносе здания, сооружения, собственнику этих здания, сооружения осуществляется в соответствии с гражданским законодательством. В случае причинения указанного вреда членом саморегулируемой организации вследстви</w:t>
      </w:r>
      <w:r>
        <w:t>е недостатков работ, выполненных им по инженерным изысканиям, подготовке проектной документации, внесению изменений в такую проектную документацию в соответствии с настоящим Кодексом, по строительству, реконструкции, капитальному ремонту, сносу объекта кап</w:t>
      </w:r>
      <w:r>
        <w:t>итального строительства, субсидиарную ответственность несут:</w:t>
      </w:r>
    </w:p>
    <w:p w:rsidR="00FA6666" w:rsidRDefault="00F43357">
      <w:pPr>
        <w:pStyle w:val="ConsPlusNormal0"/>
        <w:spacing w:before="240"/>
        <w:ind w:firstLine="540"/>
        <w:jc w:val="both"/>
      </w:pPr>
      <w:r>
        <w:t>1) саморегулируемая организация в пределах средств компенсационного фонда возмещения вреда в случае, если лицо, выполнившее работы по инженерным изысканиям, подготовке проектной документации, вне</w:t>
      </w:r>
      <w:r>
        <w:t xml:space="preserve">сению изменений в такую проектную документацию в соответствии с настоящим Кодексом, по строительству, реконструкции, капитальному ремонту, сносу объекта капитального строительства, или лицо, осуществившее функции технического заказчика в отношении данного </w:t>
      </w:r>
      <w:r>
        <w:t>объекта, являлось членом указанной саморегулируемой организации;</w:t>
      </w:r>
    </w:p>
    <w:p w:rsidR="00FA6666" w:rsidRDefault="00F43357">
      <w:pPr>
        <w:pStyle w:val="ConsPlusNormal0"/>
        <w:spacing w:before="240"/>
        <w:ind w:firstLine="540"/>
        <w:jc w:val="both"/>
      </w:pPr>
      <w:r>
        <w:t xml:space="preserve">2) соответствующее Национальное объединение саморегулируемых организаций в случае исключения сведений об указанной в </w:t>
      </w:r>
      <w:hyperlink w:anchor="P5305" w:tooltip="1. В случае причинения вреда личности или имуществу гражданина, имуществу юридического лиц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т">
        <w:r>
          <w:rPr>
            <w:color w:val="0000FF"/>
          </w:rPr>
          <w:t>пункте 1</w:t>
        </w:r>
      </w:hyperlink>
      <w:r>
        <w:t xml:space="preserve"> настоящей части саморегулир</w:t>
      </w:r>
      <w:r>
        <w:t>уемой организации из государственного реестра саморегулируемых организаций в пределах средств компенсационного фонда возмещения вреда указанной саморегулируемой организации, зачисленных на счет такого Национального объединения, либо саморегулируемая органи</w:t>
      </w:r>
      <w:r>
        <w:t>зация, членом которой стали технический заказчик и (или) лицо, выполнившее работы по инженерным изысканиям, подготовке проектной документации, внесению изменений в такую проектную документацию в соответствии с настоящим Кодексом, по строительству, реконстр</w:t>
      </w:r>
      <w:r>
        <w:t xml:space="preserve">укции, капитальному ремонту, сносу объекта капитального строительства, вследствие недостатков которых причинен вред, в случае, если Национальное объединение саморегулируемых организаций перечислило в порядке, предусмотренном </w:t>
      </w:r>
      <w:hyperlink w:anchor="P4249" w:tooltip="16. Индивидуальный предприниматель или юридическое лицо в случае исключения сведений о саморегулируемой организации, членами которой они являлись, из государственного реестра саморегулируемых организаций и принятия такого индивидуального предпринимателя или та">
        <w:r>
          <w:rPr>
            <w:color w:val="0000FF"/>
          </w:rPr>
          <w:t>частью 16 статьи 55.16</w:t>
        </w:r>
      </w:hyperlink>
      <w:r>
        <w:t xml:space="preserve"> настоящего Кодекса, средства компенсационного фонда возмещения вреда на счет указанной саморегулируемой организации.</w:t>
      </w:r>
    </w:p>
    <w:p w:rsidR="00FA6666" w:rsidRDefault="00F43357">
      <w:pPr>
        <w:pStyle w:val="ConsPlusNormal0"/>
        <w:jc w:val="both"/>
      </w:pPr>
      <w:r>
        <w:t xml:space="preserve">(часть 12 введена Федеральным </w:t>
      </w:r>
      <w:hyperlink r:id="rId3358" w:tooltip="Федеральный закон от 10.07.2023 N 305-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
        <w:r>
          <w:rPr>
            <w:color w:val="0000FF"/>
          </w:rPr>
          <w:t>законом</w:t>
        </w:r>
      </w:hyperlink>
      <w:r>
        <w:t xml:space="preserve"> от 10.07.2023 N 305-ФЗ)</w:t>
      </w:r>
    </w:p>
    <w:p w:rsidR="00FA6666" w:rsidRDefault="00FA6666">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Ст. 60.1 не распространяется на правоотношения, связанные с обеспечением имущественной ответственности членов саморегулируемой организации по обязательствам, возникш</w:t>
            </w:r>
            <w:r>
              <w:rPr>
                <w:color w:val="392C69"/>
              </w:rPr>
              <w:t xml:space="preserve">им до 01.07.2017 из договоров, перечисленных в </w:t>
            </w:r>
            <w:hyperlink r:id="rId3359"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ч. 3 ст. 8</w:t>
              </w:r>
            </w:hyperlink>
            <w:r>
              <w:rPr>
                <w:color w:val="392C69"/>
              </w:rPr>
              <w:t xml:space="preserve"> ФЗ от 03.07.2016 N 372-ФЗ.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Title0"/>
        <w:spacing w:before="300"/>
        <w:ind w:firstLine="540"/>
        <w:jc w:val="both"/>
        <w:outlineLvl w:val="1"/>
      </w:pPr>
      <w:bookmarkStart w:id="603" w:name="P5372"/>
      <w:bookmarkEnd w:id="603"/>
      <w:r>
        <w:t>Статья 60.1. Возмещение ущерба, причиненного вследствие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w:t>
      </w:r>
      <w:r>
        <w:t>ного подряда, договору подряда на осуществление сноса, заключенным с использованием конкурентных способов заключения договора</w:t>
      </w:r>
    </w:p>
    <w:p w:rsidR="00FA6666" w:rsidRDefault="00F43357">
      <w:pPr>
        <w:pStyle w:val="ConsPlusNormal0"/>
        <w:jc w:val="both"/>
      </w:pPr>
      <w:r>
        <w:t xml:space="preserve">(в ред. Федерального </w:t>
      </w:r>
      <w:hyperlink r:id="rId3360"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закона</w:t>
        </w:r>
      </w:hyperlink>
      <w:r>
        <w:t xml:space="preserve"> от 03.08.2018 N 340-ФЗ)</w:t>
      </w:r>
    </w:p>
    <w:p w:rsidR="00FA6666" w:rsidRDefault="00FA6666">
      <w:pPr>
        <w:pStyle w:val="ConsPlusNormal0"/>
        <w:ind w:firstLine="540"/>
        <w:jc w:val="both"/>
      </w:pPr>
    </w:p>
    <w:p w:rsidR="00FA6666" w:rsidRDefault="00F43357">
      <w:pPr>
        <w:pStyle w:val="ConsPlusNormal0"/>
        <w:ind w:firstLine="540"/>
        <w:jc w:val="both"/>
      </w:pPr>
      <w:r>
        <w:t xml:space="preserve">(введена Федеральным </w:t>
      </w:r>
      <w:hyperlink r:id="rId3361"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03.07.2016 N 372-ФЗ)</w:t>
      </w:r>
    </w:p>
    <w:p w:rsidR="00FA6666" w:rsidRDefault="00FA6666">
      <w:pPr>
        <w:pStyle w:val="ConsPlusNormal0"/>
        <w:jc w:val="both"/>
      </w:pPr>
    </w:p>
    <w:p w:rsidR="00FA6666" w:rsidRDefault="00F43357">
      <w:pPr>
        <w:pStyle w:val="ConsPlusNormal0"/>
        <w:ind w:firstLine="540"/>
        <w:jc w:val="both"/>
      </w:pPr>
      <w:bookmarkStart w:id="604" w:name="P5377"/>
      <w:bookmarkEnd w:id="604"/>
      <w:r>
        <w:t>1. В случае неисполнения или ненадлежащего исполнения членом саморегулируемой</w:t>
      </w:r>
      <w:r>
        <w:t xml:space="preserve"> организации обязательств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заключенным с застройщиком, техническим заказчиком, лицом, ответст</w:t>
      </w:r>
      <w:r>
        <w:t>венным за эксплуатацию здания, сооружения, региональным оператором с использованием конкурентных способов заключения договора, субсидиарную ответственность несут:</w:t>
      </w:r>
    </w:p>
    <w:p w:rsidR="00FA6666" w:rsidRDefault="00F43357">
      <w:pPr>
        <w:pStyle w:val="ConsPlusNormal0"/>
        <w:jc w:val="both"/>
      </w:pPr>
      <w:r>
        <w:t xml:space="preserve">(в ред. Федерального </w:t>
      </w:r>
      <w:hyperlink r:id="rId3362"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закона</w:t>
        </w:r>
      </w:hyperlink>
      <w:r>
        <w:t xml:space="preserve"> от 03.08.2018 N 340-ФЗ)</w:t>
      </w:r>
    </w:p>
    <w:p w:rsidR="00FA6666" w:rsidRDefault="00F43357">
      <w:pPr>
        <w:pStyle w:val="ConsPlusNormal0"/>
        <w:spacing w:before="240"/>
        <w:ind w:firstLine="540"/>
        <w:jc w:val="both"/>
      </w:pPr>
      <w:r>
        <w:t>1) саморегулируемая организация в пределах одной четвертой доли средств компенсационного фонда обеспечения договорных обязательств, размер которого рассчитан в порядке, устан</w:t>
      </w:r>
      <w:r>
        <w:t xml:space="preserve">овленном внутренними документами саморегулируемой организации, в зависимости от количества ее членов на дату предъявления требования о компенсационной выплате и установленного в соответствии с </w:t>
      </w:r>
      <w:hyperlink w:anchor="P4221" w:tooltip="11. Минимальный размер взноса в компенсационный фонд обеспечения договорных обязательств на одного члена саморегулируемой организации в области инженерных изысканий или саморегулируемой организации в области архитектурно-строительного проектирования, выразивше">
        <w:r>
          <w:rPr>
            <w:color w:val="0000FF"/>
          </w:rPr>
          <w:t>частями 11</w:t>
        </w:r>
      </w:hyperlink>
      <w:r>
        <w:t xml:space="preserve"> и </w:t>
      </w:r>
      <w:hyperlink w:anchor="P4236" w:tooltip="13. Минимальный размер взноса в компенсационный фонд обеспечения договорных обязательств на одного члена саморегулируемой организации в области строительства, реконструкции, капитального ремонта, сноса объектов капитального строительства, выразившего намерение">
        <w:r>
          <w:rPr>
            <w:color w:val="0000FF"/>
          </w:rPr>
          <w:t>13 статьи 55.16</w:t>
        </w:r>
      </w:hyperlink>
      <w:r>
        <w:t xml:space="preserve"> настоящего Кодекса размера взноса в такой компенсационный фонд, принятого для каждого члена в зависимости от уровня его ответственности по обязательствам, возникшим на основании такого договора, в случае, если инди</w:t>
      </w:r>
      <w:r>
        <w:t>видуальный предприниматель или юридическое лицо на момент заключения указанного в настоящей части договора являлись членами такой саморегулируемой организации;</w:t>
      </w:r>
    </w:p>
    <w:p w:rsidR="00FA6666" w:rsidRDefault="00F43357">
      <w:pPr>
        <w:pStyle w:val="ConsPlusNormal0"/>
        <w:spacing w:before="240"/>
        <w:ind w:firstLine="540"/>
        <w:jc w:val="both"/>
      </w:pPr>
      <w:r>
        <w:t xml:space="preserve">2) соответствующее Национальное объединение саморегулируемых организаций в случае исключения сведений об указанной в </w:t>
      </w:r>
      <w:hyperlink w:anchor="P5377" w:tooltip="1. В случа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
        <w:r>
          <w:rPr>
            <w:color w:val="0000FF"/>
          </w:rPr>
          <w:t>пункте 1</w:t>
        </w:r>
      </w:hyperlink>
      <w:r>
        <w:t xml:space="preserve"> настоящей части саморегулируемой организации из государственного реестра саморегулируемых ор</w:t>
      </w:r>
      <w:r>
        <w:t>ганизаций в пределах одной четвертой доли средств компенсационного фонда обеспечения договорных обязательств, зачисленных на счет такого Национального объединения саморегулируемых организаций, либо саморегулируемая организация, членом которой стало лицо, н</w:t>
      </w:r>
      <w:r>
        <w:t xml:space="preserve">е исполнившее или ненадлежащим образом исполнившее соответствующие обязательства по таким договорам, в случае, если такое Национальное объединение саморегулируемых организаций перечислило в порядке, предусмотренном </w:t>
      </w:r>
      <w:hyperlink w:anchor="P4249" w:tooltip="16. Индивидуальный предприниматель или юридическое лицо в случае исключения сведений о саморегулируемой организации, членами которой они являлись, из государственного реестра саморегулируемых организаций и принятия такого индивидуального предпринимателя или та">
        <w:r>
          <w:rPr>
            <w:color w:val="0000FF"/>
          </w:rPr>
          <w:t>час</w:t>
        </w:r>
        <w:r>
          <w:rPr>
            <w:color w:val="0000FF"/>
          </w:rPr>
          <w:t>тью 16 статьи 55.16</w:t>
        </w:r>
      </w:hyperlink>
      <w:r>
        <w:t xml:space="preserve"> настоящего Кодекса, средства компенсационного фонда обеспечения договорных обязательств на счет указанной саморегулируемой организации.</w:t>
      </w:r>
    </w:p>
    <w:p w:rsidR="00FA6666" w:rsidRDefault="00F43357">
      <w:pPr>
        <w:pStyle w:val="ConsPlusNormal0"/>
        <w:spacing w:before="240"/>
        <w:ind w:firstLine="540"/>
        <w:jc w:val="both"/>
      </w:pPr>
      <w:bookmarkStart w:id="605" w:name="P5381"/>
      <w:bookmarkEnd w:id="605"/>
      <w:r>
        <w:t>2. В случае неисполнения или ненадлежащего исполнения членом саморегулируемой организации функций те</w:t>
      </w:r>
      <w:r>
        <w:t>хнического заказчика субсидиарную ответственность несут:</w:t>
      </w:r>
    </w:p>
    <w:p w:rsidR="00FA6666" w:rsidRDefault="00F43357">
      <w:pPr>
        <w:pStyle w:val="ConsPlusNormal0"/>
        <w:spacing w:before="240"/>
        <w:ind w:firstLine="540"/>
        <w:jc w:val="both"/>
      </w:pPr>
      <w:r>
        <w:t>1) саморегулируемая организация в пределах одной четвертой доли средств компенсационного фонда обеспечения договорных обязательств, размер которого рассчитан в порядке, установленном внутренними доку</w:t>
      </w:r>
      <w:r>
        <w:t xml:space="preserve">ментами саморегулируемой организации, в зависимости от количества ее членов на дату предъявления требования о компенсационной выплате и установленного в соответствии с </w:t>
      </w:r>
      <w:hyperlink w:anchor="P4221" w:tooltip="11. Минимальный размер взноса в компенсационный фонд обеспечения договорных обязательств на одного члена саморегулируемой организации в области инженерных изысканий или саморегулируемой организации в области архитектурно-строительного проектирования, выразивше">
        <w:r>
          <w:rPr>
            <w:color w:val="0000FF"/>
          </w:rPr>
          <w:t>частями 11</w:t>
        </w:r>
      </w:hyperlink>
      <w:r>
        <w:t xml:space="preserve"> и </w:t>
      </w:r>
      <w:hyperlink w:anchor="P4236" w:tooltip="13. Минимальный размер взноса в компенсационный фонд обеспечения договорных обязательств на одного члена саморегулируемой организации в области строительства, реконструкции, капитального ремонта, сноса объектов капитального строительства, выразившего намерение">
        <w:r>
          <w:rPr>
            <w:color w:val="0000FF"/>
          </w:rPr>
          <w:t>13 статьи 55.16</w:t>
        </w:r>
      </w:hyperlink>
      <w:r>
        <w:t xml:space="preserve"> настоящего Кодекса размера взноса в такой компенсационный фонд, принятого для каждого такого члена в зависимости от уровня его ответственности по обязательствам, возникшим на основании договора подряда на выполнение инженерных изысканий, п</w:t>
      </w:r>
      <w:r>
        <w:t>одготовку проектной документации, договора строительного подряда, договора подряда на осуществление сноса, в случае, если индивидуальный предприниматель или юридическое лицо, исполнявшие от имени застройщика функции технического заказчика, на момент заключ</w:t>
      </w:r>
      <w:r>
        <w:t>ения такого договора являлись членами такой саморегулируемой организации;</w:t>
      </w:r>
    </w:p>
    <w:p w:rsidR="00FA6666" w:rsidRDefault="00F43357">
      <w:pPr>
        <w:pStyle w:val="ConsPlusNormal0"/>
        <w:jc w:val="both"/>
      </w:pPr>
      <w:r>
        <w:t xml:space="preserve">(в ред. Федерального </w:t>
      </w:r>
      <w:hyperlink r:id="rId3363"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закона</w:t>
        </w:r>
      </w:hyperlink>
      <w:r>
        <w:t xml:space="preserve"> от 03.08.2018 N 340-ФЗ)</w:t>
      </w:r>
    </w:p>
    <w:p w:rsidR="00FA6666" w:rsidRDefault="00F43357">
      <w:pPr>
        <w:pStyle w:val="ConsPlusNormal0"/>
        <w:spacing w:before="240"/>
        <w:ind w:firstLine="540"/>
        <w:jc w:val="both"/>
      </w:pPr>
      <w:r>
        <w:t xml:space="preserve">2) соответствующее Национальное объединение саморегулируемых организаций в случае исключения сведений об указанной в </w:t>
      </w:r>
      <w:hyperlink w:anchor="P5377" w:tooltip="1. В случа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
        <w:r>
          <w:rPr>
            <w:color w:val="0000FF"/>
          </w:rPr>
          <w:t>пункте 1</w:t>
        </w:r>
      </w:hyperlink>
      <w:r>
        <w:t xml:space="preserve"> настоящей части саморегулируемой организации из государственного реестра саморегулируемых ор</w:t>
      </w:r>
      <w:r>
        <w:t>ганизаций в пределах одной четвертой доли средств компенсационного фонда обеспечения договорных обязательств, зачисленных на счет такого Национального объединения саморегулируемых организаций, либо саморегулируемая организация, членом которой стал техничес</w:t>
      </w:r>
      <w:r>
        <w:t>кий заказчик, не исполнивший или ненадлежащим образом исполнивший функции технического заказчика при строительстве, реконструкции, капитальном ремонте, сносе объектов капитального строительства, в случае, если такое Национальное объединение саморегулируемы</w:t>
      </w:r>
      <w:r>
        <w:t xml:space="preserve">х организаций перечислило в порядке, предусмотренном </w:t>
      </w:r>
      <w:hyperlink w:anchor="P4249" w:tooltip="16. Индивидуальный предприниматель или юридическое лицо в случае исключения сведений о саморегулируемой организации, членами которой они являлись, из государственного реестра саморегулируемых организаций и принятия такого индивидуального предпринимателя или та">
        <w:r>
          <w:rPr>
            <w:color w:val="0000FF"/>
          </w:rPr>
          <w:t>частью 16 статьи 55.16</w:t>
        </w:r>
      </w:hyperlink>
      <w:r>
        <w:t xml:space="preserve"> настоящего Кодекса, средства компенсационного фонда возмещения вреда на счет указанной саморегулируемой организации.</w:t>
      </w:r>
    </w:p>
    <w:p w:rsidR="00FA6666" w:rsidRDefault="00F43357">
      <w:pPr>
        <w:pStyle w:val="ConsPlusNormal0"/>
        <w:jc w:val="both"/>
      </w:pPr>
      <w:r>
        <w:t xml:space="preserve">(в ред. Федерального </w:t>
      </w:r>
      <w:hyperlink r:id="rId3364"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закона</w:t>
        </w:r>
      </w:hyperlink>
      <w:r>
        <w:t xml:space="preserve"> от 03.08.2018 N 340-ФЗ)</w:t>
      </w:r>
    </w:p>
    <w:p w:rsidR="00FA6666" w:rsidRDefault="00F43357">
      <w:pPr>
        <w:pStyle w:val="ConsPlusNormal0"/>
        <w:spacing w:before="240"/>
        <w:ind w:firstLine="540"/>
        <w:jc w:val="both"/>
      </w:pPr>
      <w:r>
        <w:t>3. Размер компенсационной выплаты из компенсационного фонда обеспечения договорных обязательств по указанн</w:t>
      </w:r>
      <w:r>
        <w:t>ым договорам по одному требованию о возмещении реального ущерба вследствие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w:t>
      </w:r>
      <w:r>
        <w:t xml:space="preserve"> по договору строительного подряда, договору подряда на осуществление сноса, заключенным с использованием конкурентных способов заключения договоров, либо вследствие неисполнения или ненадлежащего исполнения членом саморегулируемой организации функций техн</w:t>
      </w:r>
      <w:r>
        <w:t>ического заказчика при строительстве, реконструкции, капитальном ремонте, сносе объектов капитального строительства по таким договорам, заключенным от имени застройщика, а также неустойки (штрафа) по таким договорам не может превышать одну четвертую доли с</w:t>
      </w:r>
      <w:r>
        <w:t>редств компенсационного фонда обеспечения договорных обязательств, размер которого рассчитан в порядке, установленном внутренними документами саморегулируемой организации, в зависимости от количества ее членов на дату предъявления требования о компенсацион</w:t>
      </w:r>
      <w:r>
        <w:t xml:space="preserve">ной выплате и установленного в соответствии с </w:t>
      </w:r>
      <w:hyperlink w:anchor="P4221" w:tooltip="11. Минимальный размер взноса в компенсационный фонд обеспечения договорных обязательств на одного члена саморегулируемой организации в области инженерных изысканий или саморегулируемой организации в области архитектурно-строительного проектирования, выразивше">
        <w:r>
          <w:rPr>
            <w:color w:val="0000FF"/>
          </w:rPr>
          <w:t>частями 11</w:t>
        </w:r>
      </w:hyperlink>
      <w:r>
        <w:t xml:space="preserve"> и </w:t>
      </w:r>
      <w:hyperlink w:anchor="P4236" w:tooltip="13. Минимальный размер взноса в компенсационный фонд обеспечения договорных обязательств на одного члена саморегулируемой организации в области строительства, реконструкции, капитального ремонта, сноса объектов капитального строительства, выразившего намерение">
        <w:r>
          <w:rPr>
            <w:color w:val="0000FF"/>
          </w:rPr>
          <w:t>13 статьи 55.16</w:t>
        </w:r>
      </w:hyperlink>
      <w:r>
        <w:t xml:space="preserve"> настоящего Кодекса размера взноса в такой компенсационный фонд, принятого для каждого такого члена в зави</w:t>
      </w:r>
      <w:r>
        <w:t>симости от уровня его ответственности по соответствующим обязательствам.</w:t>
      </w:r>
    </w:p>
    <w:p w:rsidR="00FA6666" w:rsidRDefault="00F43357">
      <w:pPr>
        <w:pStyle w:val="ConsPlusNormal0"/>
        <w:jc w:val="both"/>
      </w:pPr>
      <w:r>
        <w:t xml:space="preserve">(в ред. Федерального </w:t>
      </w:r>
      <w:hyperlink r:id="rId3365"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закона</w:t>
        </w:r>
      </w:hyperlink>
      <w:r>
        <w:t xml:space="preserve"> от 03.08.2018 N 340-ФЗ)</w:t>
      </w:r>
    </w:p>
    <w:p w:rsidR="00FA6666" w:rsidRDefault="00F43357">
      <w:pPr>
        <w:pStyle w:val="ConsPlusNormal0"/>
        <w:spacing w:before="240"/>
        <w:ind w:firstLine="540"/>
        <w:jc w:val="both"/>
      </w:pPr>
      <w:r>
        <w:t>4. В слу</w:t>
      </w:r>
      <w:r>
        <w:t>чае, если ответственность члена саморегулируемой организации за неисполнение или ненадлежащее исполнение обязательств по договору подряда на выполнение инженерных изысканий, подготовку проектной документации, договору строительного подряда, договору подряд</w:t>
      </w:r>
      <w:r>
        <w:t>а на осуществление сноса, заключенным с использованием конкурентных способов заключения договоров, либо за неисполнение или ненадлежащее исполнение членом саморегулируемой организации функций технического заказчика при строительстве, реконструкции, капитал</w:t>
      </w:r>
      <w:r>
        <w:t xml:space="preserve">ьном ремонте, сносе объектов капитального строительства по таким договорам, заключенным от имени застройщика, застрахована в соответствии с законодательством Российской Федерации, лица, указанные в </w:t>
      </w:r>
      <w:hyperlink w:anchor="P5377" w:tooltip="1. В случа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
        <w:r>
          <w:rPr>
            <w:color w:val="0000FF"/>
          </w:rPr>
          <w:t>частях 1</w:t>
        </w:r>
      </w:hyperlink>
      <w:r>
        <w:t xml:space="preserve"> и </w:t>
      </w:r>
      <w:hyperlink w:anchor="P5381" w:tooltip="2. В случае неисполнения или ненадлежащего исполнения членом саморегулируемой организации функций технического заказчика субсидиарную ответственность несут:">
        <w:r>
          <w:rPr>
            <w:color w:val="0000FF"/>
          </w:rPr>
          <w:t>2</w:t>
        </w:r>
      </w:hyperlink>
      <w:r>
        <w:t xml:space="preserve"> настоящей статьи, возмещают реальный ущерб, а также неустойку (штраф) по </w:t>
      </w:r>
      <w:r>
        <w:t>таким договорам в части, не покрытой страховыми возмещениями.</w:t>
      </w:r>
    </w:p>
    <w:p w:rsidR="00FA6666" w:rsidRDefault="00F43357">
      <w:pPr>
        <w:pStyle w:val="ConsPlusNormal0"/>
        <w:jc w:val="both"/>
      </w:pPr>
      <w:r>
        <w:t xml:space="preserve">(в ред. Федерального </w:t>
      </w:r>
      <w:hyperlink r:id="rId3366"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закона</w:t>
        </w:r>
      </w:hyperlink>
      <w:r>
        <w:t xml:space="preserve"> от 03.08.2018 N 340-ФЗ)</w:t>
      </w:r>
    </w:p>
    <w:p w:rsidR="00FA6666" w:rsidRDefault="00F43357">
      <w:pPr>
        <w:pStyle w:val="ConsPlusNormal0"/>
        <w:spacing w:before="240"/>
        <w:ind w:firstLine="540"/>
        <w:jc w:val="both"/>
      </w:pPr>
      <w:r>
        <w:t>5. Возмещение реаль</w:t>
      </w:r>
      <w:r>
        <w:t>ного ущерба вследствие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строительного подряда, договору подряда на</w:t>
      </w:r>
      <w:r>
        <w:t xml:space="preserve"> осуществление сноса, заключенным с использованием конкурентных способов заключения договоров, либо вследствие неисполнения или ненадлежащего исполнения членом саморегулируемой организации функций технического заказчика при строительстве, реконструкции, ка</w:t>
      </w:r>
      <w:r>
        <w:t xml:space="preserve">питальном ремонте, сносе объектов капитального строительства по таким договорам, заключенным от имени застройщика, а также неустойки (штрафа) по таким договорам осуществляется лицами, указанными в </w:t>
      </w:r>
      <w:hyperlink w:anchor="P5377" w:tooltip="1. В случа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
        <w:r>
          <w:rPr>
            <w:color w:val="0000FF"/>
          </w:rPr>
          <w:t>частях 1</w:t>
        </w:r>
      </w:hyperlink>
      <w:r>
        <w:t xml:space="preserve"> и </w:t>
      </w:r>
      <w:hyperlink w:anchor="P5381" w:tooltip="2. В случае неисполнения или ненадлежащего исполнения членом саморегулируемой организации функций технического заказчика субсидиарную ответственность несут:">
        <w:r>
          <w:rPr>
            <w:color w:val="0000FF"/>
          </w:rPr>
          <w:t>2</w:t>
        </w:r>
      </w:hyperlink>
      <w:r>
        <w:t xml:space="preserve"> настоящей статьи, в судебном порядке в соответствии с законодательством Ро</w:t>
      </w:r>
      <w:r>
        <w:t>ссийской Федерации.</w:t>
      </w:r>
    </w:p>
    <w:p w:rsidR="00FA6666" w:rsidRDefault="00F43357">
      <w:pPr>
        <w:pStyle w:val="ConsPlusNormal0"/>
        <w:jc w:val="both"/>
      </w:pPr>
      <w:r>
        <w:t xml:space="preserve">(в ред. Федерального </w:t>
      </w:r>
      <w:hyperlink r:id="rId3367"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закона</w:t>
        </w:r>
      </w:hyperlink>
      <w:r>
        <w:t xml:space="preserve"> от 03.08.2018 N 340-ФЗ)</w:t>
      </w:r>
    </w:p>
    <w:p w:rsidR="00FA6666" w:rsidRDefault="00F43357">
      <w:pPr>
        <w:pStyle w:val="ConsPlusNormal0"/>
        <w:spacing w:before="240"/>
        <w:ind w:firstLine="540"/>
        <w:jc w:val="both"/>
      </w:pPr>
      <w:bookmarkStart w:id="606" w:name="P5392"/>
      <w:bookmarkEnd w:id="606"/>
      <w:r>
        <w:t>6. В случае ликвидации юридического лица - члена саморегулиру</w:t>
      </w:r>
      <w:r>
        <w:t>емой организации исполнение гарантийных обязательств по договору подряда на выполнение инженерных изысканий, подготовку проектной документации, договору строительного подряда, заключенным таким лицом с использованием конкурентных способов заключения догово</w:t>
      </w:r>
      <w:r>
        <w:t>ров, осуществляется саморегулируемой организацией в пределах одной четвертой доли средств компенсационного фонда обеспечения договорных обязательств, размер которого рассчитан в порядке, установленном внутренними документами саморегулируемой организации, в</w:t>
      </w:r>
      <w:r>
        <w:t xml:space="preserve"> зависимости от количества ее членов на дату предъявления требования о компенсационной выплате и установленного в соответствии с </w:t>
      </w:r>
      <w:hyperlink w:anchor="P4221" w:tooltip="11. Минимальный размер взноса в компенсационный фонд обеспечения договорных обязательств на одного члена саморегулируемой организации в области инженерных изысканий или саморегулируемой организации в области архитектурно-строительного проектирования, выразивше">
        <w:r>
          <w:rPr>
            <w:color w:val="0000FF"/>
          </w:rPr>
          <w:t>частями 11</w:t>
        </w:r>
      </w:hyperlink>
      <w:r>
        <w:t xml:space="preserve"> и </w:t>
      </w:r>
      <w:hyperlink w:anchor="P4236" w:tooltip="13. Минимальный размер взноса в компенсационный фонд обеспечения договорных обязательств на одного члена саморегулируемой организации в области строительства, реконструкции, капитального ремонта, сноса объектов капитального строительства, выразившего намерение">
        <w:r>
          <w:rPr>
            <w:color w:val="0000FF"/>
          </w:rPr>
          <w:t>13 статьи 55.16</w:t>
        </w:r>
      </w:hyperlink>
      <w:r>
        <w:t xml:space="preserve"> настоящего Кодекса раз</w:t>
      </w:r>
      <w:r>
        <w:t>мера взноса в такой компенсационный фонд, принятого для каждого из таких членов в зависимости от уровня его ответственности по обязательствам. Заказчик по таким договорам имеет право требовать от саморегулируемой организации возмещения понесенного им реаль</w:t>
      </w:r>
      <w:r>
        <w:t>ного ущерба, а также неустойки (штрафа) по указанным договорам в судебном порядке в соответствии с законодательством Российской Федерации.</w:t>
      </w:r>
    </w:p>
    <w:p w:rsidR="00FA6666" w:rsidRDefault="00F43357">
      <w:pPr>
        <w:pStyle w:val="ConsPlusNormal0"/>
        <w:spacing w:before="240"/>
        <w:ind w:firstLine="540"/>
        <w:jc w:val="both"/>
      </w:pPr>
      <w:r>
        <w:t xml:space="preserve">7. В случае исключения сведений об указанной в </w:t>
      </w:r>
      <w:hyperlink w:anchor="P5392" w:tooltip="6. В случае ликвидации юридического лица - члена саморегулируемой организации исполнение гарантийных обязательств по договору подряда на выполнение инженерных изысканий, подготовку проектной документации, договору строительного подряда, заключенным таким лицом">
        <w:r>
          <w:rPr>
            <w:color w:val="0000FF"/>
          </w:rPr>
          <w:t>части 6</w:t>
        </w:r>
      </w:hyperlink>
      <w:r>
        <w:t xml:space="preserve"> настоящей статьи саморег</w:t>
      </w:r>
      <w:r>
        <w:t>улируемой организации из государственного реестра саморегулируемых организаций исполнение гарантийных обязательств по договору подряда на выполнение инженерных изысканий, подготовку проектной документации, договору строительного подряда осуществляется соот</w:t>
      </w:r>
      <w:r>
        <w:t>ветствующим Национальным объединением саморегулируемых организаций в пределах одной четвертой доли средств компенсационного фонда обеспечения договорных обязательств, зачисленных на счет такого Национального объединения.</w:t>
      </w:r>
    </w:p>
    <w:p w:rsidR="00FA6666" w:rsidRDefault="00FA6666">
      <w:pPr>
        <w:pStyle w:val="ConsPlusNormal0"/>
        <w:ind w:firstLine="540"/>
        <w:jc w:val="both"/>
      </w:pPr>
    </w:p>
    <w:p w:rsidR="00FA6666" w:rsidRDefault="00F43357">
      <w:pPr>
        <w:pStyle w:val="ConsPlusTitle0"/>
        <w:ind w:firstLine="540"/>
        <w:jc w:val="both"/>
        <w:outlineLvl w:val="1"/>
      </w:pPr>
      <w:r>
        <w:t>Статья 61. Компенсация вреда, причиненного жизни, здоровью или имуществу физических лиц</w:t>
      </w:r>
    </w:p>
    <w:p w:rsidR="00FA6666" w:rsidRDefault="00FA6666">
      <w:pPr>
        <w:pStyle w:val="ConsPlusNormal0"/>
        <w:ind w:firstLine="540"/>
        <w:jc w:val="both"/>
      </w:pPr>
    </w:p>
    <w:p w:rsidR="00FA6666" w:rsidRDefault="00F43357">
      <w:pPr>
        <w:pStyle w:val="ConsPlusNormal0"/>
        <w:ind w:firstLine="540"/>
        <w:jc w:val="both"/>
      </w:pPr>
      <w:r>
        <w:t>1. При осуществлении градостроительной деятельности или эксплуатации объектов капитального строительства в случае причинения вреда жизни, здоровью или имуществу физиче</w:t>
      </w:r>
      <w:r>
        <w:t>ских лиц вследствие чрезвычайных ситуаций природного и техногенного характера органы государственной власти Российской Федерации, органы государственной власти субъектов Российской Федерации, органы местного самоуправления могут принять решения о компенсац</w:t>
      </w:r>
      <w:r>
        <w:t>ии определенным категориям физических лиц причиненного им вреда.</w:t>
      </w:r>
    </w:p>
    <w:p w:rsidR="00FA6666" w:rsidRDefault="00F43357">
      <w:pPr>
        <w:pStyle w:val="ConsPlusNormal0"/>
        <w:spacing w:before="240"/>
        <w:ind w:firstLine="540"/>
        <w:jc w:val="both"/>
      </w:pPr>
      <w:r>
        <w:t>2. Компенсация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вреда, причиненного жизни</w:t>
      </w:r>
      <w:r>
        <w:t>, здоровью или имуществу физических лиц, не освобождает лицо, виновное в причинении такого вреда, от ответственности, предусмотренной настоящим Кодексом и другими федеральными законами.</w:t>
      </w:r>
    </w:p>
    <w:p w:rsidR="00FA6666" w:rsidRDefault="00FA6666">
      <w:pPr>
        <w:pStyle w:val="ConsPlusNormal0"/>
        <w:ind w:firstLine="540"/>
        <w:jc w:val="both"/>
      </w:pPr>
    </w:p>
    <w:p w:rsidR="00FA6666" w:rsidRDefault="00F43357">
      <w:pPr>
        <w:pStyle w:val="ConsPlusTitle0"/>
        <w:ind w:firstLine="540"/>
        <w:jc w:val="both"/>
        <w:outlineLvl w:val="1"/>
      </w:pPr>
      <w:r>
        <w:t xml:space="preserve">Статья 62. Расследование случаев причинения вреда жизни или здоровью </w:t>
      </w:r>
      <w:r>
        <w:t>физических лиц, имуществу физических или юридических лиц в результате нарушения законодательства о градостроительной деятельности</w:t>
      </w:r>
    </w:p>
    <w:p w:rsidR="00FA6666" w:rsidRDefault="00FA6666">
      <w:pPr>
        <w:pStyle w:val="ConsPlusNormal0"/>
        <w:ind w:firstLine="540"/>
        <w:jc w:val="both"/>
      </w:pPr>
    </w:p>
    <w:p w:rsidR="00FA6666" w:rsidRDefault="00F43357">
      <w:pPr>
        <w:pStyle w:val="ConsPlusNormal0"/>
        <w:ind w:firstLine="540"/>
        <w:jc w:val="both"/>
      </w:pPr>
      <w:r>
        <w:t>1. В случае причинения вреда жизни или здоровью физических лиц, имуществу физических или юридических лиц в результате нарушен</w:t>
      </w:r>
      <w:r>
        <w:t xml:space="preserve">ия законодательства о градостроительной деятельности в течение десяти дней со дня причинения такого вреда создаются технические </w:t>
      </w:r>
      <w:hyperlink r:id="rId3368" w:tooltip="Постановление Правительства РФ от 20.11.2006 N 702 (ред. от 16.02.2019) &quot;Об утверждении Правил установления федеральными органами исполнительной власти причин нарушения законодательства о градостроительной деятельности&quot; {КонсультантПлюс}">
        <w:r>
          <w:rPr>
            <w:color w:val="0000FF"/>
          </w:rPr>
          <w:t>комиссии</w:t>
        </w:r>
      </w:hyperlink>
      <w:r>
        <w:t xml:space="preserve"> для установл</w:t>
      </w:r>
      <w:r>
        <w:t>ения причин такого нарушения и определения лиц, допустивших такое нарушение.</w:t>
      </w:r>
    </w:p>
    <w:p w:rsidR="00FA6666" w:rsidRDefault="00F43357">
      <w:pPr>
        <w:pStyle w:val="ConsPlusNormal0"/>
        <w:spacing w:before="240"/>
        <w:ind w:firstLine="540"/>
        <w:jc w:val="both"/>
      </w:pPr>
      <w:bookmarkStart w:id="607" w:name="P5403"/>
      <w:bookmarkEnd w:id="607"/>
      <w:r>
        <w:t>2.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w:t>
      </w:r>
      <w:r>
        <w:t xml:space="preserve"> отношении объектов, указанных в </w:t>
      </w:r>
      <w:hyperlink w:anchor="P411" w:tooltip="5.1) организация и проведение государственной экспертизы проектной документации объектов, строительство, реконструкцию которых предполагается осуществлять на территориях посольств, консульств и представительств Российской Федерации за рубежом, в исключительной">
        <w:r>
          <w:rPr>
            <w:color w:val="0000FF"/>
          </w:rPr>
          <w:t>пункте 5.1 статьи 6</w:t>
        </w:r>
      </w:hyperlink>
      <w:r>
        <w:t xml:space="preserve"> настоящего Кодекса, установление причин такого нарушения осуществляется в </w:t>
      </w:r>
      <w:hyperlink r:id="rId3369" w:tooltip="Постановление Правительства РФ от 20.11.2006 N 702 (ред. от 16.02.2019) &quot;Об утверждении Правил установления федеральными органами исполнительной власти причин нарушения законодательства о градостроительной деятельности&quot; {КонсультантПлюс}">
        <w:r>
          <w:rPr>
            <w:color w:val="0000FF"/>
          </w:rPr>
          <w:t>порядке</w:t>
        </w:r>
      </w:hyperlink>
      <w:r>
        <w:t>, установленном Правительством Российской Федерации.</w:t>
      </w:r>
    </w:p>
    <w:p w:rsidR="00FA6666" w:rsidRDefault="00F43357">
      <w:pPr>
        <w:pStyle w:val="ConsPlusNormal0"/>
        <w:jc w:val="both"/>
      </w:pPr>
      <w:r>
        <w:t xml:space="preserve">(в ред. Федерального </w:t>
      </w:r>
      <w:hyperlink r:id="rId3370"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18.12.2006 N 232-ФЗ)</w:t>
      </w:r>
    </w:p>
    <w:p w:rsidR="00FA6666" w:rsidRDefault="00F43357">
      <w:pPr>
        <w:pStyle w:val="ConsPlusNormal0"/>
        <w:spacing w:before="240"/>
        <w:ind w:firstLine="540"/>
        <w:jc w:val="both"/>
      </w:pPr>
      <w:bookmarkStart w:id="608" w:name="P5405"/>
      <w:bookmarkEnd w:id="608"/>
      <w:r>
        <w:t xml:space="preserve">3.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здравоохранения, образования, культуры, отдыха, спорта и </w:t>
      </w:r>
      <w:r>
        <w:t>иных объектов социального и коммунально-бытового назначения, объектов транспортной инфраструктуры, торговли, общественного питания, объектов делового, административного, финансового, религиозного назначения, объектов жилищного фонда (за исключением объекто</w:t>
      </w:r>
      <w:r>
        <w:t>в индивидуального жилищного строительства), не являющихся особо опасными, технически сложными и уникальными объектами, установление причин такого нарушения осуществляется в порядке, установленном высшим исполнительным органом субъекта Российской Федерации.</w:t>
      </w:r>
    </w:p>
    <w:p w:rsidR="00FA6666" w:rsidRDefault="00F43357">
      <w:pPr>
        <w:pStyle w:val="ConsPlusNormal0"/>
        <w:jc w:val="both"/>
      </w:pPr>
      <w:r>
        <w:t xml:space="preserve">(в ред. Федерального </w:t>
      </w:r>
      <w:hyperlink r:id="rId337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bookmarkStart w:id="609" w:name="P5407"/>
      <w:bookmarkEnd w:id="609"/>
      <w:r>
        <w:t>4. В случае причинения вреда жизни или здоровью физических лиц, имущ</w:t>
      </w:r>
      <w:r>
        <w:t xml:space="preserve">еству физических или юридических лиц в результате нарушения законодательства о градостроительной деятельности в отношении объектов, не указанных в </w:t>
      </w:r>
      <w:hyperlink w:anchor="P5403" w:tooltip="2.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указанных в пункте 5.1 статьи 6 настоящего Кодекса, установл">
        <w:r>
          <w:rPr>
            <w:color w:val="0000FF"/>
          </w:rPr>
          <w:t>частях 2</w:t>
        </w:r>
      </w:hyperlink>
      <w:r>
        <w:t xml:space="preserve"> и </w:t>
      </w:r>
      <w:hyperlink w:anchor="P5405" w:tooltip="3.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здравоохранения, образования, культуры, отдыха, спорта и иных">
        <w:r>
          <w:rPr>
            <w:color w:val="0000FF"/>
          </w:rPr>
          <w:t>3</w:t>
        </w:r>
      </w:hyperlink>
      <w:r>
        <w:t xml:space="preserve"> настоящей статьи, ил</w:t>
      </w:r>
      <w:r>
        <w:t>и в результате нарушения законодательства о градостроительной деятельности, если вред жизни или здоровью физических лиц либо значительный вред имуществу физических или юридических лиц не причиняется, установление причин такого нарушения осуществляется в по</w:t>
      </w:r>
      <w:r>
        <w:t>рядке, установленном решением главы местной администрации.</w:t>
      </w:r>
    </w:p>
    <w:p w:rsidR="00FA6666" w:rsidRDefault="00F43357">
      <w:pPr>
        <w:pStyle w:val="ConsPlusNormal0"/>
        <w:spacing w:before="240"/>
        <w:ind w:firstLine="540"/>
        <w:jc w:val="both"/>
      </w:pPr>
      <w:r>
        <w:t xml:space="preserve">5. Максимальный срок установления причин указанных в </w:t>
      </w:r>
      <w:hyperlink w:anchor="P5403" w:tooltip="2.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указанных в пункте 5.1 статьи 6 настоящего Кодекса, установл">
        <w:r>
          <w:rPr>
            <w:color w:val="0000FF"/>
          </w:rPr>
          <w:t>частях 2</w:t>
        </w:r>
      </w:hyperlink>
      <w:r>
        <w:t xml:space="preserve"> - </w:t>
      </w:r>
      <w:hyperlink w:anchor="P5407" w:tooltip="4.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не указанных в частях 2 и 3 настоящей статьи, или в результа">
        <w:r>
          <w:rPr>
            <w:color w:val="0000FF"/>
          </w:rPr>
          <w:t>4</w:t>
        </w:r>
      </w:hyperlink>
      <w:r>
        <w:t xml:space="preserve"> настоящей статьи нарушений законодательства не должен п</w:t>
      </w:r>
      <w:r>
        <w:t>ревышать соответственно пять месяцев, три месяца, два месяца.</w:t>
      </w:r>
    </w:p>
    <w:p w:rsidR="00FA6666" w:rsidRDefault="00F43357">
      <w:pPr>
        <w:pStyle w:val="ConsPlusNormal0"/>
        <w:spacing w:before="240"/>
        <w:ind w:firstLine="540"/>
        <w:jc w:val="both"/>
      </w:pPr>
      <w:bookmarkStart w:id="610" w:name="P5409"/>
      <w:bookmarkEnd w:id="610"/>
      <w:r>
        <w:t>6. По итогам установления причин нарушения законодательства утверждается заключение, содержащее выводы:</w:t>
      </w:r>
    </w:p>
    <w:p w:rsidR="00FA6666" w:rsidRDefault="00F43357">
      <w:pPr>
        <w:pStyle w:val="ConsPlusNormal0"/>
        <w:spacing w:before="240"/>
        <w:ind w:firstLine="540"/>
        <w:jc w:val="both"/>
      </w:pPr>
      <w:r>
        <w:t>1) о причинах нарушения законодательства, в результате которого был причинен вред жизни ил</w:t>
      </w:r>
      <w:r>
        <w:t>и здоровью физических лиц, имуществу физических или юридических лиц и его размерах;</w:t>
      </w:r>
    </w:p>
    <w:p w:rsidR="00FA6666" w:rsidRDefault="00F43357">
      <w:pPr>
        <w:pStyle w:val="ConsPlusNormal0"/>
        <w:spacing w:before="240"/>
        <w:ind w:firstLine="540"/>
        <w:jc w:val="both"/>
      </w:pPr>
      <w:r>
        <w:t>2) об обстоятельствах, указывающих на виновность лиц;</w:t>
      </w:r>
    </w:p>
    <w:p w:rsidR="00FA6666" w:rsidRDefault="00F43357">
      <w:pPr>
        <w:pStyle w:val="ConsPlusNormal0"/>
        <w:spacing w:before="240"/>
        <w:ind w:firstLine="540"/>
        <w:jc w:val="both"/>
      </w:pPr>
      <w:r>
        <w:t>3) о необходимых мерах по восстановлению благоприятных условий жизнедеятельности человека.</w:t>
      </w:r>
    </w:p>
    <w:p w:rsidR="00FA6666" w:rsidRDefault="00F43357">
      <w:pPr>
        <w:pStyle w:val="ConsPlusNormal0"/>
        <w:spacing w:before="240"/>
        <w:ind w:firstLine="540"/>
        <w:jc w:val="both"/>
      </w:pPr>
      <w:r>
        <w:t xml:space="preserve">7. Заключение, указанное в </w:t>
      </w:r>
      <w:hyperlink w:anchor="P5409" w:tooltip="6. По итогам установления причин нарушения законодательства утверждается заключение, содержащее выводы:">
        <w:r>
          <w:rPr>
            <w:color w:val="0000FF"/>
          </w:rPr>
          <w:t>части 6</w:t>
        </w:r>
      </w:hyperlink>
      <w:r>
        <w:t xml:space="preserve"> настоящей статьи, подлежит опубликованию.</w:t>
      </w:r>
    </w:p>
    <w:p w:rsidR="00FA6666" w:rsidRDefault="00F43357">
      <w:pPr>
        <w:pStyle w:val="ConsPlusNormal0"/>
        <w:spacing w:before="240"/>
        <w:ind w:firstLine="540"/>
        <w:jc w:val="both"/>
      </w:pPr>
      <w:bookmarkStart w:id="611" w:name="P5414"/>
      <w:bookmarkEnd w:id="611"/>
      <w:r>
        <w:t>8. В качестве наблюдателей при установлении причин нарушения законода</w:t>
      </w:r>
      <w:r>
        <w:t>тельства, в результате которого причинен вред, могут принимать участие заинтересованные лица (застройщик, технический заказчик, лицо, выполняющее инженерные изыскания, лицо, осуществляющее подготовку проектной документации, лицо, осуществляющее строительст</w:t>
      </w:r>
      <w:r>
        <w:t>во, лицо, осуществляющее снос, либо их представители, представители специализированной экспертной организации в области проектирования и строительства) и представители граждан и их объединений.</w:t>
      </w:r>
    </w:p>
    <w:p w:rsidR="00FA6666" w:rsidRDefault="00F43357">
      <w:pPr>
        <w:pStyle w:val="ConsPlusNormal0"/>
        <w:jc w:val="both"/>
      </w:pPr>
      <w:r>
        <w:t xml:space="preserve">(в ред. Федеральных законов от 28.11.2011 </w:t>
      </w:r>
      <w:hyperlink r:id="rId3372"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337-ФЗ</w:t>
        </w:r>
      </w:hyperlink>
      <w:r>
        <w:t xml:space="preserve">, от 03.08.2018 </w:t>
      </w:r>
      <w:hyperlink r:id="rId3373"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color w:val="0000FF"/>
          </w:rPr>
          <w:t>N 340-ФЗ</w:t>
        </w:r>
      </w:hyperlink>
      <w:r>
        <w:t>)</w:t>
      </w:r>
    </w:p>
    <w:p w:rsidR="00FA6666" w:rsidRDefault="00F43357">
      <w:pPr>
        <w:pStyle w:val="ConsPlusNormal0"/>
        <w:spacing w:before="240"/>
        <w:ind w:firstLine="540"/>
        <w:jc w:val="both"/>
      </w:pPr>
      <w:r>
        <w:t xml:space="preserve">9. Лица, указанные в </w:t>
      </w:r>
      <w:hyperlink w:anchor="P5414" w:tooltip="8. В качестве наблюдателей при установлении причин нарушения законодательства, в результате которого причинен вред, могут принимать участие заинтересованные лица (застройщик, технический заказчик, лицо, выполняющее инженерные изыскания, лицо, осуществляющее по">
        <w:r>
          <w:rPr>
            <w:color w:val="0000FF"/>
          </w:rPr>
          <w:t>части 8</w:t>
        </w:r>
      </w:hyperlink>
      <w:r>
        <w:t xml:space="preserve"> настоящей статьи, в случае несогласия с заключением могут оспорить его в судебном порядке.</w:t>
      </w:r>
    </w:p>
    <w:p w:rsidR="00FA6666" w:rsidRDefault="00FA6666">
      <w:pPr>
        <w:pStyle w:val="ConsPlusNormal0"/>
        <w:ind w:firstLine="540"/>
        <w:jc w:val="both"/>
      </w:pPr>
    </w:p>
    <w:p w:rsidR="00FA6666" w:rsidRDefault="00F43357">
      <w:pPr>
        <w:pStyle w:val="ConsPlusTitle0"/>
        <w:jc w:val="center"/>
        <w:outlineLvl w:val="0"/>
      </w:pPr>
      <w:r>
        <w:t>Глава 9. ОСОБЕННОСТИ ОСУЩЕСТВЛЕНИЯ ГРАДОСТРОИТЕЛЬНОЙ</w:t>
      </w:r>
    </w:p>
    <w:p w:rsidR="00FA6666" w:rsidRDefault="00F43357">
      <w:pPr>
        <w:pStyle w:val="ConsPlusTitle0"/>
        <w:jc w:val="center"/>
      </w:pPr>
      <w:r>
        <w:t>ДЕЯТЕЛЬНОСТИ В СУБЪЕКТАХ РОССИЙСКОЙ ФЕДЕРАЦИ</w:t>
      </w:r>
      <w:r>
        <w:t>И - ГОРОДАХ</w:t>
      </w:r>
    </w:p>
    <w:p w:rsidR="00FA6666" w:rsidRDefault="00F43357">
      <w:pPr>
        <w:pStyle w:val="ConsPlusTitle0"/>
        <w:jc w:val="center"/>
      </w:pPr>
      <w:r>
        <w:t>ФЕДЕРАЛЬНОГО ЗНАЧЕНИЯ МОСКВЕ, САНКТ-ПЕТЕРБУРГЕ И СЕВАСТОПОЛЕ</w:t>
      </w:r>
    </w:p>
    <w:p w:rsidR="00FA6666" w:rsidRDefault="00F43357">
      <w:pPr>
        <w:pStyle w:val="ConsPlusNormal0"/>
        <w:jc w:val="center"/>
      </w:pPr>
      <w:r>
        <w:t xml:space="preserve">(в ред. Федерального </w:t>
      </w:r>
      <w:hyperlink r:id="rId3374"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закона</w:t>
        </w:r>
      </w:hyperlink>
      <w:r>
        <w:t xml:space="preserve"> от 03.07.2016 N 373-Ф</w:t>
      </w:r>
      <w:r>
        <w:t>З)</w:t>
      </w:r>
    </w:p>
    <w:p w:rsidR="00FA6666" w:rsidRDefault="00FA6666">
      <w:pPr>
        <w:pStyle w:val="ConsPlusNormal0"/>
        <w:ind w:firstLine="540"/>
        <w:jc w:val="both"/>
      </w:pPr>
    </w:p>
    <w:p w:rsidR="00FA6666" w:rsidRDefault="00F43357">
      <w:pPr>
        <w:pStyle w:val="ConsPlusTitle0"/>
        <w:ind w:firstLine="540"/>
        <w:jc w:val="both"/>
        <w:outlineLvl w:val="1"/>
      </w:pPr>
      <w:bookmarkStart w:id="612" w:name="P5423"/>
      <w:bookmarkEnd w:id="612"/>
      <w:r>
        <w:t>Статья 63. Особенности осуществления градостроительной деятельности в субъектах Российской Федерации - городах федерального значения Москве, Санкт-Петербурге и Севастополе</w:t>
      </w:r>
    </w:p>
    <w:p w:rsidR="00FA6666" w:rsidRDefault="00F43357">
      <w:pPr>
        <w:pStyle w:val="ConsPlusNormal0"/>
        <w:jc w:val="both"/>
      </w:pPr>
      <w:r>
        <w:t xml:space="preserve">(в ред. Федерального </w:t>
      </w:r>
      <w:hyperlink r:id="rId3375"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закона</w:t>
        </w:r>
      </w:hyperlink>
      <w:r>
        <w:t xml:space="preserve"> от 03.07.2016 N 373-ФЗ)</w:t>
      </w:r>
    </w:p>
    <w:p w:rsidR="00FA6666" w:rsidRDefault="00FA6666">
      <w:pPr>
        <w:pStyle w:val="ConsPlusNormal0"/>
        <w:ind w:firstLine="540"/>
        <w:jc w:val="both"/>
      </w:pPr>
    </w:p>
    <w:p w:rsidR="00FA6666" w:rsidRDefault="00F43357">
      <w:pPr>
        <w:pStyle w:val="ConsPlusNormal0"/>
        <w:ind w:firstLine="540"/>
        <w:jc w:val="both"/>
      </w:pPr>
      <w:r>
        <w:t>1. Градостроительная деятельность в субъектах Российской Федерации - городах федерального значения Москве, Санкт-Петербурге и Севастополе регулируетс</w:t>
      </w:r>
      <w:r>
        <w:t>я настоящим Кодексом с учетом особенностей, установленных настоящей статьей.</w:t>
      </w:r>
    </w:p>
    <w:p w:rsidR="00FA6666" w:rsidRDefault="00F43357">
      <w:pPr>
        <w:pStyle w:val="ConsPlusNormal0"/>
        <w:jc w:val="both"/>
      </w:pPr>
      <w:r>
        <w:t xml:space="preserve">(в ред. Федерального </w:t>
      </w:r>
      <w:hyperlink r:id="rId3376"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закона</w:t>
        </w:r>
      </w:hyperlink>
      <w:r>
        <w:t xml:space="preserve"> от 03.07.2016 N 3</w:t>
      </w:r>
      <w:r>
        <w:t>73-ФЗ)</w:t>
      </w:r>
    </w:p>
    <w:p w:rsidR="00FA6666" w:rsidRDefault="00F43357">
      <w:pPr>
        <w:pStyle w:val="ConsPlusNormal0"/>
        <w:spacing w:before="240"/>
        <w:ind w:firstLine="540"/>
        <w:jc w:val="both"/>
      </w:pPr>
      <w:r>
        <w:t>2. В случае, если законами субъектов Российской Федерации - городов федерального значения Москвы, Санкт-Петербурга и Севастополя полномочия в области градостроительной деятельности не отнесены к перечню вопросов местного значения, определенному законами ук</w:t>
      </w:r>
      <w:r>
        <w:t xml:space="preserve">азанных субъектов Российской Федерации в соответствии со </w:t>
      </w:r>
      <w:hyperlink r:id="rId3377"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color w:val="0000FF"/>
          </w:rPr>
          <w:t>статьей 79</w:t>
        </w:r>
      </w:hyperlink>
      <w:r>
        <w:t xml:space="preserve"> Федерального закона от 6 октября 2003 года N 131-ФЗ "Об общих принципах организации местного самоуправления в Российской Федерации", полномочия, установле</w:t>
      </w:r>
      <w:r>
        <w:t xml:space="preserve">нные </w:t>
      </w:r>
      <w:hyperlink w:anchor="P594" w:tooltip="3. К полномочиям органов местного самоуправления муниципальных округов, городских округов в области градостроительной деятельности относятся:">
        <w:r>
          <w:rPr>
            <w:color w:val="0000FF"/>
          </w:rPr>
          <w:t>частью 3 статьи 8</w:t>
        </w:r>
      </w:hyperlink>
      <w:r>
        <w:t xml:space="preserve"> настоящего Кодекса, осуществляются органами государственной</w:t>
      </w:r>
      <w:r>
        <w:t xml:space="preserve"> власти субъектов Российской Федерации - городов федерального значения Москвы, Санкт-Петербурга и Севастополя.</w:t>
      </w:r>
    </w:p>
    <w:p w:rsidR="00FA6666" w:rsidRDefault="00F43357">
      <w:pPr>
        <w:pStyle w:val="ConsPlusNormal0"/>
        <w:jc w:val="both"/>
      </w:pPr>
      <w:r>
        <w:t xml:space="preserve">(в ред. Федерального </w:t>
      </w:r>
      <w:hyperlink r:id="rId3378"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закона</w:t>
        </w:r>
      </w:hyperlink>
      <w:r>
        <w:t xml:space="preserve"> от 03.07.2016 N 373-ФЗ)</w:t>
      </w:r>
    </w:p>
    <w:p w:rsidR="00FA6666" w:rsidRDefault="00F43357">
      <w:pPr>
        <w:pStyle w:val="ConsPlusNormal0"/>
        <w:spacing w:before="240"/>
        <w:ind w:firstLine="540"/>
        <w:jc w:val="both"/>
      </w:pPr>
      <w:r>
        <w:t>3. Документами территориального планирования субъектов Российской Федерации - городов федерального значения Москвы, Санкт-Петербурга и Севастополя являются генеральные планы городов федерального значения Москвы, Сан</w:t>
      </w:r>
      <w:r>
        <w:t xml:space="preserve">кт-Петербурга и Севастополя. Генеральные планы городов федерального значения Москвы, Санкт-Петербурга и Севастополя включают в себя сведения, предусмотренные </w:t>
      </w:r>
      <w:hyperlink w:anchor="P1180" w:tooltip="Статья 23. Содержание генерального плана поселения, генерального плана муниципального округа, генерального плана городского округа">
        <w:r>
          <w:rPr>
            <w:color w:val="0000FF"/>
          </w:rPr>
          <w:t>статьей 23</w:t>
        </w:r>
      </w:hyperlink>
      <w:r>
        <w:t xml:space="preserve"> настоящего Кодекса, а также карты планируемого размещения объектов регионального значения на территории города федерального значения Москвы, Санкт-Петербурга или Севастополя. Гене</w:t>
      </w:r>
      <w:r>
        <w:t>ральные планы городов федерального значения Москвы, Санкт-Петербурга и Севастополя утверждаются законодательными органами городов федерального значения Москвы, Санкт-Петербурга и Севастополя в соответствии с требованиями, установленными настоящим Кодексом.</w:t>
      </w:r>
      <w:r>
        <w:t xml:space="preserve"> Согласование проектов генеральных планов городов федерального значения Москвы, Санкт-Петербурга и Севастополя с органами местного самоуправления внутригородских муниципальных образований городов федерального значения Москвы, Санкт-Петербурга и Севастополя</w:t>
      </w:r>
      <w:r>
        <w:t xml:space="preserve"> не осуществляется. Общественные обсуждения или публичные слушания по проектам генеральных планов городов федерального значения Москвы, Санкт-Петербурга и Севастополя должны быть проведены в каждом внутригородском муниципальном образовании городов федераль</w:t>
      </w:r>
      <w:r>
        <w:t>ного значения Москвы, Санкт-Петербурга и Севастополя.</w:t>
      </w:r>
    </w:p>
    <w:p w:rsidR="00FA6666" w:rsidRDefault="00F43357">
      <w:pPr>
        <w:pStyle w:val="ConsPlusNormal0"/>
        <w:jc w:val="both"/>
      </w:pPr>
      <w:r>
        <w:t xml:space="preserve">(в ред. Федеральных законов от 31.12.2005 </w:t>
      </w:r>
      <w:hyperlink r:id="rId3379" w:tooltip="Федеральный закон от 31.12.2005 N 210-ФЗ (ред. от 29.12.2017) &quot;О внесении изменений в Градостроительный кодекс Российской Федерации&quot; {КонсультантПлюс}">
        <w:r>
          <w:rPr>
            <w:color w:val="0000FF"/>
          </w:rPr>
          <w:t>N 210-ФЗ</w:t>
        </w:r>
      </w:hyperlink>
      <w:r>
        <w:t xml:space="preserve">, от 20.03.2011 </w:t>
      </w:r>
      <w:hyperlink r:id="rId3380"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color w:val="0000FF"/>
          </w:rPr>
          <w:t>N 41-ФЗ</w:t>
        </w:r>
      </w:hyperlink>
      <w:r>
        <w:t xml:space="preserve">, от 03.07.2016 </w:t>
      </w:r>
      <w:hyperlink r:id="rId3381"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N 373-ФЗ</w:t>
        </w:r>
      </w:hyperlink>
      <w:r>
        <w:t xml:space="preserve">, от 29.12.2017 </w:t>
      </w:r>
      <w:hyperlink r:id="rId3382" w:tooltip="Федеральный закон от 29.12.2017 N 455-ФЗ (ред. от 20.03.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455-ФЗ</w:t>
        </w:r>
      </w:hyperlink>
      <w:r>
        <w:t xml:space="preserve">, от 14.07.2022 </w:t>
      </w:r>
      <w:hyperlink r:id="rId3383" w:tooltip="Федеральный закон от 14.07.2022 N 35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350-ФЗ</w:t>
        </w:r>
      </w:hyperlink>
      <w:r>
        <w:t xml:space="preserve">, от 08.08.2024 </w:t>
      </w:r>
      <w:hyperlink r:id="rId338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43357">
      <w:pPr>
        <w:pStyle w:val="ConsPlusNormal0"/>
        <w:spacing w:before="240"/>
        <w:ind w:firstLine="540"/>
        <w:jc w:val="both"/>
      </w:pPr>
      <w:r>
        <w:t xml:space="preserve">3.1. Подготовка проектов генеральных планов городов федерального значения Москвы, Санкт-Петербурга и Севастополя </w:t>
      </w:r>
      <w:r>
        <w:t>осуществляется с учетом нормативов градостроительного проектирования городов федерального значения Москвы, Санкт-Петербурга и Севастополя.</w:t>
      </w:r>
    </w:p>
    <w:p w:rsidR="00FA6666" w:rsidRDefault="00F43357">
      <w:pPr>
        <w:pStyle w:val="ConsPlusNormal0"/>
        <w:jc w:val="both"/>
      </w:pPr>
      <w:r>
        <w:t xml:space="preserve">(часть 3.1 введена Федеральным </w:t>
      </w:r>
      <w:hyperlink r:id="rId3385" w:tooltip="Федеральный закон от 05.05.2014 N 131-ФЗ &quot;О внесении изменений в Градостроительный кодекс Российской Федерации&quot; {КонсультантПлюс}">
        <w:r>
          <w:rPr>
            <w:color w:val="0000FF"/>
          </w:rPr>
          <w:t>законом</w:t>
        </w:r>
      </w:hyperlink>
      <w:r>
        <w:t xml:space="preserve"> от 05.05.2014 N 131-ФЗ; в ред. Федерального </w:t>
      </w:r>
      <w:hyperlink r:id="rId3386"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закона</w:t>
        </w:r>
      </w:hyperlink>
      <w:r>
        <w:t xml:space="preserve"> от 03.07.2016 N 373-ФЗ)</w:t>
      </w:r>
    </w:p>
    <w:p w:rsidR="00FA6666" w:rsidRDefault="00F43357">
      <w:pPr>
        <w:pStyle w:val="ConsPlusNormal0"/>
        <w:spacing w:before="240"/>
        <w:ind w:firstLine="540"/>
        <w:jc w:val="both"/>
      </w:pPr>
      <w:r>
        <w:t>3.2. Утверждение изменения границ городов федерального значения Москвы, Санкт-Петербурга, Севастополя осуществляется по р</w:t>
      </w:r>
      <w:r>
        <w:t>ешению Совета Федерации Федерального Собрания Российской Федерации.</w:t>
      </w:r>
    </w:p>
    <w:p w:rsidR="00FA6666" w:rsidRDefault="00F43357">
      <w:pPr>
        <w:pStyle w:val="ConsPlusNormal0"/>
        <w:jc w:val="both"/>
      </w:pPr>
      <w:r>
        <w:t xml:space="preserve">(часть 3.2 введена Федеральным </w:t>
      </w:r>
      <w:hyperlink r:id="rId3387" w:tooltip="Федеральный закон от 06.12.2021 N 408-ФЗ &quot;О внесении изменений в отдельные законодательные акты Российской Федерации&quot; {КонсультантПлюс}">
        <w:r>
          <w:rPr>
            <w:color w:val="0000FF"/>
          </w:rPr>
          <w:t>законом</w:t>
        </w:r>
      </w:hyperlink>
      <w:r>
        <w:t xml:space="preserve"> от 06.12.2021 N 408-ФЗ)</w:t>
      </w:r>
    </w:p>
    <w:p w:rsidR="00FA6666" w:rsidRDefault="00F43357">
      <w:pPr>
        <w:pStyle w:val="ConsPlusNormal0"/>
        <w:spacing w:before="240"/>
        <w:ind w:firstLine="540"/>
        <w:jc w:val="both"/>
      </w:pPr>
      <w:bookmarkStart w:id="613" w:name="P5436"/>
      <w:bookmarkEnd w:id="613"/>
      <w:r>
        <w:t>4. Проект генерального плана города Москвы подлежит согласованию с:</w:t>
      </w:r>
    </w:p>
    <w:p w:rsidR="00FA6666" w:rsidRDefault="00F43357">
      <w:pPr>
        <w:pStyle w:val="ConsPlusNormal0"/>
        <w:spacing w:before="240"/>
        <w:ind w:firstLine="540"/>
        <w:jc w:val="both"/>
      </w:pPr>
      <w:r>
        <w:t>1) Правительством Российской Федерации в соотве</w:t>
      </w:r>
      <w:r>
        <w:t xml:space="preserve">тствии с </w:t>
      </w:r>
      <w:hyperlink w:anchor="P5447" w:tooltip="4.3. Проект генерального плана города Москвы подлежит согласованию с Правительством Российской Федерации в части:">
        <w:r>
          <w:rPr>
            <w:color w:val="0000FF"/>
          </w:rPr>
          <w:t>частью 4.3</w:t>
        </w:r>
      </w:hyperlink>
      <w:r>
        <w:t xml:space="preserve"> настоящей статьи;</w:t>
      </w:r>
    </w:p>
    <w:p w:rsidR="00FA6666" w:rsidRDefault="00F43357">
      <w:pPr>
        <w:pStyle w:val="ConsPlusNormal0"/>
        <w:spacing w:before="240"/>
        <w:ind w:firstLine="540"/>
        <w:jc w:val="both"/>
      </w:pPr>
      <w:r>
        <w:t>2) высшими исполнительными органами субъектов Российской Федерации, име</w:t>
      </w:r>
      <w:r>
        <w:t>ющих общую границу с городом федерального значения Москвой, в целях соблюдения интересов таких субъектов Российской Федерации при установлении на их территориях зон с особыми условиями использования территорий в связи с планируемым размещением объектов, пр</w:t>
      </w:r>
      <w:r>
        <w:t xml:space="preserve">едусмотренных проектом генерального плана города Москвы, а также при размещении объектов, предусмотренных проектом генерального плана города Москвы, которые могут оказать негативное воздействие на окружающую среду на территориях таких субъектов Российской </w:t>
      </w:r>
      <w:r>
        <w:t>Федерации.</w:t>
      </w:r>
    </w:p>
    <w:p w:rsidR="00FA6666" w:rsidRDefault="00F43357">
      <w:pPr>
        <w:pStyle w:val="ConsPlusNormal0"/>
        <w:jc w:val="both"/>
      </w:pPr>
      <w:r>
        <w:t xml:space="preserve">(в ред. Федерального </w:t>
      </w:r>
      <w:hyperlink r:id="rId338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jc w:val="both"/>
      </w:pPr>
      <w:r>
        <w:t xml:space="preserve">(часть 4 в ред. Федерального </w:t>
      </w:r>
      <w:hyperlink r:id="rId3389"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31.12.2017 N 507-ФЗ)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 xml:space="preserve">О выявлении конституционно-правового смысла </w:t>
            </w:r>
            <w:hyperlink r:id="rId3390" w:tooltip="Постановление Конституционного Суда РФ от 28.03.2017 N 10-П &quot;По делу о проверке конституционности части 4.1 статьи 63 Градостроительного кодекса Российской Федерации и статьи 23 Федерального закона &quot;О внесении изменений в Кодекс Российской Федерации об админис">
              <w:r>
                <w:rPr>
                  <w:color w:val="0000FF"/>
                </w:rPr>
                <w:t>ч. 4.1 ст. 63</w:t>
              </w:r>
            </w:hyperlink>
            <w:r>
              <w:rPr>
                <w:color w:val="392C69"/>
              </w:rPr>
              <w:t xml:space="preserve"> см. Постановление КС РФ от 28.03.2017 N 10-П.</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4.1. Правила землепользования и застройки субъектов Российской Федерации - городов федерального значения Москвы, Санкт-Петербурга и Севастополя утверждаются нормативными правовыми актами высших исполнительных органов субъектов Российской Федерации - городо</w:t>
      </w:r>
      <w:r>
        <w:t>в федерального значения Москвы, Санкт-Петербурга и Севастополя.</w:t>
      </w:r>
    </w:p>
    <w:p w:rsidR="00FA6666" w:rsidRDefault="00F43357">
      <w:pPr>
        <w:pStyle w:val="ConsPlusNormal0"/>
        <w:jc w:val="both"/>
      </w:pPr>
      <w:r>
        <w:t xml:space="preserve">(часть 4.1 введена Федеральным </w:t>
      </w:r>
      <w:hyperlink r:id="rId339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законом</w:t>
        </w:r>
      </w:hyperlink>
      <w:r>
        <w:t xml:space="preserve"> от 14.10.2014 N 307</w:t>
      </w:r>
      <w:r>
        <w:t xml:space="preserve">-ФЗ; в ред. Федеральных законов от 03.07.2016 </w:t>
      </w:r>
      <w:hyperlink r:id="rId3392"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N 373-ФЗ</w:t>
        </w:r>
      </w:hyperlink>
      <w:r>
        <w:t xml:space="preserve">, от 08.08.2024 </w:t>
      </w:r>
      <w:hyperlink r:id="rId339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43357">
      <w:pPr>
        <w:pStyle w:val="ConsPlusNormal0"/>
        <w:spacing w:before="240"/>
        <w:ind w:firstLine="540"/>
        <w:jc w:val="both"/>
      </w:pPr>
      <w:r>
        <w:t xml:space="preserve">4.2. Для утверждения генерального плана города Москвы иных согласований, за исключением предусмотренных </w:t>
      </w:r>
      <w:hyperlink w:anchor="P5436" w:tooltip="4. Проект генерального плана города Москвы подлежит согласованию с:">
        <w:r>
          <w:rPr>
            <w:color w:val="0000FF"/>
          </w:rPr>
          <w:t>частью 4</w:t>
        </w:r>
      </w:hyperlink>
      <w:r>
        <w:t xml:space="preserve"> настоящей статьи, не требуется.</w:t>
      </w:r>
    </w:p>
    <w:p w:rsidR="00FA6666" w:rsidRDefault="00F43357">
      <w:pPr>
        <w:pStyle w:val="ConsPlusNormal0"/>
        <w:jc w:val="both"/>
      </w:pPr>
      <w:r>
        <w:t xml:space="preserve">(часть 4.2 введена Федеральным </w:t>
      </w:r>
      <w:hyperlink r:id="rId3394"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31.12.2017 N 507-ФЗ)</w:t>
      </w:r>
    </w:p>
    <w:p w:rsidR="00FA6666" w:rsidRDefault="00F43357">
      <w:pPr>
        <w:pStyle w:val="ConsPlusNormal0"/>
        <w:spacing w:before="240"/>
        <w:ind w:firstLine="540"/>
        <w:jc w:val="both"/>
      </w:pPr>
      <w:bookmarkStart w:id="614" w:name="P5447"/>
      <w:bookmarkEnd w:id="614"/>
      <w:r>
        <w:t>4.3. Проект генерального плана города Москвы подлежит согласованию с Правительством Российской Федерации в части:</w:t>
      </w:r>
    </w:p>
    <w:p w:rsidR="00FA6666" w:rsidRDefault="00F43357">
      <w:pPr>
        <w:pStyle w:val="ConsPlusNormal0"/>
        <w:spacing w:before="240"/>
        <w:ind w:firstLine="540"/>
        <w:jc w:val="both"/>
      </w:pPr>
      <w:r>
        <w:t>1) соответствия проекта генеральн</w:t>
      </w:r>
      <w:r>
        <w:t>ого плана города Москвы схемам территориального планирования Российской Федерации в части размещения на территории города федерального значения Москвы предусмотренных такими схемами территориального планирования объектов федерального значения;</w:t>
      </w:r>
    </w:p>
    <w:p w:rsidR="00FA6666" w:rsidRDefault="00F43357">
      <w:pPr>
        <w:pStyle w:val="ConsPlusNormal0"/>
        <w:spacing w:before="240"/>
        <w:ind w:firstLine="540"/>
        <w:jc w:val="both"/>
      </w:pPr>
      <w:r>
        <w:t>2) соответст</w:t>
      </w:r>
      <w:r>
        <w:t>вия проекта генерального плана города Москвы государственным программам Российской Федерации в части размещения на территории города федерального значения Москвы предусмотренных такими государственными программами объектов федерального значения;</w:t>
      </w:r>
    </w:p>
    <w:p w:rsidR="00FA6666" w:rsidRDefault="00F43357">
      <w:pPr>
        <w:pStyle w:val="ConsPlusNormal0"/>
        <w:spacing w:before="240"/>
        <w:ind w:firstLine="540"/>
        <w:jc w:val="both"/>
      </w:pPr>
      <w:r>
        <w:t>3) возможн</w:t>
      </w:r>
      <w:r>
        <w:t>ого негативного воздействия на особо охраняемые природные территории федерального значения;</w:t>
      </w:r>
    </w:p>
    <w:p w:rsidR="00FA6666" w:rsidRDefault="00F43357">
      <w:pPr>
        <w:pStyle w:val="ConsPlusNormal0"/>
        <w:spacing w:before="240"/>
        <w:ind w:firstLine="540"/>
        <w:jc w:val="both"/>
      </w:pPr>
      <w:r>
        <w:t>4) возможного негативного воздействия на водные объекты, находящиеся в федеральной собственности.</w:t>
      </w:r>
    </w:p>
    <w:p w:rsidR="00FA6666" w:rsidRDefault="00F43357">
      <w:pPr>
        <w:pStyle w:val="ConsPlusNormal0"/>
        <w:jc w:val="both"/>
      </w:pPr>
      <w:r>
        <w:t xml:space="preserve">(часть 4.3 введена Федеральным </w:t>
      </w:r>
      <w:hyperlink r:id="rId3395"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31.12.2017 N 507-ФЗ)</w:t>
      </w:r>
    </w:p>
    <w:p w:rsidR="00FA6666" w:rsidRDefault="00F43357">
      <w:pPr>
        <w:pStyle w:val="ConsPlusNormal0"/>
        <w:spacing w:before="240"/>
        <w:ind w:firstLine="540"/>
        <w:jc w:val="both"/>
      </w:pPr>
      <w:r>
        <w:t xml:space="preserve">4.4. Предусмотренное </w:t>
      </w:r>
      <w:hyperlink w:anchor="P5436" w:tooltip="4. Проект генерального плана города Москвы подлежит согласованию с:">
        <w:r>
          <w:rPr>
            <w:color w:val="0000FF"/>
          </w:rPr>
          <w:t>частью 4</w:t>
        </w:r>
      </w:hyperlink>
      <w:r>
        <w:t xml:space="preserve"> настоящей статьи</w:t>
      </w:r>
      <w:r>
        <w:t xml:space="preserve"> согласование проекта генерального плана города Москвы осуществляется в соответствии с </w:t>
      </w:r>
      <w:hyperlink w:anchor="P992" w:tooltip="5. Срок согласования проекта схемы территориального планирования двух и более субъектов Российской Федерации, проекта схемы территориального планирования субъекта Российской Федерации не может превышать три месяца со дня поступления уведомления об обеспечении ">
        <w:r>
          <w:rPr>
            <w:color w:val="0000FF"/>
          </w:rPr>
          <w:t>частями 5</w:t>
        </w:r>
      </w:hyperlink>
      <w:r>
        <w:t xml:space="preserve"> - </w:t>
      </w:r>
      <w:hyperlink w:anchor="P1020" w:tooltip="12. Порядок согласования проекта схемы территориального планирования двух и более субъектов Российской Федерации или проекта схемы территориального планирования субъекта Российской Федерации, состав и порядок работы согласительной комиссии устанавливаются Прав">
        <w:r>
          <w:rPr>
            <w:color w:val="0000FF"/>
          </w:rPr>
          <w:t>12 статьи 16</w:t>
        </w:r>
      </w:hyperlink>
      <w:r>
        <w:t xml:space="preserve"> настоящего Кодекса.</w:t>
      </w:r>
    </w:p>
    <w:p w:rsidR="00FA6666" w:rsidRDefault="00F43357">
      <w:pPr>
        <w:pStyle w:val="ConsPlusNormal0"/>
        <w:jc w:val="both"/>
      </w:pPr>
      <w:r>
        <w:t xml:space="preserve">(часть 4.4 введена Федеральным </w:t>
      </w:r>
      <w:hyperlink r:id="rId3396"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31.12.2017 N 507-ФЗ)</w:t>
      </w:r>
    </w:p>
    <w:p w:rsidR="00FA6666" w:rsidRDefault="00F43357">
      <w:pPr>
        <w:pStyle w:val="ConsPlusNormal0"/>
        <w:spacing w:before="240"/>
        <w:ind w:firstLine="540"/>
        <w:jc w:val="both"/>
      </w:pPr>
      <w:bookmarkStart w:id="615" w:name="P5455"/>
      <w:bookmarkEnd w:id="615"/>
      <w:r>
        <w:t xml:space="preserve">4.5. В случаях, предусмотренных нормативными правовыми актами высших исполнительных органов субъектов Российской Федерации - городов федерального значения Москвы, </w:t>
      </w:r>
      <w:r>
        <w:t>Санкт-Петербурга и Севастополя, подготовка изменений в генеральные планы указанных субъектов Российской Федерации может осуществляться одновременно с подготовкой изменений в правила землепользования и застройки указанных субъектов Российской Федерации. В э</w:t>
      </w:r>
      <w:r>
        <w:t>том случае допускается одновременное проведение публичных слушаний или общественных обсуждений по проектам, предусматривающим внесение таких изменений в указанные генеральные планы, правила землепользования и застройки.</w:t>
      </w:r>
    </w:p>
    <w:p w:rsidR="00FA6666" w:rsidRDefault="00F43357">
      <w:pPr>
        <w:pStyle w:val="ConsPlusNormal0"/>
        <w:jc w:val="both"/>
      </w:pPr>
      <w:r>
        <w:t xml:space="preserve">(часть 4.5 введена Федеральным </w:t>
      </w:r>
      <w:hyperlink r:id="rId3397"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01.07.2021 N 275-ФЗ; в ред. Федерального </w:t>
      </w:r>
      <w:hyperlink r:id="rId339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r>
        <w:t xml:space="preserve">4.6. Проверка проекта изменений в правила землепользования и застройки городов федерального значения Москвы, Санкт-Петербурга и Севастополя, предусмотренная </w:t>
      </w:r>
      <w:hyperlink w:anchor="P1805" w:tooltip="9. 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
        <w:r>
          <w:rPr>
            <w:color w:val="0000FF"/>
          </w:rPr>
          <w:t>частью 9 статьи 33</w:t>
        </w:r>
      </w:hyperlink>
      <w:r>
        <w:t xml:space="preserve"> настоя</w:t>
      </w:r>
      <w:r>
        <w:t xml:space="preserve">щего Кодекса, в части соответствия таких изменений генеральным планам указанных субъектов Российской Федерации осуществляется с учетом изменений в эти генеральные планы, подготовленных в соответствии с </w:t>
      </w:r>
      <w:hyperlink w:anchor="P5455" w:tooltip="4.5. В случаях, предусмотренных нормативными правовыми актами высших исполнительных органов субъектов Российской Федерации - городов федерального значения Москвы, Санкт-Петербурга и Севастополя, подготовка изменений в генеральные планы указанных субъектов Росс">
        <w:r>
          <w:rPr>
            <w:color w:val="0000FF"/>
          </w:rPr>
          <w:t>частью 4.5</w:t>
        </w:r>
      </w:hyperlink>
      <w:r>
        <w:t xml:space="preserve"> насто</w:t>
      </w:r>
      <w:r>
        <w:t>ящей статьи.</w:t>
      </w:r>
    </w:p>
    <w:p w:rsidR="00FA6666" w:rsidRDefault="00F43357">
      <w:pPr>
        <w:pStyle w:val="ConsPlusNormal0"/>
        <w:jc w:val="both"/>
      </w:pPr>
      <w:r>
        <w:t xml:space="preserve">(часть 4.6 введена Федеральным </w:t>
      </w:r>
      <w:hyperlink r:id="rId3399" w:tooltip="Федеральный закон от 01.07.2021 N 275-ФЗ (ред. от 14.07.2022)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01.07.2021 N 275-ФЗ)</w:t>
      </w:r>
    </w:p>
    <w:p w:rsidR="00FA6666" w:rsidRDefault="00F43357">
      <w:pPr>
        <w:pStyle w:val="ConsPlusNormal0"/>
        <w:spacing w:before="240"/>
        <w:ind w:firstLine="540"/>
        <w:jc w:val="both"/>
      </w:pPr>
      <w:r>
        <w:t>5. Наделение органов местного самоуправления внутригородских муниципальных образований городов федера</w:t>
      </w:r>
      <w:r>
        <w:t>льного значения Москвы, Санкт-Петербурга и Севастополя отдельными полномочиями в области градостроительной деятельности осуществляется соответственно законами субъектов Российской Федерации - городов федерального значения Москвы, Санкт-Петербурга и Севасто</w:t>
      </w:r>
      <w:r>
        <w:t>поля.</w:t>
      </w:r>
    </w:p>
    <w:p w:rsidR="00FA6666" w:rsidRDefault="00F43357">
      <w:pPr>
        <w:pStyle w:val="ConsPlusNormal0"/>
        <w:jc w:val="both"/>
      </w:pPr>
      <w:r>
        <w:t xml:space="preserve">(в ред. Федерального </w:t>
      </w:r>
      <w:hyperlink r:id="rId3400"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закона</w:t>
        </w:r>
      </w:hyperlink>
      <w:r>
        <w:t xml:space="preserve"> от 03.07.2016 N 373-ФЗ)</w:t>
      </w:r>
    </w:p>
    <w:p w:rsidR="00FA6666" w:rsidRDefault="00F43357">
      <w:pPr>
        <w:pStyle w:val="ConsPlusNormal0"/>
        <w:spacing w:before="240"/>
        <w:ind w:firstLine="540"/>
        <w:jc w:val="both"/>
      </w:pPr>
      <w:r>
        <w:t>6. Нормативы градостроительного проектирования городов федеральн</w:t>
      </w:r>
      <w:r>
        <w:t xml:space="preserve">ого значения Москвы, Санкт-Петербурга и Севастополя устанавливают совокупность расчетных показателей минимально допустимого уровня обеспеченности объектами, предусмотренными </w:t>
      </w:r>
      <w:hyperlink w:anchor="P1561" w:tooltip="1. Региональные нормативы градостроительного проектирования устанавливают совокупность расчетных показателей минимально допустимого уровня обеспеченности объектами регионального значения, относящимися к областям, указанным в части 3 статьи 14 настоящего Кодекс">
        <w:r>
          <w:rPr>
            <w:color w:val="0000FF"/>
          </w:rPr>
          <w:t>частями 1</w:t>
        </w:r>
      </w:hyperlink>
      <w:r>
        <w:t xml:space="preserve">, </w:t>
      </w:r>
      <w:hyperlink w:anchor="P1564" w:tooltip="3. Нормативы градостроительного проектирования муниципального района устанавливают совокупность расчетных показателей минимально допустимого уровня обеспеченности объектами местного значения муниципального района, относящимися к областям, указанным в пункте 1 ">
        <w:r>
          <w:rPr>
            <w:color w:val="0000FF"/>
          </w:rPr>
          <w:t>3</w:t>
        </w:r>
      </w:hyperlink>
      <w:r>
        <w:t xml:space="preserve"> и </w:t>
      </w:r>
      <w:hyperlink w:anchor="P1565" w:tooltip="4. Нормативы градостроительного проектирования поселения, муниципального округа, городского округа устанавливают совокупность расчетных показателей минимально допустимого уровня обеспеченности объектами местного значения поселения, муниципального округа, город">
        <w:r>
          <w:rPr>
            <w:color w:val="0000FF"/>
          </w:rPr>
          <w:t>4 статьи 29.2</w:t>
        </w:r>
      </w:hyperlink>
      <w:r>
        <w:t xml:space="preserve"> настоящего Кодекса, населения городов федерального значения Москвы, Санкт-Петербурга и Севастополя и расчетных показателей максимально допустимого уровня территориа</w:t>
      </w:r>
      <w:r>
        <w:t>льной доступности таких объектов для населения городов федерального значения Москвы, Санкт-Петербурга и Севастополя.</w:t>
      </w:r>
    </w:p>
    <w:p w:rsidR="00FA6666" w:rsidRDefault="00F43357">
      <w:pPr>
        <w:pStyle w:val="ConsPlusNormal0"/>
        <w:jc w:val="both"/>
      </w:pPr>
      <w:r>
        <w:t xml:space="preserve">(часть 6 введена Федеральным </w:t>
      </w:r>
      <w:hyperlink r:id="rId3401" w:tooltip="Федеральный закон от 05.05.2014 N 131-ФЗ &quot;О внесении изменений в Градостроительный кодекс Российской Федерации&quot; {КонсультантПлюс}">
        <w:r>
          <w:rPr>
            <w:color w:val="0000FF"/>
          </w:rPr>
          <w:t>законом</w:t>
        </w:r>
      </w:hyperlink>
      <w:r>
        <w:t xml:space="preserve"> от 05.05.2014 N 131-ФЗ; в ред. Федерального </w:t>
      </w:r>
      <w:hyperlink r:id="rId3402"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закона</w:t>
        </w:r>
      </w:hyperlink>
      <w:r>
        <w:t xml:space="preserve"> от 03.07.2016 N 373-ФЗ)</w:t>
      </w:r>
    </w:p>
    <w:p w:rsidR="00FA6666" w:rsidRDefault="00F43357">
      <w:pPr>
        <w:pStyle w:val="ConsPlusNormal0"/>
        <w:spacing w:before="240"/>
        <w:ind w:firstLine="540"/>
        <w:jc w:val="both"/>
      </w:pPr>
      <w:r>
        <w:t>7. Содержание, порядок подготовки и утверждения нормативов градостроительного проектирования городов федерального значения Москвы, Санкт-Петербур</w:t>
      </w:r>
      <w:r>
        <w:t>га и Севастополя устанавливаются нормативными правовыми актами исполнительных органов государственной власти городов федерального значения Москвы, Санкт-Петербурга и Севастополя.</w:t>
      </w:r>
    </w:p>
    <w:p w:rsidR="00FA6666" w:rsidRDefault="00F43357">
      <w:pPr>
        <w:pStyle w:val="ConsPlusNormal0"/>
        <w:jc w:val="both"/>
      </w:pPr>
      <w:r>
        <w:t xml:space="preserve">(часть 7 введена Федеральным </w:t>
      </w:r>
      <w:hyperlink r:id="rId3403" w:tooltip="Федеральный закон от 05.05.2014 N 131-ФЗ &quot;О внесении изменений в Градостроительный кодекс Российской Федерации&quot; {КонсультантПлюс}">
        <w:r>
          <w:rPr>
            <w:color w:val="0000FF"/>
          </w:rPr>
          <w:t>законом</w:t>
        </w:r>
      </w:hyperlink>
      <w:r>
        <w:t xml:space="preserve"> от 05.05.2014 N 131-ФЗ; в ред. Федер</w:t>
      </w:r>
      <w:r>
        <w:t xml:space="preserve">ального </w:t>
      </w:r>
      <w:hyperlink r:id="rId3404"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закона</w:t>
        </w:r>
      </w:hyperlink>
      <w:r>
        <w:t xml:space="preserve"> от 03.07.2016 N 373-ФЗ)</w:t>
      </w:r>
    </w:p>
    <w:p w:rsidR="00FA6666" w:rsidRDefault="00F43357">
      <w:pPr>
        <w:pStyle w:val="ConsPlusNormal0"/>
        <w:spacing w:before="240"/>
        <w:ind w:firstLine="540"/>
        <w:jc w:val="both"/>
      </w:pPr>
      <w:r>
        <w:t>8. Утвержденные нормативы градостроительного проектирования городов федерального зн</w:t>
      </w:r>
      <w:r>
        <w:t>ачения Москвы, Санкт-Петербурга и Севастополя подлежат размещению в федеральной государственной информационной системе территориального планирования в срок, не превышающий пяти дней со дня утверждения указанных нормативов.</w:t>
      </w:r>
    </w:p>
    <w:p w:rsidR="00FA6666" w:rsidRDefault="00F43357">
      <w:pPr>
        <w:pStyle w:val="ConsPlusNormal0"/>
        <w:jc w:val="both"/>
      </w:pPr>
      <w:r>
        <w:t xml:space="preserve">(часть 8 введена Федеральным </w:t>
      </w:r>
      <w:hyperlink r:id="rId3405" w:tooltip="Федеральный закон от 05.05.2014 N 131-ФЗ &quot;О внесении изменений в Градостроительный кодекс Российской Федерации&quot; {КонсультантПлюс}">
        <w:r>
          <w:rPr>
            <w:color w:val="0000FF"/>
          </w:rPr>
          <w:t>законом</w:t>
        </w:r>
      </w:hyperlink>
      <w:r>
        <w:t xml:space="preserve"> от 05.05.2014 N 131-ФЗ; в ред. Федерального </w:t>
      </w:r>
      <w:hyperlink r:id="rId3406"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закона</w:t>
        </w:r>
      </w:hyperlink>
      <w:r>
        <w:t xml:space="preserve"> от 03.07.2016 N 373-ФЗ)</w:t>
      </w:r>
    </w:p>
    <w:p w:rsidR="00FA6666" w:rsidRDefault="00F43357">
      <w:pPr>
        <w:pStyle w:val="ConsPlusNormal0"/>
        <w:spacing w:before="240"/>
        <w:ind w:firstLine="540"/>
        <w:jc w:val="both"/>
      </w:pPr>
      <w:r>
        <w:t>9. Утверждение подготовленной на основа</w:t>
      </w:r>
      <w:r>
        <w:t>нии документов территориального планирования городов федерального значения Москвы, Санкт-Петербурга и Севастополя документации по планировке территории осуществляется в порядке, установленном настоящим Кодексом и нормативными правовыми актами органов испол</w:t>
      </w:r>
      <w:r>
        <w:t>нительной власти городов федерального значения Москвы, Санкт-Петербурга и Севастополя.</w:t>
      </w:r>
    </w:p>
    <w:p w:rsidR="00FA6666" w:rsidRDefault="00F43357">
      <w:pPr>
        <w:pStyle w:val="ConsPlusNormal0"/>
        <w:jc w:val="both"/>
      </w:pPr>
      <w:r>
        <w:t xml:space="preserve">(часть 9 введена Федеральным </w:t>
      </w:r>
      <w:hyperlink r:id="rId3407"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
        <w:r>
          <w:rPr>
            <w:color w:val="0000FF"/>
          </w:rPr>
          <w:t>законо</w:t>
        </w:r>
        <w:r>
          <w:rPr>
            <w:color w:val="0000FF"/>
          </w:rPr>
          <w:t>м</w:t>
        </w:r>
      </w:hyperlink>
      <w:r>
        <w:t xml:space="preserve"> от 03.07.2016 N 373-ФЗ)</w:t>
      </w:r>
    </w:p>
    <w:p w:rsidR="00FA6666" w:rsidRDefault="00F43357">
      <w:pPr>
        <w:pStyle w:val="ConsPlusNormal0"/>
        <w:spacing w:before="240"/>
        <w:ind w:firstLine="540"/>
        <w:jc w:val="both"/>
      </w:pPr>
      <w:r>
        <w:t>9.1. Допускается осуществлять подготовку документации по планировке территории, предусматривающей размещение объекта регионального значения, если размещение объекта регионального значения необходимо для соблюдения нормативов градо</w:t>
      </w:r>
      <w:r>
        <w:t>строительного проектирования городов федерального значения Москвы, Санкт-Петербурга и Севастополя и сведения об объекте регионального значения отсутствуют в утвержденных документах территориального планирования городов федерального значения Москвы, Санкт-П</w:t>
      </w:r>
      <w:r>
        <w:t>етербурга и Севастополя.</w:t>
      </w:r>
    </w:p>
    <w:p w:rsidR="00FA6666" w:rsidRDefault="00F43357">
      <w:pPr>
        <w:pStyle w:val="ConsPlusNormal0"/>
        <w:jc w:val="both"/>
      </w:pPr>
      <w:r>
        <w:t xml:space="preserve">(часть 9.1 введена Федеральным </w:t>
      </w:r>
      <w:hyperlink r:id="rId3408" w:tooltip="Федеральный закон от 24.06.2025 N 181-ФЗ &quot;О внесении изменений в Градостроительный кодекс Российской Федерации и статью 32.1 Жилищного кодекса Российской Федерации&quot; {КонсультантПлюс}">
        <w:r>
          <w:rPr>
            <w:color w:val="0000FF"/>
          </w:rPr>
          <w:t>законом</w:t>
        </w:r>
      </w:hyperlink>
      <w:r>
        <w:t xml:space="preserve"> от 24.06.2025 N 181-ФЗ)</w:t>
      </w:r>
    </w:p>
    <w:p w:rsidR="00FA6666" w:rsidRDefault="00F43357">
      <w:pPr>
        <w:pStyle w:val="ConsPlusNormal0"/>
        <w:spacing w:before="240"/>
        <w:ind w:firstLine="540"/>
        <w:jc w:val="both"/>
      </w:pPr>
      <w:r>
        <w:t>9.2. В случае утверждения документации по планировке территории, подготовленной в целях реализации решения о ко</w:t>
      </w:r>
      <w:r>
        <w:t>мплексном развитии территории, до внесения изменений в документы территориального планирования и градостроительного зонирования городов федерального значения Москвы, Санкт-Петербурга и Севастополя реализация такой документации по планировке территории осущ</w:t>
      </w:r>
      <w:r>
        <w:t>ествляется без учета положений документов территориального планирования и градостроительного зонирования городов федерального значения Москвы, Санкт-Петербурга и Севастополя. В этом случае внесение изменений в документы территориального планирования и град</w:t>
      </w:r>
      <w:r>
        <w:t>остроительного зонирования городов федерального значения Москвы, Санкт-Петербурга и Севастополя осуществляется без проведения общественных обсуждений или публичных слушаний в срок, установленный нормативными правовыми актами органов исполнительной власти г</w:t>
      </w:r>
      <w:r>
        <w:t>ородов федерального значения Москвы, Санкт-Петербурга и Севастополя.</w:t>
      </w:r>
    </w:p>
    <w:p w:rsidR="00FA6666" w:rsidRDefault="00F43357">
      <w:pPr>
        <w:pStyle w:val="ConsPlusNormal0"/>
        <w:jc w:val="both"/>
      </w:pPr>
      <w:r>
        <w:t xml:space="preserve">(часть 9.2 введена Федеральным </w:t>
      </w:r>
      <w:hyperlink r:id="rId3409" w:tooltip="Федеральный закон от 24.06.2025 N 181-ФЗ &quot;О внесении изменений в Градостроительный кодекс Российской Федерации и статью 32.1 Жилищного кодекса Российской Федерации&quot; {КонсультантПлюс}">
        <w:r>
          <w:rPr>
            <w:color w:val="0000FF"/>
          </w:rPr>
          <w:t>законом</w:t>
        </w:r>
      </w:hyperlink>
      <w:r>
        <w:t xml:space="preserve"> от 24.06.2025 N 181-ФЗ)</w:t>
      </w:r>
    </w:p>
    <w:p w:rsidR="00FA6666" w:rsidRDefault="00F43357">
      <w:pPr>
        <w:pStyle w:val="ConsPlusNormal0"/>
        <w:spacing w:before="240"/>
        <w:ind w:firstLine="540"/>
        <w:jc w:val="both"/>
      </w:pPr>
      <w:r>
        <w:t>9.3. Особенности отмены документации по планировке территории или е</w:t>
      </w:r>
      <w:r>
        <w:t>е отдельных частей, особенности признания отдельных частей такой документации не подлежащими применению устанавливаются нормативными правовыми актами органов исполнительной власти городов федерального значения Москвы, Санкт-Петербурга и Севастополя.</w:t>
      </w:r>
    </w:p>
    <w:p w:rsidR="00FA6666" w:rsidRDefault="00F43357">
      <w:pPr>
        <w:pStyle w:val="ConsPlusNormal0"/>
        <w:jc w:val="both"/>
      </w:pPr>
      <w:r>
        <w:t>(часть</w:t>
      </w:r>
      <w:r>
        <w:t xml:space="preserve"> 9.3 введена Федеральным </w:t>
      </w:r>
      <w:hyperlink r:id="rId3410" w:tooltip="Федеральный закон от 24.06.2025 N 181-ФЗ &quot;О внесении изменений в Градостроительный кодекс Российской Федерации и статью 32.1 Жилищного кодекса Российской Федерации&quot; {КонсультантПлюс}">
        <w:r>
          <w:rPr>
            <w:color w:val="0000FF"/>
          </w:rPr>
          <w:t>законом</w:t>
        </w:r>
      </w:hyperlink>
      <w:r>
        <w:t xml:space="preserve"> от 24.06.2025 N 181-ФЗ)</w:t>
      </w:r>
    </w:p>
    <w:p w:rsidR="00FA6666" w:rsidRDefault="00F43357">
      <w:pPr>
        <w:pStyle w:val="ConsPlusNormal0"/>
        <w:spacing w:before="240"/>
        <w:ind w:firstLine="540"/>
        <w:jc w:val="both"/>
      </w:pPr>
      <w:r>
        <w:t xml:space="preserve">10. По проектам, указанным в </w:t>
      </w:r>
      <w:hyperlink w:anchor="P234" w:tooltip="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генеральных планов, проектам правил землепользования и застройки, п">
        <w:r>
          <w:rPr>
            <w:color w:val="0000FF"/>
          </w:rPr>
          <w:t>части 1 статьи 5.1</w:t>
        </w:r>
      </w:hyperlink>
      <w:r>
        <w:t xml:space="preserve"> настоящего Кодекса, общественные обсуждения или публичные слушания проводятся в соответствии с нормативными правовыми актами субъектов Российской Федерации - городов федерального значения Москвы, Санкт-Петербурга и Севастополя. По вопросам, указанным в </w:t>
      </w:r>
      <w:hyperlink w:anchor="P291" w:tooltip="24. Уставом муниципального образования и (или) нормативным правовым актом представительного органа муниципального образования на основании положений настоящего Кодекса определяются:">
        <w:r>
          <w:rPr>
            <w:color w:val="0000FF"/>
          </w:rPr>
          <w:t>части 24 статьи 5.1</w:t>
        </w:r>
      </w:hyperlink>
      <w:r>
        <w:t xml:space="preserve"> настоящего Кодекса, прин</w:t>
      </w:r>
      <w:r>
        <w:t xml:space="preserve">имаются нормативные правовые акты субъектов Российской Федерации - городов федерального значения Москвы, Санкт-Петербурга и Севастополя. Иные полномочия органов местного самоуправления, указанные в </w:t>
      </w:r>
      <w:hyperlink w:anchor="P228" w:tooltip="Статья 5.1.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
        <w:r>
          <w:rPr>
            <w:color w:val="0000FF"/>
          </w:rPr>
          <w:t>статье 5.1</w:t>
        </w:r>
      </w:hyperlink>
      <w:r>
        <w:t xml:space="preserve"> настоящего</w:t>
      </w:r>
      <w:r>
        <w:t xml:space="preserve"> Кодекса, осуществляются исполнительными органами субъектов Российской Федерации - городов федерального значения Москвы, Санкт-Петербурга и Севастополя.</w:t>
      </w:r>
    </w:p>
    <w:p w:rsidR="00FA6666" w:rsidRDefault="00F43357">
      <w:pPr>
        <w:pStyle w:val="ConsPlusNormal0"/>
        <w:jc w:val="both"/>
      </w:pPr>
      <w:r>
        <w:t xml:space="preserve">(часть 10 введена Федеральным </w:t>
      </w:r>
      <w:hyperlink r:id="rId3411" w:tooltip="Федеральный закон от 29.12.2017 N 455-ФЗ (ред. от 20.03.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29.12.2017 N 455-ФЗ; в ред. Федерального </w:t>
      </w:r>
      <w:hyperlink r:id="rId341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r>
        <w:t>11. В случае подготовки в соотве</w:t>
      </w:r>
      <w:r>
        <w:t>тствии с настоящим Кодексом схемы территориального планирования города федерального значения Москвы и Московской области, схемы территориального планирования города федерального значения Санкт-Петербурга и Ленинградской области, схемы территориального план</w:t>
      </w:r>
      <w:r>
        <w:t>ирования города федерального значения Севастополя и Республики Крым в состав указанных схем территориального планирования могут включаться положения о территориальном планировании и карты планируемого размещения объектов регионального значения, в том числе</w:t>
      </w:r>
      <w:r>
        <w:t xml:space="preserve"> объектов транспортной инфраструктуры (включая транспортно-пересадочные узлы, объекты метрополитена), с приложением материалов по их обоснованию.</w:t>
      </w:r>
    </w:p>
    <w:p w:rsidR="00FA6666" w:rsidRDefault="00F43357">
      <w:pPr>
        <w:pStyle w:val="ConsPlusNormal0"/>
        <w:jc w:val="both"/>
      </w:pPr>
      <w:r>
        <w:t xml:space="preserve">(часть 11 введена Федеральным </w:t>
      </w:r>
      <w:hyperlink r:id="rId3413"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w:t>
        </w:r>
        <w:r>
          <w:rPr>
            <w:color w:val="0000FF"/>
          </w:rPr>
          <w:t>аконом</w:t>
        </w:r>
      </w:hyperlink>
      <w:r>
        <w:t xml:space="preserve"> от 31.12.2017 N 507-ФЗ)</w:t>
      </w:r>
    </w:p>
    <w:p w:rsidR="00FA6666" w:rsidRDefault="00F43357">
      <w:pPr>
        <w:pStyle w:val="ConsPlusNormal0"/>
        <w:spacing w:before="240"/>
        <w:ind w:firstLine="540"/>
        <w:jc w:val="both"/>
      </w:pPr>
      <w:r>
        <w:t>12. Подготовка проектов схемы территориального планирования города федерального значения Москвы и Московской области, схемы территориального планирования города федерального значения Санкт-Петербурга и Ленинградской области, схемы территориального планиров</w:t>
      </w:r>
      <w:r>
        <w:t xml:space="preserve">ания города федерального значения Севастополя и Республики Крым может осуществляться в соответствии со </w:t>
      </w:r>
      <w:hyperlink w:anchor="P880" w:tooltip="Статья 13.2. Подготовка проекта и утверждение схемы территориального планирования двух и более субъектов Российской Федерации">
        <w:r>
          <w:rPr>
            <w:color w:val="0000FF"/>
          </w:rPr>
          <w:t>статьей 13.2</w:t>
        </w:r>
      </w:hyperlink>
      <w:r>
        <w:t xml:space="preserve"> настоящего Кодекса только совместно уполномоченными исполнительными органами указанных субъектов Российской Федерации.</w:t>
      </w:r>
    </w:p>
    <w:p w:rsidR="00FA6666" w:rsidRDefault="00F43357">
      <w:pPr>
        <w:pStyle w:val="ConsPlusNormal0"/>
        <w:jc w:val="both"/>
      </w:pPr>
      <w:r>
        <w:t xml:space="preserve">(часть 12 введена Федеральным </w:t>
      </w:r>
      <w:hyperlink r:id="rId3414"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w:t>
      </w:r>
      <w:r>
        <w:t xml:space="preserve"> 31.12.2017 N 507-ФЗ; в ред. Федерального </w:t>
      </w:r>
      <w:hyperlink r:id="rId341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bookmarkStart w:id="616" w:name="P5481"/>
      <w:bookmarkEnd w:id="616"/>
      <w:r>
        <w:t>13. Утверждение схемы территориального планирова</w:t>
      </w:r>
      <w:r>
        <w:t>ния города федерального значения Москвы и Московской области, схемы территориального планирования города федерального значения Санкт-Петербурга и Ленинградской области, схемы территориального планирования города федерального значения Севастополя и Республи</w:t>
      </w:r>
      <w:r>
        <w:t>ки Крым осуществляется законодательными органами соответствующих субъектов Российской Федерации. Указанные схемы считаются утвержденными со дня вступления в силу нормативных правовых актов, принятых законодательными органами субъектов Российской Федерации,</w:t>
      </w:r>
      <w:r>
        <w:t xml:space="preserve"> применительно к территориям или частям территорий которых подготовлены проекты указанных схем.</w:t>
      </w:r>
    </w:p>
    <w:p w:rsidR="00FA6666" w:rsidRDefault="00F43357">
      <w:pPr>
        <w:pStyle w:val="ConsPlusNormal0"/>
        <w:jc w:val="both"/>
      </w:pPr>
      <w:r>
        <w:t xml:space="preserve">(часть 13 введена Федеральным </w:t>
      </w:r>
      <w:hyperlink r:id="rId3416"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31.12.2017 N 507-ФЗ; в ред. Федерального</w:t>
      </w:r>
      <w:r>
        <w:t xml:space="preserve"> </w:t>
      </w:r>
      <w:hyperlink r:id="rId341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r>
        <w:t>14. В субъектах Российской Федерации - городах федерального значения Москве, Санкт-Петерб</w:t>
      </w:r>
      <w:r>
        <w:t xml:space="preserve">урге и Севастополе создаются и эксплуатируются государственные информационные системы обеспечения градостроительной деятельности в соответствии со </w:t>
      </w:r>
      <w:hyperlink w:anchor="P4915" w:tooltip="Статья 56. Государственные информационные системы обеспечения градостроительной деятельности субъектов Российской Федерации">
        <w:r>
          <w:rPr>
            <w:color w:val="0000FF"/>
          </w:rPr>
          <w:t>статьями 56</w:t>
        </w:r>
      </w:hyperlink>
      <w:r>
        <w:t xml:space="preserve"> и </w:t>
      </w:r>
      <w:hyperlink w:anchor="P5058" w:tooltip="Статья 57. Создание, развитие и эксплуатация государственных информационных систем обеспечения градостроительной деятельности, ведение государственных информационных систем обеспечения градостроительной деятельности и предоставление сведений, документов и мате">
        <w:r>
          <w:rPr>
            <w:color w:val="0000FF"/>
          </w:rPr>
          <w:t>57</w:t>
        </w:r>
      </w:hyperlink>
      <w:r>
        <w:t xml:space="preserve"> настоящего Кодекса с учетом особенностей, установленных настоящей статьей. Законами субъектов Российской Федерации - городов федерального значения Москвы</w:t>
      </w:r>
      <w:r>
        <w:t>, Санкт-Петербурга и Севастополя могут предусматриваться создание и эксплуатация государственной информационной системы обеспечения градостроительной деятельности с функциями автоматизированной информационно-аналитической поддержки осуществления полномочий</w:t>
      </w:r>
      <w:r>
        <w:t xml:space="preserve"> в области градостроительной деятельности либо отдельных государственной информационной системы обеспечения градостроительной деятельности и государственной информационной системы автоматизированной информационно-аналитической поддержки осуществления полно</w:t>
      </w:r>
      <w:r>
        <w:t>мочий в области градостроительной деятельности.</w:t>
      </w:r>
    </w:p>
    <w:p w:rsidR="00FA6666" w:rsidRDefault="00F43357">
      <w:pPr>
        <w:pStyle w:val="ConsPlusNormal0"/>
        <w:jc w:val="both"/>
      </w:pPr>
      <w:r>
        <w:t xml:space="preserve">(часть 14 введена Федеральным </w:t>
      </w:r>
      <w:hyperlink r:id="rId3418"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законом</w:t>
        </w:r>
      </w:hyperlink>
      <w:r>
        <w:t xml:space="preserve"> от 03.08.2018 N 342-ФЗ)</w:t>
      </w:r>
    </w:p>
    <w:p w:rsidR="00FA6666" w:rsidRDefault="00F43357">
      <w:pPr>
        <w:pStyle w:val="ConsPlusNormal0"/>
        <w:spacing w:before="240"/>
        <w:ind w:firstLine="540"/>
        <w:jc w:val="both"/>
      </w:pPr>
      <w:bookmarkStart w:id="617" w:name="P5485"/>
      <w:bookmarkEnd w:id="617"/>
      <w:r>
        <w:t>15. Создание и эксплуатация гос</w:t>
      </w:r>
      <w:r>
        <w:t>ударственной информационной системы обеспечения градостроительной деятельности, в том числе государственной информационной системы обеспечения градостроительной деятельности с функциями автоматизированной информационно-аналитической поддержки осуществления</w:t>
      </w:r>
      <w:r>
        <w:t xml:space="preserve"> полномочий в области градостроительной деятельности, государственной информационной системы автоматизированной информационно-аналитической поддержки осуществления полномочий в области градостроительной деятельности в субъектах Российской Федерации - город</w:t>
      </w:r>
      <w:r>
        <w:t xml:space="preserve">ах федерального значения Москве, Санкт-Петербурге и Севастополе, ведение данных информационных систем, в том числе размещение в государственных информационных системах обеспечения градостроительной деятельности предусмотренных </w:t>
      </w:r>
      <w:hyperlink w:anchor="P4927" w:tooltip="4. Государственные информационные системы обеспечения градостроительной деятельности субъектов Российской Федерации включают в себя:">
        <w:r>
          <w:rPr>
            <w:color w:val="0000FF"/>
          </w:rPr>
          <w:t>частями 4</w:t>
        </w:r>
      </w:hyperlink>
      <w:r>
        <w:t xml:space="preserve"> и </w:t>
      </w:r>
      <w:hyperlink w:anchor="P4951" w:tooltip="5. В состав дела о застроенном или подлежащем застройке земельном участке входят:">
        <w:r>
          <w:rPr>
            <w:color w:val="0000FF"/>
          </w:rPr>
          <w:t>5 статьи 56</w:t>
        </w:r>
      </w:hyperlink>
      <w:r>
        <w:t xml:space="preserve"> настоящего Кодекса сведений, документов, материалов, предоставление сведений, документов и материалов, содержащихся в данных информационных системах, обеспечиваются уполномоченными исполнительными органами указанных субъектов Российской Федерации или подв</w:t>
      </w:r>
      <w:r>
        <w:t>едомственными им государственными бюджетными учреждениями. Операторами данных информационных систем являются уполномоченные исполнительные органы указанных субъектов Российской Федерации или подведомственные им государственные бюджетные учреждения. Законам</w:t>
      </w:r>
      <w:r>
        <w:t xml:space="preserve">и субъектов Российской Федерации - городов федерального значения Москвы, Санкт-Петербурга и Севастополя полномочия по размещению в данных информационных системах сведений, документов, материалов, предусмотренных </w:t>
      </w:r>
      <w:hyperlink w:anchor="P4927" w:tooltip="4. Государственные информационные системы обеспечения градостроительной деятельности субъектов Российской Федерации включают в себя:">
        <w:r>
          <w:rPr>
            <w:color w:val="0000FF"/>
          </w:rPr>
          <w:t>частями 4</w:t>
        </w:r>
      </w:hyperlink>
      <w:r>
        <w:t xml:space="preserve"> и </w:t>
      </w:r>
      <w:hyperlink w:anchor="P4951" w:tooltip="5. В состав дела о застроенном или подлежащем застройке земельном участке входят:">
        <w:r>
          <w:rPr>
            <w:color w:val="0000FF"/>
          </w:rPr>
          <w:t>5 стать</w:t>
        </w:r>
        <w:r>
          <w:rPr>
            <w:color w:val="0000FF"/>
          </w:rPr>
          <w:t>и 56</w:t>
        </w:r>
      </w:hyperlink>
      <w:r>
        <w:t xml:space="preserve"> настоящего Кодекса, по подготовке, согласованию и утверждению документов, предусмотренных </w:t>
      </w:r>
      <w:hyperlink w:anchor="P5013" w:tooltip="7.1. Законом субъекта Российской Федерации может быть установлена возможность создания и ведения государственной информационной системы обеспечения градостроительной деятельности с функциями автоматизированной информационно-аналитической поддержки осуществлени">
        <w:r>
          <w:rPr>
            <w:color w:val="0000FF"/>
          </w:rPr>
          <w:t>частью 7.1 статьи 56</w:t>
        </w:r>
      </w:hyperlink>
      <w:r>
        <w:t xml:space="preserve"> настоящего Кодекса, могут быть отнесены к перечню вопросов местного значения внутригородских муниципал</w:t>
      </w:r>
      <w:r>
        <w:t>ьных образований городов федерального значения Москвы, Санкт-Петербурга и Севастополя.</w:t>
      </w:r>
    </w:p>
    <w:p w:rsidR="00FA6666" w:rsidRDefault="00F43357">
      <w:pPr>
        <w:pStyle w:val="ConsPlusNormal0"/>
        <w:jc w:val="both"/>
      </w:pPr>
      <w:r>
        <w:t xml:space="preserve">(часть 15 введена Федеральным </w:t>
      </w:r>
      <w:hyperlink r:id="rId3419"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законом</w:t>
        </w:r>
      </w:hyperlink>
      <w:r>
        <w:t xml:space="preserve"> от 03.08.2018 N </w:t>
      </w:r>
      <w:r>
        <w:t xml:space="preserve">342-ФЗ; в ред. Федерального </w:t>
      </w:r>
      <w:hyperlink r:id="rId342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r>
        <w:t>16. Для создания и эксплуатации государственных информационных</w:t>
      </w:r>
      <w:r>
        <w:t xml:space="preserve"> систем обеспечения градостроительной деятельности, в том числе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w:t>
      </w:r>
      <w:r>
        <w:t>роительной деятельности, государственных информационных систем автоматизированной информационно-аналитической поддержки осуществления полномочий в области градостроительной деятельности в субъектах Российской Федерации - городах федерального значения Москв</w:t>
      </w:r>
      <w:r>
        <w:t xml:space="preserve">е, Санкт-Петербурге и Севастополе, а также для предоставления сведений, документов и материалов, содержащихся в данных информационных системах, органы и учреждения, указанные в </w:t>
      </w:r>
      <w:hyperlink w:anchor="P5485" w:tooltip="15. Создание и эксплуатация государственной информационной системы обеспечения градостроительной деятельности, в том числе государственной информационной системы обеспечения градостроительной деятельности с функциями автоматизированной информационно-аналитичес">
        <w:r>
          <w:rPr>
            <w:color w:val="0000FF"/>
          </w:rPr>
          <w:t>части 15</w:t>
        </w:r>
      </w:hyperlink>
      <w:r>
        <w:t xml:space="preserve"> настоящей статьи, вправе использ</w:t>
      </w:r>
      <w:r>
        <w:t>овать типовое программное обеспечение для создания и ведения государственных информационных систем обеспечения градостроительной деятельности или для создания и ведения государственных информационных систем обеспечения градостроительной деятельности с функ</w:t>
      </w:r>
      <w:r>
        <w:t>циями автоматизированной информационно-аналитической поддержки осуществления полномочий в области градостроительной деятельности и типовую документацию для создания и ведения государственных информационных систем автоматизированной информационно-аналитичес</w:t>
      </w:r>
      <w:r>
        <w:t>кой поддержки осуществления полномочий в области градостроительной деятельности, если такие типовое программное обеспечение и типовая документация разработаны с учетом особенностей административно-территориального деления указанных субъектов Российской Фед</w:t>
      </w:r>
      <w:r>
        <w:t xml:space="preserve">ерации, осуществления местного самоуправления в указанных субъектах Российской Федерации и размещены в национальном фонде алгоритмов и программ для электронных вычислительных машин. Размещение таких типового программного обеспечения и типовой документации </w:t>
      </w:r>
      <w:r>
        <w:t xml:space="preserve">в национальном фонде алгоритмов и программ для электронных вычислительных машин осуществляется уполномоченными органами субъектов Российской Федерации - городов федерального значения Москвы, Санкт-Петербурга и Севастополя по правилам, предусмотренным </w:t>
      </w:r>
      <w:hyperlink w:anchor="P5102" w:tooltip="11. Типовое программное обеспечение и типовая документация, указанные в части 10 настоящей статьи, размещаются в национальном фонде алгоритмов и программ для электронных вычислительных машин уполномоченными органами государственной власти субъектов Российской ">
        <w:r>
          <w:rPr>
            <w:color w:val="0000FF"/>
          </w:rPr>
          <w:t>частью 11 статьи 57</w:t>
        </w:r>
      </w:hyperlink>
      <w:r>
        <w:t xml:space="preserve"> настоящего Кодекса.</w:t>
      </w:r>
    </w:p>
    <w:p w:rsidR="00FA6666" w:rsidRDefault="00F43357">
      <w:pPr>
        <w:pStyle w:val="ConsPlusNormal0"/>
        <w:jc w:val="both"/>
      </w:pPr>
      <w:r>
        <w:t xml:space="preserve">(часть 16 введена Федеральным </w:t>
      </w:r>
      <w:hyperlink r:id="rId3421"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законом</w:t>
        </w:r>
      </w:hyperlink>
      <w:r>
        <w:t xml:space="preserve"> от 03.08.2018 N 342-ФЗ)</w:t>
      </w:r>
    </w:p>
    <w:p w:rsidR="00FA6666" w:rsidRDefault="00F43357">
      <w:pPr>
        <w:pStyle w:val="ConsPlusNormal0"/>
        <w:spacing w:before="240"/>
        <w:ind w:firstLine="540"/>
        <w:jc w:val="both"/>
      </w:pPr>
      <w:r>
        <w:t xml:space="preserve">17. В </w:t>
      </w:r>
      <w:r>
        <w:t>случае, если законом субъекта Российской Федерации - города федерального значения Москвы, Санкт-Петербурга или Севастополя предусматриваются создание и эксплуатация отдельных государственной информационной системы обеспечения градостроительной деятельности</w:t>
      </w:r>
      <w:r>
        <w:t xml:space="preserve"> и государственной информационной системы автоматизированной информационно-аналитической поддержки осуществления полномочий в области градостроительной деятельности, государственная информационная система автоматизированной информационно-аналитической подд</w:t>
      </w:r>
      <w:r>
        <w:t>ержки осуществления полномочий в области градостроительной деятельности создается и эксплуатируется для обеспечения выполнения предусмотренных законодательством о градостроительной деятельности полномочий исполнительных органов субъектов Российской Федерац</w:t>
      </w:r>
      <w:r>
        <w:t>ии - городов федерального значения Москвы, Санкт-Петербурга и Севастополя в порядке, установленном законом субъекта Российской Федерации - города федерального значения Москвы, Санкт-Петербурга или Севастополя и принимаемыми в соответствии с ним нормативным</w:t>
      </w:r>
      <w:r>
        <w:t xml:space="preserve">и правовыми актами высшего исполнительного органа, с учетом требований, предусмотренных </w:t>
      </w:r>
      <w:hyperlink w:anchor="P5013" w:tooltip="7.1. Законом субъекта Российской Федерации может быть установлена возможность создания и ведения государственной информационной системы обеспечения градостроительной деятельности с функциями автоматизированной информационно-аналитической поддержки осуществлени">
        <w:r>
          <w:rPr>
            <w:color w:val="0000FF"/>
          </w:rPr>
          <w:t>частями 7.1</w:t>
        </w:r>
      </w:hyperlink>
      <w:r>
        <w:t xml:space="preserve">, </w:t>
      </w:r>
      <w:hyperlink w:anchor="P5025" w:tooltip="8. Доступ органов государственной власти, органов местного самоуправления, физических и юридических лиц к сведениям, документам, материалам, содержащимся в государственных информационных системах обеспечения градостроительной деятельности субъектов Российской ">
        <w:r>
          <w:rPr>
            <w:color w:val="0000FF"/>
          </w:rPr>
          <w:t>8 статьи 56</w:t>
        </w:r>
      </w:hyperlink>
      <w:r>
        <w:t xml:space="preserve"> и </w:t>
      </w:r>
      <w:hyperlink w:anchor="P5086" w:tooltip="5. Порядок ведения государственных информационных систем обеспечения градостроительной деятельности субъектов Российской Федерации, в том числе государственных информационных систем обеспечения градостроительной деятельности субъектов Российской Федерации с фу">
        <w:r>
          <w:rPr>
            <w:color w:val="0000FF"/>
          </w:rPr>
          <w:t>частями 5</w:t>
        </w:r>
      </w:hyperlink>
      <w:r>
        <w:t xml:space="preserve"> - </w:t>
      </w:r>
      <w:hyperlink w:anchor="P5100" w:tooltip="10. Создание и эксплуатация государственных информационных систем обеспечения градостроительной деятельности субъектов Российской Федерации, в том числе государственных информационных систем обеспечения градостроительной деятельности субъектов Российской Федер">
        <w:r>
          <w:rPr>
            <w:color w:val="0000FF"/>
          </w:rPr>
          <w:t>10 статьи 57</w:t>
        </w:r>
      </w:hyperlink>
      <w:r>
        <w:t xml:space="preserve"> настоящего Кодекса.</w:t>
      </w:r>
    </w:p>
    <w:p w:rsidR="00FA6666" w:rsidRDefault="00F43357">
      <w:pPr>
        <w:pStyle w:val="ConsPlusNormal0"/>
        <w:jc w:val="both"/>
      </w:pPr>
      <w:r>
        <w:t xml:space="preserve">(часть 17 введена Федеральным </w:t>
      </w:r>
      <w:hyperlink r:id="rId3422"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color w:val="0000FF"/>
          </w:rPr>
          <w:t>законом</w:t>
        </w:r>
      </w:hyperlink>
      <w:r>
        <w:t xml:space="preserve"> от 03.08.2018 N 342-ФЗ; в ред. Федерального </w:t>
      </w:r>
      <w:hyperlink r:id="rId342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r>
        <w:t>18. В случае, если это предусмотрено нормативными правовыми актами высших исполнительных орга</w:t>
      </w:r>
      <w:r>
        <w:t xml:space="preserve">нов субъектов Российской Федерации - городов федерального значения Москвы, Санкт-Петербурга и Севастополя, при реализации проектов по строительству объекта капитального строительства наряду с мероприятиями, предусмотренными </w:t>
      </w:r>
      <w:hyperlink w:anchor="P303" w:tooltip="Статья 5.2. Перечень мероприятий, осуществляемых при реализации проектов по строительству объектов капитального строительства">
        <w:r>
          <w:rPr>
            <w:color w:val="0000FF"/>
          </w:rPr>
          <w:t>статьей 5.2</w:t>
        </w:r>
      </w:hyperlink>
      <w:r>
        <w:t xml:space="preserve"> настоящего Кодекса, может осуществляться выдача заключения о соответствии проектной документации плану наземных и подз</w:t>
      </w:r>
      <w:r>
        <w:t>емных коммуникаций. Порядок выдачи такого заключения определяется нормативными правовыми актами высших исполнительных органов субъектов Российской Федерации - городов федерального значения Москвы, Санкт-Петербурга и Севастополя. Срок выдачи такого заключен</w:t>
      </w:r>
      <w:r>
        <w:t>ия не может превышать десять рабочих дней.</w:t>
      </w:r>
    </w:p>
    <w:p w:rsidR="00FA6666" w:rsidRDefault="00F43357">
      <w:pPr>
        <w:pStyle w:val="ConsPlusNormal0"/>
        <w:jc w:val="both"/>
      </w:pPr>
      <w:r>
        <w:t xml:space="preserve">(часть 18 в ред. Федерального </w:t>
      </w:r>
      <w:hyperlink r:id="rId3424" w:tooltip="Федеральный закон от 29.12.2022 N 612-ФЗ (ред. от 08.08.2024)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
        <w:r>
          <w:rPr>
            <w:color w:val="0000FF"/>
          </w:rPr>
          <w:t>закона</w:t>
        </w:r>
      </w:hyperlink>
      <w:r>
        <w:t xml:space="preserve"> от 29.12.2022 N 612-ФЗ)</w:t>
      </w:r>
    </w:p>
    <w:p w:rsidR="00FA6666" w:rsidRDefault="00F43357">
      <w:pPr>
        <w:pStyle w:val="ConsPlusNormal0"/>
        <w:spacing w:before="240"/>
        <w:ind w:firstLine="540"/>
        <w:jc w:val="both"/>
      </w:pPr>
      <w:r>
        <w:t>19. Состав требований к архитектурно-градостроительному облику объекта капитального строитель</w:t>
      </w:r>
      <w:r>
        <w:t xml:space="preserve">ства, порядок их установления, состав, содержание материалов, отображающих архитектурные решения объекта капитального строительства, определяющие его архитектурно-градостроительный облик, порядок и сроки согласования архитектурно-градостроительного облика </w:t>
      </w:r>
      <w:r>
        <w:t xml:space="preserve">объекта капитального строительства, в том числе исчерпывающий перечень оснований для отказа в указанном согласовании, перечень объектов капитального строительства, в отношении которых указанное согласование не требуется, в субъектах Российской Федерации - </w:t>
      </w:r>
      <w:r>
        <w:t>городах федерального значения Москве, Санкт-Петербурге и Севастополе утверждаются нормативными правовыми актами высших исполнительных органов этих субъектов Российской Федерации.</w:t>
      </w:r>
    </w:p>
    <w:p w:rsidR="00FA6666" w:rsidRDefault="00F43357">
      <w:pPr>
        <w:pStyle w:val="ConsPlusNormal0"/>
        <w:jc w:val="both"/>
      </w:pPr>
      <w:r>
        <w:t xml:space="preserve">(часть 19 в ред. Федерального </w:t>
      </w:r>
      <w:hyperlink r:id="rId3425" w:tooltip="Федеральный закон от 29.12.2022 N 612-ФЗ (ред. от 08.08.2024)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
        <w:r>
          <w:rPr>
            <w:color w:val="0000FF"/>
          </w:rPr>
          <w:t>закона</w:t>
        </w:r>
      </w:hyperlink>
      <w:r>
        <w:t xml:space="preserve"> от 29.12.2022 N 612-ФЗ)</w:t>
      </w:r>
    </w:p>
    <w:p w:rsidR="00FA6666" w:rsidRDefault="00FA6666">
      <w:pPr>
        <w:pStyle w:val="ConsPlusNormal0"/>
        <w:jc w:val="both"/>
      </w:pPr>
    </w:p>
    <w:p w:rsidR="00FA6666" w:rsidRDefault="00F43357">
      <w:pPr>
        <w:pStyle w:val="ConsPlusTitle0"/>
        <w:jc w:val="center"/>
        <w:outlineLvl w:val="0"/>
      </w:pPr>
      <w:bookmarkStart w:id="618" w:name="P5496"/>
      <w:bookmarkEnd w:id="618"/>
      <w:r>
        <w:t>Глава 10. КОМПЛЕКСНОЕ РАЗВИТИЕ ТЕРРИТОРИИ</w:t>
      </w:r>
    </w:p>
    <w:p w:rsidR="00FA6666" w:rsidRDefault="00FA6666">
      <w:pPr>
        <w:pStyle w:val="ConsPlusNormal0"/>
        <w:jc w:val="center"/>
      </w:pPr>
    </w:p>
    <w:p w:rsidR="00FA6666" w:rsidRDefault="00F43357">
      <w:pPr>
        <w:pStyle w:val="ConsPlusNormal0"/>
        <w:jc w:val="center"/>
      </w:pPr>
      <w:r>
        <w:t xml:space="preserve">(введена Федеральным </w:t>
      </w:r>
      <w:hyperlink r:id="rId3426"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законом</w:t>
        </w:r>
      </w:hyperlink>
      <w:r>
        <w:t xml:space="preserve"> от 30.12.2020 N 494-ФЗ)</w:t>
      </w:r>
    </w:p>
    <w:p w:rsidR="00FA6666" w:rsidRDefault="00FA6666">
      <w:pPr>
        <w:pStyle w:val="ConsPlusNormal0"/>
        <w:jc w:val="both"/>
      </w:pPr>
    </w:p>
    <w:p w:rsidR="00FA6666" w:rsidRDefault="00F43357">
      <w:pPr>
        <w:pStyle w:val="ConsPlusTitle0"/>
        <w:ind w:firstLine="540"/>
        <w:jc w:val="both"/>
        <w:outlineLvl w:val="1"/>
      </w:pPr>
      <w:r>
        <w:t>Статья 64. Цели комплексного развития территории</w:t>
      </w:r>
    </w:p>
    <w:p w:rsidR="00FA6666" w:rsidRDefault="00FA6666">
      <w:pPr>
        <w:pStyle w:val="ConsPlusNormal0"/>
        <w:ind w:firstLine="540"/>
        <w:jc w:val="both"/>
      </w:pPr>
    </w:p>
    <w:p w:rsidR="00FA6666" w:rsidRDefault="00F43357">
      <w:pPr>
        <w:pStyle w:val="ConsPlusNormal0"/>
        <w:ind w:firstLine="540"/>
        <w:jc w:val="both"/>
      </w:pPr>
      <w:r>
        <w:t xml:space="preserve">(введена Федеральным </w:t>
      </w:r>
      <w:hyperlink r:id="rId3427"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зак</w:t>
        </w:r>
        <w:r>
          <w:rPr>
            <w:color w:val="0000FF"/>
          </w:rPr>
          <w:t>оном</w:t>
        </w:r>
      </w:hyperlink>
      <w:r>
        <w:t xml:space="preserve"> от 30.12.2020 N 494-ФЗ)</w:t>
      </w:r>
    </w:p>
    <w:p w:rsidR="00FA6666" w:rsidRDefault="00FA6666">
      <w:pPr>
        <w:pStyle w:val="ConsPlusNormal0"/>
        <w:jc w:val="both"/>
      </w:pPr>
    </w:p>
    <w:p w:rsidR="00FA6666" w:rsidRDefault="00F43357">
      <w:pPr>
        <w:pStyle w:val="ConsPlusNormal0"/>
        <w:ind w:firstLine="540"/>
        <w:jc w:val="both"/>
      </w:pPr>
      <w:r>
        <w:t>1. Целями комплексного развития территории являются:</w:t>
      </w:r>
    </w:p>
    <w:p w:rsidR="00FA6666" w:rsidRDefault="00F43357">
      <w:pPr>
        <w:pStyle w:val="ConsPlusNormal0"/>
        <w:spacing w:before="240"/>
        <w:ind w:firstLine="540"/>
        <w:jc w:val="both"/>
      </w:pPr>
      <w:r>
        <w:t>1) обеспечение сбалансированного и устойчивого развития поселений, муниципальных округов, городских округов путем повышения качества городской среды и улучшения внешнего облика, архитектурно-стилистических и иных характеристик объектов капитального строите</w:t>
      </w:r>
      <w:r>
        <w:t>льства;</w:t>
      </w:r>
    </w:p>
    <w:p w:rsidR="00FA6666" w:rsidRDefault="00F43357">
      <w:pPr>
        <w:pStyle w:val="ConsPlusNormal0"/>
        <w:jc w:val="both"/>
      </w:pPr>
      <w:r>
        <w:t xml:space="preserve">(в ред. Федерального </w:t>
      </w:r>
      <w:hyperlink r:id="rId3428"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r>
        <w:t xml:space="preserve">2) обеспечение достижения показателей, в том числе в сфере жилищного строительства и улучшения жилищных условий граждан, в соответствии с </w:t>
      </w:r>
      <w:r>
        <w:t>указами Президента Российской Федерации, национальными проектами, государственными программами;</w:t>
      </w:r>
    </w:p>
    <w:p w:rsidR="00FA6666" w:rsidRDefault="00F43357">
      <w:pPr>
        <w:pStyle w:val="ConsPlusNormal0"/>
        <w:spacing w:before="240"/>
        <w:ind w:firstLine="540"/>
        <w:jc w:val="both"/>
      </w:pPr>
      <w:r>
        <w:t>3) создание необходимых условий для развития транспортной, социальной, инженерной инфраструктур, благоустройства территорий поселений, муниципальных округов, го</w:t>
      </w:r>
      <w:r>
        <w:t>родских округов, повышения территориальной доступности таких инфраструктур;</w:t>
      </w:r>
    </w:p>
    <w:p w:rsidR="00FA6666" w:rsidRDefault="00F43357">
      <w:pPr>
        <w:pStyle w:val="ConsPlusNormal0"/>
        <w:jc w:val="both"/>
      </w:pPr>
      <w:r>
        <w:t xml:space="preserve">(в ред. Федерального </w:t>
      </w:r>
      <w:hyperlink r:id="rId3429"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r>
        <w:t>4) повышение эффективности использования территорий поселений, муницип</w:t>
      </w:r>
      <w:r>
        <w:t>альных округов, городских округов, в том числе формирование комфортной городской среды, создание мест обслуживания и мест приложения труда;</w:t>
      </w:r>
    </w:p>
    <w:p w:rsidR="00FA6666" w:rsidRDefault="00F43357">
      <w:pPr>
        <w:pStyle w:val="ConsPlusNormal0"/>
        <w:jc w:val="both"/>
      </w:pPr>
      <w:r>
        <w:t xml:space="preserve">(в ред. Федерального </w:t>
      </w:r>
      <w:hyperlink r:id="rId3430"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13.06.2023 N 240-ФЗ)</w:t>
      </w:r>
    </w:p>
    <w:p w:rsidR="00FA6666" w:rsidRDefault="00F43357">
      <w:pPr>
        <w:pStyle w:val="ConsPlusNormal0"/>
        <w:spacing w:before="240"/>
        <w:ind w:firstLine="540"/>
        <w:jc w:val="both"/>
      </w:pPr>
      <w:r>
        <w:t>5) соз</w:t>
      </w:r>
      <w:r>
        <w:t>дание условий для привлечения внебюджетных источников финансирования обновления застроенных территорий.</w:t>
      </w:r>
    </w:p>
    <w:p w:rsidR="00FA6666" w:rsidRDefault="00F43357">
      <w:pPr>
        <w:pStyle w:val="ConsPlusNormal0"/>
        <w:spacing w:before="240"/>
        <w:ind w:firstLine="540"/>
        <w:jc w:val="both"/>
      </w:pPr>
      <w:r>
        <w:t>2. Комплексное развитие территории осуществляется в соответствии с положениями настоящего Кодекса, а также с гражданским законодательством, жилищным зак</w:t>
      </w:r>
      <w:r>
        <w:t>онодательством, земельным законодательством, законодательством об охране объектов культурного наследия (памятников истории и культуры) народов Российской Федерации, законодательством в области охраны окружающей среды.</w:t>
      </w:r>
    </w:p>
    <w:p w:rsidR="00FA6666" w:rsidRDefault="00FA6666">
      <w:pPr>
        <w:pStyle w:val="ConsPlusNormal0"/>
        <w:jc w:val="both"/>
      </w:pPr>
    </w:p>
    <w:p w:rsidR="00FA6666" w:rsidRDefault="00F43357">
      <w:pPr>
        <w:pStyle w:val="ConsPlusTitle0"/>
        <w:ind w:firstLine="540"/>
        <w:jc w:val="both"/>
        <w:outlineLvl w:val="1"/>
      </w:pPr>
      <w:r>
        <w:t>Статья 65. Виды комплексного развития</w:t>
      </w:r>
      <w:r>
        <w:t xml:space="preserve"> территории</w:t>
      </w:r>
    </w:p>
    <w:p w:rsidR="00FA6666" w:rsidRDefault="00FA6666">
      <w:pPr>
        <w:pStyle w:val="ConsPlusNormal0"/>
        <w:ind w:firstLine="540"/>
        <w:jc w:val="both"/>
      </w:pPr>
    </w:p>
    <w:p w:rsidR="00FA6666" w:rsidRDefault="00F43357">
      <w:pPr>
        <w:pStyle w:val="ConsPlusNormal0"/>
        <w:ind w:firstLine="540"/>
        <w:jc w:val="both"/>
      </w:pPr>
      <w:r>
        <w:t xml:space="preserve">(введена Федеральным </w:t>
      </w:r>
      <w:hyperlink r:id="rId3431"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законом</w:t>
        </w:r>
      </w:hyperlink>
      <w:r>
        <w:t xml:space="preserve"> от 30.12.2020 N 494-ФЗ)</w:t>
      </w:r>
    </w:p>
    <w:p w:rsidR="00FA6666" w:rsidRDefault="00FA6666">
      <w:pPr>
        <w:pStyle w:val="ConsPlusNormal0"/>
        <w:jc w:val="both"/>
      </w:pPr>
    </w:p>
    <w:p w:rsidR="00FA6666" w:rsidRDefault="00F43357">
      <w:pPr>
        <w:pStyle w:val="ConsPlusNormal0"/>
        <w:ind w:firstLine="540"/>
        <w:jc w:val="both"/>
      </w:pPr>
      <w:r>
        <w:t>1. Виды комплексного развития территории:</w:t>
      </w:r>
    </w:p>
    <w:p w:rsidR="00FA6666" w:rsidRDefault="00F43357">
      <w:pPr>
        <w:pStyle w:val="ConsPlusNormal0"/>
        <w:spacing w:before="240"/>
        <w:ind w:firstLine="540"/>
        <w:jc w:val="both"/>
      </w:pPr>
      <w:r>
        <w:t xml:space="preserve">1) комплексное развитие территории, </w:t>
      </w:r>
      <w:r>
        <w:t xml:space="preserve">осуществляемое в границах одного или нескольких элементов планировочной структуры, их частей, в которых расположены многоквартирные дома и (или) дома блокированной застройки, объекты индивидуального жилищного строительства, указанные в </w:t>
      </w:r>
      <w:hyperlink w:anchor="P5526" w:tooltip="2. Комплексное развитие территории жилой застройки осуществляется в отношении застроенной территории, в границах которой расположены:">
        <w:r>
          <w:rPr>
            <w:color w:val="0000FF"/>
          </w:rPr>
          <w:t>части 2</w:t>
        </w:r>
      </w:hyperlink>
      <w:r>
        <w:t xml:space="preserve"> настоящей статьи (далее - комплексное развитие территории жилой застройки);</w:t>
      </w:r>
    </w:p>
    <w:p w:rsidR="00FA6666" w:rsidRDefault="00F43357">
      <w:pPr>
        <w:pStyle w:val="ConsPlusNormal0"/>
        <w:jc w:val="both"/>
      </w:pPr>
      <w:r>
        <w:t xml:space="preserve">(в ред. Федерального </w:t>
      </w:r>
      <w:hyperlink r:id="rId3432" w:tooltip="Федеральный закон от 26.12.2024 N 48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26.12.2024 N 486-ФЗ)</w:t>
      </w:r>
    </w:p>
    <w:p w:rsidR="00FA6666" w:rsidRDefault="00F43357">
      <w:pPr>
        <w:pStyle w:val="ConsPlusNormal0"/>
        <w:spacing w:before="240"/>
        <w:ind w:firstLine="540"/>
        <w:jc w:val="both"/>
      </w:pPr>
      <w:r>
        <w:t>2) комплексное развитие территории, осуществляемое в границах одного или нескольких элементов планировочной структуры, их частей, в которых расположены объекты капитальног</w:t>
      </w:r>
      <w:r>
        <w:t xml:space="preserve">о строительства, указанные в </w:t>
      </w:r>
      <w:hyperlink w:anchor="P5538" w:tooltip="4. Комплексное развитие территории нежилой застройки осуществляется в отношении застроенной территории, в границах которой расположены земельные участки:">
        <w:r>
          <w:rPr>
            <w:color w:val="0000FF"/>
          </w:rPr>
          <w:t>части 4</w:t>
        </w:r>
      </w:hyperlink>
      <w:r>
        <w:t xml:space="preserve"> настоящей статьи (далее - комплексное развитие территории нежил</w:t>
      </w:r>
      <w:r>
        <w:t>ой застройки);</w:t>
      </w:r>
    </w:p>
    <w:p w:rsidR="00FA6666" w:rsidRDefault="00F43357">
      <w:pPr>
        <w:pStyle w:val="ConsPlusNormal0"/>
        <w:spacing w:before="240"/>
        <w:ind w:firstLine="540"/>
        <w:jc w:val="both"/>
      </w:pPr>
      <w:r>
        <w:t>3) комплексное развитие территории, осуществляемое в границах одного или нескольких элементов планировочной структуры, их частей или в границах территории, на которой могут быть выделены один или несколько элементов планировочной структуры (</w:t>
      </w:r>
      <w:r>
        <w:t>при отсутствии на такой территории выделенных элементов планировочной структуры), и на которых расположены земельные участки, которые находятся в государственной либо муниципальной собственности, либо земельные участки, государственная собственность на кот</w:t>
      </w:r>
      <w:r>
        <w:t xml:space="preserve">орые не разграничена, в том числе с расположенными на них объектами капитального строительства, при условии, что такие земельные участки, объекты капитального строительства не обременены правами третьих лиц, за исключением сервитутов, публичных сервитутов </w:t>
      </w:r>
      <w:r>
        <w:t>(далее - комплексное развитие незастроенной территории);</w:t>
      </w:r>
    </w:p>
    <w:p w:rsidR="00FA6666" w:rsidRDefault="00F43357">
      <w:pPr>
        <w:pStyle w:val="ConsPlusNormal0"/>
        <w:jc w:val="both"/>
      </w:pPr>
      <w:r>
        <w:t xml:space="preserve">(в ред. Федеральных законов от 25.12.2023 </w:t>
      </w:r>
      <w:hyperlink r:id="rId3433"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627-ФЗ</w:t>
        </w:r>
      </w:hyperlink>
      <w:r>
        <w:t xml:space="preserve">, от 26.12.2024 </w:t>
      </w:r>
      <w:hyperlink r:id="rId3434" w:tooltip="Федеральный закон от 26.12.2024 N 48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486-ФЗ</w:t>
        </w:r>
      </w:hyperlink>
      <w:r>
        <w:t>)</w:t>
      </w:r>
    </w:p>
    <w:p w:rsidR="00FA6666" w:rsidRDefault="00F43357">
      <w:pPr>
        <w:pStyle w:val="ConsPlusNormal0"/>
        <w:spacing w:before="240"/>
        <w:ind w:firstLine="540"/>
        <w:jc w:val="both"/>
      </w:pPr>
      <w:r>
        <w:t>4) комп</w:t>
      </w:r>
      <w:r>
        <w:t>лексное развитие территории, осуществляемое по инициативе правообладателей земельных участков и (или) расположенных на них объектов недвижимости (далее - комплексное развитие территории по инициативе правообладателей).</w:t>
      </w:r>
    </w:p>
    <w:p w:rsidR="00FA6666" w:rsidRDefault="00F43357">
      <w:pPr>
        <w:pStyle w:val="ConsPlusNormal0"/>
        <w:spacing w:before="240"/>
        <w:ind w:firstLine="540"/>
        <w:jc w:val="both"/>
      </w:pPr>
      <w:bookmarkStart w:id="619" w:name="P5526"/>
      <w:bookmarkEnd w:id="619"/>
      <w:r>
        <w:t>2. Комплексное развитие территории жи</w:t>
      </w:r>
      <w:r>
        <w:t>лой застройки осуществляется в отношении застроенной территории, в границах которой расположены:</w:t>
      </w:r>
    </w:p>
    <w:p w:rsidR="00FA6666" w:rsidRDefault="00F43357">
      <w:pPr>
        <w:pStyle w:val="ConsPlusNormal0"/>
        <w:spacing w:before="240"/>
        <w:ind w:firstLine="540"/>
        <w:jc w:val="both"/>
      </w:pPr>
      <w:bookmarkStart w:id="620" w:name="P5527"/>
      <w:bookmarkEnd w:id="620"/>
      <w:r>
        <w:t xml:space="preserve">1) многоквартирные дома, признанные </w:t>
      </w:r>
      <w:hyperlink r:id="rId3435" w:tooltip="Постановление Правительства РФ от 28.01.2006 N 47 (ред. от 19.10.2024) &quo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w:r>
          <w:rPr>
            <w:color w:val="0000FF"/>
          </w:rPr>
          <w:t>аварийными</w:t>
        </w:r>
      </w:hyperlink>
      <w:r>
        <w:t xml:space="preserve"> и подлежащими сносу или реконструкции;</w:t>
      </w:r>
    </w:p>
    <w:p w:rsidR="00FA6666" w:rsidRDefault="00F43357">
      <w:pPr>
        <w:pStyle w:val="ConsPlusNormal0"/>
        <w:spacing w:before="240"/>
        <w:ind w:firstLine="540"/>
        <w:jc w:val="both"/>
      </w:pPr>
      <w:bookmarkStart w:id="621" w:name="P5528"/>
      <w:bookmarkEnd w:id="621"/>
      <w:r>
        <w:t>2) многоквартирные дома, которые не признаны аварийными и подлежащими сносу или реконструкции и которые соответствуют критериям, установленным нормативным правовым актом субъекта Российской Федерации. Такие критерии устанавливаются исходя из одного или нес</w:t>
      </w:r>
      <w:r>
        <w:t>кольких следующих требований:</w:t>
      </w:r>
    </w:p>
    <w:p w:rsidR="00FA6666" w:rsidRDefault="00F43357">
      <w:pPr>
        <w:pStyle w:val="ConsPlusNormal0"/>
        <w:spacing w:before="240"/>
        <w:ind w:firstLine="540"/>
        <w:jc w:val="both"/>
      </w:pPr>
      <w:r>
        <w:t>а) физический износ основных конструктивных элементов многоквартирного дома (крыша, стены, фундамент) превышает определенное субъектом Российской Федерации значение;</w:t>
      </w:r>
    </w:p>
    <w:p w:rsidR="00FA6666" w:rsidRDefault="00F43357">
      <w:pPr>
        <w:pStyle w:val="ConsPlusNormal0"/>
        <w:spacing w:before="240"/>
        <w:ind w:firstLine="540"/>
        <w:jc w:val="both"/>
      </w:pPr>
      <w:r>
        <w:t xml:space="preserve">б) совокупная стоимость услуг и (или) работ по капитальному </w:t>
      </w:r>
      <w:r>
        <w:t>ремонту конструктивных элементов многоквартирных домов и внутридомовых систем инженерно-технического обеспечения, входящих в состав общего имущества в многоквартирных домах, в расчете на один квадратный метр общей площади жилых помещений превышает стоимост</w:t>
      </w:r>
      <w:r>
        <w:t>ь, определенную нормативным правовым актом субъекта Российской Федерации;</w:t>
      </w:r>
    </w:p>
    <w:p w:rsidR="00FA6666" w:rsidRDefault="00F43357">
      <w:pPr>
        <w:pStyle w:val="ConsPlusNormal0"/>
        <w:spacing w:before="240"/>
        <w:ind w:firstLine="540"/>
        <w:jc w:val="both"/>
      </w:pPr>
      <w:r>
        <w:t>в) многоквартирные дома построены в период индустриального домостроения, определенный субъектом Российской Федерации, по типовым проектам, разработанным с использованием типовых изде</w:t>
      </w:r>
      <w:r>
        <w:t>лий стен и (или) перекрытий;</w:t>
      </w:r>
    </w:p>
    <w:p w:rsidR="00FA6666" w:rsidRDefault="00F43357">
      <w:pPr>
        <w:pStyle w:val="ConsPlusNormal0"/>
        <w:spacing w:before="240"/>
        <w:ind w:firstLine="540"/>
        <w:jc w:val="both"/>
      </w:pPr>
      <w:r>
        <w:t xml:space="preserve">г) многоквартирные дома находятся в ограниченно работоспособном техническом состоянии. </w:t>
      </w:r>
      <w:hyperlink r:id="rId3436" w:tooltip="Приказ Минстроя России от 26.08.2021 N 610/пр &quot;Об установлении Порядка признания многоквартирных домов находящимися в ограниченно работоспособном техническом состоянии&quot; (Зарегистрировано в Минюсте России 01.10.2021 N 65232) {КонсультантПлюс}">
        <w:r>
          <w:rPr>
            <w:color w:val="0000FF"/>
          </w:rPr>
          <w:t>Порядок</w:t>
        </w:r>
      </w:hyperlink>
      <w:r>
        <w:t xml:space="preserve"> признания многок</w:t>
      </w:r>
      <w:r>
        <w:t>вартирных домов находящимися в ограниченно работоспособном техническом состоянии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w:t>
      </w:r>
      <w:r>
        <w:t>ре строительства, архитектуры, градостроительства;</w:t>
      </w:r>
    </w:p>
    <w:p w:rsidR="00FA6666" w:rsidRDefault="00F43357">
      <w:pPr>
        <w:pStyle w:val="ConsPlusNormal0"/>
        <w:spacing w:before="240"/>
        <w:ind w:firstLine="540"/>
        <w:jc w:val="both"/>
      </w:pPr>
      <w:r>
        <w:t>д) в многоквартирных домах отсутствуют централизованные системы инженерно-технического обеспечения, определенные субъектом Российской Федерации;</w:t>
      </w:r>
    </w:p>
    <w:p w:rsidR="00FA6666" w:rsidRDefault="00F43357">
      <w:pPr>
        <w:pStyle w:val="ConsPlusNormal0"/>
        <w:spacing w:before="240"/>
        <w:ind w:firstLine="540"/>
        <w:jc w:val="both"/>
      </w:pPr>
      <w:r>
        <w:t>3) дома блокированной застройки, объекты индивидуального жил</w:t>
      </w:r>
      <w:r>
        <w:t>ищного строительства, которые признаны аварийными или которые соответствуют критериям, установленным субъектом Российской Федерации и характеризующим их высокий уровень износа, ненадлежащее техническое состояние или отсутствие систем инженерно-технического</w:t>
      </w:r>
      <w:r>
        <w:t xml:space="preserve"> обеспечения.</w:t>
      </w:r>
    </w:p>
    <w:p w:rsidR="00FA6666" w:rsidRDefault="00F43357">
      <w:pPr>
        <w:pStyle w:val="ConsPlusNormal0"/>
        <w:jc w:val="both"/>
      </w:pPr>
      <w:r>
        <w:t xml:space="preserve">(п. 3 введен Федеральным </w:t>
      </w:r>
      <w:hyperlink r:id="rId3437" w:tooltip="Федеральный закон от 26.12.2024 N 48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26.12.2024 N 486-ФЗ)</w:t>
      </w:r>
    </w:p>
    <w:p w:rsidR="00FA6666" w:rsidRDefault="00F43357">
      <w:pPr>
        <w:pStyle w:val="ConsPlusNormal0"/>
        <w:spacing w:before="240"/>
        <w:ind w:firstLine="540"/>
        <w:jc w:val="both"/>
      </w:pPr>
      <w:r>
        <w:t xml:space="preserve">3. В границы территории, в отношении которой принимается решение о комплексном развитии территории жилой застройки, могут быть </w:t>
      </w:r>
      <w:r>
        <w:t xml:space="preserve">включены земельные участки и (или) расположенные на них объекты недвижимого имущества, не указанные в </w:t>
      </w:r>
      <w:hyperlink w:anchor="P5526" w:tooltip="2. Комплексное развитие территории жилой застройки осуществляется в отношении застроенной территории, в границах которой расположены:">
        <w:r>
          <w:rPr>
            <w:color w:val="0000FF"/>
          </w:rPr>
          <w:t>части 2</w:t>
        </w:r>
      </w:hyperlink>
      <w:r>
        <w:t xml:space="preserve"> настоящей статьи, при условии, что такие земельные участки и (или) объекты недвижимого имущества расположены в границах элемента планировочной структуры поселения, муниципального округа, городского округа (за исключением района), в кот</w:t>
      </w:r>
      <w:r>
        <w:t xml:space="preserve">ором расположены объекты капитального строительства, указанные в </w:t>
      </w:r>
      <w:hyperlink w:anchor="P5526" w:tooltip="2. Комплексное развитие территории жилой застройки осуществляется в отношении застроенной территории, в границах которой расположены:">
        <w:r>
          <w:rPr>
            <w:color w:val="0000FF"/>
          </w:rPr>
          <w:t>части 2</w:t>
        </w:r>
      </w:hyperlink>
      <w:r>
        <w:t xml:space="preserve"> настоящей статьи</w:t>
      </w:r>
      <w:r>
        <w:t>.</w:t>
      </w:r>
    </w:p>
    <w:p w:rsidR="00FA6666" w:rsidRDefault="00F43357">
      <w:pPr>
        <w:pStyle w:val="ConsPlusNormal0"/>
        <w:jc w:val="both"/>
      </w:pPr>
      <w:r>
        <w:t xml:space="preserve">(в ред. Федеральных законов от 13.06.2023 </w:t>
      </w:r>
      <w:hyperlink r:id="rId3438"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240-ФЗ</w:t>
        </w:r>
      </w:hyperlink>
      <w:r>
        <w:t xml:space="preserve">, от 26.12.2024 </w:t>
      </w:r>
      <w:hyperlink r:id="rId3439" w:tooltip="Федеральный закон от 26.12.2024 N 48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486-ФЗ</w:t>
        </w:r>
      </w:hyperlink>
      <w:r>
        <w:t>)</w:t>
      </w:r>
    </w:p>
    <w:p w:rsidR="00FA6666" w:rsidRDefault="00F43357">
      <w:pPr>
        <w:pStyle w:val="ConsPlusNormal0"/>
        <w:spacing w:before="240"/>
        <w:ind w:firstLine="540"/>
        <w:jc w:val="both"/>
      </w:pPr>
      <w:bookmarkStart w:id="622" w:name="P5538"/>
      <w:bookmarkEnd w:id="622"/>
      <w:r>
        <w:t>4. Комплексное развитие территории нежилой застройки осуществл</w:t>
      </w:r>
      <w:r>
        <w:t>яется в отношении застроенной территории, в границах которой расположены земельные участки:</w:t>
      </w:r>
    </w:p>
    <w:p w:rsidR="00FA6666" w:rsidRDefault="00F43357">
      <w:pPr>
        <w:pStyle w:val="ConsPlusNormal0"/>
        <w:spacing w:before="240"/>
        <w:ind w:firstLine="540"/>
        <w:jc w:val="both"/>
      </w:pPr>
      <w:r>
        <w:t xml:space="preserve">1) на которых расположены объекты капитального строительства (за исключением многоквартирных домов), признанные в установленном Правительством Российской Федерации </w:t>
      </w:r>
      <w:r>
        <w:t>порядке аварийными и подлежащими сносу или реконструкции;</w:t>
      </w:r>
    </w:p>
    <w:p w:rsidR="00FA6666" w:rsidRDefault="00F43357">
      <w:pPr>
        <w:pStyle w:val="ConsPlusNormal0"/>
        <w:spacing w:before="240"/>
        <w:ind w:firstLine="540"/>
        <w:jc w:val="both"/>
      </w:pPr>
      <w:r>
        <w:t>2) на которых расположены объекты капитального строительства (за исключением многоквартирных домов), снос, реконструкция которых планируются на основании адресных программ, утвержденных высшим испол</w:t>
      </w:r>
      <w:r>
        <w:t>нительным органом субъекта Российской Федерации;</w:t>
      </w:r>
    </w:p>
    <w:p w:rsidR="00FA6666" w:rsidRDefault="00F43357">
      <w:pPr>
        <w:pStyle w:val="ConsPlusNormal0"/>
        <w:jc w:val="both"/>
      </w:pPr>
      <w:r>
        <w:t xml:space="preserve">(в ред. Федерального </w:t>
      </w:r>
      <w:hyperlink r:id="rId344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r>
        <w:t>3) виды разрешенного использования которых и (или) виды разрешенного использования и характеристики расположенных на них объектов капитального строительства не соответствуют видам разрешенного использования земельных участков и объектов капитального строит</w:t>
      </w:r>
      <w:r>
        <w:t>ельства и предельным параметрам строительства, реконструкции объектов капитального строительства, установленным правилами землепользования и застройки;</w:t>
      </w:r>
    </w:p>
    <w:p w:rsidR="00FA6666" w:rsidRDefault="00F43357">
      <w:pPr>
        <w:pStyle w:val="ConsPlusNormal0"/>
        <w:spacing w:before="240"/>
        <w:ind w:firstLine="540"/>
        <w:jc w:val="both"/>
      </w:pPr>
      <w:r>
        <w:t>4) на которых расположены объекты капитального строительства, являющиеся в соответствии с гражданским за</w:t>
      </w:r>
      <w:r>
        <w:t>конодательством самовольными постройками.</w:t>
      </w:r>
    </w:p>
    <w:p w:rsidR="00FA6666" w:rsidRDefault="00F43357">
      <w:pPr>
        <w:pStyle w:val="ConsPlusNormal0"/>
        <w:jc w:val="both"/>
      </w:pPr>
      <w:r>
        <w:t xml:space="preserve">(в ред. Федерального </w:t>
      </w:r>
      <w:hyperlink r:id="rId3441"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25.12.2023 N 627-ФЗ)</w:t>
      </w:r>
    </w:p>
    <w:p w:rsidR="00FA6666" w:rsidRDefault="00F43357">
      <w:pPr>
        <w:pStyle w:val="ConsPlusNormal0"/>
        <w:spacing w:before="240"/>
        <w:ind w:firstLine="540"/>
        <w:jc w:val="both"/>
      </w:pPr>
      <w:r>
        <w:t>5. В границы территории, в отношении которой принимается решение о комплексном развитии территории нежил</w:t>
      </w:r>
      <w:r>
        <w:t xml:space="preserve">ой застройки, могут быть включены земельные участки и (или) расположенные на них объекты недвижимого имущества, не указанные в </w:t>
      </w:r>
      <w:hyperlink w:anchor="P5538" w:tooltip="4. Комплексное развитие территории нежилой застройки осуществляется в отношении застроенной территории, в границах которой расположены земельные участки:">
        <w:r>
          <w:rPr>
            <w:color w:val="0000FF"/>
          </w:rPr>
          <w:t>части 4</w:t>
        </w:r>
      </w:hyperlink>
      <w:r>
        <w:t xml:space="preserve"> настоящей статьи, при условии, что такие земельные участки и (или) объекты недвижимого имущества расположены в границах одного элемента планировочной структуры с земельными участками, предус</w:t>
      </w:r>
      <w:r>
        <w:t xml:space="preserve">мотренными </w:t>
      </w:r>
      <w:hyperlink w:anchor="P5538" w:tooltip="4. Комплексное развитие территории нежилой застройки осуществляется в отношении застроенной территории, в границах которой расположены земельные участки:">
        <w:r>
          <w:rPr>
            <w:color w:val="0000FF"/>
          </w:rPr>
          <w:t>частью 4</w:t>
        </w:r>
      </w:hyperlink>
      <w:r>
        <w:t xml:space="preserve"> настоящей статьи.</w:t>
      </w:r>
    </w:p>
    <w:p w:rsidR="00FA6666" w:rsidRDefault="00F43357">
      <w:pPr>
        <w:pStyle w:val="ConsPlusNormal0"/>
        <w:spacing w:before="240"/>
        <w:ind w:firstLine="540"/>
        <w:jc w:val="both"/>
      </w:pPr>
      <w:r>
        <w:t>6. При осуществлении комплексно</w:t>
      </w:r>
      <w:r>
        <w:t>го развития территории нежилой застройки в границы такой территории не могут быть включены многоквартирные дома, дома блокированной застройки, объекты индивидуального жилищного строительства, садовые дома, иные объекты капитального строительства, расположе</w:t>
      </w:r>
      <w:r>
        <w:t>нные на земельных участках, предназначенных для индивидуального жилищного строительства, ведения личного подсобного хозяйства, садоводства гражданами для собственных нужд.</w:t>
      </w:r>
    </w:p>
    <w:p w:rsidR="00FA6666" w:rsidRDefault="00F43357">
      <w:pPr>
        <w:pStyle w:val="ConsPlusNormal0"/>
        <w:jc w:val="both"/>
      </w:pPr>
      <w:r>
        <w:t xml:space="preserve">(в ред. Федеральных законов от 30.12.2021 </w:t>
      </w:r>
      <w:hyperlink r:id="rId3442" w:tooltip="Федеральный закон от 30.12.2021 N 476-ФЗ (ред. от 29.10.2024) &quot;О внесении изменений в отдельные законодательные акты Российской Федерации&quot; {КонсультантПлюс}">
        <w:r>
          <w:rPr>
            <w:color w:val="0000FF"/>
          </w:rPr>
          <w:t>N 476-ФЗ</w:t>
        </w:r>
      </w:hyperlink>
      <w:r>
        <w:t>, о</w:t>
      </w:r>
      <w:r>
        <w:t xml:space="preserve">т 31.07.2025 </w:t>
      </w:r>
      <w:hyperlink r:id="rId3443"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w:r>
          <w:rPr>
            <w:color w:val="0000FF"/>
          </w:rPr>
          <w:t>N 353-ФЗ</w:t>
        </w:r>
      </w:hyperlink>
      <w:r>
        <w:t>)</w:t>
      </w:r>
    </w:p>
    <w:p w:rsidR="00FA6666" w:rsidRDefault="00F43357">
      <w:pPr>
        <w:pStyle w:val="ConsPlusNormal0"/>
        <w:spacing w:before="240"/>
        <w:ind w:firstLine="540"/>
        <w:jc w:val="both"/>
      </w:pPr>
      <w:r>
        <w:t>7. Земельные участки, находящиеся в границах территории, в отношении которой принято решение о ко</w:t>
      </w:r>
      <w:r>
        <w:t>мплексном развитии территории жилой застройки или решение о комплексном развитии территории нежилой застройки, и (или) расположенные на них объекты недвижимого имущества могут быть изъяты для государственных или муниципальных нужд в целях комплексного разв</w:t>
      </w:r>
      <w:r>
        <w:t xml:space="preserve">ития территории в порядке, установленном земельным законодательством, если иное не предусмотрено настоящим Кодексом и Жилищным </w:t>
      </w:r>
      <w:hyperlink r:id="rId3444" w:tooltip="&quot;Жилищный кодекс Российской Федерации&quot; от 29.12.2004 N 188-ФЗ (ред. от 04.11.2025) (с изм. и доп., вступ. в силу с 14.12.2025) ------------ Недействующая редакция {КонсультантПлюс}">
        <w:r>
          <w:rPr>
            <w:color w:val="0000FF"/>
          </w:rPr>
          <w:t>кодексом</w:t>
        </w:r>
      </w:hyperlink>
      <w:r>
        <w:t xml:space="preserve"> Российской Федерации.</w:t>
      </w:r>
    </w:p>
    <w:p w:rsidR="00FA6666" w:rsidRDefault="00F43357">
      <w:pPr>
        <w:pStyle w:val="ConsPlusNormal0"/>
        <w:jc w:val="both"/>
      </w:pPr>
      <w:r>
        <w:t xml:space="preserve">(в ред. Федерального </w:t>
      </w:r>
      <w:hyperlink r:id="rId3445"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25.12.2023 N 627-ФЗ)</w:t>
      </w:r>
    </w:p>
    <w:p w:rsidR="00FA6666" w:rsidRDefault="00F43357">
      <w:pPr>
        <w:pStyle w:val="ConsPlusNormal0"/>
        <w:spacing w:before="240"/>
        <w:ind w:firstLine="540"/>
        <w:jc w:val="both"/>
      </w:pPr>
      <w:r>
        <w:t>8. В целях комплексного развития территории жилой застройки не могут быть изъяты для государственных или муниципальных нужд в целях комплексного развития территории:</w:t>
      </w:r>
    </w:p>
    <w:p w:rsidR="00FA6666" w:rsidRDefault="00F43357">
      <w:pPr>
        <w:pStyle w:val="ConsPlusNormal0"/>
        <w:spacing w:before="240"/>
        <w:ind w:firstLine="540"/>
        <w:jc w:val="both"/>
      </w:pPr>
      <w:r>
        <w:t>1) расположенные в границах такой территории</w:t>
      </w:r>
      <w:r>
        <w:t xml:space="preserve"> земельные участки, предназначенные для размещения объектов федерального значения, а также земельные участки, на которых расположены эти объекты, за исключением случаев согласования включения указанных земельных участков в границы территории, подлежащей ко</w:t>
      </w:r>
      <w:r>
        <w:t xml:space="preserve">мплексному развитию в соответствии с </w:t>
      </w:r>
      <w:hyperlink w:anchor="P5559" w:tooltip="10. Включение в границы территории, в отношении которой решение о ее комплексном развитии принимается высшим исполнительным органом субъекта Российской Федерации или главой местной администрации муниципального образования, земельных участков, предназначенных д">
        <w:r>
          <w:rPr>
            <w:color w:val="0000FF"/>
          </w:rPr>
          <w:t>частью 10</w:t>
        </w:r>
      </w:hyperlink>
      <w:r>
        <w:t xml:space="preserve"> настоящей статьи;</w:t>
      </w:r>
    </w:p>
    <w:p w:rsidR="00FA6666" w:rsidRDefault="00F43357">
      <w:pPr>
        <w:pStyle w:val="ConsPlusNormal0"/>
        <w:jc w:val="both"/>
      </w:pPr>
      <w:r>
        <w:t xml:space="preserve">(в ред. Федерального </w:t>
      </w:r>
      <w:hyperlink r:id="rId3446"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25.12.2023 N 627-ФЗ)</w:t>
      </w:r>
    </w:p>
    <w:p w:rsidR="00FA6666" w:rsidRDefault="00F43357">
      <w:pPr>
        <w:pStyle w:val="ConsPlusNormal0"/>
        <w:spacing w:before="240"/>
        <w:ind w:firstLine="540"/>
        <w:jc w:val="both"/>
      </w:pPr>
      <w:r>
        <w:t>2) земельные участки с расположенными на ни</w:t>
      </w:r>
      <w:r>
        <w:t xml:space="preserve">х многоквартирными домами, не предусмотренными </w:t>
      </w:r>
      <w:hyperlink w:anchor="P5527" w:tooltip="1) многоквартирные дома, признанные аварийными и подлежащими сносу или реконструкции;">
        <w:r>
          <w:rPr>
            <w:color w:val="0000FF"/>
          </w:rPr>
          <w:t>пунктом 1 части 2</w:t>
        </w:r>
      </w:hyperlink>
      <w:r>
        <w:t xml:space="preserve"> настоящей статьи, а также жилые помещения в таких многоквартирных домах;</w:t>
      </w:r>
    </w:p>
    <w:p w:rsidR="00FA6666" w:rsidRDefault="00F43357">
      <w:pPr>
        <w:pStyle w:val="ConsPlusNormal0"/>
        <w:jc w:val="both"/>
      </w:pPr>
      <w:r>
        <w:t xml:space="preserve">(в ред. Федерального </w:t>
      </w:r>
      <w:hyperlink r:id="rId3447"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25.12.2023 N 627-ФЗ)</w:t>
      </w:r>
    </w:p>
    <w:p w:rsidR="00FA6666" w:rsidRDefault="00F43357">
      <w:pPr>
        <w:pStyle w:val="ConsPlusNormal0"/>
        <w:spacing w:before="240"/>
        <w:ind w:firstLine="540"/>
        <w:jc w:val="both"/>
      </w:pPr>
      <w:r>
        <w:t>3) земельные участки с расположенными на них домами блокированной застройки, объектами индивидуального жилищного строительства, садовыми домами, за исключением земельных участков с расположенными на них объектами, которые признаны аварийными или которые со</w:t>
      </w:r>
      <w:r>
        <w:t>ответствуют критериям, установленным субъектом Российской Федерации и характеризующим их высокий уровень износа, ненадлежащее техническое состояние или отсутствие систем инженерно-технического обеспечения;</w:t>
      </w:r>
    </w:p>
    <w:p w:rsidR="00FA6666" w:rsidRDefault="00F43357">
      <w:pPr>
        <w:pStyle w:val="ConsPlusNormal0"/>
        <w:jc w:val="both"/>
      </w:pPr>
      <w:r>
        <w:t xml:space="preserve">(в ред. Федерального </w:t>
      </w:r>
      <w:hyperlink r:id="rId3448" w:tooltip="Федеральный закон от 30.12.2021 N 476-ФЗ (ред. от 29.10.2024) &quot;О внесении изменений в отдельные законодательные акты Российской Федерации&quot; {КонсультантПлюс}">
        <w:r>
          <w:rPr>
            <w:color w:val="0000FF"/>
          </w:rPr>
          <w:t>закона</w:t>
        </w:r>
      </w:hyperlink>
      <w:r>
        <w:t xml:space="preserve"> от 30.12.2021 N 476-ФЗ)</w:t>
      </w:r>
    </w:p>
    <w:p w:rsidR="00FA6666" w:rsidRDefault="00F43357">
      <w:pPr>
        <w:pStyle w:val="ConsPlusNormal0"/>
        <w:spacing w:before="240"/>
        <w:ind w:firstLine="540"/>
        <w:jc w:val="both"/>
      </w:pPr>
      <w:r>
        <w:t>4) иные объекты недвижимого имущества, определенные Правительством Российской Федерации, нормативным правовым актом субъекта Российской Федерации.</w:t>
      </w:r>
    </w:p>
    <w:p w:rsidR="00FA6666" w:rsidRDefault="00F43357">
      <w:pPr>
        <w:pStyle w:val="ConsPlusNormal0"/>
        <w:spacing w:before="240"/>
        <w:ind w:firstLine="540"/>
        <w:jc w:val="both"/>
      </w:pPr>
      <w:r>
        <w:t xml:space="preserve">9. Правительством Российской Федерации, нормативным правовым актом субъекта </w:t>
      </w:r>
      <w:r>
        <w:t>Российской Федерации могут быть определены объекты недвижимости, которые не могут быть изъяты для государственных или муниципальных нужд в целях комплексного развития территории нежилой застройки.</w:t>
      </w:r>
    </w:p>
    <w:p w:rsidR="00FA6666" w:rsidRDefault="00F43357">
      <w:pPr>
        <w:pStyle w:val="ConsPlusNormal0"/>
        <w:spacing w:before="240"/>
        <w:ind w:firstLine="540"/>
        <w:jc w:val="both"/>
      </w:pPr>
      <w:bookmarkStart w:id="623" w:name="P5559"/>
      <w:bookmarkEnd w:id="623"/>
      <w:r>
        <w:t>10. Включение в границы территории, в отношении которой решение о ее комплексном развитии принимается высшим исполнительным органом субъекта Российской Федерации или главой местной администрации муниципального образования, земельных участков, предназначенн</w:t>
      </w:r>
      <w:r>
        <w:t xml:space="preserve">ых для размещения объектов федерального значения в соответствии с документацией по планировке территории, земельных участков, на которых расположены такие объекты, не допускается, за исключением случаев, установленных настоящей частью. Включение в границы </w:t>
      </w:r>
      <w:r>
        <w:t>указанной территории таких земельных участков и (или) расположенных на них объектов недвижимого имущества, находящихся в собственности Российской Федерации, субъектов Российской Федерации, муниципальной собственности, допускается по согласованию с уполномо</w:t>
      </w:r>
      <w:r>
        <w:t>ченными федеральными органами исполнительной власти, исполнительными органами субъектов Российской Федерации, органами местного самоуправления в порядке, установленном Правительством Российской Федерации.</w:t>
      </w:r>
    </w:p>
    <w:p w:rsidR="00FA6666" w:rsidRDefault="00F43357">
      <w:pPr>
        <w:pStyle w:val="ConsPlusNormal0"/>
        <w:jc w:val="both"/>
      </w:pPr>
      <w:r>
        <w:t xml:space="preserve">(в ред. Федеральных законов от 25.12.2023 </w:t>
      </w:r>
      <w:hyperlink r:id="rId3449"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627-ФЗ</w:t>
        </w:r>
      </w:hyperlink>
      <w:r>
        <w:t xml:space="preserve">, от 08.08.2024 </w:t>
      </w:r>
      <w:hyperlink r:id="rId345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43357">
      <w:pPr>
        <w:pStyle w:val="ConsPlusNormal0"/>
        <w:spacing w:before="240"/>
        <w:ind w:firstLine="540"/>
        <w:jc w:val="both"/>
      </w:pPr>
      <w:r>
        <w:t>11. Реализация комплексного развития т</w:t>
      </w:r>
      <w:r>
        <w:t xml:space="preserve">ерритории по инициативе правообладателей осуществляется в соответствии со </w:t>
      </w:r>
      <w:hyperlink w:anchor="P5765" w:tooltip="Статья 70. Комплексное развитие территории по инициативе правообладателей">
        <w:r>
          <w:rPr>
            <w:color w:val="0000FF"/>
          </w:rPr>
          <w:t>статьей 70</w:t>
        </w:r>
      </w:hyperlink>
      <w:r>
        <w:t xml:space="preserve"> настоящего Кодекса.</w:t>
      </w:r>
    </w:p>
    <w:p w:rsidR="00FA6666" w:rsidRDefault="00FA6666">
      <w:pPr>
        <w:pStyle w:val="ConsPlusNormal0"/>
        <w:jc w:val="both"/>
      </w:pPr>
    </w:p>
    <w:p w:rsidR="00FA6666" w:rsidRDefault="00F43357">
      <w:pPr>
        <w:pStyle w:val="ConsPlusTitle0"/>
        <w:ind w:firstLine="540"/>
        <w:jc w:val="both"/>
        <w:outlineLvl w:val="1"/>
      </w:pPr>
      <w:bookmarkStart w:id="624" w:name="P5563"/>
      <w:bookmarkEnd w:id="624"/>
      <w:r>
        <w:t>Статья 66. Порядок принятия и реализации ре</w:t>
      </w:r>
      <w:r>
        <w:t>шения о комплексном развитии территории</w:t>
      </w:r>
    </w:p>
    <w:p w:rsidR="00FA6666" w:rsidRDefault="00FA6666">
      <w:pPr>
        <w:pStyle w:val="ConsPlusNormal0"/>
        <w:ind w:firstLine="540"/>
        <w:jc w:val="both"/>
      </w:pPr>
    </w:p>
    <w:p w:rsidR="00FA6666" w:rsidRDefault="00F43357">
      <w:pPr>
        <w:pStyle w:val="ConsPlusNormal0"/>
        <w:ind w:firstLine="540"/>
        <w:jc w:val="both"/>
      </w:pPr>
      <w:r>
        <w:t xml:space="preserve">(введена Федеральным </w:t>
      </w:r>
      <w:hyperlink r:id="rId3451"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законом</w:t>
        </w:r>
      </w:hyperlink>
      <w:r>
        <w:t xml:space="preserve"> от 30.12.2020 N 494-ФЗ)</w:t>
      </w:r>
    </w:p>
    <w:p w:rsidR="00FA6666" w:rsidRDefault="00FA6666">
      <w:pPr>
        <w:pStyle w:val="ConsPlusNormal0"/>
        <w:jc w:val="both"/>
      </w:pPr>
    </w:p>
    <w:p w:rsidR="00FA6666" w:rsidRDefault="00F43357">
      <w:pPr>
        <w:pStyle w:val="ConsPlusNormal0"/>
        <w:ind w:firstLine="540"/>
        <w:jc w:val="both"/>
      </w:pPr>
      <w:r>
        <w:t>1. В соответствии с настоящим Кодексом комплексное</w:t>
      </w:r>
      <w:r>
        <w:t xml:space="preserve"> развитие территории осуществляется самостоятельно Российской Федерацией, субъектами Российской Федерации, муниципальными образованиями, юридическим лицом, определенным Российской Федерацией, юридическим лицом, определенным субъектом Российской Федерации (</w:t>
      </w:r>
      <w:r>
        <w:t>далее - юридические лица, определенные Российской Федерацией или субъектом Российской Федерации), или лицами, с которыми заключены договоры о комплексном развитии территории.</w:t>
      </w:r>
    </w:p>
    <w:p w:rsidR="00FA6666" w:rsidRDefault="00F43357">
      <w:pPr>
        <w:pStyle w:val="ConsPlusNormal0"/>
        <w:spacing w:before="240"/>
        <w:ind w:firstLine="540"/>
        <w:jc w:val="both"/>
      </w:pPr>
      <w:r>
        <w:t>2. Решение о комплексном развитии территории принимается:</w:t>
      </w:r>
    </w:p>
    <w:p w:rsidR="00FA6666" w:rsidRDefault="00F43357">
      <w:pPr>
        <w:pStyle w:val="ConsPlusNormal0"/>
        <w:spacing w:before="240"/>
        <w:ind w:firstLine="540"/>
        <w:jc w:val="both"/>
      </w:pPr>
      <w:bookmarkStart w:id="625" w:name="P5569"/>
      <w:bookmarkEnd w:id="625"/>
      <w:r>
        <w:t>1) Правительством Росси</w:t>
      </w:r>
      <w:r>
        <w:t xml:space="preserve">йской Федерации в установленном им </w:t>
      </w:r>
      <w:hyperlink r:id="rId3452" w:tooltip="Постановление Правительства РФ от 14.07.2021 N 1184 (ред. от 21.06.2024) &quot;Об утверждении Правил принятия Правительством Российской Федерации решения о комплексном развитии территории и согласования такого решения с субъектом Российской Федерации, в границах ко">
        <w:r>
          <w:rPr>
            <w:color w:val="0000FF"/>
          </w:rPr>
          <w:t>порядке</w:t>
        </w:r>
      </w:hyperlink>
      <w:r>
        <w:t xml:space="preserve"> в одном из следующих случаев:</w:t>
      </w:r>
    </w:p>
    <w:p w:rsidR="00FA6666" w:rsidRDefault="00F43357">
      <w:pPr>
        <w:pStyle w:val="ConsPlusNormal0"/>
        <w:spacing w:before="240"/>
        <w:ind w:firstLine="540"/>
        <w:jc w:val="both"/>
      </w:pPr>
      <w:r>
        <w:t>а) в границах территории, подлежащей комплексному</w:t>
      </w:r>
      <w:r>
        <w:t xml:space="preserve"> развитию, расположены исключительно земельные участки и (или) иные объекты недвижимости, находящиеся в федеральной собственности;</w:t>
      </w:r>
    </w:p>
    <w:p w:rsidR="00FA6666" w:rsidRDefault="00F43357">
      <w:pPr>
        <w:pStyle w:val="ConsPlusNormal0"/>
        <w:spacing w:before="240"/>
        <w:ind w:firstLine="540"/>
        <w:jc w:val="both"/>
      </w:pPr>
      <w:r>
        <w:t>б) реализация решения о комплексном развитии территории осуществляется в рамках приоритетного инвестиционного проекта субъект</w:t>
      </w:r>
      <w:r>
        <w:t>а Российской Федерации с привлечением средств федерального бюджета, за исключением средств, предназначенных для предоставления финансовой поддержки на переселение граждан из аварийного жилищного фонда;</w:t>
      </w:r>
    </w:p>
    <w:p w:rsidR="00FA6666" w:rsidRDefault="00F43357">
      <w:pPr>
        <w:pStyle w:val="ConsPlusNormal0"/>
        <w:spacing w:before="240"/>
        <w:ind w:firstLine="540"/>
        <w:jc w:val="both"/>
      </w:pPr>
      <w:r>
        <w:t>в) реализация решения о комплексном развитии территори</w:t>
      </w:r>
      <w:r>
        <w:t>и будет осуществляться юридическим лицом, определенным Российской Федерацией;</w:t>
      </w:r>
    </w:p>
    <w:p w:rsidR="00FA6666" w:rsidRDefault="00F43357">
      <w:pPr>
        <w:pStyle w:val="ConsPlusNormal0"/>
        <w:spacing w:before="240"/>
        <w:ind w:firstLine="540"/>
        <w:jc w:val="both"/>
      </w:pPr>
      <w:bookmarkStart w:id="626" w:name="P5573"/>
      <w:bookmarkEnd w:id="626"/>
      <w:r>
        <w:t>2) высшим исполнительным органом субъекта Российской Федерации в одном из следующих случаев:</w:t>
      </w:r>
    </w:p>
    <w:p w:rsidR="00FA6666" w:rsidRDefault="00F43357">
      <w:pPr>
        <w:pStyle w:val="ConsPlusNormal0"/>
        <w:jc w:val="both"/>
      </w:pPr>
      <w:r>
        <w:t xml:space="preserve">(в ред. Федерального </w:t>
      </w:r>
      <w:hyperlink r:id="rId345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r>
        <w:t>а) реализация решения о комплексном развитии территории будет осуществляться с привлечением средств бюджета такого субъекта Российской Федерации;</w:t>
      </w:r>
    </w:p>
    <w:p w:rsidR="00FA6666" w:rsidRDefault="00F43357">
      <w:pPr>
        <w:pStyle w:val="ConsPlusNormal0"/>
        <w:spacing w:before="240"/>
        <w:ind w:firstLine="540"/>
        <w:jc w:val="both"/>
      </w:pPr>
      <w:r>
        <w:t>б) реали</w:t>
      </w:r>
      <w:r>
        <w:t>зация решения о комплексном развитии территории будет осуществляться юридическим лицом, определенным субъектом Российской Федерации;</w:t>
      </w:r>
    </w:p>
    <w:p w:rsidR="00FA6666" w:rsidRDefault="00F43357">
      <w:pPr>
        <w:pStyle w:val="ConsPlusNormal0"/>
        <w:spacing w:before="240"/>
        <w:ind w:firstLine="540"/>
        <w:jc w:val="both"/>
      </w:pPr>
      <w:r>
        <w:t>в) территория, подлежащая комплексному развитию, расположена в границах двух и более муниципальных образований;</w:t>
      </w:r>
    </w:p>
    <w:p w:rsidR="00FA6666" w:rsidRDefault="00F43357">
      <w:pPr>
        <w:pStyle w:val="ConsPlusNormal0"/>
        <w:spacing w:before="240"/>
        <w:ind w:firstLine="540"/>
        <w:jc w:val="both"/>
      </w:pPr>
      <w:bookmarkStart w:id="627" w:name="P5578"/>
      <w:bookmarkEnd w:id="627"/>
      <w:r>
        <w:t>3) главой м</w:t>
      </w:r>
      <w:r>
        <w:t xml:space="preserve">естной администрации в случаях, не предусмотренных </w:t>
      </w:r>
      <w:hyperlink w:anchor="P5569" w:tooltip="1) Правительством Российской Федерации в установленном им порядке в одном из следующих случаев:">
        <w:r>
          <w:rPr>
            <w:color w:val="0000FF"/>
          </w:rPr>
          <w:t>пунктами 1</w:t>
        </w:r>
      </w:hyperlink>
      <w:r>
        <w:t xml:space="preserve"> и </w:t>
      </w:r>
      <w:hyperlink w:anchor="P5573" w:tooltip="2) высшим исполнительным органом субъекта Российской Федерации в одном из следующих случаев:">
        <w:r>
          <w:rPr>
            <w:color w:val="0000FF"/>
          </w:rPr>
          <w:t>2</w:t>
        </w:r>
      </w:hyperlink>
      <w:r>
        <w:t xml:space="preserve"> настоящей части.</w:t>
      </w:r>
    </w:p>
    <w:p w:rsidR="00FA6666" w:rsidRDefault="00F43357">
      <w:pPr>
        <w:pStyle w:val="ConsPlusNormal0"/>
        <w:spacing w:before="240"/>
        <w:ind w:firstLine="540"/>
        <w:jc w:val="both"/>
      </w:pPr>
      <w:r>
        <w:t xml:space="preserve">3. Решение о комплексном развитии территории, указанное в </w:t>
      </w:r>
      <w:hyperlink w:anchor="P5569" w:tooltip="1) Правительством Российской Федерации в установленном им порядке в одном из следующих случаев:">
        <w:r>
          <w:rPr>
            <w:color w:val="0000FF"/>
          </w:rPr>
          <w:t>пункте 1 части 2</w:t>
        </w:r>
      </w:hyperlink>
      <w:r>
        <w:t xml:space="preserve"> настоящей статьи, может быть принято по инициативе высшего исполнительного органа субъекта Российской Федерации, в границах которого расположена территория, подлежащая комплексному развитию. Решение о комплексном развитии терр</w:t>
      </w:r>
      <w:r>
        <w:t xml:space="preserve">итории, указанное в </w:t>
      </w:r>
      <w:hyperlink w:anchor="P5569" w:tooltip="1) Правительством Российской Федерации в установленном им порядке в одном из следующих случаев:">
        <w:r>
          <w:rPr>
            <w:color w:val="0000FF"/>
          </w:rPr>
          <w:t>пункте 1 части 2</w:t>
        </w:r>
      </w:hyperlink>
      <w:r>
        <w:t xml:space="preserve"> настоящей статьи, подлежит согласованию с субъектом Российской Федерации, в границах котор</w:t>
      </w:r>
      <w:r>
        <w:t xml:space="preserve">ого расположена территория, подлежащая комплексному развитию, в </w:t>
      </w:r>
      <w:hyperlink r:id="rId3454" w:tooltip="Постановление Правительства РФ от 14.07.2021 N 1184 (ред. от 21.06.2024) &quot;Об утверждении Правил принятия Правительством Российской Федерации решения о комплексном развитии территории и согласования такого решения с субъектом Российской Федерации, в границах ко">
        <w:r>
          <w:rPr>
            <w:color w:val="0000FF"/>
          </w:rPr>
          <w:t>порядке</w:t>
        </w:r>
      </w:hyperlink>
      <w:r>
        <w:t>, установленном Правительством Российской Федерации</w:t>
      </w:r>
      <w:r>
        <w:t>. Срок указанного согласования не может превышать тридцать дней со дня направления в высший исполнительный орган субъекта Российской Федерации предложения о согласовании этого решения.</w:t>
      </w:r>
    </w:p>
    <w:p w:rsidR="00FA6666" w:rsidRDefault="00F43357">
      <w:pPr>
        <w:pStyle w:val="ConsPlusNormal0"/>
        <w:jc w:val="both"/>
      </w:pPr>
      <w:r>
        <w:t xml:space="preserve">(в ред. Федерального </w:t>
      </w:r>
      <w:hyperlink r:id="rId345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r>
        <w:t>4. Проект решения о комплексном развитии территории жилой застройки, проект решения о комплексном развитии территории нежилой застройки, подготовленные главой местной администрации, подлежат согласованию с уполномоченным исполнительным органом субъекта Рос</w:t>
      </w:r>
      <w:r>
        <w:t>сийской Федерации в порядке, установленном нормативным правовым актом субъекта Российской Федерации. Предметом такого согласования являются границы территории, в отношении которой планируется принятие решения о ее комплексном развитии. Срок такого согласов</w:t>
      </w:r>
      <w:r>
        <w:t>ания не может превышать тридцать дней со дня поступления в уполномоченный исполнительный орган субъекта Российской Федерации проекта решения о комплексном развитии территории жилой застройки, проекта решения о комплексном развитии территории нежилой застро</w:t>
      </w:r>
      <w:r>
        <w:t>йки.</w:t>
      </w:r>
    </w:p>
    <w:p w:rsidR="00FA6666" w:rsidRDefault="00F43357">
      <w:pPr>
        <w:pStyle w:val="ConsPlusNormal0"/>
        <w:jc w:val="both"/>
      </w:pPr>
      <w:r>
        <w:t xml:space="preserve">(в ред. Федерального </w:t>
      </w:r>
      <w:hyperlink r:id="rId345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r>
        <w:t xml:space="preserve">5. В целях принятия и реализации решения о комплексном развитии </w:t>
      </w:r>
      <w:r>
        <w:t xml:space="preserve">территории жилой застройки в случаях, указанных в </w:t>
      </w:r>
      <w:hyperlink w:anchor="P5573" w:tooltip="2) высшим исполнительным органом субъекта Российской Федерации в одном из следующих случаев:">
        <w:r>
          <w:rPr>
            <w:color w:val="0000FF"/>
          </w:rPr>
          <w:t>пунктах 2</w:t>
        </w:r>
      </w:hyperlink>
      <w:r>
        <w:t xml:space="preserve"> и </w:t>
      </w:r>
      <w:hyperlink w:anchor="P5578" w:tooltip="3) главой местной администрации в случаях, не предусмотренных пунктами 1 и 2 настоящей части.">
        <w:r>
          <w:rPr>
            <w:color w:val="0000FF"/>
          </w:rPr>
          <w:t>3 части 2</w:t>
        </w:r>
      </w:hyperlink>
      <w:r>
        <w:t xml:space="preserve"> настоящей статьи, нормативным правовым актом субъекта Российской Федерации с учетом требований настоящего Кодекса, жилищного законодательства, земельного законодательства устанавливаются:</w:t>
      </w:r>
    </w:p>
    <w:p w:rsidR="00FA6666" w:rsidRDefault="00F43357">
      <w:pPr>
        <w:pStyle w:val="ConsPlusNormal0"/>
        <w:spacing w:before="240"/>
        <w:ind w:firstLine="540"/>
        <w:jc w:val="both"/>
      </w:pPr>
      <w:r>
        <w:t>1) порядок реализации решения о комплексном развитии территории;</w:t>
      </w:r>
    </w:p>
    <w:p w:rsidR="00FA6666" w:rsidRDefault="00F43357">
      <w:pPr>
        <w:pStyle w:val="ConsPlusNormal0"/>
        <w:spacing w:before="240"/>
        <w:ind w:firstLine="540"/>
        <w:jc w:val="both"/>
      </w:pPr>
      <w:r>
        <w:t>2) порядок определения границ территории, подлежащей комплексному развитию;</w:t>
      </w:r>
    </w:p>
    <w:p w:rsidR="00FA6666" w:rsidRDefault="00F43357">
      <w:pPr>
        <w:pStyle w:val="ConsPlusNormal0"/>
        <w:spacing w:before="240"/>
        <w:ind w:firstLine="540"/>
        <w:jc w:val="both"/>
      </w:pPr>
      <w:r>
        <w:t>3) иные требования к комплексному развитию территории, устанавливаемые в соответствии с настоящим Кодексом.</w:t>
      </w:r>
    </w:p>
    <w:p w:rsidR="00FA6666" w:rsidRDefault="00F43357">
      <w:pPr>
        <w:pStyle w:val="ConsPlusNormal0"/>
        <w:spacing w:before="240"/>
        <w:ind w:firstLine="540"/>
        <w:jc w:val="both"/>
      </w:pPr>
      <w:r>
        <w:t>6. Про</w:t>
      </w:r>
      <w:r>
        <w:t>цедура принятия и реализации решения о комплексном развитии территории жилой застройки состоит из следующих этапов:</w:t>
      </w:r>
    </w:p>
    <w:p w:rsidR="00FA6666" w:rsidRDefault="00F43357">
      <w:pPr>
        <w:pStyle w:val="ConsPlusNormal0"/>
        <w:spacing w:before="240"/>
        <w:ind w:firstLine="540"/>
        <w:jc w:val="both"/>
      </w:pPr>
      <w:r>
        <w:t>1) подготовка проекта решения о комплексном развитии территории жилой застройки и его согласование в случаях, установленных настоящим Кодекс</w:t>
      </w:r>
      <w:r>
        <w:t>ом;</w:t>
      </w:r>
    </w:p>
    <w:p w:rsidR="00FA6666" w:rsidRDefault="00F43357">
      <w:pPr>
        <w:pStyle w:val="ConsPlusNormal0"/>
        <w:spacing w:before="240"/>
        <w:ind w:firstLine="540"/>
        <w:jc w:val="both"/>
      </w:pPr>
      <w:r>
        <w:t>2) опубликование проекта решения о комплексном развитии территории жилой застройки в порядке, установленном для официального опубликования правовых актов, иной официальной информации, если иной порядок опубликования проекта решения о комплексном развит</w:t>
      </w:r>
      <w:r>
        <w:t>ии территории, принимаемого Правительством Российской Федерации, не определен Правительством Российской Федерации;</w:t>
      </w:r>
    </w:p>
    <w:p w:rsidR="00FA6666" w:rsidRDefault="00F43357">
      <w:pPr>
        <w:pStyle w:val="ConsPlusNormal0"/>
        <w:jc w:val="both"/>
      </w:pPr>
      <w:r>
        <w:t xml:space="preserve">(в ред. Федерального </w:t>
      </w:r>
      <w:hyperlink r:id="rId3457"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25.12.2023 N 627-ФЗ)</w:t>
      </w:r>
    </w:p>
    <w:p w:rsidR="00FA6666" w:rsidRDefault="00FA66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FA66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A6666" w:rsidRDefault="00FA66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A6666" w:rsidRDefault="00F43357">
            <w:pPr>
              <w:pStyle w:val="ConsPlusNormal0"/>
              <w:jc w:val="both"/>
            </w:pPr>
            <w:r>
              <w:rPr>
                <w:color w:val="392C69"/>
              </w:rPr>
              <w:t>КонсультантПлюс: примечание.</w:t>
            </w:r>
          </w:p>
          <w:p w:rsidR="00FA6666" w:rsidRDefault="00F43357">
            <w:pPr>
              <w:pStyle w:val="ConsPlusNormal0"/>
              <w:jc w:val="both"/>
            </w:pPr>
            <w:r>
              <w:rPr>
                <w:color w:val="392C69"/>
              </w:rPr>
              <w:t>Многоквартирный дом, включенный в программу реновации жилищного фонда в Москве, может быть включен в границы территории, подлежащей комплексному развитию, без проведения общего собрания собственников (</w:t>
            </w:r>
            <w:hyperlink r:id="rId3458" w:tooltip="Федеральный закон от 29.12.2004 N 191-ФЗ (ред. от 26.12.2024) &quot;О введении в действие Градостроительного кодекса Российской Федерации&quot; ------------ Недействующая редакция {КонсультантПлюс}">
              <w:r>
                <w:rPr>
                  <w:color w:val="0000FF"/>
                </w:rPr>
                <w:t>ФЗ</w:t>
              </w:r>
            </w:hyperlink>
            <w:r>
              <w:rPr>
                <w:color w:val="392C69"/>
              </w:rPr>
              <w:t xml:space="preserve"> от 29.12.2004 N 191-ФЗ).</w:t>
            </w:r>
          </w:p>
        </w:tc>
        <w:tc>
          <w:tcPr>
            <w:tcW w:w="113" w:type="dxa"/>
            <w:tcBorders>
              <w:top w:val="nil"/>
              <w:left w:val="nil"/>
              <w:bottom w:val="nil"/>
              <w:right w:val="nil"/>
            </w:tcBorders>
            <w:shd w:val="clear" w:color="auto" w:fill="F4F3F8"/>
            <w:tcMar>
              <w:top w:w="0" w:type="dxa"/>
              <w:left w:w="0" w:type="dxa"/>
              <w:bottom w:w="0" w:type="dxa"/>
              <w:right w:w="0" w:type="dxa"/>
            </w:tcMar>
          </w:tcPr>
          <w:p w:rsidR="00FA6666" w:rsidRDefault="00FA6666">
            <w:pPr>
              <w:pStyle w:val="ConsPlusNormal0"/>
            </w:pPr>
          </w:p>
        </w:tc>
      </w:tr>
    </w:tbl>
    <w:p w:rsidR="00FA6666" w:rsidRDefault="00F43357">
      <w:pPr>
        <w:pStyle w:val="ConsPlusNormal0"/>
        <w:spacing w:before="300"/>
        <w:ind w:firstLine="540"/>
        <w:jc w:val="both"/>
      </w:pPr>
      <w:r>
        <w:t>3) проведение общих собраний собственников многоквартирных домов, не признанных аварийными и подлежащими сносу или реконструкции и включенных в проект решения о комплексном развитии территории жилой застройки по вопросу включения многоквартирного дома в ре</w:t>
      </w:r>
      <w:r>
        <w:t>шение о комплексном развитии территории жилой застройки. Предельный срок для проведения таких общих собраний устанавливается нормативным актом субъекта Российской Федерации и не может быть менее одного месяца;</w:t>
      </w:r>
    </w:p>
    <w:p w:rsidR="00FA6666" w:rsidRDefault="00F43357">
      <w:pPr>
        <w:pStyle w:val="ConsPlusNormal0"/>
        <w:spacing w:before="240"/>
        <w:ind w:firstLine="540"/>
        <w:jc w:val="both"/>
      </w:pPr>
      <w:r>
        <w:t>4) принятие решения о комплексном развитии тер</w:t>
      </w:r>
      <w:r>
        <w:t>ритории жилой застройки и его опубликование в порядке, установленном для официального опубликования правовых актов, иной официальной информации;</w:t>
      </w:r>
    </w:p>
    <w:p w:rsidR="00FA6666" w:rsidRDefault="00F43357">
      <w:pPr>
        <w:pStyle w:val="ConsPlusNormal0"/>
        <w:spacing w:before="240"/>
        <w:ind w:firstLine="540"/>
        <w:jc w:val="both"/>
      </w:pPr>
      <w:r>
        <w:t>5) проведение торгов в целях заключения договора о комплексном развитии территории жилой застройки (за исключен</w:t>
      </w:r>
      <w:r>
        <w:t>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жилой застройки или реализации такого решения юридическими лицами, определенными Российско</w:t>
      </w:r>
      <w:r>
        <w:t>й Федерацией или субъектом Российской Федерации);</w:t>
      </w:r>
    </w:p>
    <w:p w:rsidR="00FA6666" w:rsidRDefault="00F43357">
      <w:pPr>
        <w:pStyle w:val="ConsPlusNormal0"/>
        <w:spacing w:before="240"/>
        <w:ind w:firstLine="540"/>
        <w:jc w:val="both"/>
      </w:pPr>
      <w:r>
        <w:t>6) заключение договора о комплексном развитии территории жилой застройки (за исключением случаев самостоятельной реализации Российской Федерацией, субъектом Российской Федерации или муниципальным образовани</w:t>
      </w:r>
      <w:r>
        <w:t>ем решения о комплексном развитии территории жилой застройки или реализации такого решения юридическими лицами, определенными Российской Федерацией или субъектом Российской Федерации);</w:t>
      </w:r>
    </w:p>
    <w:p w:rsidR="00FA6666" w:rsidRDefault="00F43357">
      <w:pPr>
        <w:pStyle w:val="ConsPlusNormal0"/>
        <w:spacing w:before="240"/>
        <w:ind w:firstLine="540"/>
        <w:jc w:val="both"/>
      </w:pPr>
      <w:bookmarkStart w:id="628" w:name="P5597"/>
      <w:bookmarkEnd w:id="628"/>
      <w:r>
        <w:t xml:space="preserve">7) подготовка документации по планировке территории, предусматривающей </w:t>
      </w:r>
      <w:r>
        <w:t>очередность планируемого развития территории жилой застройки (в том числе определение этапов и максимальных сроков строительства, реконструкции объектов капитального строительства, включенных в решение о комплексном развитии территории жилой застройки, эта</w:t>
      </w:r>
      <w:r>
        <w:t>пов и максимальных сроков строительства, реконструкции необходимых для функционирования таких объектов и обеспечения жизнедеятельности человека объектов коммунальной, транспортной, социальной инфраструктур, иных объектов), утверждение данной документации п</w:t>
      </w:r>
      <w:r>
        <w:t>о планировке территории, а также при необходимости внесение изменений в генеральный план поселения, генеральный план муниципального округа, генеральный план городского округа, правила землепользования и застройки;</w:t>
      </w:r>
    </w:p>
    <w:p w:rsidR="00FA6666" w:rsidRDefault="00F43357">
      <w:pPr>
        <w:pStyle w:val="ConsPlusNormal0"/>
        <w:jc w:val="both"/>
      </w:pPr>
      <w:r>
        <w:t xml:space="preserve">(п. 7 в ред. Федерального </w:t>
      </w:r>
      <w:hyperlink r:id="rId3459" w:tooltip="Федеральный закон от 26.12.2024 N 48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26.12.2024 N 486-ФЗ)</w:t>
      </w:r>
    </w:p>
    <w:p w:rsidR="00FA6666" w:rsidRDefault="00F43357">
      <w:pPr>
        <w:pStyle w:val="ConsPlusNormal0"/>
        <w:spacing w:before="240"/>
        <w:ind w:firstLine="540"/>
        <w:jc w:val="both"/>
      </w:pPr>
      <w:r>
        <w:t xml:space="preserve">8) утратил силу с 1 марта 2025 года. - Федеральный </w:t>
      </w:r>
      <w:hyperlink r:id="rId3460" w:tooltip="Федеральный закон от 26.12.2024 N 48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26.12.2024 N 486-ФЗ;</w:t>
      </w:r>
    </w:p>
    <w:p w:rsidR="00FA6666" w:rsidRDefault="00F43357">
      <w:pPr>
        <w:pStyle w:val="ConsPlusNormal0"/>
        <w:spacing w:before="240"/>
        <w:ind w:firstLine="540"/>
        <w:jc w:val="both"/>
      </w:pPr>
      <w:r>
        <w:t>9) выполнение мероприятий, связанных с архит</w:t>
      </w:r>
      <w:r>
        <w:t>ектурно-строительным проектированием, со строительством, сносом объектов капитального строительства, в целях реализации утвержденной документации по планировке территории, а также иных необходимых мероприятий в соответствии с очередностью реализации решени</w:t>
      </w:r>
      <w:r>
        <w:t>я о комплексном развитии территории жилой застройки, в том числе по предоставлению необходимых для этих целей земельных участков.</w:t>
      </w:r>
    </w:p>
    <w:p w:rsidR="00FA6666" w:rsidRDefault="00F43357">
      <w:pPr>
        <w:pStyle w:val="ConsPlusNormal0"/>
        <w:jc w:val="both"/>
      </w:pPr>
      <w:r>
        <w:t xml:space="preserve">(в ред. Федерального </w:t>
      </w:r>
      <w:hyperlink r:id="rId3461" w:tooltip="Федеральный закон от 26.12.2024 N 48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26.12.2024 N 486-ФЗ)</w:t>
      </w:r>
    </w:p>
    <w:p w:rsidR="00FA6666" w:rsidRDefault="00F43357">
      <w:pPr>
        <w:pStyle w:val="ConsPlusNormal0"/>
        <w:spacing w:before="240"/>
        <w:ind w:firstLine="540"/>
        <w:jc w:val="both"/>
      </w:pPr>
      <w:r>
        <w:t>7. Процедура принятия и реализации решения о комплексном развитии территории нежилой застройки состоит из следующих этапов:</w:t>
      </w:r>
    </w:p>
    <w:p w:rsidR="00FA6666" w:rsidRDefault="00F43357">
      <w:pPr>
        <w:pStyle w:val="ConsPlusNormal0"/>
        <w:spacing w:before="240"/>
        <w:ind w:firstLine="540"/>
        <w:jc w:val="both"/>
      </w:pPr>
      <w:r>
        <w:t>1) подготовка проекта решения о комплексном развитии территории нежилой застройки и его согласование в случаях, установленных настоя</w:t>
      </w:r>
      <w:r>
        <w:t>щим Кодексом;</w:t>
      </w:r>
    </w:p>
    <w:p w:rsidR="00FA6666" w:rsidRDefault="00F43357">
      <w:pPr>
        <w:pStyle w:val="ConsPlusNormal0"/>
        <w:spacing w:before="240"/>
        <w:ind w:firstLine="540"/>
        <w:jc w:val="both"/>
      </w:pPr>
      <w:bookmarkStart w:id="629" w:name="P5604"/>
      <w:bookmarkEnd w:id="629"/>
      <w:r>
        <w:t xml:space="preserve">2) опубликование проекта решения о комплексном развитии территории нежилой застройки в порядке, установленном для официального опубликования правовых актов, иной официальной информации, если иной </w:t>
      </w:r>
      <w:hyperlink r:id="rId3462" w:tooltip="Постановление Правительства РФ от 14.07.2021 N 1184 (ред. от 21.06.2024) &quot;Об утверждении Правил принятия Правительством Российской Федерации решения о комплексном развитии территории и согласования такого решения с субъектом Российской Федерации, в границах ко">
        <w:r>
          <w:rPr>
            <w:color w:val="0000FF"/>
          </w:rPr>
          <w:t>порядок</w:t>
        </w:r>
      </w:hyperlink>
      <w:r>
        <w:t xml:space="preserve"> опубликования проекта решения о комплексном развитии территории, принимаемого Правительством Российской Федерации, не оп</w:t>
      </w:r>
      <w:r>
        <w:t>ределен Правительством Российской Федерации;</w:t>
      </w:r>
    </w:p>
    <w:p w:rsidR="00FA6666" w:rsidRDefault="00F43357">
      <w:pPr>
        <w:pStyle w:val="ConsPlusNormal0"/>
        <w:jc w:val="both"/>
      </w:pPr>
      <w:r>
        <w:t xml:space="preserve">(п. 2 в ред. Федерального </w:t>
      </w:r>
      <w:hyperlink r:id="rId3463"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25.12.2023 N 627-ФЗ)</w:t>
      </w:r>
    </w:p>
    <w:p w:rsidR="00FA6666" w:rsidRDefault="00F43357">
      <w:pPr>
        <w:pStyle w:val="ConsPlusNormal0"/>
        <w:spacing w:before="240"/>
        <w:ind w:firstLine="540"/>
        <w:jc w:val="both"/>
      </w:pPr>
      <w:bookmarkStart w:id="630" w:name="P5606"/>
      <w:bookmarkEnd w:id="630"/>
      <w:r>
        <w:t>2.1) направление уполномоченным органом предложения о заключении договора о комплексном развитии</w:t>
      </w:r>
      <w:r>
        <w:t xml:space="preserve"> территории нежилой застройки правообладателям объектов недвижимого имущества, расположенных в границах такой территории, за исключением:</w:t>
      </w:r>
    </w:p>
    <w:p w:rsidR="00FA6666" w:rsidRDefault="00F43357">
      <w:pPr>
        <w:pStyle w:val="ConsPlusNormal0"/>
        <w:spacing w:before="240"/>
        <w:ind w:firstLine="540"/>
        <w:jc w:val="both"/>
      </w:pPr>
      <w:r>
        <w:t xml:space="preserve">а) правообладателей объектов недвижимого имущества, включенных в проект такого решения в соответствии с </w:t>
      </w:r>
      <w:hyperlink w:anchor="P5559" w:tooltip="10. Включение в границы территории, в отношении которой решение о ее комплексном развитии принимается высшим исполнительным органом субъекта Российской Федерации или главой местной администрации муниципального образования, земельных участков, предназначенных д">
        <w:r>
          <w:rPr>
            <w:color w:val="0000FF"/>
          </w:rPr>
          <w:t>частью 10 статьи 65</w:t>
        </w:r>
      </w:hyperlink>
      <w:r>
        <w:t xml:space="preserve"> настоящего Кодекса;</w:t>
      </w:r>
    </w:p>
    <w:p w:rsidR="00FA6666" w:rsidRDefault="00F43357">
      <w:pPr>
        <w:pStyle w:val="ConsPlusNormal0"/>
        <w:spacing w:before="240"/>
        <w:ind w:firstLine="540"/>
        <w:jc w:val="both"/>
      </w:pPr>
      <w:r>
        <w:t>б) лиц, не являющихся собственниками земельного участка и (или) расположенного на нем объекта недвижимого имущества, если срок действия права пользования таким земельным участком и (или) распо</w:t>
      </w:r>
      <w:r>
        <w:t>ложенным на нем объектом недвижимого имущества составляет на день направления указанного уведомления менее чем пять лет;</w:t>
      </w:r>
    </w:p>
    <w:p w:rsidR="00FA6666" w:rsidRDefault="00F43357">
      <w:pPr>
        <w:pStyle w:val="ConsPlusNormal0"/>
        <w:spacing w:before="240"/>
        <w:ind w:firstLine="540"/>
        <w:jc w:val="both"/>
      </w:pPr>
      <w:r>
        <w:t>в) правообладателей сетей инженерно-технического обеспечения, необходимых для функционирования объектов капитального строительства, рас</w:t>
      </w:r>
      <w:r>
        <w:t>положенных в границах территории, подлежащей комплексному развитию;</w:t>
      </w:r>
    </w:p>
    <w:p w:rsidR="00FA6666" w:rsidRDefault="00F43357">
      <w:pPr>
        <w:pStyle w:val="ConsPlusNormal0"/>
        <w:jc w:val="both"/>
      </w:pPr>
      <w:r>
        <w:t xml:space="preserve">(п. 2.1 введен Федеральным </w:t>
      </w:r>
      <w:hyperlink r:id="rId3464"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25.12.2023 N 627-ФЗ)</w:t>
      </w:r>
    </w:p>
    <w:p w:rsidR="00FA6666" w:rsidRDefault="00F43357">
      <w:pPr>
        <w:pStyle w:val="ConsPlusNormal0"/>
        <w:spacing w:before="240"/>
        <w:ind w:firstLine="540"/>
        <w:jc w:val="both"/>
      </w:pPr>
      <w:bookmarkStart w:id="631" w:name="P5611"/>
      <w:bookmarkEnd w:id="631"/>
      <w:r>
        <w:t>3) принятие решения о комплексном развитии территории нежилой застройки</w:t>
      </w:r>
      <w:r>
        <w:t xml:space="preserve"> и его опубликование в порядке, установленном для официального опубликования правовых актов, иной официальной информации;</w:t>
      </w:r>
    </w:p>
    <w:p w:rsidR="00FA6666" w:rsidRDefault="00F43357">
      <w:pPr>
        <w:pStyle w:val="ConsPlusNormal0"/>
        <w:spacing w:before="240"/>
        <w:ind w:firstLine="540"/>
        <w:jc w:val="both"/>
      </w:pPr>
      <w:bookmarkStart w:id="632" w:name="P5612"/>
      <w:bookmarkEnd w:id="632"/>
      <w:r>
        <w:t>4) заключение договора о комплексном развитии территории нежилой застройки с правообладателями, выразившими в письменной форме согласи</w:t>
      </w:r>
      <w:r>
        <w:t xml:space="preserve">е на его заключение, при условии, что такое согласие было получено от всех правообладателей объектов недвижимого имущества, указанных в </w:t>
      </w:r>
      <w:hyperlink w:anchor="P5606" w:tooltip="2.1) направление уполномоченным органом предложения о заключении договора о комплексном развитии территории нежилой застройки правообладателям объектов недвижимого имущества, расположенных в границах такой территории, за исключением:">
        <w:r>
          <w:rPr>
            <w:color w:val="0000FF"/>
          </w:rPr>
          <w:t>пункте 2.1</w:t>
        </w:r>
      </w:hyperlink>
      <w:r>
        <w:t xml:space="preserve"> настоящей части, и представлено в орган, направивший предложение о заключении указанного договора,</w:t>
      </w:r>
      <w:r>
        <w:t xml:space="preserve"> не позднее сорока пяти дней со дня получения правообладателем этого предложения. Обязательным приложением к такому согласию должно являться соглашение, заключенное между правообладателями в соответствии с </w:t>
      </w:r>
      <w:hyperlink w:anchor="P5778" w:tooltip="6. Условиями соглашения являются:">
        <w:r>
          <w:rPr>
            <w:color w:val="0000FF"/>
          </w:rPr>
          <w:t>частями 6</w:t>
        </w:r>
      </w:hyperlink>
      <w:r>
        <w:t xml:space="preserve"> и </w:t>
      </w:r>
      <w:hyperlink w:anchor="P5787" w:tooltip="7. В соглашении наряду с предусмотренными в части 6 настоящей статьи условиями могут быть предусмотрены иные условия, в том числе порядок и условия распределения между правообладателями расходов на строительство объектов коммунальной, транспортной, социальной ">
        <w:r>
          <w:rPr>
            <w:color w:val="0000FF"/>
          </w:rPr>
          <w:t>7 статьи 70</w:t>
        </w:r>
      </w:hyperlink>
      <w:r>
        <w:t xml:space="preserve"> настоящего Кодекса;</w:t>
      </w:r>
    </w:p>
    <w:p w:rsidR="00FA6666" w:rsidRDefault="00F43357">
      <w:pPr>
        <w:pStyle w:val="ConsPlusNormal0"/>
        <w:jc w:val="both"/>
      </w:pPr>
      <w:r>
        <w:t xml:space="preserve">(в ред. Федерального </w:t>
      </w:r>
      <w:hyperlink r:id="rId3465"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25.12.2023 N 627-ФЗ)</w:t>
      </w:r>
    </w:p>
    <w:p w:rsidR="00FA6666" w:rsidRDefault="00F43357">
      <w:pPr>
        <w:pStyle w:val="ConsPlusNormal0"/>
        <w:spacing w:before="240"/>
        <w:ind w:firstLine="540"/>
        <w:jc w:val="both"/>
      </w:pPr>
      <w:r>
        <w:t>5) проведение торгов в целях заключения договор</w:t>
      </w:r>
      <w:r>
        <w:t>а о комплексном развитии территории нежилой застройки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нежилой застройки, реали</w:t>
      </w:r>
      <w:r>
        <w:t xml:space="preserve">зации такого решения юридическим лицом, определенным Российской Федерацией или субъектом Российской Федерации, а также заключения договора о комплексном развитии территории нежилой застройки с правообладателями в случае, предусмотренном </w:t>
      </w:r>
      <w:hyperlink w:anchor="P5612" w:tooltip="4) заключение договора о комплексном развитии территории нежилой застройки с правообладателями, выразившими в письменной форме согласие на его заключение, при условии, что такое согласие было получено от всех правообладателей объектов недвижимого имущества, ук">
        <w:r>
          <w:rPr>
            <w:color w:val="0000FF"/>
          </w:rPr>
          <w:t>пунктом 4</w:t>
        </w:r>
      </w:hyperlink>
      <w:r>
        <w:t xml:space="preserve"> настоящей части);</w:t>
      </w:r>
    </w:p>
    <w:p w:rsidR="00FA6666" w:rsidRDefault="00F43357">
      <w:pPr>
        <w:pStyle w:val="ConsPlusNormal0"/>
        <w:spacing w:before="240"/>
        <w:ind w:firstLine="540"/>
        <w:jc w:val="both"/>
      </w:pPr>
      <w:r>
        <w:t>6) заключение договора о комплексном развитии территории нежилой застройки (за исключением случаев самостоятельной реализации Российской Федерацией, субъектом Российской Федерации или муниципальным образование</w:t>
      </w:r>
      <w:r>
        <w:t>м решения о комплексном развитии территории или реализации такого решения юридическим лицом, определенным Российской Федерацией или субъектом Российской Федерации);</w:t>
      </w:r>
    </w:p>
    <w:p w:rsidR="00FA6666" w:rsidRDefault="00F43357">
      <w:pPr>
        <w:pStyle w:val="ConsPlusNormal0"/>
        <w:spacing w:before="240"/>
        <w:ind w:firstLine="540"/>
        <w:jc w:val="both"/>
      </w:pPr>
      <w:bookmarkStart w:id="633" w:name="P5616"/>
      <w:bookmarkEnd w:id="633"/>
      <w:r>
        <w:t>7) подготовка документации по планировке территории, предусматривающей очередность планируе</w:t>
      </w:r>
      <w:r>
        <w:t>мого развития территории нежилой застройки (в том числе определение этапов и максимальных сроков строительства, реконструкции объектов капитального строительства, включенных в решение о комплексном развитии территории нежилой застройки, этапов и максимальн</w:t>
      </w:r>
      <w:r>
        <w:t>ых сроков строительства, реконструкции необходимых для функционирования таких объектов и обеспечения жизнедеятельности человека объектов коммунальной, транспортной, социальной инфраструктур, иных объектов), утверждение данной документации по планировке тер</w:t>
      </w:r>
      <w:r>
        <w:t>ритории, а также при необходимости внесение изменений в генеральный план поселения, генеральный план муниципального округа, генеральный план городского округа, правила землепользования и застройки;</w:t>
      </w:r>
    </w:p>
    <w:p w:rsidR="00FA6666" w:rsidRDefault="00F43357">
      <w:pPr>
        <w:pStyle w:val="ConsPlusNormal0"/>
        <w:jc w:val="both"/>
      </w:pPr>
      <w:r>
        <w:t xml:space="preserve">(п. 7 в ред. Федерального </w:t>
      </w:r>
      <w:hyperlink r:id="rId3466" w:tooltip="Федеральный закон от 26.12.2024 N 48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26.12.2024 N 486-ФЗ)</w:t>
      </w:r>
    </w:p>
    <w:p w:rsidR="00FA6666" w:rsidRDefault="00F43357">
      <w:pPr>
        <w:pStyle w:val="ConsPlusNormal0"/>
        <w:spacing w:before="240"/>
        <w:ind w:firstLine="540"/>
        <w:jc w:val="both"/>
      </w:pPr>
      <w:r>
        <w:t>8) выполнение мероприятий, связанных с архитектурно-строительным проектированием, со строительством, сносом объектов капитального строительства, в целях реализации утвержденной документации по планир</w:t>
      </w:r>
      <w:r>
        <w:t>овке территории, а также иных необходимых мероприятий в соответствии с очередностью реализации решения о комплексном развитии территории нежилой застройки, в том числе по предоставлению необходимых для этих целей земельных участков.</w:t>
      </w:r>
    </w:p>
    <w:p w:rsidR="00FA6666" w:rsidRDefault="00F43357">
      <w:pPr>
        <w:pStyle w:val="ConsPlusNormal0"/>
        <w:jc w:val="both"/>
      </w:pPr>
      <w:r>
        <w:t xml:space="preserve">(в ред. Федерального </w:t>
      </w:r>
      <w:hyperlink r:id="rId3467" w:tooltip="Федеральный закон от 26.12.2024 N 48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26.12.2024 N 486-ФЗ)</w:t>
      </w:r>
    </w:p>
    <w:p w:rsidR="00FA6666" w:rsidRDefault="00F43357">
      <w:pPr>
        <w:pStyle w:val="ConsPlusNormal0"/>
        <w:spacing w:before="240"/>
        <w:ind w:firstLine="540"/>
        <w:jc w:val="both"/>
      </w:pPr>
      <w:r>
        <w:t xml:space="preserve">7.1. В случае, предусмотренном </w:t>
      </w:r>
      <w:hyperlink w:anchor="P5612" w:tooltip="4) заключение договора о комплексном развитии территории нежилой застройки с правообладателями, выразившими в письменной форме согласие на его заключение, при условии, что такое согласие было получено от всех правообладателей объектов недвижимого имущества, ук">
        <w:r>
          <w:rPr>
            <w:color w:val="0000FF"/>
          </w:rPr>
          <w:t>пунктом 4 части 7</w:t>
        </w:r>
      </w:hyperlink>
      <w:r>
        <w:t xml:space="preserve"> настоящей статьи, орган исполнительной власти, орган местного самоуправления, прин</w:t>
      </w:r>
      <w:r>
        <w:t>явшие решение о комплексном развитии территории нежилой застройки, вправе отказаться от заключения договора о комплексном развитии территории, если такой договор не будет заключен в течение шестидесяти дней со дня направления проекта такого договора правоо</w:t>
      </w:r>
      <w:r>
        <w:t>бладателям, выразившим в письменной форме согласие на его заключение. В указанном случае орган исполнительной власти, орган местного самоуправления вправе принять решение о самостоятельной реализации Российской Федерацией, субъектом Российской Федерации, м</w:t>
      </w:r>
      <w:r>
        <w:t>униципальным образованием решения о комплексном развитии территории, о реализации такого решения оператором комплексного развития территории или о проведении торгов в целях заключения договора о комплексном развитии территории нежилой застройки.</w:t>
      </w:r>
    </w:p>
    <w:p w:rsidR="00FA6666" w:rsidRDefault="00F43357">
      <w:pPr>
        <w:pStyle w:val="ConsPlusNormal0"/>
        <w:jc w:val="both"/>
      </w:pPr>
      <w:r>
        <w:t xml:space="preserve">(часть 7.1 введена Федеральным </w:t>
      </w:r>
      <w:hyperlink r:id="rId3468"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25.12.2023 N 627-ФЗ)</w:t>
      </w:r>
    </w:p>
    <w:p w:rsidR="00FA6666" w:rsidRDefault="00F43357">
      <w:pPr>
        <w:pStyle w:val="ConsPlusNormal0"/>
        <w:spacing w:before="240"/>
        <w:ind w:firstLine="540"/>
        <w:jc w:val="both"/>
      </w:pPr>
      <w:r>
        <w:t>8. Процедура принятия и реализации решения о комплексном развитии незастроенной территории состоит из следующих этапов:</w:t>
      </w:r>
    </w:p>
    <w:p w:rsidR="00FA6666" w:rsidRDefault="00F43357">
      <w:pPr>
        <w:pStyle w:val="ConsPlusNormal0"/>
        <w:spacing w:before="240"/>
        <w:ind w:firstLine="540"/>
        <w:jc w:val="both"/>
      </w:pPr>
      <w:r>
        <w:t>1) принятие реш</w:t>
      </w:r>
      <w:r>
        <w:t>ения о развитии незастроенной территории и его опубликование в порядке, установленном для официального опубликования правовых актов, иной официальной информации;</w:t>
      </w:r>
    </w:p>
    <w:p w:rsidR="00FA6666" w:rsidRDefault="00F43357">
      <w:pPr>
        <w:pStyle w:val="ConsPlusNormal0"/>
        <w:spacing w:before="240"/>
        <w:ind w:firstLine="540"/>
        <w:jc w:val="both"/>
      </w:pPr>
      <w:r>
        <w:t>2) проведение торгов в целях заключения договора о комплексном развитии незастроенной территор</w:t>
      </w:r>
      <w:r>
        <w:t xml:space="preserve">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незастроенной территории, реализации такого решения операторами комплексного развития </w:t>
      </w:r>
      <w:r>
        <w:t>территории);</w:t>
      </w:r>
    </w:p>
    <w:p w:rsidR="00FA6666" w:rsidRDefault="00F43357">
      <w:pPr>
        <w:pStyle w:val="ConsPlusNormal0"/>
        <w:jc w:val="both"/>
      </w:pPr>
      <w:r>
        <w:t xml:space="preserve">(в ред. Федерального </w:t>
      </w:r>
      <w:hyperlink r:id="rId3469"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25.12.2023 N 627-ФЗ)</w:t>
      </w:r>
    </w:p>
    <w:p w:rsidR="00FA6666" w:rsidRDefault="00F43357">
      <w:pPr>
        <w:pStyle w:val="ConsPlusNormal0"/>
        <w:spacing w:before="240"/>
        <w:ind w:firstLine="540"/>
        <w:jc w:val="both"/>
      </w:pPr>
      <w:r>
        <w:t xml:space="preserve">3) заключение договора о комплексном развитии незастроенной территории (за исключением случаев самостоятельной реализации Российской </w:t>
      </w:r>
      <w:r>
        <w:t>Федерацией, субъектом Российской Федерации или муниципальным образованием решения о комплексном развитии незастроенной территории или реализации такого решения операторами комплексного развития территории);</w:t>
      </w:r>
    </w:p>
    <w:p w:rsidR="00FA6666" w:rsidRDefault="00F43357">
      <w:pPr>
        <w:pStyle w:val="ConsPlusNormal0"/>
        <w:jc w:val="both"/>
      </w:pPr>
      <w:r>
        <w:t xml:space="preserve">(в ред. Федерального </w:t>
      </w:r>
      <w:hyperlink r:id="rId3470"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25.12.2023 N 627-ФЗ)</w:t>
      </w:r>
    </w:p>
    <w:p w:rsidR="00FA6666" w:rsidRDefault="00F43357">
      <w:pPr>
        <w:pStyle w:val="ConsPlusNormal0"/>
        <w:spacing w:before="240"/>
        <w:ind w:firstLine="540"/>
        <w:jc w:val="both"/>
      </w:pPr>
      <w:bookmarkStart w:id="634" w:name="P5628"/>
      <w:bookmarkEnd w:id="634"/>
      <w:r>
        <w:t xml:space="preserve">4) предоставление земельного участка или земельных участков в аренду без проведения торгов в соответствии с Земельным </w:t>
      </w:r>
      <w:hyperlink r:id="rId3471" w:tooltip="&quot;Земельный кодекс Российской Федерации&quot; от 25.10.2001 N 136-ФЗ (ред. от 31.07.2025) (с изм. и доп., вступ. в силу с 01.09.2025) ------------ Недействующая редакция {КонсультантПлюс}">
        <w:r>
          <w:rPr>
            <w:color w:val="0000FF"/>
          </w:rPr>
          <w:t>кодексом</w:t>
        </w:r>
      </w:hyperlink>
      <w:r>
        <w:t xml:space="preserve"> Российской Федерации оператору ко</w:t>
      </w:r>
      <w:r>
        <w:t>мплексного развития территории, лицу, с которым заключен договор о комплексном развитии незастроенной территории;</w:t>
      </w:r>
    </w:p>
    <w:p w:rsidR="00FA6666" w:rsidRDefault="00F43357">
      <w:pPr>
        <w:pStyle w:val="ConsPlusNormal0"/>
        <w:jc w:val="both"/>
      </w:pPr>
      <w:r>
        <w:t xml:space="preserve">(п. 4 в ред. Федерального </w:t>
      </w:r>
      <w:hyperlink r:id="rId3472"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25.12.2023 N 627-ФЗ)</w:t>
      </w:r>
    </w:p>
    <w:p w:rsidR="00FA6666" w:rsidRDefault="00F43357">
      <w:pPr>
        <w:pStyle w:val="ConsPlusNormal0"/>
        <w:spacing w:before="240"/>
        <w:ind w:firstLine="540"/>
        <w:jc w:val="both"/>
      </w:pPr>
      <w:bookmarkStart w:id="635" w:name="P5630"/>
      <w:bookmarkEnd w:id="635"/>
      <w:r>
        <w:t>5) подготовка документации по планировке территории, предусматривающей очередность планируемого развития незастроенной территории (в том числе определение этапов и макси</w:t>
      </w:r>
      <w:r>
        <w:t xml:space="preserve">мальных сроков строительства объектов капитального строительства, включенных в решение о комплексном развитии незастроенной территории, этапов и максимальных сроков строительства, реконструкции необходимых для функционирования таких объектов и обеспечения </w:t>
      </w:r>
      <w:r>
        <w:t xml:space="preserve">жизнедеятельности человека объектов коммунальной, транспортной, социальной инфраструктур, иных объектов), утверждение данной документации по планировке территории, а также при необходимости внесение изменений в генеральный план поселения, генеральный план </w:t>
      </w:r>
      <w:r>
        <w:t>муниципального округа, генеральный план городского округа, правила землепользования и застройки;</w:t>
      </w:r>
    </w:p>
    <w:p w:rsidR="00FA6666" w:rsidRDefault="00F43357">
      <w:pPr>
        <w:pStyle w:val="ConsPlusNormal0"/>
        <w:jc w:val="both"/>
      </w:pPr>
      <w:r>
        <w:t xml:space="preserve">(п. 5 в ред. Федерального </w:t>
      </w:r>
      <w:hyperlink r:id="rId3473" w:tooltip="Федеральный закон от 26.12.2024 N 48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26.12.2024 N 486-ФЗ)</w:t>
      </w:r>
    </w:p>
    <w:p w:rsidR="00FA6666" w:rsidRDefault="00F43357">
      <w:pPr>
        <w:pStyle w:val="ConsPlusNormal0"/>
        <w:spacing w:before="240"/>
        <w:ind w:firstLine="540"/>
        <w:jc w:val="both"/>
      </w:pPr>
      <w:r>
        <w:t>6) выполнение мероприятий, связанных с архит</w:t>
      </w:r>
      <w:r>
        <w:t>ектурно-строительным проектированием, со строительством объектов капитального строительства в целях реализации утвержденной документации по планировке территории, а также иных необходимых мероприятий в соответствии с очередностью реализации решения о компл</w:t>
      </w:r>
      <w:r>
        <w:t xml:space="preserve">ексном развитии незастроенной территории, в том числе по предоставлению необходимых для этих целей земельных участков, образованных из земельного участка или земельных участков, указанных в </w:t>
      </w:r>
      <w:hyperlink w:anchor="P5628" w:tooltip="4) предоставление земельного участка или земельных участков в аренду без проведения торгов в соответствии с Земельным кодексом Российской Федерации оператору комплексного развития территории, лицу, с которым заключен договор о комплексном развитии незастроенно">
        <w:r>
          <w:rPr>
            <w:color w:val="0000FF"/>
          </w:rPr>
          <w:t>пункте 4</w:t>
        </w:r>
      </w:hyperlink>
      <w:r>
        <w:t xml:space="preserve"> настоящей части.</w:t>
      </w:r>
    </w:p>
    <w:p w:rsidR="00FA6666" w:rsidRDefault="00F43357">
      <w:pPr>
        <w:pStyle w:val="ConsPlusNormal0"/>
        <w:jc w:val="both"/>
      </w:pPr>
      <w:r>
        <w:t>(в</w:t>
      </w:r>
      <w:r>
        <w:t xml:space="preserve"> ред. Федерального </w:t>
      </w:r>
      <w:hyperlink r:id="rId3474" w:tooltip="Федеральный закон от 26.12.2024 N 48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26.12.2024 N 486-ФЗ)</w:t>
      </w:r>
    </w:p>
    <w:p w:rsidR="00FA6666" w:rsidRDefault="00F43357">
      <w:pPr>
        <w:pStyle w:val="ConsPlusNormal0"/>
        <w:spacing w:before="240"/>
        <w:ind w:firstLine="540"/>
        <w:jc w:val="both"/>
      </w:pPr>
      <w:r>
        <w:t>9. Нормативным правовым актом субъекта Российской Федерации могут быть установлены случаи, в которых допускается принятие решения о комплексном разв</w:t>
      </w:r>
      <w:r>
        <w:t>итии территории в отношении двух и более несмежных территорий, в границах которых предусматривается осуществление деятельности по комплексному развитию территории, с заключением одного договора о комплексном развитии таких территорий.</w:t>
      </w:r>
    </w:p>
    <w:p w:rsidR="00FA6666" w:rsidRDefault="00F43357">
      <w:pPr>
        <w:pStyle w:val="ConsPlusNormal0"/>
        <w:spacing w:before="240"/>
        <w:ind w:firstLine="540"/>
        <w:jc w:val="both"/>
      </w:pPr>
      <w:bookmarkStart w:id="636" w:name="P5635"/>
      <w:bookmarkEnd w:id="636"/>
      <w:r>
        <w:t>10. Подготовка и утве</w:t>
      </w:r>
      <w:r>
        <w:t xml:space="preserve">рждение документации по планировке территории в соответствии с </w:t>
      </w:r>
      <w:hyperlink w:anchor="P5597" w:tooltip="7) подготовка документации по планировке территории, предусматривающей очередность планируемого развития территории жилой застройки (в том числе определение этапов и максимальных сроков строительства, реконструкции объектов капитального строительства, включенн">
        <w:r>
          <w:rPr>
            <w:color w:val="0000FF"/>
          </w:rPr>
          <w:t>пунктом 7 части 6</w:t>
        </w:r>
      </w:hyperlink>
      <w:r>
        <w:t xml:space="preserve">, </w:t>
      </w:r>
      <w:hyperlink w:anchor="P5616" w:tooltip="7) подготовка документации по планировке территории, предусматривающей очередность планируемого развития территории нежилой застройки (в том числе определение этапов и максимальных сроков строительства, реконструкции объектов капитального строительства, включе">
        <w:r>
          <w:rPr>
            <w:color w:val="0000FF"/>
          </w:rPr>
          <w:t>пунктом 7 части 7</w:t>
        </w:r>
      </w:hyperlink>
      <w:r>
        <w:t xml:space="preserve">, </w:t>
      </w:r>
      <w:hyperlink w:anchor="P5630" w:tooltip="5) подготовка документации по планировке территории, предусматривающей очередность планируемого развития незастроенной территории (в том числе определение этапов и максимальных сроков строительства объектов капитального строительства, включенных в решение о ко">
        <w:r>
          <w:rPr>
            <w:color w:val="0000FF"/>
          </w:rPr>
          <w:t>пунктом 5 части 8</w:t>
        </w:r>
      </w:hyperlink>
      <w:r>
        <w:t xml:space="preserve"> настоящей статьи не тре</w:t>
      </w:r>
      <w:r>
        <w:t>буются в случае, если решение о комплексном развитии территории и (или) договор о комплексном развитии территории содержат сведения о документации по планировке территории, в соответствии с которой осуществляется ее комплексное развитие и которая соответст</w:t>
      </w:r>
      <w:r>
        <w:t>вует видам разрешенного использования земельных участков и объектов капитального строительства и (или)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w:t>
      </w:r>
      <w:r>
        <w:t>.</w:t>
      </w:r>
    </w:p>
    <w:p w:rsidR="00FA6666" w:rsidRDefault="00F43357">
      <w:pPr>
        <w:pStyle w:val="ConsPlusNormal0"/>
        <w:jc w:val="both"/>
      </w:pPr>
      <w:r>
        <w:t xml:space="preserve">(часть 10 введена Федеральным </w:t>
      </w:r>
      <w:hyperlink r:id="rId3475"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25.12.2023 N 627-ФЗ)</w:t>
      </w:r>
    </w:p>
    <w:p w:rsidR="00FA6666" w:rsidRDefault="00FA6666">
      <w:pPr>
        <w:pStyle w:val="ConsPlusNormal0"/>
        <w:jc w:val="both"/>
      </w:pPr>
    </w:p>
    <w:p w:rsidR="00FA6666" w:rsidRDefault="00F43357">
      <w:pPr>
        <w:pStyle w:val="ConsPlusTitle0"/>
        <w:ind w:firstLine="540"/>
        <w:jc w:val="both"/>
        <w:outlineLvl w:val="1"/>
      </w:pPr>
      <w:r>
        <w:t>Статья 67. Решение о комплексном развитии территории</w:t>
      </w:r>
    </w:p>
    <w:p w:rsidR="00FA6666" w:rsidRDefault="00FA6666">
      <w:pPr>
        <w:pStyle w:val="ConsPlusNormal0"/>
        <w:ind w:firstLine="540"/>
        <w:jc w:val="both"/>
      </w:pPr>
    </w:p>
    <w:p w:rsidR="00FA6666" w:rsidRDefault="00F43357">
      <w:pPr>
        <w:pStyle w:val="ConsPlusNormal0"/>
        <w:ind w:firstLine="540"/>
        <w:jc w:val="both"/>
      </w:pPr>
      <w:r>
        <w:t xml:space="preserve">(введена Федеральным </w:t>
      </w:r>
      <w:hyperlink r:id="rId3476"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законом</w:t>
        </w:r>
      </w:hyperlink>
      <w:r>
        <w:t xml:space="preserve"> от 30.12.2020 N 494-ФЗ)</w:t>
      </w:r>
    </w:p>
    <w:p w:rsidR="00FA6666" w:rsidRDefault="00FA6666">
      <w:pPr>
        <w:pStyle w:val="ConsPlusNormal0"/>
        <w:jc w:val="both"/>
      </w:pPr>
    </w:p>
    <w:p w:rsidR="00FA6666" w:rsidRDefault="00F43357">
      <w:pPr>
        <w:pStyle w:val="ConsPlusNormal0"/>
        <w:ind w:firstLine="540"/>
        <w:jc w:val="both"/>
      </w:pPr>
      <w:r>
        <w:t>1. В решение о комплексном развитии территории включаются:</w:t>
      </w:r>
    </w:p>
    <w:p w:rsidR="00FA6666" w:rsidRDefault="00F43357">
      <w:pPr>
        <w:pStyle w:val="ConsPlusNormal0"/>
        <w:spacing w:before="240"/>
        <w:ind w:firstLine="540"/>
        <w:jc w:val="both"/>
      </w:pPr>
      <w:r>
        <w:t>1) сведения о местоположении, площади и границах террит</w:t>
      </w:r>
      <w:r>
        <w:t>ории, подлежащей комплексному развитию;</w:t>
      </w:r>
    </w:p>
    <w:p w:rsidR="00FA6666" w:rsidRDefault="00F43357">
      <w:pPr>
        <w:pStyle w:val="ConsPlusNormal0"/>
        <w:spacing w:before="240"/>
        <w:ind w:firstLine="540"/>
        <w:jc w:val="both"/>
      </w:pPr>
      <w:bookmarkStart w:id="637" w:name="P5644"/>
      <w:bookmarkEnd w:id="637"/>
      <w:r>
        <w:t>2) перечень объектов капитального строительства, расположенных в границах территории, подлежащей комплексному развитию, в том числе перечень объектов капитального строительства, подлежащих сносу или реконструкции, вк</w:t>
      </w:r>
      <w:r>
        <w:t>лючая многоквартирные дома;</w:t>
      </w:r>
    </w:p>
    <w:p w:rsidR="00FA6666" w:rsidRDefault="00F43357">
      <w:pPr>
        <w:pStyle w:val="ConsPlusNormal0"/>
        <w:spacing w:before="240"/>
        <w:ind w:firstLine="540"/>
        <w:jc w:val="both"/>
      </w:pPr>
      <w:r>
        <w:t>3) предельный срок реализации решения о комплексном развитии территории;</w:t>
      </w:r>
    </w:p>
    <w:p w:rsidR="00FA6666" w:rsidRDefault="00F43357">
      <w:pPr>
        <w:pStyle w:val="ConsPlusNormal0"/>
        <w:spacing w:before="240"/>
        <w:ind w:firstLine="540"/>
        <w:jc w:val="both"/>
      </w:pPr>
      <w:r>
        <w:t>4) сведения о самостоятельной реализации Российской Федерацией, субъектом Российской Федерации, муниципальным образованием решения о комплексном развитии т</w:t>
      </w:r>
      <w:r>
        <w:t>ерритории или о реализации такого решения юридическими лицами, определенными Российской Федерацией или субъектом Российской Федерации;</w:t>
      </w:r>
    </w:p>
    <w:p w:rsidR="00FA6666" w:rsidRDefault="00F43357">
      <w:pPr>
        <w:pStyle w:val="ConsPlusNormal0"/>
        <w:spacing w:before="240"/>
        <w:ind w:firstLine="540"/>
        <w:jc w:val="both"/>
      </w:pPr>
      <w:r>
        <w:t xml:space="preserve">5) основные виды разрешенного использования земельных участков и объектов капитального строительства, которые могут быть </w:t>
      </w:r>
      <w:r>
        <w:t>выбраны при реализации решения о комплексном развитии территории, а также предельные параметры разрешенного строительства, реконструкции объектов капитального строительства в границах территории, в отношении которой принимается такое решение. Перечень пред</w:t>
      </w:r>
      <w:r>
        <w:t>ельных параметров разрешенного строительства, реконструкции объектов капитального строительства, указываемых в решении о комплексном развитии территории, определяется субъектом Российской Федерации. Указанные основные виды разрешенного использования земель</w:t>
      </w:r>
      <w:r>
        <w:t>ных участков и объектов капитального строительства, предельные параметры разрешенного строительства могут не соответствовать основным видам разрешенного использования земельных участков и объектов капитального строительства и (или) предельным параметрам ра</w:t>
      </w:r>
      <w:r>
        <w:t xml:space="preserve">зрешенного строительства, реконструкции объектов капитального строительства, установленным правилами землепользования и застройки. В этом случае внесение изменений в правила землепользования и застройки осуществляется в соответствии с </w:t>
      </w:r>
      <w:hyperlink w:anchor="P1789" w:tooltip="3.4. В случае внесения изменений в правила землепользования и застройки в целях реализации решения о комплексном развитии территории такие изменения должны быть внесены в срок не позднее чем девяносто дней со дня утверждения проекта планировки территории в цел">
        <w:r>
          <w:rPr>
            <w:color w:val="0000FF"/>
          </w:rPr>
          <w:t>частью 3.4 статьи 33</w:t>
        </w:r>
      </w:hyperlink>
      <w:r>
        <w:t xml:space="preserve"> настоящего Кодекса;</w:t>
      </w:r>
    </w:p>
    <w:p w:rsidR="00FA6666" w:rsidRDefault="00F43357">
      <w:pPr>
        <w:pStyle w:val="ConsPlusNormal0"/>
        <w:spacing w:before="240"/>
        <w:ind w:firstLine="540"/>
        <w:jc w:val="both"/>
      </w:pPr>
      <w:r>
        <w:t>5.1) расчетные показатели минимально допустимого уровня обеспеченности объектами коммунальной, транспортной, социальной инфраструктур и расчетные показатели максимально допустимого уровня территориа</w:t>
      </w:r>
      <w:r>
        <w:t>льной доступности указанных объектов для населения, установленные градостроительным регламентом в отношении территории, подлежащей комплексному развитию;</w:t>
      </w:r>
    </w:p>
    <w:p w:rsidR="00FA6666" w:rsidRDefault="00F43357">
      <w:pPr>
        <w:pStyle w:val="ConsPlusNormal0"/>
        <w:jc w:val="both"/>
      </w:pPr>
      <w:r>
        <w:t xml:space="preserve">(п. 5.1 введен Федеральным </w:t>
      </w:r>
      <w:hyperlink r:id="rId3477" w:tooltip="Федеральный закон от 26.12.2024 N 48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26.12.</w:t>
      </w:r>
      <w:r>
        <w:t>2024 N 486-ФЗ)</w:t>
      </w:r>
    </w:p>
    <w:p w:rsidR="00FA6666" w:rsidRDefault="00F43357">
      <w:pPr>
        <w:pStyle w:val="ConsPlusNormal0"/>
        <w:spacing w:before="240"/>
        <w:ind w:firstLine="540"/>
        <w:jc w:val="both"/>
      </w:pPr>
      <w:r>
        <w:t>6) перечень объектов культурного наследия, подлежащих сохранению в соответствии с законодательством Российской Федерации об объектах культурного наследия при реализации такого решения (при наличии указанных объектов);</w:t>
      </w:r>
    </w:p>
    <w:p w:rsidR="00FA6666" w:rsidRDefault="00F43357">
      <w:pPr>
        <w:pStyle w:val="ConsPlusNormal0"/>
        <w:jc w:val="both"/>
      </w:pPr>
      <w:r>
        <w:t xml:space="preserve">(в ред. Федерального </w:t>
      </w:r>
      <w:hyperlink r:id="rId3478"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25.12.2023 N 627-ФЗ)</w:t>
      </w:r>
    </w:p>
    <w:p w:rsidR="00FA6666" w:rsidRDefault="00F43357">
      <w:pPr>
        <w:pStyle w:val="ConsPlusNormal0"/>
        <w:spacing w:before="240"/>
        <w:ind w:firstLine="540"/>
        <w:jc w:val="both"/>
      </w:pPr>
      <w:r>
        <w:t>6.1) сведения о документации по планировке территории, в соответствии с которой осуществляется ее комплексное развитие (при наличии такой документации);</w:t>
      </w:r>
    </w:p>
    <w:p w:rsidR="00FA6666" w:rsidRDefault="00F43357">
      <w:pPr>
        <w:pStyle w:val="ConsPlusNormal0"/>
        <w:jc w:val="both"/>
      </w:pPr>
      <w:r>
        <w:t>(п. 6.1 введен Ф</w:t>
      </w:r>
      <w:r>
        <w:t xml:space="preserve">едеральным </w:t>
      </w:r>
      <w:hyperlink r:id="rId3479"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25.12.2023 N 627-ФЗ)</w:t>
      </w:r>
    </w:p>
    <w:p w:rsidR="00FA6666" w:rsidRDefault="00F43357">
      <w:pPr>
        <w:pStyle w:val="ConsPlusNormal0"/>
        <w:spacing w:before="240"/>
        <w:ind w:firstLine="540"/>
        <w:jc w:val="both"/>
      </w:pPr>
      <w:r>
        <w:t>7) иные сведения, определенные Правительством Российской Федерации, нормативным правовым актом высшего исполнительного органа субъекта Российской Федерации.</w:t>
      </w:r>
    </w:p>
    <w:p w:rsidR="00FA6666" w:rsidRDefault="00F43357">
      <w:pPr>
        <w:pStyle w:val="ConsPlusNormal0"/>
        <w:jc w:val="both"/>
      </w:pPr>
      <w:r>
        <w:t xml:space="preserve">(в ред. Федерального </w:t>
      </w:r>
      <w:hyperlink r:id="rId348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r>
        <w:t>2. Решение о комплексном развитии территории может предусматривать необходимость строительства на территории, подлежащей комплексному развитию, многоквартирного дома (д</w:t>
      </w:r>
      <w:r>
        <w:t xml:space="preserve">омов) или дома (домов) блокированной застройки, в которых все жилые помещения или указанное в таком решении минимальное количество жилых помещений соответствуют </w:t>
      </w:r>
      <w:hyperlink r:id="rId3481" w:tooltip="Приказ Минстроя России от 29.04.2020 N 237/пр &quot;Об утверждении условий отнесения жилых помещений к стандартному жилью&quot; (Зарегистрировано в Минюсте России 26.05.2020 N 58457) {КонсультантПлюс}">
        <w:r>
          <w:rPr>
            <w:color w:val="0000FF"/>
          </w:rPr>
          <w:t>условиям</w:t>
        </w:r>
      </w:hyperlink>
      <w:r>
        <w:t xml:space="preserve"> отнесения к стандартн</w:t>
      </w:r>
      <w:r>
        <w:t>ому жилью,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 (или) строительство</w:t>
      </w:r>
      <w:r>
        <w:t xml:space="preserve"> наемного дома.</w:t>
      </w:r>
    </w:p>
    <w:p w:rsidR="00FA6666" w:rsidRDefault="00F43357">
      <w:pPr>
        <w:pStyle w:val="ConsPlusNormal0"/>
        <w:spacing w:before="240"/>
        <w:ind w:firstLine="540"/>
        <w:jc w:val="both"/>
      </w:pPr>
      <w:r>
        <w:t>2.1. Если реализация решения о комплексном развитии территории будет обеспечиваться оператором комплексного развития территории, такое решение должно предусматривать в том числе осуществление:</w:t>
      </w:r>
    </w:p>
    <w:p w:rsidR="00FA6666" w:rsidRDefault="00F43357">
      <w:pPr>
        <w:pStyle w:val="ConsPlusNormal0"/>
        <w:spacing w:before="240"/>
        <w:ind w:firstLine="540"/>
        <w:jc w:val="both"/>
      </w:pPr>
      <w:r>
        <w:t>1) строительства, реконструкции объектов капита</w:t>
      </w:r>
      <w:r>
        <w:t>льного строительства, включенных в такое решение, в соответствии с:</w:t>
      </w:r>
    </w:p>
    <w:p w:rsidR="00FA6666" w:rsidRDefault="00F43357">
      <w:pPr>
        <w:pStyle w:val="ConsPlusNormal0"/>
        <w:spacing w:before="240"/>
        <w:ind w:firstLine="540"/>
        <w:jc w:val="both"/>
      </w:pPr>
      <w:r>
        <w:t>а) утвержденной документацией по планировке территории, предусматривающей очередность планируемого развития территории;</w:t>
      </w:r>
    </w:p>
    <w:p w:rsidR="00FA6666" w:rsidRDefault="00F43357">
      <w:pPr>
        <w:pStyle w:val="ConsPlusNormal0"/>
        <w:spacing w:before="240"/>
        <w:ind w:firstLine="540"/>
        <w:jc w:val="both"/>
      </w:pPr>
      <w:r>
        <w:t>б) расчетными показателями минимально допустимого уровня обеспеченно</w:t>
      </w:r>
      <w:r>
        <w:t>сти объектами коммунальной, транспортной, социальной инфраструктур и расчетными показателями максимально допустимого уровня территориальной доступности указанных объектов для населения, предусмотренными решением о комплексном развитии территории;</w:t>
      </w:r>
    </w:p>
    <w:p w:rsidR="00FA6666" w:rsidRDefault="00F43357">
      <w:pPr>
        <w:pStyle w:val="ConsPlusNormal0"/>
        <w:spacing w:before="240"/>
        <w:ind w:firstLine="540"/>
        <w:jc w:val="both"/>
      </w:pPr>
      <w:r>
        <w:t>2) благоу</w:t>
      </w:r>
      <w:r>
        <w:t>стройства данной территории.</w:t>
      </w:r>
    </w:p>
    <w:p w:rsidR="00FA6666" w:rsidRDefault="00F43357">
      <w:pPr>
        <w:pStyle w:val="ConsPlusNormal0"/>
        <w:jc w:val="both"/>
      </w:pPr>
      <w:r>
        <w:t xml:space="preserve">(часть 2.1 введена Федеральным </w:t>
      </w:r>
      <w:hyperlink r:id="rId3482" w:tooltip="Федеральный закон от 26.12.2024 N 48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26.12.2024 N 486-ФЗ)</w:t>
      </w:r>
    </w:p>
    <w:p w:rsidR="00FA6666" w:rsidRDefault="00F43357">
      <w:pPr>
        <w:pStyle w:val="ConsPlusNormal0"/>
        <w:spacing w:before="240"/>
        <w:ind w:firstLine="540"/>
        <w:jc w:val="both"/>
      </w:pPr>
      <w:bookmarkStart w:id="638" w:name="P5663"/>
      <w:bookmarkEnd w:id="638"/>
      <w:r>
        <w:t>3. Проект решения о комплексном развитии территории жилой застройки подлежит размещению:</w:t>
      </w:r>
    </w:p>
    <w:p w:rsidR="00FA6666" w:rsidRDefault="00F43357">
      <w:pPr>
        <w:pStyle w:val="ConsPlusNormal0"/>
        <w:spacing w:before="240"/>
        <w:ind w:firstLine="540"/>
        <w:jc w:val="both"/>
      </w:pPr>
      <w:r>
        <w:t>1) на официальном</w:t>
      </w:r>
      <w:r>
        <w:t xml:space="preserve"> сайте высшего исполнительного органа субъекта Российской Федерации в сети "Интернет" в случае подготовки такого проекта уполномоченным органом государственной власти субъекта Российской Федерации;</w:t>
      </w:r>
    </w:p>
    <w:p w:rsidR="00FA6666" w:rsidRDefault="00F43357">
      <w:pPr>
        <w:pStyle w:val="ConsPlusNormal0"/>
        <w:jc w:val="both"/>
      </w:pPr>
      <w:r>
        <w:t xml:space="preserve">(в ред. Федерального </w:t>
      </w:r>
      <w:hyperlink r:id="rId348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r>
        <w:t>2) на официальном сайте уполномоченного органа местного самоуправления в сети "Интернет" и (или) в государственной или муниципальной информационной системе, обеспечивающей проведение общественных обсуждений, публичных слушаний с использованием сети "Интерн</w:t>
      </w:r>
      <w:r>
        <w:t>ет", либо на региональном портале государственных и муниципальных услуг (далее в настоящей статье - информационные системы);</w:t>
      </w:r>
    </w:p>
    <w:p w:rsidR="00FA6666" w:rsidRDefault="00F43357">
      <w:pPr>
        <w:pStyle w:val="ConsPlusNormal0"/>
        <w:spacing w:before="240"/>
        <w:ind w:firstLine="540"/>
        <w:jc w:val="both"/>
      </w:pPr>
      <w:r>
        <w:t>3) на информационных стендах (информационных щитах), оборудованных около здания местной администрации, в местах массового скопления</w:t>
      </w:r>
      <w:r>
        <w:t xml:space="preserve"> граждан и в иных местах, расположенных на территории, в отношении которой подготовлен проект решения о комплексном развитии территории.</w:t>
      </w:r>
    </w:p>
    <w:p w:rsidR="00FA6666" w:rsidRDefault="00F43357">
      <w:pPr>
        <w:pStyle w:val="ConsPlusNormal0"/>
        <w:spacing w:before="240"/>
        <w:ind w:firstLine="540"/>
        <w:jc w:val="both"/>
      </w:pPr>
      <w:bookmarkStart w:id="639" w:name="P5668"/>
      <w:bookmarkEnd w:id="639"/>
      <w:r>
        <w:t>4. Решение о комплексном развитии территории жилой застройки принимается в срок не более чем тридцать дней со дня оконч</w:t>
      </w:r>
      <w:r>
        <w:t xml:space="preserve">ания срока, установленного нормативным правовым актом субъекта Российской Федерации для проведения общих собраний собственников помещений в многоквартирных домах, предусмотренных </w:t>
      </w:r>
      <w:hyperlink w:anchor="P5528" w:tooltip="2) многоквартирные дома, которые не признаны аварийными и подлежащими сносу или реконструкции и которые соответствуют критериям, установленным нормативным правовым актом субъекта Российской Федерации. Такие критерии устанавливаются исходя из одного или несколь">
        <w:r>
          <w:rPr>
            <w:color w:val="0000FF"/>
          </w:rPr>
          <w:t>пунктом 2 части 2 статьи 65</w:t>
        </w:r>
      </w:hyperlink>
      <w:r>
        <w:t xml:space="preserve"> настоящего </w:t>
      </w:r>
      <w:r>
        <w:t>Кодекса.</w:t>
      </w:r>
    </w:p>
    <w:p w:rsidR="00FA6666" w:rsidRDefault="00F43357">
      <w:pPr>
        <w:pStyle w:val="ConsPlusNormal0"/>
        <w:spacing w:before="240"/>
        <w:ind w:firstLine="540"/>
        <w:jc w:val="both"/>
      </w:pPr>
      <w:bookmarkStart w:id="640" w:name="P5669"/>
      <w:bookmarkEnd w:id="640"/>
      <w:r>
        <w:t xml:space="preserve">5. Указанные в </w:t>
      </w:r>
      <w:hyperlink w:anchor="P5668" w:tooltip="4. Решение о комплексном развитии территории жилой застройки принимается в срок не более чем тридцать дней со дня окончания срока, установленного нормативным правовым актом субъекта Российской Федерации для проведения общих собраний собственников помещений в м">
        <w:r>
          <w:rPr>
            <w:color w:val="0000FF"/>
          </w:rPr>
          <w:t>части 4</w:t>
        </w:r>
      </w:hyperlink>
      <w:r>
        <w:t xml:space="preserve"> настоящей статьи и включенные в проект решения о комплексном развитии территории жилой застройки многоквартирные дома, общие собрания собственников помещений в которых не были проведены </w:t>
      </w:r>
      <w:r>
        <w:t>в установленный для этого срок, включаются в решение о комплексном развитии территории, если законом субъекта Российской Федерации, регулирующим отношения в области градостроительной деятельности, не установлены иные правила включения указанных многокварти</w:t>
      </w:r>
      <w:r>
        <w:t>рных домов в решение о комплексном развитии территории.</w:t>
      </w:r>
    </w:p>
    <w:p w:rsidR="00FA6666" w:rsidRDefault="00F43357">
      <w:pPr>
        <w:pStyle w:val="ConsPlusNormal0"/>
        <w:jc w:val="both"/>
      </w:pPr>
      <w:r>
        <w:t xml:space="preserve">(в ред. Федерального </w:t>
      </w:r>
      <w:hyperlink r:id="rId3484" w:tooltip="Федеральный закон от 24.06.2025 N 181-ФЗ &quot;О внесении изменений в Градостроительный кодекс Российской Федерации и статью 32.1 Жилищного кодекса Российской Федерации&quot; {КонсультантПлюс}">
        <w:r>
          <w:rPr>
            <w:color w:val="0000FF"/>
          </w:rPr>
          <w:t>закона</w:t>
        </w:r>
      </w:hyperlink>
      <w:r>
        <w:t xml:space="preserve"> от 24.06.2025 N 181-ФЗ)</w:t>
      </w:r>
    </w:p>
    <w:p w:rsidR="00FA6666" w:rsidRDefault="00F43357">
      <w:pPr>
        <w:pStyle w:val="ConsPlusNormal0"/>
        <w:spacing w:before="240"/>
        <w:ind w:firstLine="540"/>
        <w:jc w:val="both"/>
      </w:pPr>
      <w:r>
        <w:t xml:space="preserve">6. Исключение указанного в </w:t>
      </w:r>
      <w:hyperlink w:anchor="P5668" w:tooltip="4. Решение о комплексном развитии территории жилой застройки принимается в срок не более чем тридцать дней со дня окончания срока, установленного нормативным правовым актом субъекта Российской Федерации для проведения общих собраний собственников помещений в м">
        <w:r>
          <w:rPr>
            <w:color w:val="0000FF"/>
          </w:rPr>
          <w:t>части 4</w:t>
        </w:r>
      </w:hyperlink>
      <w:r>
        <w:t xml:space="preserve"> настоящей статьи м</w:t>
      </w:r>
      <w:r>
        <w:t xml:space="preserve">ногоквартирного дома из решения о комплексном развитии территории жилой застройки, в том числе многоквартирного дома, включенного в такое решение в соответствии с </w:t>
      </w:r>
      <w:hyperlink w:anchor="P5669" w:tooltip="5. Указанные в части 4 настоящей статьи и включенные в проект решения о комплексном развитии территории жилой застройки многоквартирные дома, общие собрания собственников помещений в которых не были проведены в установленный для этого срок, включаются в решени">
        <w:r>
          <w:rPr>
            <w:color w:val="0000FF"/>
          </w:rPr>
          <w:t>частью 5</w:t>
        </w:r>
      </w:hyperlink>
      <w:r>
        <w:t xml:space="preserve"> настоящей статьи, осуществляется на основании </w:t>
      </w:r>
      <w:r>
        <w:t>решения, принятого на общем собрании собственников помещений в таком многоквартирном доме, если такое решение принято до дня утверждения документации по планировке территории в целях реализации решения о комплексном развитии территории жилой застройки.</w:t>
      </w:r>
    </w:p>
    <w:p w:rsidR="00FA6666" w:rsidRDefault="00F43357">
      <w:pPr>
        <w:pStyle w:val="ConsPlusNormal0"/>
        <w:spacing w:before="240"/>
        <w:ind w:firstLine="540"/>
        <w:jc w:val="both"/>
      </w:pPr>
      <w:bookmarkStart w:id="641" w:name="P5672"/>
      <w:bookmarkEnd w:id="641"/>
      <w:r>
        <w:t xml:space="preserve">7. </w:t>
      </w:r>
      <w:r>
        <w:t xml:space="preserve">Внесение изменений в решение о комплексном развитии территории осуществляется в порядке, предусмотренном настоящим Кодексом для принятия решения о комплексном развитии территории, за исключением случаев, предусмотренных </w:t>
      </w:r>
      <w:hyperlink w:anchor="P5674" w:tooltip="8. Внесение изменений в решение о комплексном развитии территории осуществляется без опубликования проекта внесения изменений в решение о комплексном развитии территории, без соблюдения требований, предусмотренных пунктом 2.1 части 7 статьи 66 настоящего Кодек">
        <w:r>
          <w:rPr>
            <w:color w:val="0000FF"/>
          </w:rPr>
          <w:t>частью 8</w:t>
        </w:r>
      </w:hyperlink>
      <w:r>
        <w:t xml:space="preserve"> настоящей статьи.</w:t>
      </w:r>
    </w:p>
    <w:p w:rsidR="00FA6666" w:rsidRDefault="00F43357">
      <w:pPr>
        <w:pStyle w:val="ConsPlusNormal0"/>
        <w:jc w:val="both"/>
      </w:pPr>
      <w:r>
        <w:t xml:space="preserve">(часть 7 введена Федеральным </w:t>
      </w:r>
      <w:hyperlink r:id="rId3485" w:tooltip="Федеральный закон от 26.12.2024 N 48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26.12.2024 N 486-ФЗ)</w:t>
      </w:r>
    </w:p>
    <w:p w:rsidR="00FA6666" w:rsidRDefault="00F43357">
      <w:pPr>
        <w:pStyle w:val="ConsPlusNormal0"/>
        <w:spacing w:before="240"/>
        <w:ind w:firstLine="540"/>
        <w:jc w:val="both"/>
      </w:pPr>
      <w:bookmarkStart w:id="642" w:name="P5674"/>
      <w:bookmarkEnd w:id="642"/>
      <w:r>
        <w:t>8. Внесение изменений в решение о комплексном развитии территории осуществляется без опубликования проекта в</w:t>
      </w:r>
      <w:r>
        <w:t xml:space="preserve">несения изменений в решение о комплексном развитии территории, без соблюдения требований, предусмотренных </w:t>
      </w:r>
      <w:hyperlink w:anchor="P5606" w:tooltip="2.1) направление уполномоченным органом предложения о заключении договора о комплексном развитии территории нежилой застройки правообладателям объектов недвижимого имущества, расположенных в границах такой территории, за исключением:">
        <w:r>
          <w:rPr>
            <w:color w:val="0000FF"/>
          </w:rPr>
          <w:t>пунктом 2.1 части 7 статьи 66</w:t>
        </w:r>
      </w:hyperlink>
      <w:r>
        <w:t xml:space="preserve"> настоящего Кодекса и </w:t>
      </w:r>
      <w:hyperlink w:anchor="P5663" w:tooltip="3. Проект решения о комплексном развитии территории жилой застройки подлежит размещению:">
        <w:r>
          <w:rPr>
            <w:color w:val="0000FF"/>
          </w:rPr>
          <w:t>частью 3</w:t>
        </w:r>
      </w:hyperlink>
      <w:r>
        <w:t xml:space="preserve"> настоящей статьи (в случае внесения изменений в решение о комплексном развитии территории нежилой застройки или решение о комплексном развитии территории жилой застройки), в следующих случаях:</w:t>
      </w:r>
    </w:p>
    <w:p w:rsidR="00FA6666" w:rsidRDefault="00F43357">
      <w:pPr>
        <w:pStyle w:val="ConsPlusNormal0"/>
        <w:spacing w:before="240"/>
        <w:ind w:firstLine="540"/>
        <w:jc w:val="both"/>
      </w:pPr>
      <w:r>
        <w:t>1) внесение изменени</w:t>
      </w:r>
      <w:r>
        <w:t>й в сведения о местоположении, площади и границах территории, подлежащей комплексному развитию, в целях исключения из ее границ одного или нескольких земельных участков либо включения в ее границы одного или нескольких земельных участков, предназначенных д</w:t>
      </w:r>
      <w:r>
        <w:t>ля строительства объектов коммунальной, транспортной, социальной инфраструктур;</w:t>
      </w:r>
    </w:p>
    <w:p w:rsidR="00FA6666" w:rsidRDefault="00F43357">
      <w:pPr>
        <w:pStyle w:val="ConsPlusNormal0"/>
        <w:spacing w:before="240"/>
        <w:ind w:firstLine="540"/>
        <w:jc w:val="both"/>
      </w:pPr>
      <w:r>
        <w:t>2) внесение изменений в перечень объектов капитального строительства, расположенных в границах территории, подлежащей комплексному развитию, в том числе в перечень объектов кап</w:t>
      </w:r>
      <w:r>
        <w:t>итального строительства, подлежащих сносу или реконструкции, в целях исключения одного или нескольких объектов из решения о комплексном развитии территории и (или) включения в соответствующий перечень одного или нескольких объектов капитального строительст</w:t>
      </w:r>
      <w:r>
        <w:t>ва, созданных (выявленных) после принятия решения о комплексном развитии территории;</w:t>
      </w:r>
    </w:p>
    <w:p w:rsidR="00FA6666" w:rsidRDefault="00F43357">
      <w:pPr>
        <w:pStyle w:val="ConsPlusNormal0"/>
        <w:spacing w:before="240"/>
        <w:ind w:firstLine="540"/>
        <w:jc w:val="both"/>
      </w:pPr>
      <w:r>
        <w:t>3) изменение основных видов разрешенного использования земельных участков в целях строительства объектов коммунальной, транспортной, социальной инфраструктур;</w:t>
      </w:r>
    </w:p>
    <w:p w:rsidR="00FA6666" w:rsidRDefault="00F43357">
      <w:pPr>
        <w:pStyle w:val="ConsPlusNormal0"/>
        <w:spacing w:before="240"/>
        <w:ind w:firstLine="540"/>
        <w:jc w:val="both"/>
      </w:pPr>
      <w:r>
        <w:t>4) изменение</w:t>
      </w:r>
      <w:r>
        <w:t xml:space="preserve"> предельных параметров разрешенного строительства, реконструкции объектов капитального строительства, предусмотренных решением о комплексном развитии территории, но не более чем на десять процентов.</w:t>
      </w:r>
    </w:p>
    <w:p w:rsidR="00FA6666" w:rsidRDefault="00F43357">
      <w:pPr>
        <w:pStyle w:val="ConsPlusNormal0"/>
        <w:jc w:val="both"/>
      </w:pPr>
      <w:r>
        <w:t xml:space="preserve">(часть 8 введена Федеральным </w:t>
      </w:r>
      <w:hyperlink r:id="rId3486" w:tooltip="Федеральный закон от 26.12.2024 N 48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26.12.2024 N 486-ФЗ)</w:t>
      </w:r>
    </w:p>
    <w:p w:rsidR="00FA6666" w:rsidRDefault="00FA6666">
      <w:pPr>
        <w:pStyle w:val="ConsPlusNormal0"/>
        <w:jc w:val="both"/>
      </w:pPr>
    </w:p>
    <w:p w:rsidR="00FA6666" w:rsidRDefault="00F43357">
      <w:pPr>
        <w:pStyle w:val="ConsPlusTitle0"/>
        <w:ind w:firstLine="540"/>
        <w:jc w:val="both"/>
        <w:outlineLvl w:val="1"/>
      </w:pPr>
      <w:bookmarkStart w:id="643" w:name="P5681"/>
      <w:bookmarkEnd w:id="643"/>
      <w:r>
        <w:t>Статья 68. Договор о комплексном развитии территории</w:t>
      </w:r>
    </w:p>
    <w:p w:rsidR="00FA6666" w:rsidRDefault="00FA6666">
      <w:pPr>
        <w:pStyle w:val="ConsPlusNormal0"/>
        <w:ind w:firstLine="540"/>
        <w:jc w:val="both"/>
      </w:pPr>
    </w:p>
    <w:p w:rsidR="00FA6666" w:rsidRDefault="00F43357">
      <w:pPr>
        <w:pStyle w:val="ConsPlusNormal0"/>
        <w:ind w:firstLine="540"/>
        <w:jc w:val="both"/>
      </w:pPr>
      <w:r>
        <w:t xml:space="preserve">(введена Федеральным </w:t>
      </w:r>
      <w:hyperlink r:id="rId3487"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законом</w:t>
        </w:r>
      </w:hyperlink>
      <w:r>
        <w:t xml:space="preserve"> от 30.12.2020 N 494-ФЗ)</w:t>
      </w:r>
    </w:p>
    <w:p w:rsidR="00FA6666" w:rsidRDefault="00FA6666">
      <w:pPr>
        <w:pStyle w:val="ConsPlusNormal0"/>
        <w:jc w:val="both"/>
      </w:pPr>
    </w:p>
    <w:p w:rsidR="00FA6666" w:rsidRDefault="00F43357">
      <w:pPr>
        <w:pStyle w:val="ConsPlusNormal0"/>
        <w:ind w:firstLine="540"/>
        <w:jc w:val="both"/>
      </w:pPr>
      <w:r>
        <w:t>1. Договор о комплексном развитии территории (далее в настоящей статье также - договор) заключается в целях реализ</w:t>
      </w:r>
      <w:r>
        <w:t xml:space="preserve">ации решения о комплексном развитии территории с победителем торгов, проведенных в соответствии со </w:t>
      </w:r>
      <w:hyperlink w:anchor="P5735" w:tooltip="Статья 69. Порядок заключения договора о комплексном развитии территории">
        <w:r>
          <w:rPr>
            <w:color w:val="0000FF"/>
          </w:rPr>
          <w:t>статьей 69</w:t>
        </w:r>
      </w:hyperlink>
      <w:r>
        <w:t xml:space="preserve"> настоящего Кодекса, либо с иным участник</w:t>
      </w:r>
      <w:r>
        <w:t xml:space="preserve">ом торгов, определяемым в соответствии с указанной статьей, либо с правообладателями земельных участков и (или) объектов недвижимости в соответствии с </w:t>
      </w:r>
      <w:hyperlink w:anchor="P5612" w:tooltip="4) заключение договора о комплексном развитии территории нежилой застройки с правообладателями, выразившими в письменной форме согласие на его заключение, при условии, что такое согласие было получено от всех правообладателей объектов недвижимого имущества, ук">
        <w:r>
          <w:rPr>
            <w:color w:val="0000FF"/>
          </w:rPr>
          <w:t>пунктом 4 части 7 статьи 66</w:t>
        </w:r>
      </w:hyperlink>
      <w:r>
        <w:t xml:space="preserve"> и со </w:t>
      </w:r>
      <w:hyperlink w:anchor="P5765" w:tooltip="Статья 70. Комплексное развитие территории по инициативе правообладателей">
        <w:r>
          <w:rPr>
            <w:color w:val="0000FF"/>
          </w:rPr>
          <w:t>статьей 70</w:t>
        </w:r>
      </w:hyperlink>
      <w:r>
        <w:t xml:space="preserve"> настоящего Кодекса.</w:t>
      </w:r>
    </w:p>
    <w:p w:rsidR="00FA6666" w:rsidRDefault="00F43357">
      <w:pPr>
        <w:pStyle w:val="ConsPlusNormal0"/>
        <w:jc w:val="both"/>
      </w:pPr>
      <w:r>
        <w:t xml:space="preserve">(в ред. Федерального </w:t>
      </w:r>
      <w:hyperlink r:id="rId3488"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25.12.2023 N 627-ФЗ)</w:t>
      </w:r>
    </w:p>
    <w:p w:rsidR="00FA6666" w:rsidRDefault="00F43357">
      <w:pPr>
        <w:pStyle w:val="ConsPlusNormal0"/>
        <w:spacing w:before="240"/>
        <w:ind w:firstLine="540"/>
        <w:jc w:val="both"/>
      </w:pPr>
      <w:r>
        <w:t>2. Договор о комплексном развитии территории может быть заключен в отношении всей территории, предусмотренной решением о комплексном развитии территории, ее части либо отдельного этапа реализации</w:t>
      </w:r>
      <w:r>
        <w:t xml:space="preserve"> решения о комплексном развитии территории. В отношении территории, в границах которой предусматривается осуществление деятельности по комплексному развитию территории, может быть заключен один или несколько договоров, предусматривающих осуществление деяте</w:t>
      </w:r>
      <w:r>
        <w:t>льности по комплексному развитию территории в соответствии с настоящим Кодексом.</w:t>
      </w:r>
    </w:p>
    <w:p w:rsidR="00FA6666" w:rsidRDefault="00F43357">
      <w:pPr>
        <w:pStyle w:val="ConsPlusNormal0"/>
        <w:spacing w:before="240"/>
        <w:ind w:firstLine="540"/>
        <w:jc w:val="both"/>
      </w:pPr>
      <w:r>
        <w:t>3. Договором о комплексном развитии территории предусматривается распределение обязательств его сторон при выполнении мероприятий, направленных на реализацию решения о комплек</w:t>
      </w:r>
      <w:r>
        <w:t>сном развитии территории, в том числе мероприятий по подготовке и утверждению документации по планировке территории, образованию и предоставлению земельных участков, а также по сносу, строительству, реконструкции объектов капитального строительства.</w:t>
      </w:r>
    </w:p>
    <w:p w:rsidR="00FA6666" w:rsidRDefault="00F43357">
      <w:pPr>
        <w:pStyle w:val="ConsPlusNormal0"/>
        <w:spacing w:before="240"/>
        <w:ind w:firstLine="540"/>
        <w:jc w:val="both"/>
      </w:pPr>
      <w:bookmarkStart w:id="644" w:name="P5689"/>
      <w:bookmarkEnd w:id="644"/>
      <w:r>
        <w:t>4. В д</w:t>
      </w:r>
      <w:r>
        <w:t>оговор о комплексном развитии территории включаются:</w:t>
      </w:r>
    </w:p>
    <w:p w:rsidR="00FA6666" w:rsidRDefault="00F43357">
      <w:pPr>
        <w:pStyle w:val="ConsPlusNormal0"/>
        <w:spacing w:before="240"/>
        <w:ind w:firstLine="540"/>
        <w:jc w:val="both"/>
      </w:pPr>
      <w:r>
        <w:t>1) сведения о местоположении, площади и границах территории комплексного развития;</w:t>
      </w:r>
    </w:p>
    <w:p w:rsidR="00FA6666" w:rsidRDefault="00F43357">
      <w:pPr>
        <w:pStyle w:val="ConsPlusNormal0"/>
        <w:spacing w:before="240"/>
        <w:ind w:firstLine="540"/>
        <w:jc w:val="both"/>
      </w:pPr>
      <w:r>
        <w:t>2) перечень расположенных в границах такой территории объектов капитального строительства, линейных объектов, подлежащих</w:t>
      </w:r>
      <w:r>
        <w:t xml:space="preserve"> сносу, перечень объектов капитального строительства, линейных объектов, подлежащих строительству, реконструкции, и (или) сведения о видах, назначении планируемых для размещения объектов капитального строительства с указанием предельной (максимальной и (ил</w:t>
      </w:r>
      <w:r>
        <w:t>и) минимальной) общей площади таких объектов;</w:t>
      </w:r>
    </w:p>
    <w:p w:rsidR="00FA6666" w:rsidRDefault="00F43357">
      <w:pPr>
        <w:pStyle w:val="ConsPlusNormal0"/>
        <w:jc w:val="both"/>
      </w:pPr>
      <w:r>
        <w:t xml:space="preserve">(в ред. Федерального </w:t>
      </w:r>
      <w:hyperlink r:id="rId3489" w:tooltip="Федеральный закон от 26.12.2024 N 48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26.12.2024 N 486-ФЗ)</w:t>
      </w:r>
    </w:p>
    <w:p w:rsidR="00FA6666" w:rsidRDefault="00F43357">
      <w:pPr>
        <w:pStyle w:val="ConsPlusNormal0"/>
        <w:spacing w:before="240"/>
        <w:ind w:firstLine="540"/>
        <w:jc w:val="both"/>
      </w:pPr>
      <w:r>
        <w:t>2.1) перечень объектов коммунальной, транспортной, социальной инфраструктур, иных объектов, необходи</w:t>
      </w:r>
      <w:r>
        <w:t>мых для функционирования объектов капитального строительства и обеспечения жизнедеятельности человека, и (или) сведения о видах и назначении таких объектов;</w:t>
      </w:r>
    </w:p>
    <w:p w:rsidR="00FA6666" w:rsidRDefault="00F43357">
      <w:pPr>
        <w:pStyle w:val="ConsPlusNormal0"/>
        <w:jc w:val="both"/>
      </w:pPr>
      <w:r>
        <w:t xml:space="preserve">(п. 2.1 введен Федеральным </w:t>
      </w:r>
      <w:hyperlink r:id="rId3490" w:tooltip="Федеральный закон от 26.12.2024 N 48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26.</w:t>
      </w:r>
      <w:r>
        <w:t>12.2024 N 486-ФЗ)</w:t>
      </w:r>
    </w:p>
    <w:p w:rsidR="00FA6666" w:rsidRDefault="00F43357">
      <w:pPr>
        <w:pStyle w:val="ConsPlusNormal0"/>
        <w:spacing w:before="240"/>
        <w:ind w:firstLine="540"/>
        <w:jc w:val="both"/>
      </w:pPr>
      <w:r>
        <w:t>3) соотношение общей площади жилых и нежилых помещений в многоквартирных домах, подлежащих строительству или реконструкции в соответствии с договором, а также условие о размещении на первых этажах указанных домов нежилых помещений;</w:t>
      </w:r>
    </w:p>
    <w:p w:rsidR="00FA6666" w:rsidRDefault="00F43357">
      <w:pPr>
        <w:pStyle w:val="ConsPlusNormal0"/>
        <w:spacing w:before="240"/>
        <w:ind w:firstLine="540"/>
        <w:jc w:val="both"/>
      </w:pPr>
      <w:r>
        <w:t>4) пер</w:t>
      </w:r>
      <w:r>
        <w:t>ечень выполняемых лицом, заключившим договор, видов работ по благоустройству территории, срок их выполнения;</w:t>
      </w:r>
    </w:p>
    <w:p w:rsidR="00FA6666" w:rsidRDefault="00F43357">
      <w:pPr>
        <w:pStyle w:val="ConsPlusNormal0"/>
        <w:spacing w:before="240"/>
        <w:ind w:firstLine="540"/>
        <w:jc w:val="both"/>
      </w:pPr>
      <w:bookmarkStart w:id="645" w:name="P5697"/>
      <w:bookmarkEnd w:id="645"/>
      <w:r>
        <w:t>5) обязательство лица, заключившего договор, уполномоченных исполнительного органа государственной власти или органа местного самоуправления по под</w:t>
      </w:r>
      <w:r>
        <w:t>готовке и представлению на утверждение исполнительному органу государственной власти или органу местного самоуправления в определенный договором срок документации по планировке территории комплексного развития в части, составляющей предмет договора, за иск</w:t>
      </w:r>
      <w:r>
        <w:t xml:space="preserve">лючением случая, предусмотренного </w:t>
      </w:r>
      <w:hyperlink w:anchor="P5635" w:tooltip="10. Подготовка и утверждение документации по планировке территории в соответствии с пунктом 7 части 6, пунктом 7 части 7, пунктом 5 части 8 настоящей статьи не требуются в случае, если решение о комплексном развитии территории и (или) договор о комплексном раз">
        <w:r>
          <w:rPr>
            <w:color w:val="0000FF"/>
          </w:rPr>
          <w:t>частью 10 статьи 66</w:t>
        </w:r>
      </w:hyperlink>
      <w:r>
        <w:t xml:space="preserve"> настоящего Кодекса;</w:t>
      </w:r>
    </w:p>
    <w:p w:rsidR="00FA6666" w:rsidRDefault="00F43357">
      <w:pPr>
        <w:pStyle w:val="ConsPlusNormal0"/>
        <w:jc w:val="both"/>
      </w:pPr>
      <w:r>
        <w:t xml:space="preserve">(в ред. Федерального </w:t>
      </w:r>
      <w:hyperlink r:id="rId3491"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25.12.2023 N 627-ФЗ)</w:t>
      </w:r>
    </w:p>
    <w:p w:rsidR="00FA6666" w:rsidRDefault="00F43357">
      <w:pPr>
        <w:pStyle w:val="ConsPlusNormal0"/>
        <w:spacing w:before="240"/>
        <w:ind w:firstLine="540"/>
        <w:jc w:val="both"/>
      </w:pPr>
      <w:bookmarkStart w:id="646" w:name="P5699"/>
      <w:bookmarkEnd w:id="646"/>
      <w:r>
        <w:t>6) обязательство лица, заключившег</w:t>
      </w:r>
      <w:r>
        <w:t>о договор, осуществить на территории, в отношении которой принято решение о комплексном развитии, строительство, реконструкцию объектов капитального строительства, необходимых для функционирования таких объектов и обеспечения жизнедеятельности человека объ</w:t>
      </w:r>
      <w:r>
        <w:t>ектов коммунальной, транспортной, социальной инфраструктур, иных объектов в соответствии с утвержденной документацией по планировке территории, предусмотренной данной документацией очередностью планируемого развития территории, а также в соответствии с эта</w:t>
      </w:r>
      <w:r>
        <w:t>пами реализации решения о комплексном развитии территории в отношении двух и более несмежных территорий или их частей в случае заключения договора в отношении несмежных территорий или их частей;</w:t>
      </w:r>
    </w:p>
    <w:p w:rsidR="00FA6666" w:rsidRDefault="00F43357">
      <w:pPr>
        <w:pStyle w:val="ConsPlusNormal0"/>
        <w:jc w:val="both"/>
      </w:pPr>
      <w:r>
        <w:t xml:space="preserve">(п. 6 в ред. Федерального </w:t>
      </w:r>
      <w:hyperlink r:id="rId3492" w:tooltip="Федеральный закон от 26.12.2024 N 48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26.12.2024 N 486-ФЗ)</w:t>
      </w:r>
    </w:p>
    <w:p w:rsidR="00FA6666" w:rsidRDefault="00F43357">
      <w:pPr>
        <w:pStyle w:val="ConsPlusNormal0"/>
        <w:spacing w:before="240"/>
        <w:ind w:firstLine="540"/>
        <w:jc w:val="both"/>
      </w:pPr>
      <w:r>
        <w:t>6.1) обязательство лица, заключившего договор о комплексном развитии территории, обеспечить благоустройство территории, подлежащей комплексному развитию;</w:t>
      </w:r>
    </w:p>
    <w:p w:rsidR="00FA6666" w:rsidRDefault="00F43357">
      <w:pPr>
        <w:pStyle w:val="ConsPlusNormal0"/>
        <w:jc w:val="both"/>
      </w:pPr>
      <w:r>
        <w:t xml:space="preserve">(п. 6.1 введен Федеральным </w:t>
      </w:r>
      <w:hyperlink r:id="rId3493" w:tooltip="Федеральный закон от 26.12.2024 N 48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26.12.2024 N 486-ФЗ)</w:t>
      </w:r>
    </w:p>
    <w:p w:rsidR="00FA6666" w:rsidRDefault="00F43357">
      <w:pPr>
        <w:pStyle w:val="ConsPlusNormal0"/>
        <w:spacing w:before="240"/>
        <w:ind w:firstLine="540"/>
        <w:jc w:val="both"/>
      </w:pPr>
      <w:bookmarkStart w:id="647" w:name="P5703"/>
      <w:bookmarkEnd w:id="647"/>
      <w:r>
        <w:t>7) обязательство исполнительного органа государственной власти или органа местного самоуправления утвердить документацию по планировке территории, подлежащей комплексному развитию, срок е</w:t>
      </w:r>
      <w:r>
        <w:t>го исполнения;</w:t>
      </w:r>
    </w:p>
    <w:p w:rsidR="00FA6666" w:rsidRDefault="00F43357">
      <w:pPr>
        <w:pStyle w:val="ConsPlusNormal0"/>
        <w:spacing w:before="240"/>
        <w:ind w:firstLine="540"/>
        <w:jc w:val="both"/>
      </w:pPr>
      <w:bookmarkStart w:id="648" w:name="P5704"/>
      <w:bookmarkEnd w:id="648"/>
      <w:r>
        <w:t>8) обязательство исполнительного органа государственной власти или органа местного самоуправления принять решение об изъятии для государственных или муниципальных нужд в целях комплексного развития территории земельных участков и (или) распо</w:t>
      </w:r>
      <w:r>
        <w:t>ложенных на них объектов недвижимого имущества в соответствии с земельным законодательством;</w:t>
      </w:r>
    </w:p>
    <w:p w:rsidR="00FA6666" w:rsidRDefault="00F43357">
      <w:pPr>
        <w:pStyle w:val="ConsPlusNormal0"/>
        <w:spacing w:before="240"/>
        <w:ind w:firstLine="540"/>
        <w:jc w:val="both"/>
      </w:pPr>
      <w:bookmarkStart w:id="649" w:name="P5705"/>
      <w:bookmarkEnd w:id="649"/>
      <w:r>
        <w:t xml:space="preserve">9) обязательство лица, с которым заключен договор о комплексном развитии территории жилой застройки, или исполнительного органа государственной власти либо органа </w:t>
      </w:r>
      <w:r>
        <w:t xml:space="preserve">местного самоуправления обеспечить заключение договоров, предусматривающих переход прав на жилые помещения, расположенные в многоквартирных домах, включенных в решение о комплексном развитии территории жилой застройки, в соответствии со </w:t>
      </w:r>
      <w:hyperlink r:id="rId3494" w:tooltip="&quot;Жилищный кодекс Российской Федерации&quot; от 29.12.2004 N 188-ФЗ (ред. от 04.11.2025) (с изм. и доп., вступ. в силу с 14.12.2025) ------------ Недействующая редакция {КонсультантПлюс}">
        <w:r>
          <w:rPr>
            <w:color w:val="0000FF"/>
          </w:rPr>
          <w:t>статьей 32.1</w:t>
        </w:r>
      </w:hyperlink>
      <w:r>
        <w:t xml:space="preserve"> Жилищного кодекса Российской Федерации;</w:t>
      </w:r>
    </w:p>
    <w:p w:rsidR="00FA6666" w:rsidRDefault="00F43357">
      <w:pPr>
        <w:pStyle w:val="ConsPlusNormal0"/>
        <w:spacing w:before="240"/>
        <w:ind w:firstLine="540"/>
        <w:jc w:val="both"/>
      </w:pPr>
      <w:bookmarkStart w:id="650" w:name="P5706"/>
      <w:bookmarkEnd w:id="650"/>
      <w:r>
        <w:t xml:space="preserve">10) обязательство исполнительного органа государственной власти или органа местного самоуправления после выполнения лицом, заключившим договор, обязательства, предусмотренного </w:t>
      </w:r>
      <w:hyperlink w:anchor="P5697" w:tooltip="5) обязательство лица, заключившего договор, уполномоченных исполнительного органа государственной власти или органа местного самоуправления по подготовке и представлению на утверждение исполнительному органу государственной власти или органу местного самоупра">
        <w:r>
          <w:rPr>
            <w:color w:val="0000FF"/>
          </w:rPr>
          <w:t>пунктом 5</w:t>
        </w:r>
      </w:hyperlink>
      <w:r>
        <w:t xml:space="preserve"> настоящей части, предоставить указанному лицу в соответствии с земельным законодательством в аренду без проведения торгов земельные участки, которые находятся в государственной или муниципальной собственности или государственная собственность на которые н</w:t>
      </w:r>
      <w:r>
        <w:t xml:space="preserve">е разграничена и которые не обременены правами третьих лиц, в целях строительства объектов коммунальной, транспортной, социальной инфраструктур, иных объектов капитального строительства в соответствии с утвержденной документацией по планировке территории, </w:t>
      </w:r>
      <w:r>
        <w:t>а также в соответствующих случаях обязательство выдать разрешения на использование земель и земельных участков, градостроительные планы земельных участков и разрешения на строительство, сроки выполнения указанных обязательств;</w:t>
      </w:r>
    </w:p>
    <w:p w:rsidR="00FA6666" w:rsidRDefault="00F43357">
      <w:pPr>
        <w:pStyle w:val="ConsPlusNormal0"/>
        <w:spacing w:before="240"/>
        <w:ind w:firstLine="540"/>
        <w:jc w:val="both"/>
      </w:pPr>
      <w:bookmarkStart w:id="651" w:name="P5707"/>
      <w:bookmarkEnd w:id="651"/>
      <w:r>
        <w:t>11) льготы (при наличии) и ме</w:t>
      </w:r>
      <w:r>
        <w:t>ры государственной поддержки (при наличии), которые предоставляются лицу, заключившему договор, в соответствии с нормативными правовыми актами Российской Федерации, субъектов Российской Федерации, муниципальными правовыми актами;</w:t>
      </w:r>
    </w:p>
    <w:p w:rsidR="00FA6666" w:rsidRDefault="00F43357">
      <w:pPr>
        <w:pStyle w:val="ConsPlusNormal0"/>
        <w:spacing w:before="240"/>
        <w:ind w:firstLine="540"/>
        <w:jc w:val="both"/>
      </w:pPr>
      <w:r>
        <w:t>12) ответственность сторон</w:t>
      </w:r>
      <w:r>
        <w:t xml:space="preserve"> за неисполнение или ненадлежащее исполнение договора;</w:t>
      </w:r>
    </w:p>
    <w:p w:rsidR="00FA6666" w:rsidRDefault="00F43357">
      <w:pPr>
        <w:pStyle w:val="ConsPlusNormal0"/>
        <w:spacing w:before="240"/>
        <w:ind w:firstLine="540"/>
        <w:jc w:val="both"/>
      </w:pPr>
      <w:r>
        <w:t>13) срок действия договора, который не может превышать предельный срок реализации решения о комплексном развитии территории, предусмотренный таким решением;</w:t>
      </w:r>
    </w:p>
    <w:p w:rsidR="00FA6666" w:rsidRDefault="00F43357">
      <w:pPr>
        <w:pStyle w:val="ConsPlusNormal0"/>
        <w:spacing w:before="240"/>
        <w:ind w:firstLine="540"/>
        <w:jc w:val="both"/>
      </w:pPr>
      <w:r>
        <w:t>14) порядок внесения изменений в договор.</w:t>
      </w:r>
    </w:p>
    <w:p w:rsidR="00FA6666" w:rsidRDefault="00F43357">
      <w:pPr>
        <w:pStyle w:val="ConsPlusNormal0"/>
        <w:jc w:val="both"/>
      </w:pPr>
      <w:r>
        <w:t>(п</w:t>
      </w:r>
      <w:r>
        <w:t xml:space="preserve">. 14 введен Федеральным </w:t>
      </w:r>
      <w:hyperlink r:id="rId3495" w:tooltip="Федеральный закон от 26.12.2024 N 48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26.12.2024 N 486-ФЗ)</w:t>
      </w:r>
    </w:p>
    <w:p w:rsidR="00FA6666" w:rsidRDefault="00F43357">
      <w:pPr>
        <w:pStyle w:val="ConsPlusNormal0"/>
        <w:spacing w:before="240"/>
        <w:ind w:firstLine="540"/>
        <w:jc w:val="both"/>
      </w:pPr>
      <w:r>
        <w:t xml:space="preserve">5. В договоре наряду с указанными в </w:t>
      </w:r>
      <w:hyperlink w:anchor="P5689" w:tooltip="4. В договор о комплексном развитии территории включаются:">
        <w:r>
          <w:rPr>
            <w:color w:val="0000FF"/>
          </w:rPr>
          <w:t>части 4</w:t>
        </w:r>
      </w:hyperlink>
      <w:r>
        <w:t xml:space="preserve"> настоя</w:t>
      </w:r>
      <w:r>
        <w:t>щей статьи условиями могут быть предусмотрены иные условия, в том числе:</w:t>
      </w:r>
    </w:p>
    <w:p w:rsidR="00FA6666" w:rsidRDefault="00F43357">
      <w:pPr>
        <w:pStyle w:val="ConsPlusNormal0"/>
        <w:spacing w:before="240"/>
        <w:ind w:firstLine="540"/>
        <w:jc w:val="both"/>
      </w:pPr>
      <w:bookmarkStart w:id="652" w:name="P5713"/>
      <w:bookmarkEnd w:id="652"/>
      <w:r>
        <w:t xml:space="preserve">1) обязательства лица, заключившего договор, безвозмездно передать в государственную или муниципальную собственность после окончания строительства объекты коммунальной, транспортной, </w:t>
      </w:r>
      <w:r>
        <w:t>социальной инфраструктур, иные объекты, строительство которых осуществлялось за счет средств лица, заключившего договор, помещения в таких объектах, а также перечень таких объектов (помещений в них) и условия их передачи;</w:t>
      </w:r>
    </w:p>
    <w:p w:rsidR="00FA6666" w:rsidRDefault="00F43357">
      <w:pPr>
        <w:pStyle w:val="ConsPlusNormal0"/>
        <w:jc w:val="both"/>
      </w:pPr>
      <w:r>
        <w:t xml:space="preserve">(п. 1 в ред. Федерального </w:t>
      </w:r>
      <w:hyperlink r:id="rId3496"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25.12.2023 N 627-ФЗ)</w:t>
      </w:r>
    </w:p>
    <w:p w:rsidR="00FA6666" w:rsidRDefault="00F43357">
      <w:pPr>
        <w:pStyle w:val="ConsPlusNormal0"/>
        <w:spacing w:before="240"/>
        <w:ind w:firstLine="540"/>
        <w:jc w:val="both"/>
      </w:pPr>
      <w:r>
        <w:t>2) обязательства лица, заключившего договор, подать в орган регистрации прав заявление о государственной регистрации права собственности субъекта Российской Федерации или муни</w:t>
      </w:r>
      <w:r>
        <w:t xml:space="preserve">ципального образования на объекты недвижимости, предусмотренные </w:t>
      </w:r>
      <w:hyperlink w:anchor="P5713" w:tooltip="1) обязательства лица, заключившего договор, безвозмездно передать в государственную или муниципальную собственность после окончания строительства объекты коммунальной, транспортной, социальной инфраструктур, иные объекты, строительство которых осуществлялось ">
        <w:r>
          <w:rPr>
            <w:color w:val="0000FF"/>
          </w:rPr>
          <w:t>пунктом 1</w:t>
        </w:r>
      </w:hyperlink>
      <w:r>
        <w:t xml:space="preserve"> настоящей части. В таком случае осуществление государственной регистрации права собственности лица, заключившего договор, на указанные объекты н</w:t>
      </w:r>
      <w:r>
        <w:t>едвижимости не осуществляется, заявление о государственной регистрации права государственной или муниципальной собственности подается без доверенности;</w:t>
      </w:r>
    </w:p>
    <w:p w:rsidR="00FA6666" w:rsidRDefault="00F43357">
      <w:pPr>
        <w:pStyle w:val="ConsPlusNormal0"/>
        <w:spacing w:before="240"/>
        <w:ind w:firstLine="540"/>
        <w:jc w:val="both"/>
      </w:pPr>
      <w:r>
        <w:t>3) способы и размер обеспечения исполнения договора лицом, заключившим договор.</w:t>
      </w:r>
    </w:p>
    <w:p w:rsidR="00FA6666" w:rsidRDefault="00F43357">
      <w:pPr>
        <w:pStyle w:val="ConsPlusNormal0"/>
        <w:spacing w:before="240"/>
        <w:ind w:firstLine="540"/>
        <w:jc w:val="both"/>
      </w:pPr>
      <w:bookmarkStart w:id="653" w:name="P5717"/>
      <w:bookmarkEnd w:id="653"/>
      <w:r>
        <w:t>6. Договором о комплексн</w:t>
      </w:r>
      <w:r>
        <w:t>ом развитии территории жилой застройки в соответствии с жилищным законодательством Российской Федерации, земельным законодательством Российской Федерации предусматриваются:</w:t>
      </w:r>
    </w:p>
    <w:p w:rsidR="00FA6666" w:rsidRDefault="00F43357">
      <w:pPr>
        <w:pStyle w:val="ConsPlusNormal0"/>
        <w:spacing w:before="240"/>
        <w:ind w:firstLine="540"/>
        <w:jc w:val="both"/>
      </w:pPr>
      <w:r>
        <w:t>1) обязательство лица, заключившего договор, создать или приобрести жилые помещения</w:t>
      </w:r>
      <w:r>
        <w:t xml:space="preserve"> для их предоставления гражданам взамен жилых помещений, освобождаемых ими в соответствии с жилищным законодательством Российской Федерации;</w:t>
      </w:r>
    </w:p>
    <w:p w:rsidR="00FA6666" w:rsidRDefault="00F43357">
      <w:pPr>
        <w:pStyle w:val="ConsPlusNormal0"/>
        <w:spacing w:before="240"/>
        <w:ind w:firstLine="540"/>
        <w:jc w:val="both"/>
      </w:pPr>
      <w:r>
        <w:t>2) обязательство лица, заключившего договор, уплатить или предоставить исполнительному органу государственной власт</w:t>
      </w:r>
      <w:r>
        <w:t>и или органу местного самоуправления денежные средства для выплаты гражданам возмещения за жилые помещения в многоквартирных домах, признанных аварийными и подлежащими сносу, за изымаемые для государственных или муниципальных нужд в соответствии с земельны</w:t>
      </w:r>
      <w:r>
        <w:t>м законодательством земельные участки и (или) расположенные на них объекты недвижимости, максимальные сроки выполнения указанного обязательства.</w:t>
      </w:r>
    </w:p>
    <w:p w:rsidR="00FA6666" w:rsidRDefault="00F43357">
      <w:pPr>
        <w:pStyle w:val="ConsPlusNormal0"/>
        <w:spacing w:before="240"/>
        <w:ind w:firstLine="540"/>
        <w:jc w:val="both"/>
      </w:pPr>
      <w:bookmarkStart w:id="654" w:name="P5720"/>
      <w:bookmarkEnd w:id="654"/>
      <w:r>
        <w:t>7. Договором о комплексном развитии территории могут быть предусмотрены обязанность исполнительного органа госу</w:t>
      </w:r>
      <w:r>
        <w:t>дарственной власти или органа местного самоуправления обеспечить строительство и (или) реконструкцию, в том числе за границами территории комплексного развития или части такой территории, являющейся предметом договора, объектов транспортной, инженерной и с</w:t>
      </w:r>
      <w:r>
        <w:t>оциальной инфраструктур, необходимых для реализации решения о комплексном развитии территории, срок выполнения указанной обязанности, а также осуществление мероприятий, необходимых для подключения (технологического присоединения) объектов капитального стро</w:t>
      </w:r>
      <w:r>
        <w:t>ительства к сетям инженерно-технического обеспечения.</w:t>
      </w:r>
    </w:p>
    <w:p w:rsidR="00FA6666" w:rsidRDefault="00F43357">
      <w:pPr>
        <w:pStyle w:val="ConsPlusNormal0"/>
        <w:jc w:val="both"/>
      </w:pPr>
      <w:r>
        <w:t xml:space="preserve">(в ред. Федерального </w:t>
      </w:r>
      <w:hyperlink r:id="rId3497" w:tooltip="Федеральный закон от 26.12.2024 N 48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26.12.2024 N 486-ФЗ)</w:t>
      </w:r>
    </w:p>
    <w:p w:rsidR="00FA6666" w:rsidRDefault="00F43357">
      <w:pPr>
        <w:pStyle w:val="ConsPlusNormal0"/>
        <w:spacing w:before="240"/>
        <w:ind w:firstLine="540"/>
        <w:jc w:val="both"/>
      </w:pPr>
      <w:r>
        <w:t>8. Право собственности на объекты капитального строительства, линейные объекты, созданные ли</w:t>
      </w:r>
      <w:r>
        <w:t>цом, заключившим договор о комплексном развитии территории, в соответствии с таким договором за свой счет, возникает у такого лица, за исключением объектов, подлежащих передаче или приобретению в соответствии с договором в государственную или муниципальную</w:t>
      </w:r>
      <w:r>
        <w:t xml:space="preserve"> собственность, в том числе объектов транспортной, инженерной и социальной инфраструктур. Условия передачи или приобретения таких объектов капитального строительства, линейных объектов в государственную или муниципальную собственность, в том числе порядок </w:t>
      </w:r>
      <w:r>
        <w:t>их использования (эксплуатации), технического обслуживания лицом, заключившим договор и создавшим указанные объекты, определяются договором. Допускается включение в договор о комплексном развитии территории условия об использовании (эксплуатации), о технич</w:t>
      </w:r>
      <w:r>
        <w:t>еском обслуживании объектов, предусмотренных настоящей частью, лицом, заключившим договор и создавшим такие объекты, в пределах срока договора.</w:t>
      </w:r>
    </w:p>
    <w:p w:rsidR="00FA6666" w:rsidRDefault="00F43357">
      <w:pPr>
        <w:pStyle w:val="ConsPlusNormal0"/>
        <w:jc w:val="both"/>
      </w:pPr>
      <w:r>
        <w:t xml:space="preserve">(в ред. Федеральных законов от 25.12.2023 </w:t>
      </w:r>
      <w:hyperlink r:id="rId3498"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627-ФЗ</w:t>
        </w:r>
      </w:hyperlink>
      <w:r>
        <w:t>, от</w:t>
      </w:r>
      <w:r>
        <w:t xml:space="preserve"> 26.12.2024 </w:t>
      </w:r>
      <w:hyperlink r:id="rId3499" w:tooltip="Федеральный закон от 26.12.2024 N 48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486-ФЗ</w:t>
        </w:r>
      </w:hyperlink>
      <w:r>
        <w:t>)</w:t>
      </w:r>
    </w:p>
    <w:p w:rsidR="00FA6666" w:rsidRDefault="00F43357">
      <w:pPr>
        <w:pStyle w:val="ConsPlusNormal0"/>
        <w:spacing w:before="240"/>
        <w:ind w:firstLine="540"/>
        <w:jc w:val="both"/>
      </w:pPr>
      <w:r>
        <w:t>9. Лицо, заключившее договор, не вправе уступать принадлежащее ему право аренды земельного участка (земельных участков), предоставленного для целей комплексного развития террит</w:t>
      </w:r>
      <w:r>
        <w:t>ории.</w:t>
      </w:r>
    </w:p>
    <w:p w:rsidR="00FA6666" w:rsidRDefault="00F43357">
      <w:pPr>
        <w:pStyle w:val="ConsPlusNormal0"/>
        <w:spacing w:before="240"/>
        <w:ind w:firstLine="540"/>
        <w:jc w:val="both"/>
      </w:pPr>
      <w:r>
        <w:t>10. Лицо, заключившее договор, не вправе передавать свои права и обязанности, предусмотренные договором, иному лицу.</w:t>
      </w:r>
    </w:p>
    <w:p w:rsidR="00FA6666" w:rsidRDefault="00F43357">
      <w:pPr>
        <w:pStyle w:val="ConsPlusNormal0"/>
        <w:spacing w:before="240"/>
        <w:ind w:firstLine="540"/>
        <w:jc w:val="both"/>
      </w:pPr>
      <w:bookmarkStart w:id="655" w:name="P5726"/>
      <w:bookmarkEnd w:id="655"/>
      <w:r>
        <w:t>11. Лицо, заключившее договор, вправе привлечь к его исполнению иное лицо (лиц) с возложением на него обязательств по выполнению опре</w:t>
      </w:r>
      <w:r>
        <w:t>деленного вида или отдельных этапов работ либо по финансированию затрат, связанных с исполнением договора. За действия (бездействие) привлеченного им лица (лиц) заключившее договор лицо отвечает как за свои собственные действия (бездействие).</w:t>
      </w:r>
    </w:p>
    <w:p w:rsidR="00FA6666" w:rsidRDefault="00F43357">
      <w:pPr>
        <w:pStyle w:val="ConsPlusNormal0"/>
        <w:spacing w:before="240"/>
        <w:ind w:firstLine="540"/>
        <w:jc w:val="both"/>
      </w:pPr>
      <w:bookmarkStart w:id="656" w:name="P5727"/>
      <w:bookmarkEnd w:id="656"/>
      <w:r>
        <w:t>12. Лицо, зак</w:t>
      </w:r>
      <w:r>
        <w:t xml:space="preserve">лючившее договор, вправе передать предоставленный ему для целей комплексного развития территории земельный участок или его часть в субаренду привлеченному к исполнению договора в соответствии с </w:t>
      </w:r>
      <w:hyperlink w:anchor="P5726" w:tooltip="11. Лицо, заключившее договор, вправе привлечь к его исполнению иное лицо (лиц) с возложением на него обязательств по выполнению определенного вида или отдельных этапов работ либо по финансированию затрат, связанных с исполнением договора. За действия (бездейс">
        <w:r>
          <w:rPr>
            <w:color w:val="0000FF"/>
          </w:rPr>
          <w:t>частью 11</w:t>
        </w:r>
      </w:hyperlink>
      <w:r>
        <w:t xml:space="preserve"> настоящей стат</w:t>
      </w:r>
      <w:r>
        <w:t>ьи лицу или лицам без согласия арендодателя такого земельного участка на срок, не превышающий срок его аренды.</w:t>
      </w:r>
    </w:p>
    <w:p w:rsidR="00FA6666" w:rsidRDefault="00F43357">
      <w:pPr>
        <w:pStyle w:val="ConsPlusNormal0"/>
        <w:spacing w:before="240"/>
        <w:ind w:firstLine="540"/>
        <w:jc w:val="both"/>
      </w:pPr>
      <w:r>
        <w:t xml:space="preserve">13. В случае неисполнения или ненадлежащего исполнения обязательств, предусмотренных </w:t>
      </w:r>
      <w:hyperlink w:anchor="P5697" w:tooltip="5) обязательство лица, заключившего договор, уполномоченных исполнительного органа государственной власти или органа местного самоуправления по подготовке и представлению на утверждение исполнительному органу государственной власти или органу местного самоупра">
        <w:r>
          <w:rPr>
            <w:color w:val="0000FF"/>
          </w:rPr>
          <w:t>пунктами 5</w:t>
        </w:r>
      </w:hyperlink>
      <w:r>
        <w:t xml:space="preserve">, </w:t>
      </w:r>
      <w:hyperlink w:anchor="P5699" w:tooltip="6) обязательство лица, заключившего договор, осуществить на территории, в отношении которой принято решение о комплексном развитии, строительство, реконструкцию объектов капитального строительства, необходимых для функционирования таких объектов и обеспечения ">
        <w:r>
          <w:rPr>
            <w:color w:val="0000FF"/>
          </w:rPr>
          <w:t>6</w:t>
        </w:r>
      </w:hyperlink>
      <w:r>
        <w:t xml:space="preserve"> и </w:t>
      </w:r>
      <w:hyperlink w:anchor="P5705" w:tooltip="9) обязательство лица, с которым заключен договор о комплексном развитии территории жилой застройки, или исполнительного органа государственной власти либо органа местного самоуправления обеспечить заключение договоров, предусматривающих переход прав на жилые ">
        <w:r>
          <w:rPr>
            <w:color w:val="0000FF"/>
          </w:rPr>
          <w:t>9 части 4</w:t>
        </w:r>
      </w:hyperlink>
      <w:r>
        <w:t xml:space="preserve">, </w:t>
      </w:r>
      <w:hyperlink w:anchor="P5713" w:tooltip="1) обязательства лица, заключившего договор, безвозмездно передать в государственную или муниципальную собственность после окончания строительства объекты коммунальной, транспортной, социальной инфраструктур, иные объекты, строительство которых осуществлялось ">
        <w:r>
          <w:rPr>
            <w:color w:val="0000FF"/>
          </w:rPr>
          <w:t>пунктом 1 части 5</w:t>
        </w:r>
      </w:hyperlink>
      <w:r>
        <w:t xml:space="preserve">, </w:t>
      </w:r>
      <w:hyperlink w:anchor="P5717" w:tooltip="6. Договором о комплексном развитии территории жилой застройки в соответствии с жилищным законодательством Российской Федерации, земельным законодательством Российской Федерации предусматриваются:">
        <w:r>
          <w:rPr>
            <w:color w:val="0000FF"/>
          </w:rPr>
          <w:t>частью 6</w:t>
        </w:r>
      </w:hyperlink>
      <w:r>
        <w:t xml:space="preserve"> настоящей статьи, исполнительный орган государственной власти или орган местного самоуправления вправе в одностороннем порядке </w:t>
      </w:r>
      <w:r>
        <w:t>отказаться от договора. При этом право аренды земельного участка, предоставленного для целей комплексного развития территории, подлежит досрочному прекращению путем одностороннего отказа от договора аренды такого земельного участка.</w:t>
      </w:r>
    </w:p>
    <w:p w:rsidR="00FA6666" w:rsidRDefault="00F43357">
      <w:pPr>
        <w:pStyle w:val="ConsPlusNormal0"/>
        <w:spacing w:before="240"/>
        <w:ind w:firstLine="540"/>
        <w:jc w:val="both"/>
      </w:pPr>
      <w:r>
        <w:t>14. Лицо, заключившее д</w:t>
      </w:r>
      <w:r>
        <w:t xml:space="preserve">оговор, вправе в одностороннем порядке отказаться от его исполнения в случае отказа или уклонения исполнительного органа государственной власти или органа местного самоуправления от исполнения обязательств, предусмотренных </w:t>
      </w:r>
      <w:hyperlink w:anchor="P5703" w:tooltip="7) обязательство исполнительного органа государственной власти или органа местного самоуправления утвердить документацию по планировке территории, подлежащей комплексному развитию, срок его исполнения;">
        <w:r>
          <w:rPr>
            <w:color w:val="0000FF"/>
          </w:rPr>
          <w:t>пунктами 7</w:t>
        </w:r>
      </w:hyperlink>
      <w:r>
        <w:t xml:space="preserve">, </w:t>
      </w:r>
      <w:hyperlink w:anchor="P5704" w:tooltip="8) обязательство исполнительного органа государственной власти или органа местного самоуправления принять решение об изъятии для государственных или муниципальных нужд в целях комплексного развития территории земельных участков и (или) расположенных на них объ">
        <w:r>
          <w:rPr>
            <w:color w:val="0000FF"/>
          </w:rPr>
          <w:t>8</w:t>
        </w:r>
      </w:hyperlink>
      <w:r>
        <w:t xml:space="preserve">, </w:t>
      </w:r>
      <w:hyperlink w:anchor="P5706" w:tooltip="10) обязательство исполнительного органа государственной власти или органа местного самоуправления после выполнения лицом, заключившим договор, обязательства, предусмотренного пунктом 5 настоящей части, предоставить указанному лицу в соответствии с земельным з">
        <w:r>
          <w:rPr>
            <w:color w:val="0000FF"/>
          </w:rPr>
          <w:t>10</w:t>
        </w:r>
      </w:hyperlink>
      <w:r>
        <w:t xml:space="preserve"> и </w:t>
      </w:r>
      <w:hyperlink w:anchor="P5707" w:tooltip="11) льготы (при наличии) и меры государственной поддержки (при наличии), которые предоставляются лицу, заключившему договор, в соответствии с нормативными правовыми актами Российской Федерации, субъектов Российской Федерации, муниципальными правовыми актами;">
        <w:r>
          <w:rPr>
            <w:color w:val="0000FF"/>
          </w:rPr>
          <w:t>11 части 4</w:t>
        </w:r>
      </w:hyperlink>
      <w:r>
        <w:t xml:space="preserve"> и </w:t>
      </w:r>
      <w:hyperlink w:anchor="P5720" w:tooltip="7. Договором о комплексном развитии территории могут быть предусмотрены обязанность исполнительного органа государственной власти или органа местного самоуправления обеспечить строительство и (или) реконструкцию, в том числе за границами территории комплексног">
        <w:r>
          <w:rPr>
            <w:color w:val="0000FF"/>
          </w:rPr>
          <w:t>частью 7</w:t>
        </w:r>
      </w:hyperlink>
      <w:r>
        <w:t xml:space="preserve"> настоящей статьи, если такие обязательства предусмотрены договором.</w:t>
      </w:r>
    </w:p>
    <w:p w:rsidR="00FA6666" w:rsidRDefault="00F43357">
      <w:pPr>
        <w:pStyle w:val="ConsPlusNormal0"/>
        <w:spacing w:before="240"/>
        <w:ind w:firstLine="540"/>
        <w:jc w:val="both"/>
      </w:pPr>
      <w:r>
        <w:t xml:space="preserve">15. Лицо, заключившее договор, вправе потребовать </w:t>
      </w:r>
      <w:r>
        <w:t>возмещения ему убытков, причиненных неисполнением или ненадлежащим исполнением исполнительным органом государственной власти или органом местного самоуправления их обязанностей по договору.</w:t>
      </w:r>
    </w:p>
    <w:p w:rsidR="00FA6666" w:rsidRDefault="00F43357">
      <w:pPr>
        <w:pStyle w:val="ConsPlusNormal0"/>
        <w:spacing w:before="240"/>
        <w:ind w:firstLine="540"/>
        <w:jc w:val="both"/>
      </w:pPr>
      <w:r>
        <w:t>16. Отказ лица, заключившего договор, от его исполнения влечет пре</w:t>
      </w:r>
      <w:r>
        <w:t xml:space="preserve">кращение права аренды земельного участка, предоставленного ему для целей комплексного развития территории, а также прекращение субаренды земельного участка в случае предоставления его или его части в субаренду в соответствии с </w:t>
      </w:r>
      <w:hyperlink w:anchor="P5727" w:tooltip="12. Лицо, заключившее договор, вправе передать предоставленный ему для целей комплексного развития территории земельный участок или его часть в субаренду привлеченному к исполнению договора в соответствии с частью 11 настоящей статьи лицу или лицам без согласи">
        <w:r>
          <w:rPr>
            <w:color w:val="0000FF"/>
          </w:rPr>
          <w:t>частью 12</w:t>
        </w:r>
      </w:hyperlink>
      <w:r>
        <w:t xml:space="preserve"> настоящей статьи.</w:t>
      </w:r>
    </w:p>
    <w:p w:rsidR="00FA6666" w:rsidRDefault="00F43357">
      <w:pPr>
        <w:pStyle w:val="ConsPlusNormal0"/>
        <w:spacing w:before="240"/>
        <w:ind w:firstLine="540"/>
        <w:jc w:val="both"/>
      </w:pPr>
      <w:r>
        <w:t xml:space="preserve">17. Допускается внесение изменений в договор о комплексном развитии территории, заключенный в соответствии с </w:t>
      </w:r>
      <w:hyperlink w:anchor="P5612" w:tooltip="4) заключение договора о комплексном развитии территории нежилой застройки с правообладателями, выразившими в письменной форме согласие на его заключение, при условии, что такое согласие было получено от всех правообладателей объектов недвижимого имущества, ук">
        <w:r>
          <w:rPr>
            <w:color w:val="0000FF"/>
          </w:rPr>
          <w:t>пунктом 4 части 7 статьи 66</w:t>
        </w:r>
      </w:hyperlink>
      <w:r>
        <w:t xml:space="preserve">, </w:t>
      </w:r>
      <w:hyperlink w:anchor="P5735" w:tooltip="Статья 69. Порядок заключения договора о комплексном развитии территории">
        <w:r>
          <w:rPr>
            <w:color w:val="0000FF"/>
          </w:rPr>
          <w:t>статьями 69</w:t>
        </w:r>
      </w:hyperlink>
      <w:r>
        <w:t xml:space="preserve"> и </w:t>
      </w:r>
      <w:hyperlink w:anchor="P5798" w:tooltip="Статья 71. Порядок реализации решения о комплексном развитии территории оператором комплексного развития территории">
        <w:r>
          <w:rPr>
            <w:color w:val="0000FF"/>
          </w:rPr>
          <w:t>71</w:t>
        </w:r>
      </w:hyperlink>
      <w:r>
        <w:t xml:space="preserve"> настоящего Кодекса, в случа</w:t>
      </w:r>
      <w:r>
        <w:t xml:space="preserve">ях, предусмотренных </w:t>
      </w:r>
      <w:hyperlink w:anchor="P5672" w:tooltip="7. Внесение изменений в решение о комплексном развитии территории осуществляется в порядке, предусмотренном настоящим Кодексом для принятия решения о комплексном развитии территории, за исключением случаев, предусмотренных частью 8 настоящей статьи.">
        <w:r>
          <w:rPr>
            <w:color w:val="0000FF"/>
          </w:rPr>
          <w:t>частью 7 статьи 67</w:t>
        </w:r>
      </w:hyperlink>
      <w:r>
        <w:t xml:space="preserve"> настоящего Кодекса, после внесения соответствующих изменений в решение о комплексном развитии территории. Внесение изменений в договор, заключенный в соответствии со </w:t>
      </w:r>
      <w:hyperlink w:anchor="P5765" w:tooltip="Статья 70. Комплексное развитие территории по инициативе правообладателей">
        <w:r>
          <w:rPr>
            <w:color w:val="0000FF"/>
          </w:rPr>
          <w:t>статьей 70</w:t>
        </w:r>
      </w:hyperlink>
      <w:r>
        <w:t xml:space="preserve"> настоящего Кодекса, осуществляется в соответствии с законодательством Российской Федерации.</w:t>
      </w:r>
    </w:p>
    <w:p w:rsidR="00FA6666" w:rsidRDefault="00F43357">
      <w:pPr>
        <w:pStyle w:val="ConsPlusNormal0"/>
        <w:jc w:val="both"/>
      </w:pPr>
      <w:r>
        <w:t xml:space="preserve">(часть 17 введена Федеральным </w:t>
      </w:r>
      <w:hyperlink r:id="rId3500" w:tooltip="Федеральный закон от 26.12.2024 N 48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26.12.2024 N 486-ФЗ)</w:t>
      </w:r>
    </w:p>
    <w:p w:rsidR="00FA6666" w:rsidRDefault="00FA6666">
      <w:pPr>
        <w:pStyle w:val="ConsPlusNormal0"/>
        <w:jc w:val="both"/>
      </w:pPr>
    </w:p>
    <w:p w:rsidR="00FA6666" w:rsidRDefault="00F43357">
      <w:pPr>
        <w:pStyle w:val="ConsPlusTitle0"/>
        <w:ind w:firstLine="540"/>
        <w:jc w:val="both"/>
        <w:outlineLvl w:val="1"/>
      </w:pPr>
      <w:bookmarkStart w:id="657" w:name="P5735"/>
      <w:bookmarkEnd w:id="657"/>
      <w:r>
        <w:t>Статья 69. Порядок заключения договора о комплексном развитии территории</w:t>
      </w:r>
    </w:p>
    <w:p w:rsidR="00FA6666" w:rsidRDefault="00FA6666">
      <w:pPr>
        <w:pStyle w:val="ConsPlusNormal0"/>
        <w:ind w:firstLine="540"/>
        <w:jc w:val="both"/>
      </w:pPr>
    </w:p>
    <w:p w:rsidR="00FA6666" w:rsidRDefault="00F43357">
      <w:pPr>
        <w:pStyle w:val="ConsPlusNormal0"/>
        <w:ind w:firstLine="540"/>
        <w:jc w:val="both"/>
      </w:pPr>
      <w:r>
        <w:t xml:space="preserve">(введена Федеральным </w:t>
      </w:r>
      <w:hyperlink r:id="rId3501"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законом</w:t>
        </w:r>
      </w:hyperlink>
      <w:r>
        <w:t xml:space="preserve"> от 30.12.2020 N 494-ФЗ)</w:t>
      </w:r>
    </w:p>
    <w:p w:rsidR="00FA6666" w:rsidRDefault="00FA6666">
      <w:pPr>
        <w:pStyle w:val="ConsPlusNormal0"/>
        <w:jc w:val="both"/>
      </w:pPr>
    </w:p>
    <w:p w:rsidR="00FA6666" w:rsidRDefault="00F43357">
      <w:pPr>
        <w:pStyle w:val="ConsPlusNormal0"/>
        <w:ind w:firstLine="540"/>
        <w:jc w:val="both"/>
      </w:pPr>
      <w:bookmarkStart w:id="658" w:name="P5739"/>
      <w:bookmarkEnd w:id="658"/>
      <w:r>
        <w:t xml:space="preserve">1. Заключение договора о комплексном развитии территории осуществляется по результатам </w:t>
      </w:r>
      <w:hyperlink r:id="rId3502" w:tooltip="&quot;Методические рекомендации по подготовке документов для организации и проведения аукционов на право заключения договоров развития застроенной территории, договоров комплексного развития территории по инициативе органа местного самоуправления&quot; (утв. Госкорпорац">
        <w:r>
          <w:rPr>
            <w:color w:val="0000FF"/>
          </w:rPr>
          <w:t>торгов</w:t>
        </w:r>
      </w:hyperlink>
      <w:r>
        <w:t xml:space="preserve"> (конкурса или аукциона) (далее - торги), за исключением случаев заключения договора о комплексном развитии территории нежилой застройки с пра</w:t>
      </w:r>
      <w:r>
        <w:t xml:space="preserve">вообладателем (правообладателями) в соответствии с </w:t>
      </w:r>
      <w:hyperlink w:anchor="P5604" w:tooltip="2) опубликование проекта решения о комплексном развитии территории нежилой застройки в порядке, установленном для официального опубликования правовых актов, иной официальной информации, если иной порядок опубликования проекта решения о комплексном развитии тер">
        <w:r>
          <w:rPr>
            <w:color w:val="0000FF"/>
          </w:rPr>
          <w:t>пунктами 2</w:t>
        </w:r>
      </w:hyperlink>
      <w:r>
        <w:t xml:space="preserve"> и </w:t>
      </w:r>
      <w:hyperlink w:anchor="P5612" w:tooltip="4) заключение договора о комплексном развитии территории нежилой застройки с правообладателями, выразившими в письменной форме согласие на его заключение, при условии, что такое согласие было получено от всех правообладателей объектов недвижимого имущества, ук">
        <w:r>
          <w:rPr>
            <w:color w:val="0000FF"/>
          </w:rPr>
          <w:t>4 части 7 статьи 66</w:t>
        </w:r>
      </w:hyperlink>
      <w:r>
        <w:t xml:space="preserve"> или со </w:t>
      </w:r>
      <w:hyperlink w:anchor="P5765" w:tooltip="Статья 70. Комплексное развитие территории по инициативе правообладателей">
        <w:r>
          <w:rPr>
            <w:color w:val="0000FF"/>
          </w:rPr>
          <w:t>статьей 70</w:t>
        </w:r>
      </w:hyperlink>
      <w:r>
        <w:t xml:space="preserve"> настоящего Кодекса. В случаях, определенных Правительством Российской Федерации, торги могут проводиться на право заключения двух и более договоров о комплексном развитии территорий.</w:t>
      </w:r>
    </w:p>
    <w:p w:rsidR="00FA6666" w:rsidRDefault="00F43357">
      <w:pPr>
        <w:pStyle w:val="ConsPlusNormal0"/>
        <w:jc w:val="both"/>
      </w:pPr>
      <w:r>
        <w:t xml:space="preserve">(в ред. Федерального </w:t>
      </w:r>
      <w:hyperlink r:id="rId3503"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25.12.2023 N 627-ФЗ)</w:t>
      </w:r>
    </w:p>
    <w:p w:rsidR="00FA6666" w:rsidRDefault="00F43357">
      <w:pPr>
        <w:pStyle w:val="ConsPlusNormal0"/>
        <w:spacing w:before="240"/>
        <w:ind w:firstLine="540"/>
        <w:jc w:val="both"/>
      </w:pPr>
      <w:bookmarkStart w:id="659" w:name="P5741"/>
      <w:bookmarkEnd w:id="659"/>
      <w:r>
        <w:t xml:space="preserve">2. </w:t>
      </w:r>
      <w:hyperlink r:id="rId3504" w:tooltip="Постановление Правительства РФ от 04.05.2021 N 701 (ред. от 07.07.2025) &quot;Об утверждении Правил проведения торгов на право заключения договора о комплексном развитии территории, Правил определения начальной цены торгов на право заключения договора о комплексном">
        <w:r>
          <w:rPr>
            <w:color w:val="0000FF"/>
          </w:rPr>
          <w:t>Порядок</w:t>
        </w:r>
      </w:hyperlink>
      <w:r>
        <w:t xml:space="preserve"> проведения указанных в </w:t>
      </w:r>
      <w:hyperlink w:anchor="P5739" w:tooltip="1. Заключение договора о комплексном развитии территории осуществляется по результатам торгов (конкурса или аукциона) (далее - торги), за исключением случаев заключения договора о комплексном развитии территории нежилой застройки с правообладателем (правооблад">
        <w:r>
          <w:rPr>
            <w:color w:val="0000FF"/>
          </w:rPr>
          <w:t>части 1</w:t>
        </w:r>
      </w:hyperlink>
      <w:r>
        <w:t xml:space="preserve"> настоящей статьи торгов устанавливается Правительством Российской Федерации с учетом положений настоящей статьи и в том числе должен предусматривать требования к извещению о проведении торгов, порядок ознакомления с информацией о пр</w:t>
      </w:r>
      <w:r>
        <w:t>оведении торгов, порядок извещения организатором торгов об отказе от проведения торгов, требования к перечню документов, необходимых для участия в торгах, и порядок их предъявления участниками торгов, срок и порядок подачи заявок на участие в торгах, поряд</w:t>
      </w:r>
      <w:r>
        <w:t xml:space="preserve">ок допуска и отказа в допуске к торгам, порядок ведения протокола о результатах торгов, порядок возврата задатка, срок и порядок подписания договора о комплексном развитии территории с победителем торгов или лицом, указанным в </w:t>
      </w:r>
      <w:hyperlink w:anchor="P5761" w:tooltip="8. В случае, если единственная заявка на участие в торгах, проводимых в форме конкурса, и заявитель, подавший эту заявку, соответствуют всем требованиям и условиям объявленных торгов, указанный заявитель в порядке и в сроки, которые предусмотрены частью 2 наст">
        <w:r>
          <w:rPr>
            <w:color w:val="0000FF"/>
          </w:rPr>
          <w:t>частях 8</w:t>
        </w:r>
      </w:hyperlink>
      <w:r>
        <w:t xml:space="preserve"> и </w:t>
      </w:r>
      <w:hyperlink w:anchor="P5762" w:tooltip="9. В случае, если торги, проводимые в форме аукциона, признаны не состоявшимися по причине участия в них единственного участника аукциона, в соответствии с порядком и сроками, предусмотренными частью 2 настоящей статьи, единственный участник аукциона вправе за">
        <w:r>
          <w:rPr>
            <w:color w:val="0000FF"/>
          </w:rPr>
          <w:t>9</w:t>
        </w:r>
      </w:hyperlink>
      <w:r>
        <w:t xml:space="preserve"> настоящей статьи, порядок заключения договора в случае уклонения победителя торгов от заключения такого договора. Правительством Российской Федерации устанавливаются случаи и </w:t>
      </w:r>
      <w:hyperlink r:id="rId3505" w:tooltip="Постановление Правительства РФ от 04.05.2021 N 701 (ред. от 07.07.2025) &quot;Об утверждении Правил проведения торгов на право заключения договора о комплексном развитии территории, Правил определения начальной цены торгов на право заключения договора о комплексном">
        <w:r>
          <w:rPr>
            <w:color w:val="0000FF"/>
          </w:rPr>
          <w:t>порядок</w:t>
        </w:r>
      </w:hyperlink>
      <w:r>
        <w:t xml:space="preserve"> заключения указанного договора посредством проведения торгов в электронной форме.</w:t>
      </w:r>
    </w:p>
    <w:p w:rsidR="00FA6666" w:rsidRDefault="00F43357">
      <w:pPr>
        <w:pStyle w:val="ConsPlusNormal0"/>
        <w:spacing w:before="240"/>
        <w:ind w:firstLine="540"/>
        <w:jc w:val="both"/>
      </w:pPr>
      <w:bookmarkStart w:id="660" w:name="P5742"/>
      <w:bookmarkEnd w:id="660"/>
      <w:r>
        <w:t>3. Решение о проведении торгов принимается:</w:t>
      </w:r>
    </w:p>
    <w:p w:rsidR="00FA6666" w:rsidRDefault="00F43357">
      <w:pPr>
        <w:pStyle w:val="ConsPlusNormal0"/>
        <w:spacing w:before="240"/>
        <w:ind w:firstLine="540"/>
        <w:jc w:val="both"/>
      </w:pPr>
      <w:r>
        <w:t>1) уполно</w:t>
      </w:r>
      <w:r>
        <w:t>моченным федеральным органом исполнительной власти или подведомственной такому федеральному органу исполнительной власти организацией в случае, если решение о комплексном развитии территории принято Правительством Российской Федерации;</w:t>
      </w:r>
    </w:p>
    <w:p w:rsidR="00FA6666" w:rsidRDefault="00F43357">
      <w:pPr>
        <w:pStyle w:val="ConsPlusNormal0"/>
        <w:spacing w:before="240"/>
        <w:ind w:firstLine="540"/>
        <w:jc w:val="both"/>
      </w:pPr>
      <w:r>
        <w:t>2) уполномоченным ис</w:t>
      </w:r>
      <w:r>
        <w:t>полнительным органом субъекта Российской Федерации в случае, если решение о комплексном развитии территории принято высшим исполнительным органом субъекта Российской Федерации;</w:t>
      </w:r>
    </w:p>
    <w:p w:rsidR="00FA6666" w:rsidRDefault="00F43357">
      <w:pPr>
        <w:pStyle w:val="ConsPlusNormal0"/>
        <w:jc w:val="both"/>
      </w:pPr>
      <w:r>
        <w:t xml:space="preserve">(в ред. Федеральных законов от 25.12.2023 </w:t>
      </w:r>
      <w:hyperlink r:id="rId3506"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627-ФЗ</w:t>
        </w:r>
      </w:hyperlink>
      <w:r>
        <w:t xml:space="preserve">, от 08.08.2024 </w:t>
      </w:r>
      <w:hyperlink r:id="rId350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FA6666" w:rsidRDefault="00F43357">
      <w:pPr>
        <w:pStyle w:val="ConsPlusNormal0"/>
        <w:spacing w:before="240"/>
        <w:ind w:firstLine="540"/>
        <w:jc w:val="both"/>
      </w:pPr>
      <w:r>
        <w:t>3) уполномоченным органом местного самоуправления в случае, если р</w:t>
      </w:r>
      <w:r>
        <w:t>ешение о комплексном развитии территории принято главой местной администрации.</w:t>
      </w:r>
    </w:p>
    <w:p w:rsidR="00FA6666" w:rsidRDefault="00F43357">
      <w:pPr>
        <w:pStyle w:val="ConsPlusNormal0"/>
        <w:spacing w:before="240"/>
        <w:ind w:firstLine="540"/>
        <w:jc w:val="both"/>
      </w:pPr>
      <w:bookmarkStart w:id="661" w:name="P5747"/>
      <w:bookmarkEnd w:id="661"/>
      <w:r>
        <w:t xml:space="preserve">3.1. В соответствии со </w:t>
      </w:r>
      <w:hyperlink w:anchor="P5798" w:tooltip="Статья 71. Порядок реализации решения о комплексном развитии территории оператором комплексного развития территории">
        <w:r>
          <w:rPr>
            <w:color w:val="0000FF"/>
          </w:rPr>
          <w:t>стать</w:t>
        </w:r>
        <w:r>
          <w:rPr>
            <w:color w:val="0000FF"/>
          </w:rPr>
          <w:t>ей 71</w:t>
        </w:r>
      </w:hyperlink>
      <w:r>
        <w:t xml:space="preserve"> настоящего Кодекса решение о проведении торгов на право заключения договора о комплексном развитии территории может приниматься оператором комплексного развития территории.</w:t>
      </w:r>
    </w:p>
    <w:p w:rsidR="00FA6666" w:rsidRDefault="00F43357">
      <w:pPr>
        <w:pStyle w:val="ConsPlusNormal0"/>
        <w:jc w:val="both"/>
      </w:pPr>
      <w:r>
        <w:t xml:space="preserve">(часть 3.1 введена Федеральным </w:t>
      </w:r>
      <w:hyperlink r:id="rId3508"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25.12.2023 N 627-ФЗ)</w:t>
      </w:r>
    </w:p>
    <w:p w:rsidR="00FA6666" w:rsidRDefault="00F43357">
      <w:pPr>
        <w:pStyle w:val="ConsPlusNormal0"/>
        <w:spacing w:before="240"/>
        <w:ind w:firstLine="540"/>
        <w:jc w:val="both"/>
      </w:pPr>
      <w:r>
        <w:t xml:space="preserve">4. В качестве организатора торгов выступают исполнительный орган государственной власти или орган местного самоуправления, организация, указанные в </w:t>
      </w:r>
      <w:hyperlink w:anchor="P5742" w:tooltip="3. Решение о проведении торгов принимается:">
        <w:r>
          <w:rPr>
            <w:color w:val="0000FF"/>
          </w:rPr>
          <w:t>частях 3</w:t>
        </w:r>
      </w:hyperlink>
      <w:r>
        <w:t xml:space="preserve"> и </w:t>
      </w:r>
      <w:hyperlink w:anchor="P5747" w:tooltip="3.1. В соответствии со статьей 71 настоящего Кодекса решение о проведении торгов на право заключения договора о комплексном развитии территории может приниматься оператором комплексного развития территории.">
        <w:r>
          <w:rPr>
            <w:color w:val="0000FF"/>
          </w:rPr>
          <w:t>3.1</w:t>
        </w:r>
      </w:hyperlink>
      <w:r>
        <w:t xml:space="preserve"> настоящей статьи, или действующа</w:t>
      </w:r>
      <w:r>
        <w:t>я на основании договора с ними организация.</w:t>
      </w:r>
    </w:p>
    <w:p w:rsidR="00FA6666" w:rsidRDefault="00F43357">
      <w:pPr>
        <w:pStyle w:val="ConsPlusNormal0"/>
        <w:jc w:val="both"/>
      </w:pPr>
      <w:r>
        <w:t xml:space="preserve">(в ред. Федерального </w:t>
      </w:r>
      <w:hyperlink r:id="rId3509" w:tooltip="Федеральный закон от 26.12.2024 N 48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26.12.2024 N 486-ФЗ)</w:t>
      </w:r>
    </w:p>
    <w:p w:rsidR="00FA6666" w:rsidRDefault="00F43357">
      <w:pPr>
        <w:pStyle w:val="ConsPlusNormal0"/>
        <w:spacing w:before="240"/>
        <w:ind w:firstLine="540"/>
        <w:jc w:val="both"/>
      </w:pPr>
      <w:r>
        <w:t>5. В случае, если решение о комплексном развитии территории принято Правительством Российской Федераци</w:t>
      </w:r>
      <w:r>
        <w:t xml:space="preserve">и, начальная цена торгов на право заключения договора о комплексном развитии территории определяется в </w:t>
      </w:r>
      <w:hyperlink r:id="rId3510" w:tooltip="Постановление Правительства РФ от 04.05.2021 N 701 (ред. от 07.07.2025) &quot;Об утверждении Правил проведения торгов на право заключения договора о комплексном развитии территории, Правил определения начальной цены торгов на право заключения договора о комплексном">
        <w:r>
          <w:rPr>
            <w:color w:val="0000FF"/>
          </w:rPr>
          <w:t>порядке</w:t>
        </w:r>
      </w:hyperlink>
      <w:r>
        <w:t>, установлен</w:t>
      </w:r>
      <w:r>
        <w:t>ном Правительством Российской Федерации. В случае, если решение о комплексном развитии территории принято высшим исполнительным органом субъекта Российской Федерации или главой местной администрации, указанная начальная цена определяется в порядке, установ</w:t>
      </w:r>
      <w:r>
        <w:t>ленном нормативным правовым актом высшего исполнительного органа субъекта Российской Федерации.</w:t>
      </w:r>
    </w:p>
    <w:p w:rsidR="00FA6666" w:rsidRDefault="00F43357">
      <w:pPr>
        <w:pStyle w:val="ConsPlusNormal0"/>
        <w:jc w:val="both"/>
      </w:pPr>
      <w:r>
        <w:t xml:space="preserve">(в ред. Федерального </w:t>
      </w:r>
      <w:hyperlink r:id="rId351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w:t>
        </w:r>
        <w:r>
          <w:rPr>
            <w:color w:val="0000FF"/>
          </w:rPr>
          <w:t>на</w:t>
        </w:r>
      </w:hyperlink>
      <w:r>
        <w:t xml:space="preserve"> от 08.08.2024 N 232-ФЗ)</w:t>
      </w:r>
    </w:p>
    <w:p w:rsidR="00FA6666" w:rsidRDefault="00F43357">
      <w:pPr>
        <w:pStyle w:val="ConsPlusNormal0"/>
        <w:spacing w:before="240"/>
        <w:ind w:firstLine="540"/>
        <w:jc w:val="both"/>
      </w:pPr>
      <w:r>
        <w:t>6. Участником торгов может являться юридическое лицо при условии, что такое лицо либо его учредитель (участник), или любые из его дочерних обществ, или его основное общество, или любые из дочерних обществ его основного общества и</w:t>
      </w:r>
      <w:r>
        <w:t>меет за последние пять лет, предшествующих дате проведения торгов, опыт участия в строительстве объектов капитального строительства в совокупном объеме не менее десяти процентов от объема строительства, предусмотренного решением о комплексном развитии терр</w:t>
      </w:r>
      <w:r>
        <w:t xml:space="preserve">итории, который подтверждается наличием полученных в порядке, установленном настоящим Кодексом, разрешений на ввод в эксплуатацию объектов капитального строительства в качестве застройщика, и (или) технического заказчика, и (или) генерального подрядчика в </w:t>
      </w:r>
      <w:r>
        <w:t>соответствии с договором строительного подряда. Правительством Российской Федерации, нормативным правовым актом субъекта Российской Федерации могут быть определены дополнительные требования к участникам торгов.</w:t>
      </w:r>
    </w:p>
    <w:p w:rsidR="00FA6666" w:rsidRDefault="00F43357">
      <w:pPr>
        <w:pStyle w:val="ConsPlusNormal0"/>
        <w:jc w:val="both"/>
      </w:pPr>
      <w:r>
        <w:t xml:space="preserve">(в ред. Федерального </w:t>
      </w:r>
      <w:hyperlink r:id="rId3512" w:tooltip="Федеральный закон от 26.12.2024 N 48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26.12.2024 N 486-ФЗ)</w:t>
      </w:r>
    </w:p>
    <w:p w:rsidR="00FA6666" w:rsidRDefault="00F43357">
      <w:pPr>
        <w:pStyle w:val="ConsPlusNormal0"/>
        <w:spacing w:before="240"/>
        <w:ind w:firstLine="540"/>
        <w:jc w:val="both"/>
      </w:pPr>
      <w:r>
        <w:t>7. Торги признаются несостоявшимися в следующих случаях:</w:t>
      </w:r>
    </w:p>
    <w:p w:rsidR="00FA6666" w:rsidRDefault="00F43357">
      <w:pPr>
        <w:pStyle w:val="ConsPlusNormal0"/>
        <w:spacing w:before="240"/>
        <w:ind w:firstLine="540"/>
        <w:jc w:val="both"/>
      </w:pPr>
      <w:r>
        <w:t>1) не подано ни одной заявки на участие в торгах либо принято решение об отказе в допуске к участию в торгах всех заявителей;</w:t>
      </w:r>
    </w:p>
    <w:p w:rsidR="00FA6666" w:rsidRDefault="00F43357">
      <w:pPr>
        <w:pStyle w:val="ConsPlusNormal0"/>
        <w:spacing w:before="240"/>
        <w:ind w:firstLine="540"/>
        <w:jc w:val="both"/>
      </w:pPr>
      <w:r>
        <w:t>2) на да</w:t>
      </w:r>
      <w:r>
        <w:t>ту окончания срока подачи заявок на участие в торгах подана только одна заявка на участие в торгах;</w:t>
      </w:r>
    </w:p>
    <w:p w:rsidR="00FA6666" w:rsidRDefault="00F43357">
      <w:pPr>
        <w:pStyle w:val="ConsPlusNormal0"/>
        <w:spacing w:before="240"/>
        <w:ind w:firstLine="540"/>
        <w:jc w:val="both"/>
      </w:pPr>
      <w:r>
        <w:t>3) только один заявитель допущен к участию в торгах;</w:t>
      </w:r>
    </w:p>
    <w:p w:rsidR="00FA6666" w:rsidRDefault="00F43357">
      <w:pPr>
        <w:pStyle w:val="ConsPlusNormal0"/>
        <w:spacing w:before="240"/>
        <w:ind w:firstLine="540"/>
        <w:jc w:val="both"/>
      </w:pPr>
      <w:r>
        <w:t>4) в торгах, проводимых в форме аукциона, участвовали менее чем два участника аукциона;</w:t>
      </w:r>
    </w:p>
    <w:p w:rsidR="00FA6666" w:rsidRDefault="00F43357">
      <w:pPr>
        <w:pStyle w:val="ConsPlusNormal0"/>
        <w:spacing w:before="240"/>
        <w:ind w:firstLine="540"/>
        <w:jc w:val="both"/>
      </w:pPr>
      <w:r>
        <w:t>5) после троекратного объявления начальной цены предмета торгов, проводимых в форме аукциона, ни один из участников не заявил о своем намерении приобрести предмет аукци</w:t>
      </w:r>
      <w:r>
        <w:t>она по начальной цене.</w:t>
      </w:r>
    </w:p>
    <w:p w:rsidR="00FA6666" w:rsidRDefault="00F43357">
      <w:pPr>
        <w:pStyle w:val="ConsPlusNormal0"/>
        <w:spacing w:before="240"/>
        <w:ind w:firstLine="540"/>
        <w:jc w:val="both"/>
      </w:pPr>
      <w:bookmarkStart w:id="662" w:name="P5761"/>
      <w:bookmarkEnd w:id="662"/>
      <w:r>
        <w:t xml:space="preserve">8. В случае, если единственная заявка на участие в торгах, проводимых в форме конкурса, и заявитель, подавший эту заявку, соответствуют всем требованиям и условиям объявленных торгов, указанный заявитель в порядке и в сроки, которые </w:t>
      </w:r>
      <w:r>
        <w:t xml:space="preserve">предусмотрены </w:t>
      </w:r>
      <w:hyperlink w:anchor="P5741" w:tooltip="2. Порядок проведения указанных в части 1 настоящей статьи торгов устанавливается Правительством Российской Федерации с учетом положений настоящей статьи и в том числе должен предусматривать требования к извещению о проведении торгов, порядок ознакомления с ин">
        <w:r>
          <w:rPr>
            <w:color w:val="0000FF"/>
          </w:rPr>
          <w:t>частью 2</w:t>
        </w:r>
      </w:hyperlink>
      <w:r>
        <w:t xml:space="preserve"> настоящей статьи, вправе заключить договор, а исполнительный орган государственной власти или орган местного самоуправления, по решению которых проводились торги, обязаны заключить этот договор с</w:t>
      </w:r>
      <w:r>
        <w:t xml:space="preserve"> заявителем на условиях, указанных в его заявке.</w:t>
      </w:r>
    </w:p>
    <w:p w:rsidR="00FA6666" w:rsidRDefault="00F43357">
      <w:pPr>
        <w:pStyle w:val="ConsPlusNormal0"/>
        <w:spacing w:before="240"/>
        <w:ind w:firstLine="540"/>
        <w:jc w:val="both"/>
      </w:pPr>
      <w:bookmarkStart w:id="663" w:name="P5762"/>
      <w:bookmarkEnd w:id="663"/>
      <w:r>
        <w:t xml:space="preserve">9. В случае, если торги, проводимые в форме аукциона, признаны не состоявшимися по причине участия в них единственного участника аукциона, в соответствии с порядком и сроками, предусмотренными </w:t>
      </w:r>
      <w:hyperlink w:anchor="P5741" w:tooltip="2. Порядок проведения указанных в части 1 настоящей статьи торгов устанавливается Правительством Российской Федерации с учетом положений настоящей статьи и в том числе должен предусматривать требования к извещению о проведении торгов, порядок ознакомления с ин">
        <w:r>
          <w:rPr>
            <w:color w:val="0000FF"/>
          </w:rPr>
          <w:t>частью 2</w:t>
        </w:r>
      </w:hyperlink>
      <w:r>
        <w:t xml:space="preserve"> настоящей статьи, единственный участник аукциона вправе заключить договор, право на заключение которого являлось предметом аукциона, а исполнительный орган государственной власти или орган местного самоуправления, принявшие</w:t>
      </w:r>
      <w:r>
        <w:t xml:space="preserve"> решение о проведении аукциона, обязаны заключить этот договор с этим участником аукциона по начальной цене предмета аукциона.</w:t>
      </w:r>
    </w:p>
    <w:p w:rsidR="00FA6666" w:rsidRDefault="00F43357">
      <w:pPr>
        <w:pStyle w:val="ConsPlusNormal0"/>
        <w:spacing w:before="240"/>
        <w:ind w:firstLine="540"/>
        <w:jc w:val="both"/>
      </w:pPr>
      <w:r>
        <w:t>10. Организатор торгов в случаях, если торги были признаны несостоявшимися и договор не был заключен с заявителем, подавшим единс</w:t>
      </w:r>
      <w:r>
        <w:t>твенную заявку на участие в торгах, или с заявителем, признанным единственным участником торгов, или с единственным участником торгов (при наличии таких лиц), вправе объявить о проведении повторных торгов. При этом условия торгов могут быть изменены.</w:t>
      </w:r>
    </w:p>
    <w:p w:rsidR="00FA6666" w:rsidRDefault="00FA6666">
      <w:pPr>
        <w:pStyle w:val="ConsPlusNormal0"/>
        <w:jc w:val="both"/>
      </w:pPr>
    </w:p>
    <w:p w:rsidR="00FA6666" w:rsidRDefault="00F43357">
      <w:pPr>
        <w:pStyle w:val="ConsPlusTitle0"/>
        <w:ind w:firstLine="540"/>
        <w:jc w:val="both"/>
        <w:outlineLvl w:val="1"/>
      </w:pPr>
      <w:bookmarkStart w:id="664" w:name="P5765"/>
      <w:bookmarkEnd w:id="664"/>
      <w:r>
        <w:t>Стат</w:t>
      </w:r>
      <w:r>
        <w:t>ья 70. Комплексное развитие территории по инициативе правообладателей</w:t>
      </w:r>
    </w:p>
    <w:p w:rsidR="00FA6666" w:rsidRDefault="00FA6666">
      <w:pPr>
        <w:pStyle w:val="ConsPlusNormal0"/>
        <w:ind w:firstLine="540"/>
        <w:jc w:val="both"/>
      </w:pPr>
    </w:p>
    <w:p w:rsidR="00FA6666" w:rsidRDefault="00F43357">
      <w:pPr>
        <w:pStyle w:val="ConsPlusNormal0"/>
        <w:ind w:firstLine="540"/>
        <w:jc w:val="both"/>
      </w:pPr>
      <w:r>
        <w:t xml:space="preserve">(введена Федеральным </w:t>
      </w:r>
      <w:hyperlink r:id="rId3513"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color w:val="0000FF"/>
          </w:rPr>
          <w:t>законом</w:t>
        </w:r>
      </w:hyperlink>
      <w:r>
        <w:t xml:space="preserve"> от 30.12.2020 N 494-ФЗ)</w:t>
      </w:r>
    </w:p>
    <w:p w:rsidR="00FA6666" w:rsidRDefault="00FA6666">
      <w:pPr>
        <w:pStyle w:val="ConsPlusNormal0"/>
        <w:jc w:val="both"/>
      </w:pPr>
    </w:p>
    <w:p w:rsidR="00FA6666" w:rsidRDefault="00F43357">
      <w:pPr>
        <w:pStyle w:val="ConsPlusNormal0"/>
        <w:ind w:firstLine="540"/>
        <w:jc w:val="both"/>
      </w:pPr>
      <w:r>
        <w:t>1. Комплексное разви</w:t>
      </w:r>
      <w:r>
        <w:t>тие территории по инициативе правообладателей осуществляется одним или несколькими правообладателями земельных участков и (или) объектов недвижимого имущества, расположенных в границах комплексного развития территории, за исключением правообладателей линей</w:t>
      </w:r>
      <w:r>
        <w:t>ных объектов, в том числе лицами, которым земельные участки, находящиеся в государственной или муниципальной собственности, предоставлены в аренду, в безвозмездное пользование в соответствии с земельным законодательством. При этом участие указанных лиц, не</w:t>
      </w:r>
      <w:r>
        <w:t xml:space="preserve"> являющихся собственниками земельного участка и (или) расположенного на нем объекта недвижимого имущества (далее в настоящей статье также - правообладатель), в комплексном развитии территории по инициативе правообладателей допускается в случае, если срок д</w:t>
      </w:r>
      <w:r>
        <w:t>ействия его прав на земельный участок составляет на день заключения в соответствии с настоящей статьей договора о комплексном развитии территории не менее чем пять лет (при наличии письменного согласия собственника указанного земельного участка и (или) рас</w:t>
      </w:r>
      <w:r>
        <w:t>положенного на нем объекта недвижимого имущества и (или) при наличии письменного согласия исполнительного органа государственной власти или органа местного самоуправления, уполномоченных соответственно на предоставление такого земельного участка, распоряже</w:t>
      </w:r>
      <w:r>
        <w:t>ние таким объектом недвижимого имущества, в случае, если земельный участок и (или) расположенный на нем объект недвижимого имущества находятся в государственной или муниципальной собственности). В случае, если земельный участок и (или) расположенный на нем</w:t>
      </w:r>
      <w:r>
        <w:t xml:space="preserve"> объект недвижимого имущества находятся в государственной или муниципальной собственности и мероприятия по комплексному развитию территории не предусматривают изменение вида разрешенного использования земельного участка и (или) расположенного на нем объект</w:t>
      </w:r>
      <w:r>
        <w:t xml:space="preserve">а недвижимого имущества, письменное согласие исполнительного органа государственной власти или органа местного самоуправления, уполномоченных соответственно на предоставление такого земельного участка, распоряжение таким объектом недвижимого имущества, не </w:t>
      </w:r>
      <w:r>
        <w:t>требуется.</w:t>
      </w:r>
    </w:p>
    <w:p w:rsidR="00FA6666" w:rsidRDefault="00F43357">
      <w:pPr>
        <w:pStyle w:val="ConsPlusNormal0"/>
        <w:jc w:val="both"/>
      </w:pPr>
      <w:r>
        <w:t xml:space="preserve">(в ред. Федерального </w:t>
      </w:r>
      <w:hyperlink r:id="rId3514"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25.12.2023 N 627-ФЗ)</w:t>
      </w:r>
    </w:p>
    <w:p w:rsidR="00FA6666" w:rsidRDefault="00F43357">
      <w:pPr>
        <w:pStyle w:val="ConsPlusNormal0"/>
        <w:spacing w:before="240"/>
        <w:ind w:firstLine="540"/>
        <w:jc w:val="both"/>
      </w:pPr>
      <w:r>
        <w:t>2. В границы территории, подлежащей комплексному развитию по инициативе правообладателей, не могут быть включены земельные участки и (и</w:t>
      </w:r>
      <w:r>
        <w:t xml:space="preserve">ли) расположенные на них объекты недвижимого имущества, не принадлежащие таким правообладателям, если иное не предусмотрено настоящей частью. По согласованию с федеральным органом исполнительной власти, исполнительным органом субъекта Российской Федерации </w:t>
      </w:r>
      <w:r>
        <w:t>или органом местного самоуправления, уполномоченными на предоставление находящихся в государственной или муниципальной собственности земельных участков, для размещения объектов коммунальной, транспортной, социальной инфраструктур в границы территории, подл</w:t>
      </w:r>
      <w:r>
        <w:t xml:space="preserve">ежащей комплексному развитию, могут включаться земельные участки, находящиеся в государственной и (или) муниципальной собственности и не обремененные правами третьих лиц, при условии, что такие земельные участки являются смежными по отношению к одному или </w:t>
      </w:r>
      <w:r>
        <w:t xml:space="preserve">нескольким земельным участкам правообладателей земельных участков. </w:t>
      </w:r>
      <w:hyperlink r:id="rId3515" w:tooltip="Постановление Правительства РФ от 19.08.2020 N 1260 (ред. от 14.04.2021) &quot;Об утверждении Правил согласования включения в границы территории, подлежащей комплексному развитию по инициативе правообладателей земельных участков и (или) расположенных на них объекто">
        <w:r>
          <w:rPr>
            <w:color w:val="0000FF"/>
          </w:rPr>
          <w:t>Порядок</w:t>
        </w:r>
      </w:hyperlink>
      <w:r>
        <w:t xml:space="preserve"> такого согласования устанавливается Правительством Российской Федерации.</w:t>
      </w:r>
    </w:p>
    <w:p w:rsidR="00FA6666" w:rsidRDefault="00F43357">
      <w:pPr>
        <w:pStyle w:val="ConsPlusNormal0"/>
        <w:jc w:val="both"/>
      </w:pPr>
      <w:r>
        <w:t xml:space="preserve">(в ред. Федерального </w:t>
      </w:r>
      <w:hyperlink r:id="rId351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w:t>
      </w:r>
      <w:r>
        <w:t>-ФЗ)</w:t>
      </w:r>
    </w:p>
    <w:p w:rsidR="00FA6666" w:rsidRDefault="00F43357">
      <w:pPr>
        <w:pStyle w:val="ConsPlusNormal0"/>
        <w:spacing w:before="240"/>
        <w:ind w:firstLine="540"/>
        <w:jc w:val="both"/>
      </w:pPr>
      <w:r>
        <w:t>3. Комплексное развитие территории по инициативе правообладателей осуществляется на основании договоров о комплексном развитии территории, заключаемых органами местного самоуправления с правообладателями земельных участков и (или) расположенных на них</w:t>
      </w:r>
      <w:r>
        <w:t xml:space="preserve"> объектов недвижимого имущества (далее в настоящей статье также - договор). Содержание договора определяется в соответствии со </w:t>
      </w:r>
      <w:hyperlink w:anchor="P5681" w:tooltip="Статья 68. Договор о комплексном развитии территории">
        <w:r>
          <w:rPr>
            <w:color w:val="0000FF"/>
          </w:rPr>
          <w:t>статьей 68</w:t>
        </w:r>
      </w:hyperlink>
      <w:r>
        <w:t xml:space="preserve"> настоящего Кодекса с учетом поло</w:t>
      </w:r>
      <w:r>
        <w:t>жений настоящей статьи.</w:t>
      </w:r>
    </w:p>
    <w:p w:rsidR="00FA6666" w:rsidRDefault="00F43357">
      <w:pPr>
        <w:pStyle w:val="ConsPlusNormal0"/>
        <w:spacing w:before="240"/>
        <w:ind w:firstLine="540"/>
        <w:jc w:val="both"/>
      </w:pPr>
      <w:r>
        <w:t xml:space="preserve">4. Для заключения договора с правообладателями в порядке, предусмотренном настоящей статьей, принятие решения о комплексном развитии не требуется. При этом сведения, подлежащие включению в решение о комплексном развитии территории, </w:t>
      </w:r>
      <w:r>
        <w:t>подлежат включению в такой договор.</w:t>
      </w:r>
    </w:p>
    <w:p w:rsidR="00FA6666" w:rsidRDefault="00F43357">
      <w:pPr>
        <w:pStyle w:val="ConsPlusNormal0"/>
        <w:spacing w:before="240"/>
        <w:ind w:firstLine="540"/>
        <w:jc w:val="both"/>
      </w:pPr>
      <w:r>
        <w:t>4.1. Договор может содержать сведения о документации по планировке территории, в соответствии с которой осуществляется ее комплексное развитие.</w:t>
      </w:r>
    </w:p>
    <w:p w:rsidR="00FA6666" w:rsidRDefault="00F43357">
      <w:pPr>
        <w:pStyle w:val="ConsPlusNormal0"/>
        <w:jc w:val="both"/>
      </w:pPr>
      <w:r>
        <w:t xml:space="preserve">(часть 4.1 введена Федеральным </w:t>
      </w:r>
      <w:hyperlink r:id="rId3517"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25.12.2023 N 627-ФЗ)</w:t>
      </w:r>
    </w:p>
    <w:p w:rsidR="00FA6666" w:rsidRDefault="00F43357">
      <w:pPr>
        <w:pStyle w:val="ConsPlusNormal0"/>
        <w:spacing w:before="240"/>
        <w:ind w:firstLine="540"/>
        <w:jc w:val="both"/>
      </w:pPr>
      <w:r>
        <w:t>5. В случае, если комплексное развитие территории по инициативе правообладателей осуществляется двумя и более правообладателями, правообладатели заключают соглашение о разграничении обязанностей по осуществлению</w:t>
      </w:r>
      <w:r>
        <w:t xml:space="preserve"> мероприятий по комплексному развитию территории по инициативе правообладателей (далее в настоящей статье - соглашение).</w:t>
      </w:r>
    </w:p>
    <w:p w:rsidR="00FA6666" w:rsidRDefault="00F43357">
      <w:pPr>
        <w:pStyle w:val="ConsPlusNormal0"/>
        <w:spacing w:before="240"/>
        <w:ind w:firstLine="540"/>
        <w:jc w:val="both"/>
      </w:pPr>
      <w:bookmarkStart w:id="665" w:name="P5778"/>
      <w:bookmarkEnd w:id="665"/>
      <w:r>
        <w:t>6. Условиями соглашения являются:</w:t>
      </w:r>
    </w:p>
    <w:p w:rsidR="00FA6666" w:rsidRDefault="00F43357">
      <w:pPr>
        <w:pStyle w:val="ConsPlusNormal0"/>
        <w:spacing w:before="240"/>
        <w:ind w:firstLine="540"/>
        <w:jc w:val="both"/>
      </w:pPr>
      <w:r>
        <w:t>1) сведения о границах территории (в том числе кадастровые номера земельных участков (при наличии), и</w:t>
      </w:r>
      <w:r>
        <w:t>х площадь, местоположение, перечень расположенных на них объектов недвижимого имущества), в отношении которой предполагается осуществление комплексного развития территории по инициативе правообладателей;</w:t>
      </w:r>
    </w:p>
    <w:p w:rsidR="00FA6666" w:rsidRDefault="00F43357">
      <w:pPr>
        <w:pStyle w:val="ConsPlusNormal0"/>
        <w:spacing w:before="240"/>
        <w:ind w:firstLine="540"/>
        <w:jc w:val="both"/>
      </w:pPr>
      <w:r>
        <w:t>2) обязательства сторон, возникающие в связи с реали</w:t>
      </w:r>
      <w:r>
        <w:t>зацией мероприятий по комплексному развитию территории по инициативе правообладателей, в том числе в случаях, установленных настоящим Кодексом, по обеспечению подготовки и утверждению документации по планировке территории;</w:t>
      </w:r>
    </w:p>
    <w:p w:rsidR="00FA6666" w:rsidRDefault="00F43357">
      <w:pPr>
        <w:pStyle w:val="ConsPlusNormal0"/>
        <w:jc w:val="both"/>
      </w:pPr>
      <w:r>
        <w:t xml:space="preserve">(в ред. Федерального </w:t>
      </w:r>
      <w:hyperlink r:id="rId3518"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25.12.2023 N 627-ФЗ)</w:t>
      </w:r>
    </w:p>
    <w:p w:rsidR="00FA6666" w:rsidRDefault="00F43357">
      <w:pPr>
        <w:pStyle w:val="ConsPlusNormal0"/>
        <w:spacing w:before="240"/>
        <w:ind w:firstLine="540"/>
        <w:jc w:val="both"/>
      </w:pPr>
      <w:r>
        <w:t>3) порядок и условия распределения между правообладателями расходов на осуществление мероприятий по комплексному развитию территории по инициативе правообладателей, включая подгот</w:t>
      </w:r>
      <w:r>
        <w:t>овку документации по планировке территории, и доходов от реализации ими инвестиционных проектов в рамках комплексного развития территории по инициативе правообладателей;</w:t>
      </w:r>
    </w:p>
    <w:p w:rsidR="00FA6666" w:rsidRDefault="00F43357">
      <w:pPr>
        <w:pStyle w:val="ConsPlusNormal0"/>
        <w:spacing w:before="240"/>
        <w:ind w:firstLine="540"/>
        <w:jc w:val="both"/>
      </w:pPr>
      <w:r>
        <w:t>4) ответственность сторон за неисполнение или ненадлежащее исполнение соглашения;</w:t>
      </w:r>
    </w:p>
    <w:p w:rsidR="00FA6666" w:rsidRDefault="00F43357">
      <w:pPr>
        <w:pStyle w:val="ConsPlusNormal0"/>
        <w:spacing w:before="240"/>
        <w:ind w:firstLine="540"/>
        <w:jc w:val="both"/>
      </w:pPr>
      <w:r>
        <w:t>5) обязательство сторон заключить с органом местного самоуправления договор о комплексном развитии территории.</w:t>
      </w:r>
    </w:p>
    <w:p w:rsidR="00FA6666" w:rsidRDefault="00F43357">
      <w:pPr>
        <w:pStyle w:val="ConsPlusNormal0"/>
        <w:spacing w:before="240"/>
        <w:ind w:firstLine="540"/>
        <w:jc w:val="both"/>
      </w:pPr>
      <w:r>
        <w:t>6.1. В соглашении должны содержаться сведения о лице, уполномоч</w:t>
      </w:r>
      <w:r>
        <w:t>енном правообладателями, подписавшими соглашение, на представление в орган местного самоуправления подписанного правообладателями договора о комплексном развитии территории и получение подписанного органом местного самоуправления указанного договора для пе</w:t>
      </w:r>
      <w:r>
        <w:t>редачи его правообладателям.</w:t>
      </w:r>
    </w:p>
    <w:p w:rsidR="00FA6666" w:rsidRDefault="00F43357">
      <w:pPr>
        <w:pStyle w:val="ConsPlusNormal0"/>
        <w:jc w:val="both"/>
      </w:pPr>
      <w:r>
        <w:t xml:space="preserve">(часть 6.1 введена Федеральным </w:t>
      </w:r>
      <w:hyperlink r:id="rId3519"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25.12.2023 N 627-ФЗ)</w:t>
      </w:r>
    </w:p>
    <w:p w:rsidR="00FA6666" w:rsidRDefault="00F43357">
      <w:pPr>
        <w:pStyle w:val="ConsPlusNormal0"/>
        <w:spacing w:before="240"/>
        <w:ind w:firstLine="540"/>
        <w:jc w:val="both"/>
      </w:pPr>
      <w:bookmarkStart w:id="666" w:name="P5787"/>
      <w:bookmarkEnd w:id="666"/>
      <w:r>
        <w:t xml:space="preserve">7. В соглашении наряду с предусмотренными в </w:t>
      </w:r>
      <w:hyperlink w:anchor="P5778" w:tooltip="6. Условиями соглашения являются:">
        <w:r>
          <w:rPr>
            <w:color w:val="0000FF"/>
          </w:rPr>
          <w:t>части 6</w:t>
        </w:r>
      </w:hyperlink>
      <w:r>
        <w:t xml:space="preserve"> настоящей статьи условиями могут быть предусмотрены иные условия, в том числе порядок и условия распределения между правообладателями расходов на строительство объектов коммунальной, транспортной, социальной инфраструктур.</w:t>
      </w:r>
    </w:p>
    <w:p w:rsidR="00FA6666" w:rsidRDefault="00F43357">
      <w:pPr>
        <w:pStyle w:val="ConsPlusNormal0"/>
        <w:spacing w:before="240"/>
        <w:ind w:firstLine="540"/>
        <w:jc w:val="both"/>
      </w:pPr>
      <w:r>
        <w:t>8. Заключение догово</w:t>
      </w:r>
      <w:r>
        <w:t>ра осуществляется без проведения торгов на право заключения договора в порядке, определенном нормативным правовым актом субъекта Российской Федерации с учетом положений настоящей статьи.</w:t>
      </w:r>
    </w:p>
    <w:p w:rsidR="00FA6666" w:rsidRDefault="00F43357">
      <w:pPr>
        <w:pStyle w:val="ConsPlusNormal0"/>
        <w:spacing w:before="240"/>
        <w:ind w:firstLine="540"/>
        <w:jc w:val="both"/>
      </w:pPr>
      <w:r>
        <w:t xml:space="preserve">8.1. В случае, если по истечении шестидесяти календарных дней со дня </w:t>
      </w:r>
      <w:r>
        <w:t>направления правообладателям проекта договора подписанный правообладателями договор не представлен в орган местного самоуправления, орган местного самоуправления вправе принять решение об отказе от заключения такого договора.</w:t>
      </w:r>
    </w:p>
    <w:p w:rsidR="00FA6666" w:rsidRDefault="00F43357">
      <w:pPr>
        <w:pStyle w:val="ConsPlusNormal0"/>
        <w:jc w:val="both"/>
      </w:pPr>
      <w:r>
        <w:t>(часть 8.1 введена Федеральным</w:t>
      </w:r>
      <w:r>
        <w:t xml:space="preserve"> </w:t>
      </w:r>
      <w:hyperlink r:id="rId3520"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25.12.2023 N 627-ФЗ)</w:t>
      </w:r>
    </w:p>
    <w:p w:rsidR="00FA6666" w:rsidRDefault="00F43357">
      <w:pPr>
        <w:pStyle w:val="ConsPlusNormal0"/>
        <w:spacing w:before="240"/>
        <w:ind w:firstLine="540"/>
        <w:jc w:val="both"/>
      </w:pPr>
      <w:bookmarkStart w:id="667" w:name="P5791"/>
      <w:bookmarkEnd w:id="667"/>
      <w:r>
        <w:t>9. Прекращение существования земельного участка, расположенного в границах территории, которая подлежит комплексному развитию и в отношении которой заключен договор,</w:t>
      </w:r>
      <w:r>
        <w:t xml:space="preserve"> в связи с его разделом или возникновением у третьих лиц прав на земельные участки, образованные из такого земельного участка, не является основанием для прекращения прав и обязанностей, определенных договором.</w:t>
      </w:r>
    </w:p>
    <w:p w:rsidR="00FA6666" w:rsidRDefault="00F43357">
      <w:pPr>
        <w:pStyle w:val="ConsPlusNormal0"/>
        <w:spacing w:before="240"/>
        <w:ind w:firstLine="540"/>
        <w:jc w:val="both"/>
      </w:pPr>
      <w:r>
        <w:t>10. Односторонний отказ от исполнения договор</w:t>
      </w:r>
      <w:r>
        <w:t xml:space="preserve">а одной из сторон допускается в случаях, предусмотренных </w:t>
      </w:r>
      <w:hyperlink w:anchor="P5681" w:tooltip="Статья 68. Договор о комплексном развитии территории">
        <w:r>
          <w:rPr>
            <w:color w:val="0000FF"/>
          </w:rPr>
          <w:t>статьей 68</w:t>
        </w:r>
      </w:hyperlink>
      <w:r>
        <w:t xml:space="preserve"> настоящего Кодекса, а также в случае, предусмотренном </w:t>
      </w:r>
      <w:hyperlink w:anchor="P5795" w:tooltip="13. Правообладатель или правообладатели, заключившие договор с уполномоченным органом местного самоуправления, имеют право на односторонний отказ от договора (исполнения договора) в случае, если местным бюджетом на текущий финансовый год и плановый период не п">
        <w:r>
          <w:rPr>
            <w:color w:val="0000FF"/>
          </w:rPr>
          <w:t>частью 13</w:t>
        </w:r>
      </w:hyperlink>
      <w:r>
        <w:t xml:space="preserve"> </w:t>
      </w:r>
      <w:r>
        <w:t>настоящей статьи.</w:t>
      </w:r>
    </w:p>
    <w:p w:rsidR="00FA6666" w:rsidRDefault="00F43357">
      <w:pPr>
        <w:pStyle w:val="ConsPlusNormal0"/>
        <w:spacing w:before="240"/>
        <w:ind w:firstLine="540"/>
        <w:jc w:val="both"/>
      </w:pPr>
      <w:r>
        <w:t>11. В случае одностороннего отказа одного или нескольких правообладателей от договора (исполнения договора) договор аренды земельного участка, находящегося в государственной или муниципальной собственности и предоставленного таким правооб</w:t>
      </w:r>
      <w:r>
        <w:t>ладателям в аренду без проведения торгов в целях строительства объектов коммунальной, транспортной, социальной инфраструктур, расторгается по требованию арендодателя в соответствии с земельным законодательством. Отчуждение объекта незавершенного строительс</w:t>
      </w:r>
      <w:r>
        <w:t>тва (в том числе сооружения, строительство которого не завершено), расположенного на таком земельном участке, осуществляется в соответствии с гражданским законодательством.</w:t>
      </w:r>
    </w:p>
    <w:p w:rsidR="00FA6666" w:rsidRDefault="00F43357">
      <w:pPr>
        <w:pStyle w:val="ConsPlusNormal0"/>
        <w:spacing w:before="240"/>
        <w:ind w:firstLine="540"/>
        <w:jc w:val="both"/>
      </w:pPr>
      <w:r>
        <w:t>12. В случае одностороннего отказа одного или нескольких правообладателей от договора (исполнения договора) документация по планировке территории признается недействующей. При этом такие правообладатели обязаны возместить иным правообладателям расходы, пон</w:t>
      </w:r>
      <w:r>
        <w:t>есенные ими на подготовку документации по планировке территории.</w:t>
      </w:r>
    </w:p>
    <w:p w:rsidR="00FA6666" w:rsidRDefault="00F43357">
      <w:pPr>
        <w:pStyle w:val="ConsPlusNormal0"/>
        <w:spacing w:before="240"/>
        <w:ind w:firstLine="540"/>
        <w:jc w:val="both"/>
      </w:pPr>
      <w:bookmarkStart w:id="668" w:name="P5795"/>
      <w:bookmarkEnd w:id="668"/>
      <w:r>
        <w:t>13. Правообладатель или правообладатели, заключившие договор с уполномоченным органом местного самоуправления, имеют право на односторонний отказ от договора (исполнения договора) в случае, е</w:t>
      </w:r>
      <w:r>
        <w:t>сли местным бюджетом на текущий финансовый год и плановый период не предусмотрены расходные обязательства муниципального образования по архитектурно-строительному проектированию и по строительству предусмотренных договором объектов коммунальной, транспортн</w:t>
      </w:r>
      <w:r>
        <w:t>ой, социальной инфраструктур.</w:t>
      </w:r>
    </w:p>
    <w:p w:rsidR="00FA6666" w:rsidRDefault="00F43357">
      <w:pPr>
        <w:pStyle w:val="ConsPlusNormal0"/>
        <w:spacing w:before="240"/>
        <w:ind w:firstLine="540"/>
        <w:jc w:val="both"/>
      </w:pPr>
      <w:r>
        <w:t xml:space="preserve">14. Положения </w:t>
      </w:r>
      <w:hyperlink w:anchor="P5791" w:tooltip="9. Прекращение существования земельного участка, расположенного в границах территории, которая подлежит комплексному развитию и в отношении которой заключен договор, в связи с его разделом или возникновением у третьих лиц прав на земельные участки, образованны">
        <w:r>
          <w:rPr>
            <w:color w:val="0000FF"/>
          </w:rPr>
          <w:t>частей 9</w:t>
        </w:r>
      </w:hyperlink>
      <w:r>
        <w:t xml:space="preserve"> - </w:t>
      </w:r>
      <w:hyperlink w:anchor="P5795" w:tooltip="13. Правообладатель или правообладатели, заключившие договор с уполномоченным органом местного самоуправления, имеют право на односторонний отказ от договора (исполнения договора) в случае, если местным бюджетом на текущий финансовый год и плановый период не п">
        <w:r>
          <w:rPr>
            <w:color w:val="0000FF"/>
          </w:rPr>
          <w:t>13</w:t>
        </w:r>
      </w:hyperlink>
      <w:r>
        <w:t xml:space="preserve"> настоящей статьи распространяются на отношения, связанные с исполнением и прекращением договора о развитии территории нежи</w:t>
      </w:r>
      <w:r>
        <w:t xml:space="preserve">лой застройки, заключенного с правообладателем (правообладателями) в соответствии с </w:t>
      </w:r>
      <w:hyperlink w:anchor="P5604" w:tooltip="2) опубликование проекта решения о комплексном развитии территории нежилой застройки в порядке, установленном для официального опубликования правовых актов, иной официальной информации, если иной порядок опубликования проекта решения о комплексном развитии тер">
        <w:r>
          <w:rPr>
            <w:color w:val="0000FF"/>
          </w:rPr>
          <w:t>пунктами 2</w:t>
        </w:r>
      </w:hyperlink>
      <w:r>
        <w:t xml:space="preserve"> и </w:t>
      </w:r>
      <w:hyperlink w:anchor="P5611" w:tooltip="3) принятие решения о комплексном развитии территории нежилой застройки и его опубликование в порядке, установленном для официального опубликования правовых актов, иной официальной информации;">
        <w:r>
          <w:rPr>
            <w:color w:val="0000FF"/>
          </w:rPr>
          <w:t>3 части 7 статьи 66</w:t>
        </w:r>
      </w:hyperlink>
      <w:r>
        <w:t xml:space="preserve"> настоящего Кодекса.</w:t>
      </w:r>
    </w:p>
    <w:p w:rsidR="00FA6666" w:rsidRDefault="00FA6666">
      <w:pPr>
        <w:pStyle w:val="ConsPlusNormal0"/>
        <w:ind w:firstLine="540"/>
        <w:jc w:val="both"/>
      </w:pPr>
    </w:p>
    <w:p w:rsidR="00FA6666" w:rsidRDefault="00F43357">
      <w:pPr>
        <w:pStyle w:val="ConsPlusTitle0"/>
        <w:ind w:firstLine="540"/>
        <w:jc w:val="both"/>
        <w:outlineLvl w:val="1"/>
      </w:pPr>
      <w:bookmarkStart w:id="669" w:name="P5798"/>
      <w:bookmarkEnd w:id="669"/>
      <w:r>
        <w:t>Статья 71. Порядок реализации решения о комплексном развитии территории оператором комплексного развития терри</w:t>
      </w:r>
      <w:r>
        <w:t>тории</w:t>
      </w:r>
    </w:p>
    <w:p w:rsidR="00FA6666" w:rsidRDefault="00FA6666">
      <w:pPr>
        <w:pStyle w:val="ConsPlusNormal0"/>
        <w:ind w:firstLine="540"/>
        <w:jc w:val="both"/>
      </w:pPr>
    </w:p>
    <w:p w:rsidR="00FA6666" w:rsidRDefault="00F43357">
      <w:pPr>
        <w:pStyle w:val="ConsPlusNormal0"/>
        <w:ind w:firstLine="540"/>
        <w:jc w:val="both"/>
      </w:pPr>
      <w:r>
        <w:t xml:space="preserve">(введена Федеральным </w:t>
      </w:r>
      <w:hyperlink r:id="rId3521"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25.12.2023 N 627-ФЗ)</w:t>
      </w:r>
    </w:p>
    <w:p w:rsidR="00FA6666" w:rsidRDefault="00FA6666">
      <w:pPr>
        <w:pStyle w:val="ConsPlusNormal0"/>
        <w:jc w:val="both"/>
      </w:pPr>
    </w:p>
    <w:p w:rsidR="00FA6666" w:rsidRDefault="00F43357">
      <w:pPr>
        <w:pStyle w:val="ConsPlusNormal0"/>
        <w:ind w:firstLine="540"/>
        <w:jc w:val="both"/>
      </w:pPr>
      <w:r>
        <w:t>1. Оператором комплексного развития территории, определенным Правительством Российской Федерации и обеспечивающим реализацию принятого Пр</w:t>
      </w:r>
      <w:r>
        <w:t>авительством Российской Федерации решения о комплексном развитии территории, может быть определено юридическое лицо, которое создано Российской Федерацией или в уставном (складочном) капитале которого доля Российской Федерации составляет более 50 процентов</w:t>
      </w:r>
      <w:r>
        <w:t>, или дочернее общество, в уставном (складочном) капитале которого более 50 процентов долей принадлежит такому юридическому лицу.</w:t>
      </w:r>
    </w:p>
    <w:p w:rsidR="00FA6666" w:rsidRDefault="00F43357">
      <w:pPr>
        <w:pStyle w:val="ConsPlusNormal0"/>
        <w:spacing w:before="240"/>
        <w:ind w:firstLine="540"/>
        <w:jc w:val="both"/>
      </w:pPr>
      <w:r>
        <w:t>2. Оператором комплексного развития территории, определенным субъектом Российской Федерации и обеспечивающим реализацию принят</w:t>
      </w:r>
      <w:r>
        <w:t>ого субъектом Российской Федерации, главой местной администрации решения о комплексном развитии территории, может быть определено юридическое лицо, которое создано субъектом Российской Федерации, муниципальным образованием или в уставном (складочном) капит</w:t>
      </w:r>
      <w:r>
        <w:t>але которого доля субъекта Российской Федерации, муниципального образования составляет более 50 процентов, или дочернее общество, в уставном (складочном) капитале которого более 50 процентов долей принадлежит такому юридическому лицу.</w:t>
      </w:r>
    </w:p>
    <w:p w:rsidR="00FA6666" w:rsidRDefault="00F43357">
      <w:pPr>
        <w:pStyle w:val="ConsPlusNormal0"/>
        <w:spacing w:before="240"/>
        <w:ind w:firstLine="540"/>
        <w:jc w:val="both"/>
      </w:pPr>
      <w:r>
        <w:t>3. В целях реализации</w:t>
      </w:r>
      <w:r>
        <w:t xml:space="preserve"> решения о комплексном развитии территории оператор комплексного развития территории вправе заключить договор о комплексном развитии территории по итогам проведения торгов в соответствии со </w:t>
      </w:r>
      <w:hyperlink w:anchor="P5735" w:tooltip="Статья 69. Порядок заключения договора о комплексном развитии территории">
        <w:r>
          <w:rPr>
            <w:color w:val="0000FF"/>
          </w:rPr>
          <w:t>статьей 69</w:t>
        </w:r>
      </w:hyperlink>
      <w:r>
        <w:t xml:space="preserve"> настоящего Кодекса. В указанном случае оператор комплексного развития территории принимает решение о проведении торгов на право заключения договора о комплексном развитии территории, определяет организатор</w:t>
      </w:r>
      <w:r>
        <w:t>а таких торгов и заключает такой договор по результатам торгов. В случае, если в соответствии с земельным законодательством оператору комплексного развития территории предоставлен в аренду для целей комплексного развития территории земельный участок, наход</w:t>
      </w:r>
      <w:r>
        <w:t>ящийся в государственной или муниципальной собственности, такой оператор комплексного развития территории вправе передать данный земельный участок в субаренду победителю указанных торгов без согласия арендодателя данного земельного участка на срок, не прев</w:t>
      </w:r>
      <w:r>
        <w:t>ышающий срока его аренды.</w:t>
      </w:r>
    </w:p>
    <w:p w:rsidR="00FA6666" w:rsidRDefault="00F43357">
      <w:pPr>
        <w:pStyle w:val="ConsPlusNormal0"/>
        <w:spacing w:before="240"/>
        <w:ind w:firstLine="540"/>
        <w:jc w:val="both"/>
      </w:pPr>
      <w:r>
        <w:t>4. Оператор комплексного развития территории вправе привлечь к реализации решения о комплексном развитии территории свои дочерние общества. В этом случае оператор комплексного развития территории вправе передать предоставленный ем</w:t>
      </w:r>
      <w:r>
        <w:t>у для целей комплексного развития территории земельный участок или его часть в субаренду указанным дочерним обществам без согласия арендодателя такого земельного участка на срок, не превышающий срока аренды такого земельного участка.</w:t>
      </w:r>
    </w:p>
    <w:p w:rsidR="00FA6666" w:rsidRDefault="00F43357">
      <w:pPr>
        <w:pStyle w:val="ConsPlusNormal0"/>
        <w:spacing w:before="240"/>
        <w:ind w:firstLine="540"/>
        <w:jc w:val="both"/>
      </w:pPr>
      <w:bookmarkStart w:id="670" w:name="P5806"/>
      <w:bookmarkEnd w:id="670"/>
      <w:r>
        <w:t xml:space="preserve">5. В целях реализации </w:t>
      </w:r>
      <w:r>
        <w:t>решения о комплексном развитии территории оператором комплексного развития территории может быть заключено соглашение с уполномоченным федеральным органом исполнительной власти, уполномоченным исполнительным органом субъекта Российской Федерации или уполно</w:t>
      </w:r>
      <w:r>
        <w:t>моченным органом местного самоуправления.</w:t>
      </w:r>
    </w:p>
    <w:p w:rsidR="00FA6666" w:rsidRDefault="00F43357">
      <w:pPr>
        <w:pStyle w:val="ConsPlusNormal0"/>
        <w:jc w:val="both"/>
      </w:pPr>
      <w:r>
        <w:t xml:space="preserve">(в ред. Федерального </w:t>
      </w:r>
      <w:hyperlink r:id="rId352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FA6666" w:rsidRDefault="00F43357">
      <w:pPr>
        <w:pStyle w:val="ConsPlusNormal0"/>
        <w:spacing w:before="240"/>
        <w:ind w:firstLine="540"/>
        <w:jc w:val="both"/>
      </w:pPr>
      <w:r>
        <w:t xml:space="preserve">6. Случаи, содержание, </w:t>
      </w:r>
      <w:hyperlink r:id="rId3523" w:tooltip="Постановление Правительства РФ от 22.06.2024 N 846 &quot;Об утверждении Правил заключения оператором комплексного развития территории соглашения с уполномоченным федеральным органом исполнительной власти, высшим исполнительным органом субъекта Российской Федерации,">
        <w:r>
          <w:rPr>
            <w:color w:val="0000FF"/>
          </w:rPr>
          <w:t>порядок</w:t>
        </w:r>
      </w:hyperlink>
      <w:r>
        <w:t xml:space="preserve"> заключения указанного в </w:t>
      </w:r>
      <w:hyperlink w:anchor="P5806" w:tooltip="5. В целях реализации решения о комплексном развитии территории оператором комплексного развития территории может быть заключено соглашение с уполномоченным федеральным органом исполнительной власти, уполномоченным исполнительным органом субъекта Российской Фе">
        <w:r>
          <w:rPr>
            <w:color w:val="0000FF"/>
          </w:rPr>
          <w:t>части 5</w:t>
        </w:r>
      </w:hyperlink>
      <w:r>
        <w:t xml:space="preserve"> настоящей статьи согл</w:t>
      </w:r>
      <w:r>
        <w:t>ашения, заключаемого в целях реализации решения о комплексном развитии территории, принимаемого Правительством Российской Федерации, устанавливаются Правительством Российской Федерации.</w:t>
      </w:r>
    </w:p>
    <w:p w:rsidR="00FA6666" w:rsidRDefault="00F43357">
      <w:pPr>
        <w:pStyle w:val="ConsPlusNormal0"/>
        <w:spacing w:before="240"/>
        <w:ind w:firstLine="540"/>
        <w:jc w:val="both"/>
      </w:pPr>
      <w:r>
        <w:t xml:space="preserve">7. Случаи, содержание, порядок заключения и реализации указанного в </w:t>
      </w:r>
      <w:hyperlink w:anchor="P5806" w:tooltip="5. В целях реализации решения о комплексном развитии территории оператором комплексного развития территории может быть заключено соглашение с уполномоченным федеральным органом исполнительной власти, уполномоченным исполнительным органом субъекта Российской Фе">
        <w:r>
          <w:rPr>
            <w:color w:val="0000FF"/>
          </w:rPr>
          <w:t>части 5</w:t>
        </w:r>
      </w:hyperlink>
      <w:r>
        <w:t xml:space="preserve"> настоящей статьи соглашения, заключаемого в целях реализации решения о комплексном развитии территории, принимаемого высшим исполнительным органом субъекта Российской Федерации, главой местной администрации, уста</w:t>
      </w:r>
      <w:r>
        <w:t>навливаются высшим исполнительным органом субъекта Российской Федерации.</w:t>
      </w:r>
    </w:p>
    <w:p w:rsidR="00FA6666" w:rsidRDefault="00F43357">
      <w:pPr>
        <w:pStyle w:val="ConsPlusNormal0"/>
        <w:jc w:val="both"/>
      </w:pPr>
      <w:r>
        <w:t xml:space="preserve">(в ред. Федерального </w:t>
      </w:r>
      <w:hyperlink r:id="rId352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w:t>
      </w:r>
      <w:r>
        <w:t>ФЗ)</w:t>
      </w:r>
    </w:p>
    <w:p w:rsidR="00FA6666" w:rsidRDefault="00FA6666">
      <w:pPr>
        <w:pStyle w:val="ConsPlusNormal0"/>
        <w:ind w:firstLine="540"/>
        <w:jc w:val="both"/>
      </w:pPr>
    </w:p>
    <w:p w:rsidR="00FA6666" w:rsidRDefault="00F43357">
      <w:pPr>
        <w:pStyle w:val="ConsPlusNormal0"/>
        <w:jc w:val="right"/>
      </w:pPr>
      <w:r>
        <w:t>Президент</w:t>
      </w:r>
    </w:p>
    <w:p w:rsidR="00FA6666" w:rsidRDefault="00F43357">
      <w:pPr>
        <w:pStyle w:val="ConsPlusNormal0"/>
        <w:jc w:val="right"/>
      </w:pPr>
      <w:r>
        <w:t>Российской Федерации</w:t>
      </w:r>
    </w:p>
    <w:p w:rsidR="00FA6666" w:rsidRDefault="00F43357">
      <w:pPr>
        <w:pStyle w:val="ConsPlusNormal0"/>
        <w:jc w:val="right"/>
      </w:pPr>
      <w:r>
        <w:t>В.ПУТИН</w:t>
      </w:r>
    </w:p>
    <w:p w:rsidR="00FA6666" w:rsidRDefault="00F43357">
      <w:pPr>
        <w:pStyle w:val="ConsPlusNormal0"/>
      </w:pPr>
      <w:r>
        <w:t>Москва, Кремль</w:t>
      </w:r>
    </w:p>
    <w:p w:rsidR="00FA6666" w:rsidRDefault="00F43357">
      <w:pPr>
        <w:pStyle w:val="ConsPlusNormal0"/>
        <w:spacing w:before="240"/>
      </w:pPr>
      <w:r>
        <w:t>29 декабря 2004 года</w:t>
      </w:r>
    </w:p>
    <w:p w:rsidR="00FA6666" w:rsidRDefault="00F43357">
      <w:pPr>
        <w:pStyle w:val="ConsPlusNormal0"/>
        <w:spacing w:before="240"/>
      </w:pPr>
      <w:r>
        <w:t>N 190-ФЗ</w:t>
      </w:r>
    </w:p>
    <w:p w:rsidR="00FA6666" w:rsidRDefault="00FA6666">
      <w:pPr>
        <w:pStyle w:val="ConsPlusNormal0"/>
      </w:pPr>
    </w:p>
    <w:p w:rsidR="00FA6666" w:rsidRDefault="00FA6666">
      <w:pPr>
        <w:pStyle w:val="ConsPlusNormal0"/>
      </w:pPr>
    </w:p>
    <w:p w:rsidR="00FA6666" w:rsidRDefault="00FA6666">
      <w:pPr>
        <w:pStyle w:val="ConsPlusNormal0"/>
        <w:pBdr>
          <w:bottom w:val="single" w:sz="6" w:space="0" w:color="auto"/>
        </w:pBdr>
        <w:spacing w:before="100" w:after="100"/>
        <w:jc w:val="both"/>
        <w:rPr>
          <w:sz w:val="2"/>
          <w:szCs w:val="2"/>
        </w:rPr>
      </w:pPr>
    </w:p>
    <w:sectPr w:rsidR="00FA6666">
      <w:headerReference w:type="even" r:id="rId3525"/>
      <w:headerReference w:type="default" r:id="rId3526"/>
      <w:footerReference w:type="even" r:id="rId3527"/>
      <w:footerReference w:type="default" r:id="rId3528"/>
      <w:headerReference w:type="first" r:id="rId3529"/>
      <w:footerReference w:type="first" r:id="rId3530"/>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43357" w:rsidRDefault="00F43357">
      <w:r>
        <w:separator/>
      </w:r>
    </w:p>
  </w:endnote>
  <w:endnote w:type="continuationSeparator" w:id="0">
    <w:p w:rsidR="00F43357" w:rsidRDefault="00F43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altName w:val="Century Gothic"/>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00309" w:rsidRDefault="0060030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A6666" w:rsidRPr="00600309" w:rsidRDefault="00FA6666" w:rsidP="00600309">
    <w:pPr>
      <w:pStyle w:val="a5"/>
    </w:pPr>
    <w:bookmarkStart w:id="671" w:name="_GoBack"/>
    <w:bookmarkEnd w:id="67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A6666" w:rsidRPr="00600309" w:rsidRDefault="00FA6666" w:rsidP="0060030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43357" w:rsidRDefault="00F43357">
      <w:r>
        <w:separator/>
      </w:r>
    </w:p>
  </w:footnote>
  <w:footnote w:type="continuationSeparator" w:id="0">
    <w:p w:rsidR="00F43357" w:rsidRDefault="00F433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00309" w:rsidRDefault="0060030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A6666" w:rsidRPr="00600309" w:rsidRDefault="00FA6666" w:rsidP="00600309">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A6666" w:rsidRPr="00600309" w:rsidRDefault="00FA6666" w:rsidP="0060030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A6666"/>
    <w:rsid w:val="00600309"/>
    <w:rsid w:val="00F43357"/>
    <w:rsid w:val="00FA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docId w15:val="{BF4CFA35-0D1E-4879-BCF2-190B34892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header"/>
    <w:basedOn w:val="a"/>
    <w:link w:val="a4"/>
    <w:uiPriority w:val="99"/>
    <w:unhideWhenUsed/>
    <w:rsid w:val="00600309"/>
    <w:pPr>
      <w:tabs>
        <w:tab w:val="center" w:pos="4677"/>
        <w:tab w:val="right" w:pos="9355"/>
      </w:tabs>
    </w:pPr>
  </w:style>
  <w:style w:type="character" w:customStyle="1" w:styleId="a4">
    <w:name w:val="Верхний колонтитул Знак"/>
    <w:basedOn w:val="a0"/>
    <w:link w:val="a3"/>
    <w:uiPriority w:val="99"/>
    <w:rsid w:val="00600309"/>
  </w:style>
  <w:style w:type="paragraph" w:styleId="a5">
    <w:name w:val="footer"/>
    <w:basedOn w:val="a"/>
    <w:link w:val="a6"/>
    <w:uiPriority w:val="99"/>
    <w:unhideWhenUsed/>
    <w:rsid w:val="00600309"/>
    <w:pPr>
      <w:tabs>
        <w:tab w:val="center" w:pos="4677"/>
        <w:tab w:val="right" w:pos="9355"/>
      </w:tabs>
    </w:pPr>
  </w:style>
  <w:style w:type="character" w:customStyle="1" w:styleId="a6">
    <w:name w:val="Нижний колонтитул Знак"/>
    <w:basedOn w:val="a0"/>
    <w:link w:val="a5"/>
    <w:uiPriority w:val="99"/>
    <w:rsid w:val="006003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827" Type="http://schemas.openxmlformats.org/officeDocument/2006/relationships/hyperlink" Target="https://login.consultant.ru/link/?req=doc&amp;base=LAW&amp;n=451660&amp;date=01.01.2026&amp;dst=100020&amp;field=134&amp;demo=2" TargetMode="External"/><Relationship Id="rId3182" Type="http://schemas.openxmlformats.org/officeDocument/2006/relationships/hyperlink" Target="https://login.consultant.ru/link/?req=doc&amp;base=LAW&amp;n=494628&amp;date=01.01.2026&amp;dst=100347&amp;field=134&amp;demo=2" TargetMode="External"/><Relationship Id="rId3042" Type="http://schemas.openxmlformats.org/officeDocument/2006/relationships/hyperlink" Target="https://login.consultant.ru/link/?req=doc&amp;base=LAW&amp;n=323757&amp;date=01.01.2026&amp;dst=100008&amp;field=134&amp;demo=2" TargetMode="External"/><Relationship Id="rId170" Type="http://schemas.openxmlformats.org/officeDocument/2006/relationships/hyperlink" Target="https://login.consultant.ru/link/?req=doc&amp;base=LAW&amp;n=482706&amp;date=01.01.2026&amp;dst=100230&amp;field=134&amp;demo=2" TargetMode="External"/><Relationship Id="rId987" Type="http://schemas.openxmlformats.org/officeDocument/2006/relationships/hyperlink" Target="https://login.consultant.ru/link/?req=doc&amp;base=LAW&amp;n=220989&amp;date=01.01.2026&amp;dst=100315&amp;field=134&amp;demo=2" TargetMode="External"/><Relationship Id="rId2668" Type="http://schemas.openxmlformats.org/officeDocument/2006/relationships/hyperlink" Target="https://login.consultant.ru/link/?req=doc&amp;base=LAW&amp;n=511565&amp;date=01.01.2026&amp;dst=4884&amp;field=134&amp;demo=2" TargetMode="External"/><Relationship Id="rId2875" Type="http://schemas.openxmlformats.org/officeDocument/2006/relationships/hyperlink" Target="https://login.consultant.ru/link/?req=doc&amp;base=LAW&amp;n=210168&amp;date=01.01.2026&amp;dst=100387&amp;field=134&amp;demo=2" TargetMode="External"/><Relationship Id="rId847" Type="http://schemas.openxmlformats.org/officeDocument/2006/relationships/hyperlink" Target="https://login.consultant.ru/link/?req=doc&amp;base=LAW&amp;n=162571&amp;date=01.01.2026&amp;dst=100017&amp;field=134&amp;demo=2" TargetMode="External"/><Relationship Id="rId1477" Type="http://schemas.openxmlformats.org/officeDocument/2006/relationships/hyperlink" Target="https://login.consultant.ru/link/?req=doc&amp;base=LAW&amp;n=220989&amp;date=01.01.2026&amp;dst=100352&amp;field=134&amp;demo=2" TargetMode="External"/><Relationship Id="rId1684" Type="http://schemas.openxmlformats.org/officeDocument/2006/relationships/hyperlink" Target="https://login.consultant.ru/link/?req=doc&amp;base=LAW&amp;n=465416&amp;date=01.01.2026&amp;dst=100026&amp;field=134&amp;demo=2" TargetMode="External"/><Relationship Id="rId1891" Type="http://schemas.openxmlformats.org/officeDocument/2006/relationships/hyperlink" Target="https://login.consultant.ru/link/?req=doc&amp;base=LAW&amp;n=337211&amp;date=01.01.2026&amp;dst=100011&amp;field=134&amp;demo=2" TargetMode="External"/><Relationship Id="rId2528" Type="http://schemas.openxmlformats.org/officeDocument/2006/relationships/hyperlink" Target="https://login.consultant.ru/link/?req=doc&amp;base=LAW&amp;n=499646&amp;date=01.01.2026&amp;dst=100060&amp;field=134&amp;demo=2" TargetMode="External"/><Relationship Id="rId2735" Type="http://schemas.openxmlformats.org/officeDocument/2006/relationships/hyperlink" Target="https://login.consultant.ru/link/?req=doc&amp;base=LAW&amp;n=200485&amp;date=01.01.2026&amp;demo=2" TargetMode="External"/><Relationship Id="rId2942" Type="http://schemas.openxmlformats.org/officeDocument/2006/relationships/hyperlink" Target="https://login.consultant.ru/link/?req=doc&amp;base=LAW&amp;n=405383&amp;date=01.01.2026&amp;dst=100088&amp;field=134&amp;demo=2" TargetMode="External"/><Relationship Id="rId707" Type="http://schemas.openxmlformats.org/officeDocument/2006/relationships/hyperlink" Target="https://login.consultant.ru/link/?req=doc&amp;base=LAW&amp;n=220989&amp;date=01.01.2026&amp;dst=100132&amp;field=134&amp;demo=2" TargetMode="External"/><Relationship Id="rId914" Type="http://schemas.openxmlformats.org/officeDocument/2006/relationships/hyperlink" Target="https://login.consultant.ru/link/?req=doc&amp;base=LAW&amp;n=449446&amp;date=01.01.2026&amp;dst=100113&amp;field=134&amp;demo=2" TargetMode="External"/><Relationship Id="rId1337" Type="http://schemas.openxmlformats.org/officeDocument/2006/relationships/hyperlink" Target="https://login.consultant.ru/link/?req=doc&amp;base=LAW&amp;n=372677&amp;date=01.01.2026&amp;dst=100061&amp;field=134&amp;demo=2" TargetMode="External"/><Relationship Id="rId1544" Type="http://schemas.openxmlformats.org/officeDocument/2006/relationships/hyperlink" Target="https://login.consultant.ru/link/?req=doc&amp;base=LAW&amp;n=471020&amp;date=01.01.2026&amp;dst=100138&amp;field=134&amp;demo=2" TargetMode="External"/><Relationship Id="rId1751" Type="http://schemas.openxmlformats.org/officeDocument/2006/relationships/hyperlink" Target="https://login.consultant.ru/link/?req=doc&amp;base=LAW&amp;n=483349&amp;date=01.01.2026&amp;dst=100366&amp;field=134&amp;demo=2" TargetMode="External"/><Relationship Id="rId2802" Type="http://schemas.openxmlformats.org/officeDocument/2006/relationships/hyperlink" Target="https://login.consultant.ru/link/?req=doc&amp;base=LAW&amp;n=421138&amp;date=01.01.2026&amp;dst=100236&amp;field=134&amp;demo=2" TargetMode="External"/><Relationship Id="rId43" Type="http://schemas.openxmlformats.org/officeDocument/2006/relationships/hyperlink" Target="https://login.consultant.ru/link/?req=doc&amp;base=LAW&amp;n=201718&amp;date=01.01.2026&amp;dst=100048&amp;field=134&amp;demo=2" TargetMode="External"/><Relationship Id="rId1404" Type="http://schemas.openxmlformats.org/officeDocument/2006/relationships/hyperlink" Target="https://login.consultant.ru/link/?req=doc&amp;base=LAW&amp;n=330846&amp;date=01.01.2026&amp;dst=100178&amp;field=134&amp;demo=2" TargetMode="External"/><Relationship Id="rId1611" Type="http://schemas.openxmlformats.org/officeDocument/2006/relationships/hyperlink" Target="https://login.consultant.ru/link/?req=doc&amp;base=LAW&amp;n=341747&amp;date=01.01.2026&amp;dst=100028&amp;field=134&amp;demo=2" TargetMode="External"/><Relationship Id="rId3369" Type="http://schemas.openxmlformats.org/officeDocument/2006/relationships/hyperlink" Target="https://login.consultant.ru/link/?req=doc&amp;base=LAW&amp;n=318535&amp;date=01.01.2026&amp;dst=100008&amp;field=134&amp;demo=2" TargetMode="External"/><Relationship Id="rId497" Type="http://schemas.openxmlformats.org/officeDocument/2006/relationships/hyperlink" Target="https://login.consultant.ru/link/?req=doc&amp;base=LAW&amp;n=449446&amp;date=01.01.2026&amp;dst=100024&amp;field=134&amp;demo=2" TargetMode="External"/><Relationship Id="rId2178" Type="http://schemas.openxmlformats.org/officeDocument/2006/relationships/hyperlink" Target="https://login.consultant.ru/link/?req=doc&amp;base=LAW&amp;n=421037&amp;date=01.01.2026&amp;dst=100038&amp;field=134&amp;demo=2" TargetMode="External"/><Relationship Id="rId2385" Type="http://schemas.openxmlformats.org/officeDocument/2006/relationships/hyperlink" Target="https://login.consultant.ru/link/?req=doc&amp;base=LAW&amp;n=482508&amp;date=01.01.2026&amp;dst=100026&amp;field=134&amp;demo=2" TargetMode="External"/><Relationship Id="rId3229" Type="http://schemas.openxmlformats.org/officeDocument/2006/relationships/hyperlink" Target="https://login.consultant.ru/link/?req=doc&amp;base=LAW&amp;n=137640&amp;date=01.01.2026&amp;dst=100069&amp;field=134&amp;demo=2" TargetMode="External"/><Relationship Id="rId357" Type="http://schemas.openxmlformats.org/officeDocument/2006/relationships/hyperlink" Target="https://login.consultant.ru/link/?req=doc&amp;base=LAW&amp;n=220989&amp;date=01.01.2026&amp;dst=100021&amp;field=134&amp;demo=2" TargetMode="External"/><Relationship Id="rId1194" Type="http://schemas.openxmlformats.org/officeDocument/2006/relationships/hyperlink" Target="https://login.consultant.ru/link/?req=doc&amp;base=LAW&amp;n=421138&amp;date=01.01.2026&amp;dst=100050&amp;field=134&amp;demo=2" TargetMode="External"/><Relationship Id="rId2038" Type="http://schemas.openxmlformats.org/officeDocument/2006/relationships/hyperlink" Target="https://login.consultant.ru/link/?req=doc&amp;base=LAW&amp;n=494628&amp;date=01.01.2026&amp;dst=100192&amp;field=134&amp;demo=2" TargetMode="External"/><Relationship Id="rId2592" Type="http://schemas.openxmlformats.org/officeDocument/2006/relationships/hyperlink" Target="https://login.consultant.ru/link/?req=doc&amp;base=LAW&amp;n=494628&amp;date=01.01.2026&amp;dst=100259&amp;field=134&amp;demo=2" TargetMode="External"/><Relationship Id="rId3436" Type="http://schemas.openxmlformats.org/officeDocument/2006/relationships/hyperlink" Target="https://login.consultant.ru/link/?req=doc&amp;base=LAW&amp;n=396774&amp;date=01.01.2026&amp;dst=100009&amp;field=134&amp;demo=2" TargetMode="External"/><Relationship Id="rId217" Type="http://schemas.openxmlformats.org/officeDocument/2006/relationships/hyperlink" Target="https://login.consultant.ru/link/?req=doc&amp;base=LAW&amp;n=421138&amp;date=01.01.2026&amp;dst=100012&amp;field=134&amp;demo=2" TargetMode="External"/><Relationship Id="rId564" Type="http://schemas.openxmlformats.org/officeDocument/2006/relationships/hyperlink" Target="https://login.consultant.ru/link/?req=doc&amp;base=LAW&amp;n=369219&amp;date=01.01.2026&amp;dst=100012&amp;field=134&amp;demo=2" TargetMode="External"/><Relationship Id="rId771" Type="http://schemas.openxmlformats.org/officeDocument/2006/relationships/hyperlink" Target="https://login.consultant.ru/link/?req=doc&amp;base=LAW&amp;n=220989&amp;date=01.01.2026&amp;dst=100193&amp;field=134&amp;demo=2" TargetMode="External"/><Relationship Id="rId2245" Type="http://schemas.openxmlformats.org/officeDocument/2006/relationships/hyperlink" Target="https://login.consultant.ru/link/?req=doc&amp;base=LAW&amp;n=494419&amp;date=01.01.2026&amp;dst=100037&amp;field=134&amp;demo=2" TargetMode="External"/><Relationship Id="rId2452" Type="http://schemas.openxmlformats.org/officeDocument/2006/relationships/hyperlink" Target="https://login.consultant.ru/link/?req=doc&amp;base=LAW&amp;n=516717&amp;date=01.01.2026&amp;dst=100080&amp;field=134&amp;demo=2" TargetMode="External"/><Relationship Id="rId3503" Type="http://schemas.openxmlformats.org/officeDocument/2006/relationships/hyperlink" Target="https://login.consultant.ru/link/?req=doc&amp;base=LAW&amp;n=465416&amp;date=01.01.2026&amp;dst=100082&amp;field=134&amp;demo=2" TargetMode="External"/><Relationship Id="rId424" Type="http://schemas.openxmlformats.org/officeDocument/2006/relationships/hyperlink" Target="https://login.consultant.ru/link/?req=doc&amp;base=LAW&amp;n=327790&amp;date=01.01.2026&amp;dst=100020&amp;field=134&amp;demo=2" TargetMode="External"/><Relationship Id="rId631" Type="http://schemas.openxmlformats.org/officeDocument/2006/relationships/hyperlink" Target="https://login.consultant.ru/link/?req=doc&amp;base=LAW&amp;n=501392&amp;date=01.01.2026&amp;dst=100827&amp;field=134&amp;demo=2" TargetMode="External"/><Relationship Id="rId1054" Type="http://schemas.openxmlformats.org/officeDocument/2006/relationships/hyperlink" Target="https://login.consultant.ru/link/?req=doc&amp;base=LAW&amp;n=330846&amp;date=01.01.2026&amp;dst=100039&amp;field=134&amp;demo=2" TargetMode="External"/><Relationship Id="rId1261" Type="http://schemas.openxmlformats.org/officeDocument/2006/relationships/hyperlink" Target="https://login.consultant.ru/link/?req=doc&amp;base=LAW&amp;n=501412&amp;date=01.01.2026&amp;dst=100114&amp;field=134&amp;demo=2" TargetMode="External"/><Relationship Id="rId2105" Type="http://schemas.openxmlformats.org/officeDocument/2006/relationships/hyperlink" Target="https://login.consultant.ru/link/?req=doc&amp;base=LAW&amp;n=421138&amp;date=01.01.2026&amp;dst=100084&amp;field=134&amp;demo=2" TargetMode="External"/><Relationship Id="rId2312" Type="http://schemas.openxmlformats.org/officeDocument/2006/relationships/hyperlink" Target="https://login.consultant.ru/link/?req=doc&amp;base=LAW&amp;n=210168&amp;date=01.01.2026&amp;dst=100059&amp;field=134&amp;demo=2" TargetMode="External"/><Relationship Id="rId1121" Type="http://schemas.openxmlformats.org/officeDocument/2006/relationships/hyperlink" Target="https://login.consultant.ru/link/?req=doc&amp;base=LAW&amp;n=137640&amp;date=01.01.2026&amp;dst=100064&amp;field=134&amp;demo=2" TargetMode="External"/><Relationship Id="rId3086" Type="http://schemas.openxmlformats.org/officeDocument/2006/relationships/hyperlink" Target="https://login.consultant.ru/link/?req=doc&amp;base=LAW&amp;n=494628&amp;date=01.01.2026&amp;dst=100279&amp;field=134&amp;demo=2" TargetMode="External"/><Relationship Id="rId3293" Type="http://schemas.openxmlformats.org/officeDocument/2006/relationships/hyperlink" Target="https://login.consultant.ru/link/?req=doc&amp;base=LAW&amp;n=483349&amp;date=01.01.2026&amp;dst=100761&amp;field=134&amp;demo=2" TargetMode="External"/><Relationship Id="rId1938" Type="http://schemas.openxmlformats.org/officeDocument/2006/relationships/hyperlink" Target="https://login.consultant.ru/link/?req=doc&amp;base=LAW&amp;n=116984&amp;date=01.01.2026&amp;dst=100022&amp;field=134&amp;demo=2" TargetMode="External"/><Relationship Id="rId3153" Type="http://schemas.openxmlformats.org/officeDocument/2006/relationships/hyperlink" Target="https://login.consultant.ru/link/?req=doc&amp;base=LAW&amp;n=434583&amp;date=01.01.2026&amp;dst=100092&amp;field=134&amp;demo=2" TargetMode="External"/><Relationship Id="rId3360" Type="http://schemas.openxmlformats.org/officeDocument/2006/relationships/hyperlink" Target="https://login.consultant.ru/link/?req=doc&amp;base=LAW&amp;n=421138&amp;date=01.01.2026&amp;dst=100373&amp;field=134&amp;demo=2" TargetMode="External"/><Relationship Id="rId281" Type="http://schemas.openxmlformats.org/officeDocument/2006/relationships/hyperlink" Target="https://login.consultant.ru/link/?req=doc&amp;base=LAW&amp;n=421138&amp;date=01.01.2026&amp;dst=100021&amp;field=134&amp;demo=2" TargetMode="External"/><Relationship Id="rId3013" Type="http://schemas.openxmlformats.org/officeDocument/2006/relationships/hyperlink" Target="https://login.consultant.ru/link/?req=doc&amp;base=LAW&amp;n=405383&amp;date=01.01.2026&amp;dst=100181&amp;field=134&amp;demo=2" TargetMode="External"/><Relationship Id="rId141" Type="http://schemas.openxmlformats.org/officeDocument/2006/relationships/hyperlink" Target="https://login.consultant.ru/link/?req=doc&amp;base=LAW&amp;n=372675&amp;date=01.01.2026&amp;dst=100048&amp;field=134&amp;demo=2" TargetMode="External"/><Relationship Id="rId3220" Type="http://schemas.openxmlformats.org/officeDocument/2006/relationships/hyperlink" Target="https://login.consultant.ru/link/?req=doc&amp;base=LAW&amp;n=220989&amp;date=01.01.2026&amp;dst=100368&amp;field=134&amp;demo=2" TargetMode="External"/><Relationship Id="rId7" Type="http://schemas.openxmlformats.org/officeDocument/2006/relationships/hyperlink" Target="https://login.consultant.ru/link/?req=doc&amp;base=LAW&amp;n=501483&amp;date=01.01.2026&amp;dst=101121&amp;field=134&amp;demo=2" TargetMode="External"/><Relationship Id="rId2779" Type="http://schemas.openxmlformats.org/officeDocument/2006/relationships/hyperlink" Target="https://login.consultant.ru/link/?req=doc&amp;base=LAW&amp;n=421138&amp;date=01.01.2026&amp;dst=100230&amp;field=134&amp;demo=2" TargetMode="External"/><Relationship Id="rId2986" Type="http://schemas.openxmlformats.org/officeDocument/2006/relationships/hyperlink" Target="https://login.consultant.ru/link/?req=doc&amp;base=LAW&amp;n=508482&amp;date=01.01.2026&amp;dst=101884&amp;field=134&amp;demo=2" TargetMode="External"/><Relationship Id="rId958" Type="http://schemas.openxmlformats.org/officeDocument/2006/relationships/hyperlink" Target="https://login.consultant.ru/link/?req=doc&amp;base=LAW&amp;n=160917&amp;date=01.01.2026&amp;dst=100010&amp;field=134&amp;demo=2" TargetMode="External"/><Relationship Id="rId1588" Type="http://schemas.openxmlformats.org/officeDocument/2006/relationships/hyperlink" Target="https://login.consultant.ru/link/?req=doc&amp;base=LAW&amp;n=210168&amp;date=01.01.2026&amp;dst=100044&amp;field=134&amp;demo=2" TargetMode="External"/><Relationship Id="rId1795" Type="http://schemas.openxmlformats.org/officeDocument/2006/relationships/hyperlink" Target="https://login.consultant.ru/link/?req=doc&amp;base=LAW&amp;n=494628&amp;date=01.01.2026&amp;dst=100147&amp;field=134&amp;demo=2" TargetMode="External"/><Relationship Id="rId2639" Type="http://schemas.openxmlformats.org/officeDocument/2006/relationships/hyperlink" Target="https://login.consultant.ru/link/?req=doc&amp;base=LAW&amp;n=501392&amp;date=01.01.2026&amp;dst=100967&amp;field=134&amp;demo=2" TargetMode="External"/><Relationship Id="rId2846" Type="http://schemas.openxmlformats.org/officeDocument/2006/relationships/hyperlink" Target="https://login.consultant.ru/link/?req=doc&amp;base=LAW&amp;n=453865&amp;date=01.01.2026&amp;dst=100010&amp;field=134&amp;demo=2" TargetMode="External"/><Relationship Id="rId87" Type="http://schemas.openxmlformats.org/officeDocument/2006/relationships/hyperlink" Target="https://login.consultant.ru/link/?req=doc&amp;base=LAW&amp;n=436354&amp;date=01.01.2026&amp;dst=100115&amp;field=134&amp;demo=2" TargetMode="External"/><Relationship Id="rId818" Type="http://schemas.openxmlformats.org/officeDocument/2006/relationships/hyperlink" Target="https://login.consultant.ru/link/?req=doc&amp;base=LAW&amp;n=449446&amp;date=01.01.2026&amp;dst=100070&amp;field=134&amp;demo=2" TargetMode="External"/><Relationship Id="rId1448" Type="http://schemas.openxmlformats.org/officeDocument/2006/relationships/hyperlink" Target="https://login.consultant.ru/link/?req=doc&amp;base=LAW&amp;n=381495&amp;date=01.01.2026&amp;dst=100403&amp;field=134&amp;demo=2" TargetMode="External"/><Relationship Id="rId1655" Type="http://schemas.openxmlformats.org/officeDocument/2006/relationships/hyperlink" Target="https://login.consultant.ru/link/?req=doc&amp;base=LAW&amp;n=479748&amp;date=01.01.2026&amp;dst=100184&amp;field=134&amp;demo=2" TargetMode="External"/><Relationship Id="rId2706" Type="http://schemas.openxmlformats.org/officeDocument/2006/relationships/hyperlink" Target="https://login.consultant.ru/link/?req=doc&amp;base=LAW&amp;n=511565&amp;date=01.01.2026&amp;dst=4888&amp;field=134&amp;demo=2" TargetMode="External"/><Relationship Id="rId1308" Type="http://schemas.openxmlformats.org/officeDocument/2006/relationships/hyperlink" Target="https://login.consultant.ru/link/?req=doc&amp;base=LAW&amp;n=512540&amp;date=01.01.2026&amp;dst=100086&amp;field=134&amp;demo=2" TargetMode="External"/><Relationship Id="rId1862" Type="http://schemas.openxmlformats.org/officeDocument/2006/relationships/hyperlink" Target="https://login.consultant.ru/link/?req=doc&amp;base=LAW&amp;n=327790&amp;date=01.01.2026&amp;dst=100081&amp;field=134&amp;demo=2" TargetMode="External"/><Relationship Id="rId2913" Type="http://schemas.openxmlformats.org/officeDocument/2006/relationships/hyperlink" Target="https://login.consultant.ru/link/?req=doc&amp;base=LAW&amp;n=511113&amp;date=01.01.2026&amp;dst=100051&amp;field=134&amp;demo=2" TargetMode="External"/><Relationship Id="rId1515" Type="http://schemas.openxmlformats.org/officeDocument/2006/relationships/hyperlink" Target="https://login.consultant.ru/link/?req=doc&amp;base=LAW&amp;n=501412&amp;date=01.01.2026&amp;dst=100127&amp;field=134&amp;demo=2" TargetMode="External"/><Relationship Id="rId1722" Type="http://schemas.openxmlformats.org/officeDocument/2006/relationships/hyperlink" Target="https://login.consultant.ru/link/?req=doc&amp;base=LAW&amp;n=421138&amp;date=01.01.2026&amp;dst=100067&amp;field=134&amp;demo=2" TargetMode="External"/><Relationship Id="rId14" Type="http://schemas.openxmlformats.org/officeDocument/2006/relationships/hyperlink" Target="https://login.consultant.ru/link/?req=doc&amp;base=LAW&amp;n=421026&amp;date=01.01.2026&amp;dst=100069&amp;field=134&amp;demo=2" TargetMode="External"/><Relationship Id="rId2289" Type="http://schemas.openxmlformats.org/officeDocument/2006/relationships/hyperlink" Target="https://login.consultant.ru/link/?req=doc&amp;base=LAW&amp;n=481243&amp;date=01.01.2026&amp;dst=100043&amp;field=134&amp;demo=2" TargetMode="External"/><Relationship Id="rId2496" Type="http://schemas.openxmlformats.org/officeDocument/2006/relationships/hyperlink" Target="https://login.consultant.ru/link/?req=doc&amp;base=LAW&amp;n=494628&amp;date=01.01.2026&amp;dst=100252&amp;field=134&amp;demo=2" TargetMode="External"/><Relationship Id="rId468" Type="http://schemas.openxmlformats.org/officeDocument/2006/relationships/hyperlink" Target="https://login.consultant.ru/link/?req=doc&amp;base=LAW&amp;n=501392&amp;date=01.01.2026&amp;dst=100823&amp;field=134&amp;demo=2" TargetMode="External"/><Relationship Id="rId675" Type="http://schemas.openxmlformats.org/officeDocument/2006/relationships/hyperlink" Target="https://login.consultant.ru/link/?req=doc&amp;base=LAW&amp;n=220989&amp;date=01.01.2026&amp;dst=100106&amp;field=134&amp;demo=2" TargetMode="External"/><Relationship Id="rId882" Type="http://schemas.openxmlformats.org/officeDocument/2006/relationships/hyperlink" Target="https://login.consultant.ru/link/?req=doc&amp;base=LAW&amp;n=501392&amp;date=01.01.2026&amp;dst=100854&amp;field=134&amp;demo=2" TargetMode="External"/><Relationship Id="rId1098" Type="http://schemas.openxmlformats.org/officeDocument/2006/relationships/hyperlink" Target="https://login.consultant.ru/link/?req=doc&amp;base=LAW&amp;n=372675&amp;date=01.01.2026&amp;dst=100050&amp;field=134&amp;demo=2" TargetMode="External"/><Relationship Id="rId2149" Type="http://schemas.openxmlformats.org/officeDocument/2006/relationships/hyperlink" Target="https://login.consultant.ru/link/?req=doc&amp;base=LAW&amp;n=421138&amp;date=01.01.2026&amp;dst=100088&amp;field=134&amp;demo=2" TargetMode="External"/><Relationship Id="rId2356" Type="http://schemas.openxmlformats.org/officeDocument/2006/relationships/hyperlink" Target="https://login.consultant.ru/link/?req=doc&amp;base=LAW&amp;n=499646&amp;date=01.01.2026&amp;dst=100054&amp;field=134&amp;demo=2" TargetMode="External"/><Relationship Id="rId2563" Type="http://schemas.openxmlformats.org/officeDocument/2006/relationships/hyperlink" Target="https://login.consultant.ru/link/?req=doc&amp;base=LAW&amp;n=421138&amp;date=01.01.2026&amp;dst=100157&amp;field=134&amp;demo=2" TargetMode="External"/><Relationship Id="rId2770" Type="http://schemas.openxmlformats.org/officeDocument/2006/relationships/hyperlink" Target="https://login.consultant.ru/link/?req=doc&amp;base=LAW&amp;n=511113&amp;date=01.01.2026&amp;dst=100036&amp;field=134&amp;demo=2" TargetMode="External"/><Relationship Id="rId3407" Type="http://schemas.openxmlformats.org/officeDocument/2006/relationships/hyperlink" Target="https://login.consultant.ru/link/?req=doc&amp;base=LAW&amp;n=330846&amp;date=01.01.2026&amp;dst=100423&amp;field=134&amp;demo=2" TargetMode="External"/><Relationship Id="rId328" Type="http://schemas.openxmlformats.org/officeDocument/2006/relationships/hyperlink" Target="https://login.consultant.ru/link/?req=doc&amp;base=LAW&amp;n=211067&amp;date=01.01.2026&amp;dst=100014&amp;field=134&amp;demo=2" TargetMode="External"/><Relationship Id="rId535" Type="http://schemas.openxmlformats.org/officeDocument/2006/relationships/hyperlink" Target="https://login.consultant.ru/link/?req=doc&amp;base=LAW&amp;n=172862&amp;date=01.01.2026&amp;dst=100021&amp;field=134&amp;demo=2" TargetMode="External"/><Relationship Id="rId742" Type="http://schemas.openxmlformats.org/officeDocument/2006/relationships/hyperlink" Target="https://login.consultant.ru/link/?req=doc&amp;base=LAW&amp;n=465594&amp;date=01.01.2026&amp;dst=100024&amp;field=134&amp;demo=2" TargetMode="External"/><Relationship Id="rId1165" Type="http://schemas.openxmlformats.org/officeDocument/2006/relationships/hyperlink" Target="https://login.consultant.ru/link/?req=doc&amp;base=LAW&amp;n=465416&amp;date=01.01.2026&amp;dst=100018&amp;field=134&amp;demo=2" TargetMode="External"/><Relationship Id="rId1372" Type="http://schemas.openxmlformats.org/officeDocument/2006/relationships/hyperlink" Target="https://login.consultant.ru/link/?req=doc&amp;base=LAW&amp;n=330846&amp;date=01.01.2026&amp;dst=100159&amp;field=134&amp;demo=2" TargetMode="External"/><Relationship Id="rId2009" Type="http://schemas.openxmlformats.org/officeDocument/2006/relationships/hyperlink" Target="https://login.consultant.ru/link/?req=doc&amp;base=LAW&amp;n=511151&amp;date=01.01.2026&amp;dst=100999&amp;field=134&amp;demo=2" TargetMode="External"/><Relationship Id="rId2216" Type="http://schemas.openxmlformats.org/officeDocument/2006/relationships/hyperlink" Target="https://login.consultant.ru/link/?req=doc&amp;base=LAW&amp;n=511151&amp;date=01.01.2026&amp;dst=101038&amp;field=134&amp;demo=2" TargetMode="External"/><Relationship Id="rId2423" Type="http://schemas.openxmlformats.org/officeDocument/2006/relationships/hyperlink" Target="https://login.consultant.ru/link/?req=doc&amp;base=LAW&amp;n=499669&amp;date=01.01.2026&amp;dst=100637&amp;field=134&amp;demo=2" TargetMode="External"/><Relationship Id="rId2630" Type="http://schemas.openxmlformats.org/officeDocument/2006/relationships/hyperlink" Target="https://login.consultant.ru/link/?req=doc&amp;base=LAW&amp;n=430575&amp;date=01.01.2026&amp;dst=100061&amp;field=134&amp;demo=2" TargetMode="External"/><Relationship Id="rId602" Type="http://schemas.openxmlformats.org/officeDocument/2006/relationships/hyperlink" Target="https://login.consultant.ru/link/?req=doc&amp;base=LAW&amp;n=220989&amp;date=01.01.2026&amp;dst=100038&amp;field=134&amp;demo=2" TargetMode="External"/><Relationship Id="rId1025" Type="http://schemas.openxmlformats.org/officeDocument/2006/relationships/hyperlink" Target="https://login.consultant.ru/link/?req=doc&amp;base=LAW&amp;n=220989&amp;date=01.01.2026&amp;dst=100317&amp;field=134&amp;demo=2" TargetMode="External"/><Relationship Id="rId1232" Type="http://schemas.openxmlformats.org/officeDocument/2006/relationships/hyperlink" Target="https://login.consultant.ru/link/?req=doc&amp;base=LAW&amp;n=511107&amp;date=01.01.2026&amp;dst=100205&amp;field=134&amp;demo=2" TargetMode="External"/><Relationship Id="rId3197" Type="http://schemas.openxmlformats.org/officeDocument/2006/relationships/hyperlink" Target="https://login.consultant.ru/link/?req=doc&amp;base=LAW&amp;n=494628&amp;date=01.01.2026&amp;dst=100354&amp;field=134&amp;demo=2" TargetMode="External"/><Relationship Id="rId3057" Type="http://schemas.openxmlformats.org/officeDocument/2006/relationships/hyperlink" Target="https://login.consultant.ru/link/?req=doc&amp;base=LAW&amp;n=462680&amp;date=01.01.2026&amp;dst=100015&amp;field=134&amp;demo=2" TargetMode="External"/><Relationship Id="rId185" Type="http://schemas.openxmlformats.org/officeDocument/2006/relationships/hyperlink" Target="https://login.consultant.ru/link/?req=doc&amp;base=LAW&amp;n=494367&amp;date=01.01.2026&amp;dst=100009&amp;field=134&amp;demo=2" TargetMode="External"/><Relationship Id="rId1909" Type="http://schemas.openxmlformats.org/officeDocument/2006/relationships/hyperlink" Target="https://login.consultant.ru/link/?req=doc&amp;base=LAW&amp;n=304233&amp;date=01.01.2026&amp;dst=100035&amp;field=134&amp;demo=2" TargetMode="External"/><Relationship Id="rId3264" Type="http://schemas.openxmlformats.org/officeDocument/2006/relationships/hyperlink" Target="https://login.consultant.ru/link/?req=doc&amp;base=LAW&amp;n=330704&amp;date=01.01.2026&amp;dst=100120&amp;field=134&amp;demo=2" TargetMode="External"/><Relationship Id="rId3471" Type="http://schemas.openxmlformats.org/officeDocument/2006/relationships/hyperlink" Target="https://login.consultant.ru/link/?req=doc&amp;base=LAW&amp;n=500137&amp;date=01.01.2026&amp;demo=2" TargetMode="External"/><Relationship Id="rId392" Type="http://schemas.openxmlformats.org/officeDocument/2006/relationships/hyperlink" Target="https://login.consultant.ru/link/?req=doc&amp;base=LAW&amp;n=129407&amp;date=01.01.2026&amp;dst=100011&amp;field=134&amp;demo=2" TargetMode="External"/><Relationship Id="rId2073" Type="http://schemas.openxmlformats.org/officeDocument/2006/relationships/hyperlink" Target="https://login.consultant.ru/link/?req=doc&amp;base=LAW&amp;n=516720&amp;date=01.01.2026&amp;demo=2" TargetMode="External"/><Relationship Id="rId2280" Type="http://schemas.openxmlformats.org/officeDocument/2006/relationships/hyperlink" Target="https://login.consultant.ru/link/?req=doc&amp;base=LAW&amp;n=501392&amp;date=01.01.2026&amp;dst=100942&amp;field=134&amp;demo=2" TargetMode="External"/><Relationship Id="rId3124" Type="http://schemas.openxmlformats.org/officeDocument/2006/relationships/hyperlink" Target="https://login.consultant.ru/link/?req=doc&amp;base=LAW&amp;n=492024&amp;date=01.01.2026&amp;dst=100105&amp;field=134&amp;demo=2" TargetMode="External"/><Relationship Id="rId3331" Type="http://schemas.openxmlformats.org/officeDocument/2006/relationships/hyperlink" Target="https://login.consultant.ru/link/?req=doc&amp;base=LAW&amp;n=210168&amp;date=01.01.2026&amp;dst=100436&amp;field=134&amp;demo=2" TargetMode="External"/><Relationship Id="rId252" Type="http://schemas.openxmlformats.org/officeDocument/2006/relationships/hyperlink" Target="https://login.consultant.ru/link/?req=doc&amp;base=LAW&amp;n=449446&amp;date=01.01.2026&amp;dst=100013&amp;field=134&amp;demo=2" TargetMode="External"/><Relationship Id="rId2140" Type="http://schemas.openxmlformats.org/officeDocument/2006/relationships/hyperlink" Target="https://login.consultant.ru/link/?req=doc&amp;base=LAW&amp;n=426161&amp;date=01.01.2026&amp;dst=100014&amp;field=134&amp;demo=2" TargetMode="External"/><Relationship Id="rId112" Type="http://schemas.openxmlformats.org/officeDocument/2006/relationships/hyperlink" Target="https://login.consultant.ru/link/?req=doc&amp;base=LAW&amp;n=483117&amp;date=01.01.2026&amp;dst=100174&amp;field=134&amp;demo=2" TargetMode="External"/><Relationship Id="rId1699" Type="http://schemas.openxmlformats.org/officeDocument/2006/relationships/hyperlink" Target="https://login.consultant.ru/link/?req=doc&amp;base=LAW&amp;n=519904&amp;date=01.01.2026&amp;dst=100183&amp;field=134&amp;demo=2" TargetMode="External"/><Relationship Id="rId2000" Type="http://schemas.openxmlformats.org/officeDocument/2006/relationships/hyperlink" Target="https://login.consultant.ru/link/?req=doc&amp;base=LAW&amp;n=521143&amp;date=01.01.2026&amp;dst=100014&amp;field=134&amp;demo=2" TargetMode="External"/><Relationship Id="rId2957" Type="http://schemas.openxmlformats.org/officeDocument/2006/relationships/hyperlink" Target="https://login.consultant.ru/link/?req=doc&amp;base=LAW&amp;n=182652&amp;date=01.01.2026&amp;dst=100045&amp;field=134&amp;demo=2" TargetMode="External"/><Relationship Id="rId929" Type="http://schemas.openxmlformats.org/officeDocument/2006/relationships/hyperlink" Target="https://login.consultant.ru/link/?req=doc&amp;base=LAW&amp;n=511565&amp;date=01.01.2026&amp;dst=4796&amp;field=134&amp;demo=2" TargetMode="External"/><Relationship Id="rId1559" Type="http://schemas.openxmlformats.org/officeDocument/2006/relationships/hyperlink" Target="https://login.consultant.ru/link/?req=doc&amp;base=LAW&amp;n=483349&amp;date=01.01.2026&amp;dst=100346&amp;field=134&amp;demo=2" TargetMode="External"/><Relationship Id="rId1766" Type="http://schemas.openxmlformats.org/officeDocument/2006/relationships/hyperlink" Target="https://login.consultant.ru/link/?req=doc&amp;base=LAW&amp;n=200948&amp;date=01.01.2026&amp;dst=100017&amp;field=134&amp;demo=2" TargetMode="External"/><Relationship Id="rId1973" Type="http://schemas.openxmlformats.org/officeDocument/2006/relationships/hyperlink" Target="https://login.consultant.ru/link/?req=doc&amp;base=LAW&amp;n=422102&amp;date=01.01.2026&amp;dst=100097&amp;field=134&amp;demo=2" TargetMode="External"/><Relationship Id="rId2817" Type="http://schemas.openxmlformats.org/officeDocument/2006/relationships/hyperlink" Target="https://login.consultant.ru/link/?req=doc&amp;base=LAW&amp;n=508482&amp;date=01.01.2026&amp;dst=101875&amp;field=134&amp;demo=2" TargetMode="External"/><Relationship Id="rId58" Type="http://schemas.openxmlformats.org/officeDocument/2006/relationships/hyperlink" Target="https://login.consultant.ru/link/?req=doc&amp;base=LAW&amp;n=479093&amp;date=01.01.2026&amp;dst=101642&amp;field=134&amp;demo=2" TargetMode="External"/><Relationship Id="rId1419" Type="http://schemas.openxmlformats.org/officeDocument/2006/relationships/hyperlink" Target="https://login.consultant.ru/link/?req=doc&amp;base=LAW&amp;n=449446&amp;date=01.01.2026&amp;dst=100178&amp;field=134&amp;demo=2" TargetMode="External"/><Relationship Id="rId1626" Type="http://schemas.openxmlformats.org/officeDocument/2006/relationships/hyperlink" Target="https://login.consultant.ru/link/?req=doc&amp;base=LAW&amp;n=402552&amp;date=01.01.2026&amp;dst=100025&amp;field=134&amp;demo=2" TargetMode="External"/><Relationship Id="rId1833" Type="http://schemas.openxmlformats.org/officeDocument/2006/relationships/hyperlink" Target="https://login.consultant.ru/link/?req=doc&amp;base=LAW&amp;n=494628&amp;date=01.01.2026&amp;dst=100888&amp;field=134&amp;demo=2" TargetMode="External"/><Relationship Id="rId1900" Type="http://schemas.openxmlformats.org/officeDocument/2006/relationships/hyperlink" Target="https://login.consultant.ru/link/?req=doc&amp;base=LAW&amp;n=508482&amp;date=01.01.2026&amp;dst=101816&amp;field=134&amp;demo=2" TargetMode="External"/><Relationship Id="rId579" Type="http://schemas.openxmlformats.org/officeDocument/2006/relationships/hyperlink" Target="https://login.consultant.ru/link/?req=doc&amp;base=LAW&amp;n=463196&amp;date=01.01.2026&amp;dst=100009&amp;field=134&amp;demo=2" TargetMode="External"/><Relationship Id="rId786" Type="http://schemas.openxmlformats.org/officeDocument/2006/relationships/hyperlink" Target="https://login.consultant.ru/link/?req=doc&amp;base=LAW&amp;n=358779&amp;date=01.01.2026&amp;dst=100050&amp;field=134&amp;demo=2" TargetMode="External"/><Relationship Id="rId993" Type="http://schemas.openxmlformats.org/officeDocument/2006/relationships/hyperlink" Target="https://login.consultant.ru/link/?req=doc&amp;base=LAW&amp;n=372677&amp;date=01.01.2026&amp;dst=100033&amp;field=134&amp;demo=2" TargetMode="External"/><Relationship Id="rId2467" Type="http://schemas.openxmlformats.org/officeDocument/2006/relationships/hyperlink" Target="https://login.consultant.ru/link/?req=doc&amp;base=LAW&amp;n=501392&amp;date=01.01.2026&amp;dst=100956&amp;field=134&amp;demo=2" TargetMode="External"/><Relationship Id="rId2674" Type="http://schemas.openxmlformats.org/officeDocument/2006/relationships/hyperlink" Target="https://login.consultant.ru/link/?req=doc&amp;base=LAW&amp;n=211092&amp;date=01.01.2026&amp;dst=100032&amp;field=134&amp;demo=2" TargetMode="External"/><Relationship Id="rId3518" Type="http://schemas.openxmlformats.org/officeDocument/2006/relationships/hyperlink" Target="https://login.consultant.ru/link/?req=doc&amp;base=LAW&amp;n=465416&amp;date=01.01.2026&amp;dst=100090&amp;field=134&amp;demo=2" TargetMode="External"/><Relationship Id="rId439" Type="http://schemas.openxmlformats.org/officeDocument/2006/relationships/hyperlink" Target="https://login.consultant.ru/link/?req=doc&amp;base=LAW&amp;n=483349&amp;date=01.01.2026&amp;dst=100341&amp;field=134&amp;demo=2" TargetMode="External"/><Relationship Id="rId646" Type="http://schemas.openxmlformats.org/officeDocument/2006/relationships/hyperlink" Target="https://login.consultant.ru/link/?req=doc&amp;base=LAW&amp;n=220989&amp;date=01.01.2026&amp;dst=100089&amp;field=134&amp;demo=2" TargetMode="External"/><Relationship Id="rId1069" Type="http://schemas.openxmlformats.org/officeDocument/2006/relationships/hyperlink" Target="https://login.consultant.ru/link/?req=doc&amp;base=LAW&amp;n=448360&amp;date=01.01.2026&amp;dst=100012&amp;field=134&amp;demo=2" TargetMode="External"/><Relationship Id="rId1276" Type="http://schemas.openxmlformats.org/officeDocument/2006/relationships/hyperlink" Target="https://login.consultant.ru/link/?req=doc&amp;base=LAW&amp;n=501412&amp;date=01.01.2026&amp;dst=100122&amp;field=134&amp;demo=2" TargetMode="External"/><Relationship Id="rId1483" Type="http://schemas.openxmlformats.org/officeDocument/2006/relationships/hyperlink" Target="https://login.consultant.ru/link/?req=doc&amp;base=LAW&amp;n=509390&amp;date=01.01.2026&amp;dst=100010&amp;field=134&amp;demo=2" TargetMode="External"/><Relationship Id="rId2327" Type="http://schemas.openxmlformats.org/officeDocument/2006/relationships/hyperlink" Target="https://login.consultant.ru/link/?req=doc&amp;base=LAW&amp;n=494628&amp;date=01.01.2026&amp;dst=100241&amp;field=134&amp;demo=2" TargetMode="External"/><Relationship Id="rId2881" Type="http://schemas.openxmlformats.org/officeDocument/2006/relationships/hyperlink" Target="https://login.consultant.ru/link/?req=doc&amp;base=LAW&amp;n=170100&amp;date=01.01.2026&amp;dst=100011&amp;field=134&amp;demo=2" TargetMode="External"/><Relationship Id="rId506" Type="http://schemas.openxmlformats.org/officeDocument/2006/relationships/hyperlink" Target="https://login.consultant.ru/link/?req=doc&amp;base=LAW&amp;n=372677&amp;date=01.01.2026&amp;dst=100023&amp;field=134&amp;demo=2" TargetMode="External"/><Relationship Id="rId853" Type="http://schemas.openxmlformats.org/officeDocument/2006/relationships/hyperlink" Target="https://login.consultant.ru/link/?req=doc&amp;base=LAW&amp;n=507752&amp;date=01.01.2026&amp;dst=100013&amp;field=134&amp;demo=2" TargetMode="External"/><Relationship Id="rId1136" Type="http://schemas.openxmlformats.org/officeDocument/2006/relationships/hyperlink" Target="https://login.consultant.ru/link/?req=doc&amp;base=LAW&amp;n=449598&amp;date=01.01.2026&amp;dst=100238&amp;field=134&amp;demo=2" TargetMode="External"/><Relationship Id="rId1690" Type="http://schemas.openxmlformats.org/officeDocument/2006/relationships/hyperlink" Target="https://login.consultant.ru/link/?req=doc&amp;base=LAW&amp;n=506902&amp;date=01.01.2026&amp;dst=51&amp;field=134&amp;demo=2" TargetMode="External"/><Relationship Id="rId2534" Type="http://schemas.openxmlformats.org/officeDocument/2006/relationships/hyperlink" Target="https://login.consultant.ru/link/?req=doc&amp;base=LAW&amp;n=402552&amp;date=01.01.2026&amp;dst=100033&amp;field=134&amp;demo=2" TargetMode="External"/><Relationship Id="rId2741" Type="http://schemas.openxmlformats.org/officeDocument/2006/relationships/hyperlink" Target="https://login.consultant.ru/link/?req=doc&amp;base=LAW&amp;n=519030&amp;date=01.01.2026&amp;dst=100099&amp;field=134&amp;demo=2" TargetMode="External"/><Relationship Id="rId713" Type="http://schemas.openxmlformats.org/officeDocument/2006/relationships/hyperlink" Target="https://login.consultant.ru/link/?req=doc&amp;base=LAW&amp;n=358779&amp;date=01.01.2026&amp;dst=100043&amp;field=134&amp;demo=2" TargetMode="External"/><Relationship Id="rId920" Type="http://schemas.openxmlformats.org/officeDocument/2006/relationships/hyperlink" Target="https://login.consultant.ru/link/?req=doc&amp;base=LAW&amp;n=511565&amp;date=01.01.2026&amp;dst=4795&amp;field=134&amp;demo=2" TargetMode="External"/><Relationship Id="rId1343" Type="http://schemas.openxmlformats.org/officeDocument/2006/relationships/hyperlink" Target="https://login.consultant.ru/link/?req=doc&amp;base=LAW&amp;n=494628&amp;date=01.01.2026&amp;dst=100055&amp;field=134&amp;demo=2" TargetMode="External"/><Relationship Id="rId1550" Type="http://schemas.openxmlformats.org/officeDocument/2006/relationships/hyperlink" Target="https://login.consultant.ru/link/?req=doc&amp;base=LAW&amp;n=330846&amp;date=01.01.2026&amp;dst=100343&amp;field=134&amp;demo=2" TargetMode="External"/><Relationship Id="rId2601" Type="http://schemas.openxmlformats.org/officeDocument/2006/relationships/hyperlink" Target="https://login.consultant.ru/link/?req=doc&amp;base=LAW&amp;n=434583&amp;date=01.01.2026&amp;dst=100074&amp;field=134&amp;demo=2" TargetMode="External"/><Relationship Id="rId1203" Type="http://schemas.openxmlformats.org/officeDocument/2006/relationships/hyperlink" Target="https://login.consultant.ru/link/?req=doc&amp;base=LAW&amp;n=494367&amp;date=01.01.2026&amp;dst=100023&amp;field=134&amp;demo=2" TargetMode="External"/><Relationship Id="rId1410" Type="http://schemas.openxmlformats.org/officeDocument/2006/relationships/hyperlink" Target="https://login.consultant.ru/link/?req=doc&amp;base=LAW&amp;n=495427&amp;date=01.01.2026&amp;dst=100022&amp;field=134&amp;demo=2" TargetMode="External"/><Relationship Id="rId3168" Type="http://schemas.openxmlformats.org/officeDocument/2006/relationships/hyperlink" Target="https://login.consultant.ru/link/?req=doc&amp;base=LAW&amp;n=482314&amp;date=01.01.2026&amp;dst=100009&amp;field=134&amp;demo=2" TargetMode="External"/><Relationship Id="rId3375" Type="http://schemas.openxmlformats.org/officeDocument/2006/relationships/hyperlink" Target="https://login.consultant.ru/link/?req=doc&amp;base=LAW&amp;n=330846&amp;date=01.01.2026&amp;dst=100413&amp;field=134&amp;demo=2" TargetMode="External"/><Relationship Id="rId296" Type="http://schemas.openxmlformats.org/officeDocument/2006/relationships/hyperlink" Target="https://login.consultant.ru/link/?req=doc&amp;base=LAW&amp;n=512540&amp;date=01.01.2026&amp;dst=100086&amp;field=134&amp;demo=2" TargetMode="External"/><Relationship Id="rId2184" Type="http://schemas.openxmlformats.org/officeDocument/2006/relationships/hyperlink" Target="https://login.consultant.ru/link/?req=doc&amp;base=LAW&amp;n=436354&amp;date=01.01.2026&amp;dst=100142&amp;field=134&amp;demo=2" TargetMode="External"/><Relationship Id="rId2391" Type="http://schemas.openxmlformats.org/officeDocument/2006/relationships/hyperlink" Target="https://login.consultant.ru/link/?req=doc&amp;base=LAW&amp;n=482508&amp;date=01.01.2026&amp;dst=100027&amp;field=134&amp;demo=2" TargetMode="External"/><Relationship Id="rId3028" Type="http://schemas.openxmlformats.org/officeDocument/2006/relationships/hyperlink" Target="https://login.consultant.ru/link/?req=doc&amp;base=LAW&amp;n=494990&amp;date=01.01.2026&amp;demo=2" TargetMode="External"/><Relationship Id="rId3235" Type="http://schemas.openxmlformats.org/officeDocument/2006/relationships/hyperlink" Target="https://login.consultant.ru/link/?req=doc&amp;base=LAW&amp;n=516720&amp;date=01.01.2026&amp;demo=2" TargetMode="External"/><Relationship Id="rId3442" Type="http://schemas.openxmlformats.org/officeDocument/2006/relationships/hyperlink" Target="https://login.consultant.ru/link/?req=doc&amp;base=LAW&amp;n=489359&amp;date=01.01.2026&amp;dst=100086&amp;field=134&amp;demo=2" TargetMode="External"/><Relationship Id="rId156" Type="http://schemas.openxmlformats.org/officeDocument/2006/relationships/hyperlink" Target="https://login.consultant.ru/link/?req=doc&amp;base=LAW&amp;n=501429&amp;date=01.01.2026&amp;dst=100320&amp;field=134&amp;demo=2" TargetMode="External"/><Relationship Id="rId363" Type="http://schemas.openxmlformats.org/officeDocument/2006/relationships/hyperlink" Target="https://login.consultant.ru/link/?req=doc&amp;base=LAW&amp;n=510756&amp;date=01.01.2026&amp;dst=100571&amp;field=134&amp;demo=2" TargetMode="External"/><Relationship Id="rId570" Type="http://schemas.openxmlformats.org/officeDocument/2006/relationships/hyperlink" Target="https://login.consultant.ru/link/?req=doc&amp;base=LAW&amp;n=220992&amp;date=01.01.2026&amp;dst=100024&amp;field=134&amp;demo=2" TargetMode="External"/><Relationship Id="rId2044" Type="http://schemas.openxmlformats.org/officeDocument/2006/relationships/hyperlink" Target="https://login.consultant.ru/link/?req=doc&amp;base=LAW&amp;n=479091&amp;date=01.01.2026&amp;dst=100448&amp;field=134&amp;demo=2" TargetMode="External"/><Relationship Id="rId2251" Type="http://schemas.openxmlformats.org/officeDocument/2006/relationships/hyperlink" Target="https://login.consultant.ru/link/?req=doc&amp;base=LAW&amp;n=521652&amp;date=01.01.2026&amp;dst=100239&amp;field=134&amp;demo=2" TargetMode="External"/><Relationship Id="rId3302" Type="http://schemas.openxmlformats.org/officeDocument/2006/relationships/hyperlink" Target="https://login.consultant.ru/link/?req=doc&amp;base=LAW&amp;n=476610&amp;date=01.01.2026&amp;dst=100012&amp;field=134&amp;demo=2" TargetMode="External"/><Relationship Id="rId223" Type="http://schemas.openxmlformats.org/officeDocument/2006/relationships/hyperlink" Target="https://login.consultant.ru/link/?req=doc&amp;base=LAW&amp;n=483349&amp;date=01.01.2026&amp;dst=100328&amp;field=134&amp;demo=2" TargetMode="External"/><Relationship Id="rId430" Type="http://schemas.openxmlformats.org/officeDocument/2006/relationships/hyperlink" Target="https://login.consultant.ru/link/?req=doc&amp;base=LAW&amp;n=457278&amp;date=01.01.2026&amp;dst=100010&amp;field=134&amp;demo=2" TargetMode="External"/><Relationship Id="rId1060" Type="http://schemas.openxmlformats.org/officeDocument/2006/relationships/hyperlink" Target="https://login.consultant.ru/link/?req=doc&amp;base=LAW&amp;n=494367&amp;date=01.01.2026&amp;dst=100016&amp;field=134&amp;demo=2" TargetMode="External"/><Relationship Id="rId2111" Type="http://schemas.openxmlformats.org/officeDocument/2006/relationships/hyperlink" Target="https://login.consultant.ru/link/?req=doc&amp;base=LAW&amp;n=494367&amp;date=01.01.2026&amp;dst=100048&amp;field=134&amp;demo=2" TargetMode="External"/><Relationship Id="rId1877" Type="http://schemas.openxmlformats.org/officeDocument/2006/relationships/hyperlink" Target="https://login.consultant.ru/link/?req=doc&amp;base=LAW&amp;n=511151&amp;date=01.01.2026&amp;dst=100976&amp;field=134&amp;demo=2" TargetMode="External"/><Relationship Id="rId2928" Type="http://schemas.openxmlformats.org/officeDocument/2006/relationships/hyperlink" Target="https://login.consultant.ru/link/?req=doc&amp;base=LAW&amp;n=210168&amp;date=01.01.2026&amp;dst=100408&amp;field=134&amp;demo=2" TargetMode="External"/><Relationship Id="rId1737" Type="http://schemas.openxmlformats.org/officeDocument/2006/relationships/hyperlink" Target="https://login.consultant.ru/link/?req=doc&amp;base=LAW&amp;n=173386&amp;date=01.01.2026&amp;dst=100067&amp;field=134&amp;demo=2" TargetMode="External"/><Relationship Id="rId1944" Type="http://schemas.openxmlformats.org/officeDocument/2006/relationships/hyperlink" Target="https://login.consultant.ru/link/?req=doc&amp;base=LAW&amp;n=422102&amp;date=01.01.2026&amp;dst=100096&amp;field=134&amp;demo=2" TargetMode="External"/><Relationship Id="rId3092" Type="http://schemas.openxmlformats.org/officeDocument/2006/relationships/hyperlink" Target="https://login.consultant.ru/link/?req=doc&amp;base=LAW&amp;n=511151&amp;date=01.01.2026&amp;dst=101142&amp;field=134&amp;demo=2" TargetMode="External"/><Relationship Id="rId29" Type="http://schemas.openxmlformats.org/officeDocument/2006/relationships/hyperlink" Target="https://login.consultant.ru/link/?req=doc&amp;base=LAW&amp;n=169838&amp;date=01.01.2026&amp;dst=100073&amp;field=134&amp;demo=2" TargetMode="External"/><Relationship Id="rId1804" Type="http://schemas.openxmlformats.org/officeDocument/2006/relationships/hyperlink" Target="https://login.consultant.ru/link/?req=doc&amp;base=LAW&amp;n=482508&amp;date=01.01.2026&amp;dst=100022&amp;field=134&amp;demo=2" TargetMode="External"/><Relationship Id="rId897" Type="http://schemas.openxmlformats.org/officeDocument/2006/relationships/hyperlink" Target="https://login.consultant.ru/link/?req=doc&amp;base=LAW&amp;n=449598&amp;date=01.01.2026&amp;dst=100123&amp;field=134&amp;demo=2" TargetMode="External"/><Relationship Id="rId2578" Type="http://schemas.openxmlformats.org/officeDocument/2006/relationships/hyperlink" Target="https://login.consultant.ru/link/?req=doc&amp;base=LAW&amp;n=402552&amp;date=01.01.2026&amp;dst=100048&amp;field=134&amp;demo=2" TargetMode="External"/><Relationship Id="rId2785" Type="http://schemas.openxmlformats.org/officeDocument/2006/relationships/hyperlink" Target="https://login.consultant.ru/link/?req=doc&amp;base=LAW&amp;n=201177&amp;date=01.01.2026&amp;dst=100078&amp;field=134&amp;demo=2" TargetMode="External"/><Relationship Id="rId2992" Type="http://schemas.openxmlformats.org/officeDocument/2006/relationships/hyperlink" Target="https://login.consultant.ru/link/?req=doc&amp;base=LAW&amp;n=495835&amp;date=01.01.2026&amp;dst=100008&amp;field=134&amp;demo=2" TargetMode="External"/><Relationship Id="rId757" Type="http://schemas.openxmlformats.org/officeDocument/2006/relationships/hyperlink" Target="https://login.consultant.ru/link/?req=doc&amp;base=LAW&amp;n=483070&amp;date=01.01.2026&amp;dst=174&amp;field=134&amp;demo=2" TargetMode="External"/><Relationship Id="rId964" Type="http://schemas.openxmlformats.org/officeDocument/2006/relationships/hyperlink" Target="https://login.consultant.ru/link/?req=doc&amp;base=LAW&amp;n=172862&amp;date=01.01.2026&amp;dst=100027&amp;field=134&amp;demo=2" TargetMode="External"/><Relationship Id="rId1387" Type="http://schemas.openxmlformats.org/officeDocument/2006/relationships/hyperlink" Target="https://login.consultant.ru/link/?req=doc&amp;base=LAW&amp;n=501392&amp;date=01.01.2026&amp;dst=100887&amp;field=134&amp;demo=2" TargetMode="External"/><Relationship Id="rId1594" Type="http://schemas.openxmlformats.org/officeDocument/2006/relationships/hyperlink" Target="https://login.consultant.ru/link/?req=doc&amp;base=LAW&amp;n=210168&amp;date=01.01.2026&amp;dst=100047&amp;field=134&amp;demo=2" TargetMode="External"/><Relationship Id="rId2438" Type="http://schemas.openxmlformats.org/officeDocument/2006/relationships/hyperlink" Target="https://login.consultant.ru/link/?req=doc&amp;base=LAW&amp;n=501392&amp;date=01.01.2026&amp;dst=100952&amp;field=134&amp;demo=2" TargetMode="External"/><Relationship Id="rId2645" Type="http://schemas.openxmlformats.org/officeDocument/2006/relationships/hyperlink" Target="https://login.consultant.ru/link/?req=doc&amp;base=LAW&amp;n=421138&amp;date=01.01.2026&amp;dst=100169&amp;field=134&amp;demo=2" TargetMode="External"/><Relationship Id="rId2852" Type="http://schemas.openxmlformats.org/officeDocument/2006/relationships/hyperlink" Target="https://login.consultant.ru/link/?req=doc&amp;base=LAW&amp;n=405383&amp;date=01.01.2026&amp;dst=100067&amp;field=134&amp;demo=2" TargetMode="External"/><Relationship Id="rId93" Type="http://schemas.openxmlformats.org/officeDocument/2006/relationships/hyperlink" Target="https://login.consultant.ru/link/?req=doc&amp;base=LAW&amp;n=315362&amp;date=01.01.2026&amp;dst=100051&amp;field=134&amp;demo=2" TargetMode="External"/><Relationship Id="rId617" Type="http://schemas.openxmlformats.org/officeDocument/2006/relationships/hyperlink" Target="https://login.consultant.ru/link/?req=doc&amp;base=LAW&amp;n=453995&amp;date=01.01.2026&amp;dst=100029&amp;field=134&amp;demo=2" TargetMode="External"/><Relationship Id="rId824" Type="http://schemas.openxmlformats.org/officeDocument/2006/relationships/hyperlink" Target="https://login.consultant.ru/link/?req=doc&amp;base=LAW&amp;n=315362&amp;date=01.01.2026&amp;dst=100055&amp;field=134&amp;demo=2" TargetMode="External"/><Relationship Id="rId1247" Type="http://schemas.openxmlformats.org/officeDocument/2006/relationships/hyperlink" Target="https://login.consultant.ru/link/?req=doc&amp;base=LAW&amp;n=330846&amp;date=01.01.2026&amp;dst=100053&amp;field=134&amp;demo=2" TargetMode="External"/><Relationship Id="rId1454" Type="http://schemas.openxmlformats.org/officeDocument/2006/relationships/hyperlink" Target="https://login.consultant.ru/link/?req=doc&amp;base=LAW&amp;n=372627&amp;date=01.01.2026&amp;dst=100027&amp;field=134&amp;demo=2" TargetMode="External"/><Relationship Id="rId1661" Type="http://schemas.openxmlformats.org/officeDocument/2006/relationships/hyperlink" Target="https://login.consultant.ru/link/?req=doc&amp;base=LAW&amp;n=483117&amp;date=01.01.2026&amp;dst=100174&amp;field=134&amp;demo=2" TargetMode="External"/><Relationship Id="rId2505" Type="http://schemas.openxmlformats.org/officeDocument/2006/relationships/hyperlink" Target="https://login.consultant.ru/link/?req=doc&amp;base=LAW&amp;n=516720&amp;date=01.01.2026&amp;demo=2" TargetMode="External"/><Relationship Id="rId2712" Type="http://schemas.openxmlformats.org/officeDocument/2006/relationships/hyperlink" Target="https://login.consultant.ru/link/?req=doc&amp;base=LAW&amp;n=389306&amp;date=01.01.2026&amp;demo=2" TargetMode="External"/><Relationship Id="rId1107" Type="http://schemas.openxmlformats.org/officeDocument/2006/relationships/hyperlink" Target="https://login.consultant.ru/link/?req=doc&amp;base=LAW&amp;n=501412&amp;date=01.01.2026&amp;dst=100101&amp;field=134&amp;demo=2" TargetMode="External"/><Relationship Id="rId1314" Type="http://schemas.openxmlformats.org/officeDocument/2006/relationships/hyperlink" Target="https://login.consultant.ru/link/?req=doc&amp;base=LAW&amp;n=327493&amp;date=01.01.2026&amp;dst=100030&amp;field=134&amp;demo=2" TargetMode="External"/><Relationship Id="rId1521" Type="http://schemas.openxmlformats.org/officeDocument/2006/relationships/hyperlink" Target="https://login.consultant.ru/link/?req=doc&amp;base=LAW&amp;n=449446&amp;date=01.01.2026&amp;dst=100192&amp;field=134&amp;demo=2" TargetMode="External"/><Relationship Id="rId3279" Type="http://schemas.openxmlformats.org/officeDocument/2006/relationships/hyperlink" Target="https://login.consultant.ru/link/?req=doc&amp;base=LAW&amp;n=341747&amp;date=01.01.2026&amp;dst=100052&amp;field=134&amp;demo=2" TargetMode="External"/><Relationship Id="rId3486" Type="http://schemas.openxmlformats.org/officeDocument/2006/relationships/hyperlink" Target="https://login.consultant.ru/link/?req=doc&amp;base=LAW&amp;n=494367&amp;date=01.01.2026&amp;dst=100092&amp;field=134&amp;demo=2" TargetMode="External"/><Relationship Id="rId20" Type="http://schemas.openxmlformats.org/officeDocument/2006/relationships/hyperlink" Target="https://login.consultant.ru/link/?req=doc&amp;base=LAW&amp;n=76973&amp;date=01.01.2026&amp;dst=100033&amp;field=134&amp;demo=2" TargetMode="External"/><Relationship Id="rId2088" Type="http://schemas.openxmlformats.org/officeDocument/2006/relationships/hyperlink" Target="https://login.consultant.ru/link/?req=doc&amp;base=LAW&amp;n=330846&amp;date=01.01.2026&amp;dst=100357&amp;field=134&amp;demo=2" TargetMode="External"/><Relationship Id="rId2295" Type="http://schemas.openxmlformats.org/officeDocument/2006/relationships/hyperlink" Target="https://login.consultant.ru/link/?req=doc&amp;base=LAW&amp;n=116984&amp;date=01.01.2026&amp;dst=100029&amp;field=134&amp;demo=2" TargetMode="External"/><Relationship Id="rId3139" Type="http://schemas.openxmlformats.org/officeDocument/2006/relationships/hyperlink" Target="https://login.consultant.ru/link/?req=doc&amp;base=LAW&amp;n=421138&amp;date=01.01.2026&amp;dst=100356&amp;field=134&amp;demo=2" TargetMode="External"/><Relationship Id="rId3346" Type="http://schemas.openxmlformats.org/officeDocument/2006/relationships/hyperlink" Target="https://login.consultant.ru/link/?req=doc&amp;base=LAW&amp;n=511283&amp;date=01.01.2026&amp;dst=100575&amp;field=134&amp;demo=2" TargetMode="External"/><Relationship Id="rId267" Type="http://schemas.openxmlformats.org/officeDocument/2006/relationships/hyperlink" Target="https://login.consultant.ru/link/?req=doc&amp;base=LAW&amp;n=449446&amp;date=01.01.2026&amp;dst=100016&amp;field=134&amp;demo=2" TargetMode="External"/><Relationship Id="rId474" Type="http://schemas.openxmlformats.org/officeDocument/2006/relationships/hyperlink" Target="https://login.consultant.ru/link/?req=doc&amp;base=LAW&amp;n=327790&amp;date=01.01.2026&amp;dst=100033&amp;field=134&amp;demo=2" TargetMode="External"/><Relationship Id="rId2155" Type="http://schemas.openxmlformats.org/officeDocument/2006/relationships/hyperlink" Target="https://login.consultant.ru/link/?req=doc&amp;base=LAW&amp;n=446668&amp;date=01.01.2026&amp;dst=100009&amp;field=134&amp;demo=2" TargetMode="External"/><Relationship Id="rId127" Type="http://schemas.openxmlformats.org/officeDocument/2006/relationships/hyperlink" Target="https://login.consultant.ru/link/?req=doc&amp;base=LAW&amp;n=483349&amp;date=01.01.2026&amp;dst=100324&amp;field=134&amp;demo=2" TargetMode="External"/><Relationship Id="rId681" Type="http://schemas.openxmlformats.org/officeDocument/2006/relationships/hyperlink" Target="https://login.consultant.ru/link/?req=doc&amp;base=LAW&amp;n=449446&amp;date=01.01.2026&amp;dst=100042&amp;field=134&amp;demo=2" TargetMode="External"/><Relationship Id="rId2362" Type="http://schemas.openxmlformats.org/officeDocument/2006/relationships/hyperlink" Target="https://login.consultant.ru/link/?req=doc&amp;base=LAW&amp;n=511151&amp;date=01.01.2026&amp;dst=101079&amp;field=134&amp;demo=2" TargetMode="External"/><Relationship Id="rId3206" Type="http://schemas.openxmlformats.org/officeDocument/2006/relationships/hyperlink" Target="https://login.consultant.ru/link/?req=doc&amp;base=LAW&amp;n=511316&amp;date=01.01.2026&amp;dst=100498&amp;field=134&amp;demo=2" TargetMode="External"/><Relationship Id="rId3413" Type="http://schemas.openxmlformats.org/officeDocument/2006/relationships/hyperlink" Target="https://login.consultant.ru/link/?req=doc&amp;base=LAW&amp;n=453995&amp;date=01.01.2026&amp;dst=100158&amp;field=134&amp;demo=2" TargetMode="External"/><Relationship Id="rId334" Type="http://schemas.openxmlformats.org/officeDocument/2006/relationships/hyperlink" Target="https://login.consultant.ru/link/?req=doc&amp;base=LAW&amp;n=389306&amp;date=01.01.2026&amp;dst=100324&amp;field=134&amp;demo=2" TargetMode="External"/><Relationship Id="rId541" Type="http://schemas.openxmlformats.org/officeDocument/2006/relationships/hyperlink" Target="https://login.consultant.ru/link/?req=doc&amp;base=LAW&amp;n=462681&amp;date=01.01.2026&amp;dst=100011&amp;field=134&amp;demo=2" TargetMode="External"/><Relationship Id="rId1171" Type="http://schemas.openxmlformats.org/officeDocument/2006/relationships/hyperlink" Target="https://login.consultant.ru/link/?req=doc&amp;base=LAW&amp;n=494422&amp;date=01.01.2026&amp;dst=100072&amp;field=134&amp;demo=2" TargetMode="External"/><Relationship Id="rId2015" Type="http://schemas.openxmlformats.org/officeDocument/2006/relationships/hyperlink" Target="https://login.consultant.ru/link/?req=doc&amp;base=LAW&amp;n=511565&amp;date=01.01.2026&amp;dst=4848&amp;field=134&amp;demo=2" TargetMode="External"/><Relationship Id="rId2222" Type="http://schemas.openxmlformats.org/officeDocument/2006/relationships/hyperlink" Target="https://login.consultant.ru/link/?req=doc&amp;base=LAW&amp;n=494628&amp;date=01.01.2026&amp;dst=100228&amp;field=134&amp;demo=2" TargetMode="External"/><Relationship Id="rId401" Type="http://schemas.openxmlformats.org/officeDocument/2006/relationships/hyperlink" Target="https://login.consultant.ru/link/?req=doc&amp;base=LAW&amp;n=421943&amp;date=01.01.2026&amp;dst=100011&amp;field=134&amp;demo=2" TargetMode="External"/><Relationship Id="rId1031" Type="http://schemas.openxmlformats.org/officeDocument/2006/relationships/hyperlink" Target="https://login.consultant.ru/link/?req=doc&amp;base=LAW&amp;n=508326&amp;date=01.01.2026&amp;demo=2" TargetMode="External"/><Relationship Id="rId1988" Type="http://schemas.openxmlformats.org/officeDocument/2006/relationships/hyperlink" Target="https://login.consultant.ru/link/?req=doc&amp;base=LAW&amp;n=511565&amp;date=01.01.2026&amp;dst=4843&amp;field=134&amp;demo=2" TargetMode="External"/><Relationship Id="rId1848" Type="http://schemas.openxmlformats.org/officeDocument/2006/relationships/hyperlink" Target="https://login.consultant.ru/link/?req=doc&amp;base=LAW&amp;n=429757&amp;date=01.01.2026&amp;dst=100009&amp;field=134&amp;demo=2" TargetMode="External"/><Relationship Id="rId3063" Type="http://schemas.openxmlformats.org/officeDocument/2006/relationships/hyperlink" Target="https://login.consultant.ru/link/?req=doc&amp;base=LAW&amp;n=421138&amp;date=01.01.2026&amp;dst=100528&amp;field=134&amp;demo=2" TargetMode="External"/><Relationship Id="rId3270" Type="http://schemas.openxmlformats.org/officeDocument/2006/relationships/hyperlink" Target="https://login.consultant.ru/link/?req=doc&amp;base=LAW&amp;n=304068&amp;date=01.01.2026&amp;dst=100399&amp;field=134&amp;demo=2" TargetMode="External"/><Relationship Id="rId191" Type="http://schemas.openxmlformats.org/officeDocument/2006/relationships/hyperlink" Target="https://login.consultant.ru/link/?req=doc&amp;base=LAW&amp;n=173386&amp;date=01.01.2026&amp;dst=100011&amp;field=134&amp;demo=2" TargetMode="External"/><Relationship Id="rId1708" Type="http://schemas.openxmlformats.org/officeDocument/2006/relationships/hyperlink" Target="https://login.consultant.ru/link/?req=doc&amp;base=LAW&amp;n=173386&amp;date=01.01.2026&amp;dst=100061&amp;field=134&amp;demo=2" TargetMode="External"/><Relationship Id="rId1915" Type="http://schemas.openxmlformats.org/officeDocument/2006/relationships/hyperlink" Target="https://login.consultant.ru/link/?req=doc&amp;base=LAW&amp;n=278100&amp;date=01.01.2026&amp;dst=100005&amp;field=134&amp;demo=2" TargetMode="External"/><Relationship Id="rId3130" Type="http://schemas.openxmlformats.org/officeDocument/2006/relationships/hyperlink" Target="https://login.consultant.ru/link/?req=doc&amp;base=LAW&amp;n=511151&amp;date=01.01.2026&amp;dst=101149&amp;field=134&amp;demo=2" TargetMode="External"/><Relationship Id="rId2689" Type="http://schemas.openxmlformats.org/officeDocument/2006/relationships/hyperlink" Target="https://login.consultant.ru/link/?req=doc&amp;base=LAW&amp;n=511565&amp;date=01.01.2026&amp;dst=4886&amp;field=134&amp;demo=2" TargetMode="External"/><Relationship Id="rId2896" Type="http://schemas.openxmlformats.org/officeDocument/2006/relationships/hyperlink" Target="https://login.consultant.ru/link/?req=doc&amp;base=LAW&amp;n=507385&amp;date=01.01.2026&amp;dst=101526&amp;field=134&amp;demo=2" TargetMode="External"/><Relationship Id="rId868" Type="http://schemas.openxmlformats.org/officeDocument/2006/relationships/hyperlink" Target="https://login.consultant.ru/link/?req=doc&amp;base=LAW&amp;n=449598&amp;date=01.01.2026&amp;dst=100238&amp;field=134&amp;demo=2" TargetMode="External"/><Relationship Id="rId1498" Type="http://schemas.openxmlformats.org/officeDocument/2006/relationships/hyperlink" Target="https://login.consultant.ru/link/?req=doc&amp;base=LAW&amp;n=449446&amp;date=01.01.2026&amp;dst=100188&amp;field=134&amp;demo=2" TargetMode="External"/><Relationship Id="rId2549" Type="http://schemas.openxmlformats.org/officeDocument/2006/relationships/hyperlink" Target="https://login.consultant.ru/link/?req=doc&amp;base=LAW&amp;n=511151&amp;date=01.01.2026&amp;dst=101110&amp;field=134&amp;demo=2" TargetMode="External"/><Relationship Id="rId2756" Type="http://schemas.openxmlformats.org/officeDocument/2006/relationships/hyperlink" Target="https://login.consultant.ru/link/?req=doc&amp;base=LAW&amp;n=405383&amp;date=01.01.2026&amp;dst=100047&amp;field=134&amp;demo=2" TargetMode="External"/><Relationship Id="rId2963" Type="http://schemas.openxmlformats.org/officeDocument/2006/relationships/hyperlink" Target="https://login.consultant.ru/link/?req=doc&amp;base=LAW&amp;n=211081&amp;date=01.01.2026&amp;dst=100110&amp;field=134&amp;demo=2" TargetMode="External"/><Relationship Id="rId728" Type="http://schemas.openxmlformats.org/officeDocument/2006/relationships/hyperlink" Target="https://login.consultant.ru/link/?req=doc&amp;base=LAW&amp;n=501392&amp;date=01.01.2026&amp;dst=100849&amp;field=134&amp;demo=2" TargetMode="External"/><Relationship Id="rId935" Type="http://schemas.openxmlformats.org/officeDocument/2006/relationships/hyperlink" Target="https://login.consultant.ru/link/?req=doc&amp;base=LAW&amp;n=499646&amp;date=01.01.2026&amp;dst=100012&amp;field=134&amp;demo=2" TargetMode="External"/><Relationship Id="rId1358" Type="http://schemas.openxmlformats.org/officeDocument/2006/relationships/hyperlink" Target="https://login.consultant.ru/link/?req=doc&amp;base=LAW&amp;n=330704&amp;date=01.01.2026&amp;dst=100037&amp;field=134&amp;demo=2" TargetMode="External"/><Relationship Id="rId1565" Type="http://schemas.openxmlformats.org/officeDocument/2006/relationships/hyperlink" Target="https://login.consultant.ru/link/?req=doc&amp;base=LAW&amp;n=422102&amp;date=01.01.2026&amp;dst=100068&amp;field=134&amp;demo=2" TargetMode="External"/><Relationship Id="rId1772" Type="http://schemas.openxmlformats.org/officeDocument/2006/relationships/hyperlink" Target="https://login.consultant.ru/link/?req=doc&amp;base=LAW&amp;n=494628&amp;date=01.01.2026&amp;dst=100140&amp;field=134&amp;demo=2" TargetMode="External"/><Relationship Id="rId2409" Type="http://schemas.openxmlformats.org/officeDocument/2006/relationships/hyperlink" Target="https://login.consultant.ru/link/?req=doc&amp;base=LAW&amp;n=523025&amp;date=01.01.2026&amp;dst=100015&amp;field=134&amp;demo=2" TargetMode="External"/><Relationship Id="rId2616" Type="http://schemas.openxmlformats.org/officeDocument/2006/relationships/hyperlink" Target="https://login.consultant.ru/link/?req=doc&amp;base=LAW&amp;n=511151&amp;date=01.01.2026&amp;dst=101123&amp;field=134&amp;demo=2" TargetMode="External"/><Relationship Id="rId64" Type="http://schemas.openxmlformats.org/officeDocument/2006/relationships/hyperlink" Target="https://login.consultant.ru/link/?req=doc&amp;base=LAW&amp;n=156526&amp;date=01.01.2026&amp;dst=100139&amp;field=134&amp;demo=2" TargetMode="External"/><Relationship Id="rId1218" Type="http://schemas.openxmlformats.org/officeDocument/2006/relationships/hyperlink" Target="https://login.consultant.ru/link/?req=doc&amp;base=LAW&amp;n=420986&amp;date=01.01.2026&amp;dst=100771&amp;field=134&amp;demo=2" TargetMode="External"/><Relationship Id="rId1425" Type="http://schemas.openxmlformats.org/officeDocument/2006/relationships/hyperlink" Target="https://login.consultant.ru/link/?req=doc&amp;base=LAW&amp;n=501392&amp;date=01.01.2026&amp;dst=100890&amp;field=134&amp;demo=2" TargetMode="External"/><Relationship Id="rId2823" Type="http://schemas.openxmlformats.org/officeDocument/2006/relationships/hyperlink" Target="https://login.consultant.ru/link/?req=doc&amp;base=LAW&amp;n=210168&amp;date=01.01.2026&amp;dst=100309&amp;field=134&amp;demo=2" TargetMode="External"/><Relationship Id="rId1632" Type="http://schemas.openxmlformats.org/officeDocument/2006/relationships/hyperlink" Target="https://login.consultant.ru/link/?req=doc&amp;base=LAW&amp;n=516720&amp;date=01.01.2026&amp;dst=595&amp;field=134&amp;demo=2" TargetMode="External"/><Relationship Id="rId2199" Type="http://schemas.openxmlformats.org/officeDocument/2006/relationships/hyperlink" Target="https://login.consultant.ru/link/?req=doc&amp;base=LAW&amp;n=501392&amp;date=01.01.2026&amp;dst=100921&amp;field=134&amp;demo=2" TargetMode="External"/><Relationship Id="rId3457" Type="http://schemas.openxmlformats.org/officeDocument/2006/relationships/hyperlink" Target="https://login.consultant.ru/link/?req=doc&amp;base=LAW&amp;n=465416&amp;date=01.01.2026&amp;dst=100052&amp;field=134&amp;demo=2" TargetMode="External"/><Relationship Id="rId378" Type="http://schemas.openxmlformats.org/officeDocument/2006/relationships/hyperlink" Target="https://login.consultant.ru/link/?req=doc&amp;base=LAW&amp;n=173386&amp;date=01.01.2026&amp;dst=100024&amp;field=134&amp;demo=2" TargetMode="External"/><Relationship Id="rId585" Type="http://schemas.openxmlformats.org/officeDocument/2006/relationships/hyperlink" Target="https://login.consultant.ru/link/?req=doc&amp;base=LAW&amp;n=511495&amp;date=01.01.2026&amp;dst=100103&amp;field=134&amp;demo=2" TargetMode="External"/><Relationship Id="rId792" Type="http://schemas.openxmlformats.org/officeDocument/2006/relationships/hyperlink" Target="https://login.consultant.ru/link/?req=doc&amp;base=LAW&amp;n=220989&amp;date=01.01.2026&amp;dst=100212&amp;field=134&amp;demo=2" TargetMode="External"/><Relationship Id="rId2059" Type="http://schemas.openxmlformats.org/officeDocument/2006/relationships/hyperlink" Target="https://login.consultant.ru/link/?req=doc&amp;base=LAW&amp;n=511151&amp;date=01.01.2026&amp;dst=101022&amp;field=134&amp;demo=2" TargetMode="External"/><Relationship Id="rId2266" Type="http://schemas.openxmlformats.org/officeDocument/2006/relationships/hyperlink" Target="https://login.consultant.ru/link/?req=doc&amp;base=LAW&amp;n=516720&amp;date=01.01.2026&amp;demo=2" TargetMode="External"/><Relationship Id="rId2473" Type="http://schemas.openxmlformats.org/officeDocument/2006/relationships/hyperlink" Target="https://login.consultant.ru/link/?req=doc&amp;base=LAW&amp;n=507526&amp;date=01.01.2026&amp;demo=2" TargetMode="External"/><Relationship Id="rId2680" Type="http://schemas.openxmlformats.org/officeDocument/2006/relationships/hyperlink" Target="https://login.consultant.ru/link/?req=doc&amp;base=LAW&amp;n=210168&amp;date=01.01.2026&amp;dst=100093&amp;field=134&amp;demo=2" TargetMode="External"/><Relationship Id="rId3317" Type="http://schemas.openxmlformats.org/officeDocument/2006/relationships/hyperlink" Target="https://login.consultant.ru/link/?req=doc&amp;base=LAW&amp;n=210168&amp;date=01.01.2026&amp;dst=100428&amp;field=134&amp;demo=2" TargetMode="External"/><Relationship Id="rId3524" Type="http://schemas.openxmlformats.org/officeDocument/2006/relationships/hyperlink" Target="https://login.consultant.ru/link/?req=doc&amp;base=LAW&amp;n=501392&amp;date=01.01.2026&amp;dst=101019&amp;field=134&amp;demo=2" TargetMode="External"/><Relationship Id="rId238" Type="http://schemas.openxmlformats.org/officeDocument/2006/relationships/hyperlink" Target="https://login.consultant.ru/link/?req=doc&amp;base=LAW&amp;n=210168&amp;date=01.01.2026&amp;dst=100014&amp;field=134&amp;demo=2" TargetMode="External"/><Relationship Id="rId445" Type="http://schemas.openxmlformats.org/officeDocument/2006/relationships/hyperlink" Target="https://login.consultant.ru/link/?req=doc&amp;base=LAW&amp;n=422102&amp;date=01.01.2026&amp;dst=100064&amp;field=134&amp;demo=2" TargetMode="External"/><Relationship Id="rId652" Type="http://schemas.openxmlformats.org/officeDocument/2006/relationships/hyperlink" Target="https://login.consultant.ru/link/?req=doc&amp;base=LAW&amp;n=358779&amp;date=01.01.2026&amp;dst=100033&amp;field=134&amp;demo=2" TargetMode="External"/><Relationship Id="rId1075" Type="http://schemas.openxmlformats.org/officeDocument/2006/relationships/hyperlink" Target="https://login.consultant.ru/link/?req=doc&amp;base=LAW&amp;n=494422&amp;date=01.01.2026&amp;dst=100067&amp;field=134&amp;demo=2" TargetMode="External"/><Relationship Id="rId1282" Type="http://schemas.openxmlformats.org/officeDocument/2006/relationships/hyperlink" Target="https://login.consultant.ru/link/?req=doc&amp;base=LAW&amp;n=448360&amp;date=01.01.2026&amp;dst=100027&amp;field=134&amp;demo=2" TargetMode="External"/><Relationship Id="rId2126" Type="http://schemas.openxmlformats.org/officeDocument/2006/relationships/hyperlink" Target="https://login.consultant.ru/link/?req=doc&amp;base=LAW&amp;n=494367&amp;date=01.01.2026&amp;dst=100049&amp;field=134&amp;demo=2" TargetMode="External"/><Relationship Id="rId2333" Type="http://schemas.openxmlformats.org/officeDocument/2006/relationships/hyperlink" Target="https://login.consultant.ru/link/?req=doc&amp;base=LAW&amp;n=511565&amp;date=01.01.2026&amp;dst=4868&amp;field=134&amp;demo=2" TargetMode="External"/><Relationship Id="rId2540" Type="http://schemas.openxmlformats.org/officeDocument/2006/relationships/hyperlink" Target="https://login.consultant.ru/link/?req=doc&amp;base=LAW&amp;n=461022&amp;date=01.01.2026&amp;dst=100014&amp;field=134&amp;demo=2" TargetMode="External"/><Relationship Id="rId305" Type="http://schemas.openxmlformats.org/officeDocument/2006/relationships/hyperlink" Target="https://login.consultant.ru/link/?req=doc&amp;base=LAW&amp;n=464075&amp;date=01.01.2026&amp;dst=100071&amp;field=134&amp;demo=2" TargetMode="External"/><Relationship Id="rId512" Type="http://schemas.openxmlformats.org/officeDocument/2006/relationships/hyperlink" Target="https://login.consultant.ru/link/?req=doc&amp;base=LAW&amp;n=508490&amp;date=01.01.2026&amp;dst=101187&amp;field=134&amp;demo=2" TargetMode="External"/><Relationship Id="rId1142" Type="http://schemas.openxmlformats.org/officeDocument/2006/relationships/hyperlink" Target="https://login.consultant.ru/link/?req=doc&amp;base=LAW&amp;n=494628&amp;date=01.01.2026&amp;dst=100039&amp;field=134&amp;demo=2" TargetMode="External"/><Relationship Id="rId2400" Type="http://schemas.openxmlformats.org/officeDocument/2006/relationships/hyperlink" Target="https://login.consultant.ru/link/?req=doc&amp;base=LAW&amp;n=211081&amp;date=01.01.2026&amp;dst=100022&amp;field=134&amp;demo=2" TargetMode="External"/><Relationship Id="rId1002" Type="http://schemas.openxmlformats.org/officeDocument/2006/relationships/hyperlink" Target="https://login.consultant.ru/link/?req=doc&amp;base=LAW&amp;n=449446&amp;date=01.01.2026&amp;dst=100131&amp;field=134&amp;demo=2" TargetMode="External"/><Relationship Id="rId1959" Type="http://schemas.openxmlformats.org/officeDocument/2006/relationships/hyperlink" Target="https://login.consultant.ru/link/?req=doc&amp;base=LAW&amp;n=494628&amp;date=01.01.2026&amp;dst=100177&amp;field=134&amp;demo=2" TargetMode="External"/><Relationship Id="rId3174" Type="http://schemas.openxmlformats.org/officeDocument/2006/relationships/hyperlink" Target="https://login.consultant.ru/link/?req=doc&amp;base=LAW&amp;n=449446&amp;date=01.01.2026&amp;dst=100214&amp;field=134&amp;demo=2" TargetMode="External"/><Relationship Id="rId1819" Type="http://schemas.openxmlformats.org/officeDocument/2006/relationships/hyperlink" Target="https://login.consultant.ru/link/?req=doc&amp;base=LAW&amp;n=330701&amp;date=01.01.2026&amp;dst=100015&amp;field=134&amp;demo=2" TargetMode="External"/><Relationship Id="rId3381" Type="http://schemas.openxmlformats.org/officeDocument/2006/relationships/hyperlink" Target="https://login.consultant.ru/link/?req=doc&amp;base=LAW&amp;n=330846&amp;date=01.01.2026&amp;dst=100416&amp;field=134&amp;demo=2" TargetMode="External"/><Relationship Id="rId2190" Type="http://schemas.openxmlformats.org/officeDocument/2006/relationships/hyperlink" Target="https://login.consultant.ru/link/?req=doc&amp;base=LAW&amp;n=405935&amp;date=01.01.2026&amp;dst=100445&amp;field=134&amp;demo=2" TargetMode="External"/><Relationship Id="rId3034" Type="http://schemas.openxmlformats.org/officeDocument/2006/relationships/hyperlink" Target="https://login.consultant.ru/link/?req=doc&amp;base=LAW&amp;n=209744&amp;date=01.01.2026&amp;dst=100207&amp;field=134&amp;demo=2" TargetMode="External"/><Relationship Id="rId3241" Type="http://schemas.openxmlformats.org/officeDocument/2006/relationships/hyperlink" Target="https://login.consultant.ru/link/?req=doc&amp;base=LAW&amp;n=494628&amp;date=01.01.2026&amp;dst=100378&amp;field=134&amp;demo=2" TargetMode="External"/><Relationship Id="rId162" Type="http://schemas.openxmlformats.org/officeDocument/2006/relationships/hyperlink" Target="https://login.consultant.ru/link/?req=doc&amp;base=LAW&amp;n=499646&amp;date=01.01.2026&amp;dst=100009&amp;field=134&amp;demo=2" TargetMode="External"/><Relationship Id="rId2050" Type="http://schemas.openxmlformats.org/officeDocument/2006/relationships/hyperlink" Target="https://login.consultant.ru/link/?req=doc&amp;base=LAW&amp;n=511151&amp;date=01.01.2026&amp;dst=101021&amp;field=134&amp;demo=2" TargetMode="External"/><Relationship Id="rId3101" Type="http://schemas.openxmlformats.org/officeDocument/2006/relationships/hyperlink" Target="https://login.consultant.ru/link/?req=doc&amp;base=LAW&amp;n=494628&amp;date=01.01.2026&amp;dst=100306&amp;field=134&amp;demo=2" TargetMode="External"/><Relationship Id="rId979" Type="http://schemas.openxmlformats.org/officeDocument/2006/relationships/hyperlink" Target="https://login.consultant.ru/link/?req=doc&amp;base=LAW&amp;n=501392&amp;date=01.01.2026&amp;dst=100871&amp;field=134&amp;demo=2" TargetMode="External"/><Relationship Id="rId839" Type="http://schemas.openxmlformats.org/officeDocument/2006/relationships/hyperlink" Target="https://login.consultant.ru/link/?req=doc&amp;base=LAW&amp;n=434583&amp;date=01.01.2026&amp;dst=100023&amp;field=134&amp;demo=2" TargetMode="External"/><Relationship Id="rId1469" Type="http://schemas.openxmlformats.org/officeDocument/2006/relationships/hyperlink" Target="https://login.consultant.ru/link/?req=doc&amp;base=LAW&amp;n=494429&amp;date=01.01.2026&amp;dst=100038&amp;field=134&amp;demo=2" TargetMode="External"/><Relationship Id="rId2867" Type="http://schemas.openxmlformats.org/officeDocument/2006/relationships/hyperlink" Target="https://login.consultant.ru/link/?req=doc&amp;base=LAW&amp;n=511113&amp;date=01.01.2026&amp;dst=100044&amp;field=134&amp;demo=2" TargetMode="External"/><Relationship Id="rId1676" Type="http://schemas.openxmlformats.org/officeDocument/2006/relationships/hyperlink" Target="https://login.consultant.ru/link/?req=doc&amp;base=LAW&amp;n=482508&amp;date=01.01.2026&amp;dst=100013&amp;field=134&amp;demo=2" TargetMode="External"/><Relationship Id="rId1883" Type="http://schemas.openxmlformats.org/officeDocument/2006/relationships/hyperlink" Target="https://login.consultant.ru/link/?req=doc&amp;base=LAW&amp;n=511565&amp;date=01.01.2026&amp;dst=4839&amp;field=134&amp;demo=2" TargetMode="External"/><Relationship Id="rId2727" Type="http://schemas.openxmlformats.org/officeDocument/2006/relationships/hyperlink" Target="https://login.consultant.ru/link/?req=doc&amp;base=LAW&amp;n=511113&amp;date=01.01.2026&amp;dst=100028&amp;field=134&amp;demo=2" TargetMode="External"/><Relationship Id="rId2934" Type="http://schemas.openxmlformats.org/officeDocument/2006/relationships/hyperlink" Target="https://login.consultant.ru/link/?req=doc&amp;base=LAW&amp;n=421138&amp;date=01.01.2026&amp;dst=100263&amp;field=134&amp;demo=2" TargetMode="External"/><Relationship Id="rId906" Type="http://schemas.openxmlformats.org/officeDocument/2006/relationships/hyperlink" Target="https://login.consultant.ru/link/?req=doc&amp;base=LAW&amp;n=449446&amp;date=01.01.2026&amp;dst=100110&amp;field=134&amp;demo=2" TargetMode="External"/><Relationship Id="rId1329" Type="http://schemas.openxmlformats.org/officeDocument/2006/relationships/hyperlink" Target="https://login.consultant.ru/link/?req=doc&amp;base=LAW&amp;n=462682&amp;date=01.01.2026&amp;dst=100006&amp;field=134&amp;demo=2" TargetMode="External"/><Relationship Id="rId1536" Type="http://schemas.openxmlformats.org/officeDocument/2006/relationships/hyperlink" Target="https://login.consultant.ru/link/?req=doc&amp;base=LAW&amp;n=500137&amp;date=01.01.2026&amp;demo=2" TargetMode="External"/><Relationship Id="rId1743" Type="http://schemas.openxmlformats.org/officeDocument/2006/relationships/hyperlink" Target="https://login.consultant.ru/link/?req=doc&amp;base=LAW&amp;n=494628&amp;date=01.01.2026&amp;dst=100138&amp;field=134&amp;demo=2" TargetMode="External"/><Relationship Id="rId1950" Type="http://schemas.openxmlformats.org/officeDocument/2006/relationships/hyperlink" Target="https://login.consultant.ru/link/?req=doc&amp;base=LAW&amp;n=499646&amp;date=01.01.2026&amp;dst=100049&amp;field=134&amp;demo=2" TargetMode="External"/><Relationship Id="rId35" Type="http://schemas.openxmlformats.org/officeDocument/2006/relationships/hyperlink" Target="https://login.consultant.ru/link/?req=doc&amp;base=LAW&amp;n=479091&amp;date=01.01.2026&amp;dst=100431&amp;field=134&amp;demo=2" TargetMode="External"/><Relationship Id="rId1603" Type="http://schemas.openxmlformats.org/officeDocument/2006/relationships/hyperlink" Target="https://login.consultant.ru/link/?req=doc&amp;base=LAW&amp;n=388795&amp;date=01.01.2026&amp;dst=100012&amp;field=134&amp;demo=2" TargetMode="External"/><Relationship Id="rId1810" Type="http://schemas.openxmlformats.org/officeDocument/2006/relationships/hyperlink" Target="https://login.consultant.ru/link/?req=doc&amp;base=LAW&amp;n=116984&amp;date=01.01.2026&amp;dst=100019&amp;field=134&amp;demo=2" TargetMode="External"/><Relationship Id="rId489" Type="http://schemas.openxmlformats.org/officeDocument/2006/relationships/hyperlink" Target="https://login.consultant.ru/link/?req=doc&amp;base=LAW&amp;n=330846&amp;date=01.01.2026&amp;dst=100027&amp;field=134&amp;demo=2" TargetMode="External"/><Relationship Id="rId696" Type="http://schemas.openxmlformats.org/officeDocument/2006/relationships/hyperlink" Target="https://login.consultant.ru/link/?req=doc&amp;base=LAW&amp;n=220989&amp;date=01.01.2026&amp;dst=100127&amp;field=134&amp;demo=2" TargetMode="External"/><Relationship Id="rId2377" Type="http://schemas.openxmlformats.org/officeDocument/2006/relationships/hyperlink" Target="https://login.consultant.ru/link/?req=doc&amp;base=LAW&amp;n=470835&amp;date=01.01.2026&amp;dst=100113&amp;field=134&amp;demo=2" TargetMode="External"/><Relationship Id="rId2584" Type="http://schemas.openxmlformats.org/officeDocument/2006/relationships/hyperlink" Target="https://login.consultant.ru/link/?req=doc&amp;base=LAW&amp;n=304068&amp;date=01.01.2026&amp;dst=100398&amp;field=134&amp;demo=2" TargetMode="External"/><Relationship Id="rId2791" Type="http://schemas.openxmlformats.org/officeDocument/2006/relationships/hyperlink" Target="https://login.consultant.ru/link/?req=doc&amp;base=LAW&amp;n=210168&amp;date=01.01.2026&amp;dst=100277&amp;field=134&amp;demo=2" TargetMode="External"/><Relationship Id="rId3428" Type="http://schemas.openxmlformats.org/officeDocument/2006/relationships/hyperlink" Target="https://login.consultant.ru/link/?req=doc&amp;base=LAW&amp;n=449446&amp;date=01.01.2026&amp;dst=100224&amp;field=134&amp;demo=2" TargetMode="External"/><Relationship Id="rId349" Type="http://schemas.openxmlformats.org/officeDocument/2006/relationships/hyperlink" Target="https://login.consultant.ru/link/?req=doc&amp;base=LAW&amp;n=483349&amp;date=01.01.2026&amp;dst=100335&amp;field=134&amp;demo=2" TargetMode="External"/><Relationship Id="rId556" Type="http://schemas.openxmlformats.org/officeDocument/2006/relationships/hyperlink" Target="https://login.consultant.ru/link/?req=doc&amp;base=LAW&amp;n=523025&amp;date=01.01.2026&amp;dst=100010&amp;field=134&amp;demo=2" TargetMode="External"/><Relationship Id="rId763" Type="http://schemas.openxmlformats.org/officeDocument/2006/relationships/hyperlink" Target="https://login.consultant.ru/link/?req=doc&amp;base=LAW&amp;n=220989&amp;date=01.01.2026&amp;dst=100190&amp;field=134&amp;demo=2" TargetMode="External"/><Relationship Id="rId1186" Type="http://schemas.openxmlformats.org/officeDocument/2006/relationships/hyperlink" Target="https://login.consultant.ru/link/?req=doc&amp;base=LAW&amp;n=449446&amp;date=01.01.2026&amp;dst=100166&amp;field=134&amp;demo=2" TargetMode="External"/><Relationship Id="rId1393" Type="http://schemas.openxmlformats.org/officeDocument/2006/relationships/hyperlink" Target="https://login.consultant.ru/link/?req=doc&amp;base=LAW&amp;n=499646&amp;date=01.01.2026&amp;dst=100044&amp;field=134&amp;demo=2" TargetMode="External"/><Relationship Id="rId2237" Type="http://schemas.openxmlformats.org/officeDocument/2006/relationships/hyperlink" Target="https://login.consultant.ru/link/?req=doc&amp;base=LAW&amp;n=421037&amp;date=01.01.2026&amp;dst=100057&amp;field=134&amp;demo=2" TargetMode="External"/><Relationship Id="rId2444" Type="http://schemas.openxmlformats.org/officeDocument/2006/relationships/hyperlink" Target="https://login.consultant.ru/link/?req=doc&amp;base=LAW&amp;n=422102&amp;date=01.01.2026&amp;dst=100121&amp;field=134&amp;demo=2" TargetMode="External"/><Relationship Id="rId209" Type="http://schemas.openxmlformats.org/officeDocument/2006/relationships/hyperlink" Target="https://login.consultant.ru/link/?req=doc&amp;base=LAW&amp;n=330704&amp;date=01.01.2026&amp;dst=100010&amp;field=134&amp;demo=2" TargetMode="External"/><Relationship Id="rId416" Type="http://schemas.openxmlformats.org/officeDocument/2006/relationships/hyperlink" Target="https://login.consultant.ru/link/?req=doc&amp;base=LAW&amp;n=512944&amp;date=01.01.2026&amp;dst=100017&amp;field=134&amp;demo=2" TargetMode="External"/><Relationship Id="rId970" Type="http://schemas.openxmlformats.org/officeDocument/2006/relationships/hyperlink" Target="https://login.consultant.ru/link/?req=doc&amp;base=LAW&amp;n=449446&amp;date=01.01.2026&amp;dst=100126&amp;field=134&amp;demo=2" TargetMode="External"/><Relationship Id="rId1046" Type="http://schemas.openxmlformats.org/officeDocument/2006/relationships/hyperlink" Target="https://login.consultant.ru/link/?req=doc&amp;base=LAW&amp;n=501412&amp;date=01.01.2026&amp;dst=100094&amp;field=134&amp;demo=2" TargetMode="External"/><Relationship Id="rId1253" Type="http://schemas.openxmlformats.org/officeDocument/2006/relationships/hyperlink" Target="https://login.consultant.ru/link/?req=doc&amp;base=LAW&amp;n=330846&amp;date=01.01.2026&amp;dst=100057&amp;field=134&amp;demo=2" TargetMode="External"/><Relationship Id="rId2651" Type="http://schemas.openxmlformats.org/officeDocument/2006/relationships/hyperlink" Target="https://login.consultant.ru/link/?req=doc&amp;base=LAW&amp;n=481246&amp;date=01.01.2026&amp;dst=100059&amp;field=134&amp;demo=2" TargetMode="External"/><Relationship Id="rId623" Type="http://schemas.openxmlformats.org/officeDocument/2006/relationships/hyperlink" Target="https://login.consultant.ru/link/?req=doc&amp;base=LAW&amp;n=220989&amp;date=01.01.2026&amp;dst=100075&amp;field=134&amp;demo=2" TargetMode="External"/><Relationship Id="rId830" Type="http://schemas.openxmlformats.org/officeDocument/2006/relationships/hyperlink" Target="https://login.consultant.ru/link/?req=doc&amp;base=LAW&amp;n=449446&amp;date=01.01.2026&amp;dst=100079&amp;field=134&amp;demo=2" TargetMode="External"/><Relationship Id="rId1460" Type="http://schemas.openxmlformats.org/officeDocument/2006/relationships/hyperlink" Target="https://login.consultant.ru/link/?req=doc&amp;base=LAW&amp;n=449446&amp;date=01.01.2026&amp;dst=100181&amp;field=134&amp;demo=2" TargetMode="External"/><Relationship Id="rId2304" Type="http://schemas.openxmlformats.org/officeDocument/2006/relationships/hyperlink" Target="https://login.consultant.ru/link/?req=doc&amp;base=LAW&amp;n=448832&amp;date=01.01.2026&amp;dst=100146&amp;field=134&amp;demo=2" TargetMode="External"/><Relationship Id="rId2511" Type="http://schemas.openxmlformats.org/officeDocument/2006/relationships/hyperlink" Target="https://login.consultant.ru/link/?req=doc&amp;base=LAW&amp;n=461022&amp;date=01.01.2026&amp;dst=100020&amp;field=134&amp;demo=2" TargetMode="External"/><Relationship Id="rId1113" Type="http://schemas.openxmlformats.org/officeDocument/2006/relationships/hyperlink" Target="https://login.consultant.ru/link/?req=doc&amp;base=LAW&amp;n=499646&amp;date=01.01.2026&amp;dst=100028&amp;field=134&amp;demo=2" TargetMode="External"/><Relationship Id="rId1320" Type="http://schemas.openxmlformats.org/officeDocument/2006/relationships/hyperlink" Target="https://login.consultant.ru/link/?req=doc&amp;base=LAW&amp;n=330846&amp;date=01.01.2026&amp;dst=100516&amp;field=134&amp;demo=2" TargetMode="External"/><Relationship Id="rId3078" Type="http://schemas.openxmlformats.org/officeDocument/2006/relationships/hyperlink" Target="https://login.consultant.ru/link/?req=doc&amp;base=LAW&amp;n=501392&amp;date=01.01.2026&amp;dst=100976&amp;field=134&amp;demo=2" TargetMode="External"/><Relationship Id="rId3285" Type="http://schemas.openxmlformats.org/officeDocument/2006/relationships/hyperlink" Target="https://login.consultant.ru/link/?req=doc&amp;base=LAW&amp;n=500137&amp;date=01.01.2026&amp;demo=2" TargetMode="External"/><Relationship Id="rId3492" Type="http://schemas.openxmlformats.org/officeDocument/2006/relationships/hyperlink" Target="https://login.consultant.ru/link/?req=doc&amp;base=LAW&amp;n=494367&amp;date=01.01.2026&amp;dst=100102&amp;field=134&amp;demo=2" TargetMode="External"/><Relationship Id="rId2094" Type="http://schemas.openxmlformats.org/officeDocument/2006/relationships/hyperlink" Target="https://login.consultant.ru/link/?req=doc&amp;base=LAW&amp;n=501392&amp;date=01.01.2026&amp;dst=100910&amp;field=134&amp;demo=2" TargetMode="External"/><Relationship Id="rId3145" Type="http://schemas.openxmlformats.org/officeDocument/2006/relationships/hyperlink" Target="https://login.consultant.ru/link/?req=doc&amp;base=LAW&amp;n=300839&amp;date=01.01.2026&amp;dst=100212&amp;field=134&amp;demo=2" TargetMode="External"/><Relationship Id="rId3352" Type="http://schemas.openxmlformats.org/officeDocument/2006/relationships/hyperlink" Target="https://login.consultant.ru/link/?req=doc&amp;base=LAW&amp;n=170100&amp;date=01.01.2026&amp;dst=100035&amp;field=134&amp;demo=2" TargetMode="External"/><Relationship Id="rId273" Type="http://schemas.openxmlformats.org/officeDocument/2006/relationships/hyperlink" Target="https://login.consultant.ru/link/?req=doc&amp;base=LAW&amp;n=489359&amp;date=01.01.2026&amp;dst=100306&amp;field=134&amp;demo=2" TargetMode="External"/><Relationship Id="rId480" Type="http://schemas.openxmlformats.org/officeDocument/2006/relationships/hyperlink" Target="https://login.consultant.ru/link/?req=doc&amp;base=LAW&amp;n=327790&amp;date=01.01.2026&amp;dst=100034&amp;field=134&amp;demo=2" TargetMode="External"/><Relationship Id="rId2161" Type="http://schemas.openxmlformats.org/officeDocument/2006/relationships/hyperlink" Target="https://login.consultant.ru/link/?req=doc&amp;base=LAW&amp;n=173194&amp;date=01.01.2026&amp;dst=100011&amp;field=134&amp;demo=2" TargetMode="External"/><Relationship Id="rId3005" Type="http://schemas.openxmlformats.org/officeDocument/2006/relationships/hyperlink" Target="https://login.consultant.ru/link/?req=doc&amp;base=LAW&amp;n=489359&amp;date=01.01.2026&amp;dst=100077&amp;field=134&amp;demo=2" TargetMode="External"/><Relationship Id="rId3212" Type="http://schemas.openxmlformats.org/officeDocument/2006/relationships/hyperlink" Target="https://login.consultant.ru/link/?req=doc&amp;base=LAW&amp;n=449446&amp;date=01.01.2026&amp;dst=100221&amp;field=134&amp;demo=2" TargetMode="External"/><Relationship Id="rId133" Type="http://schemas.openxmlformats.org/officeDocument/2006/relationships/hyperlink" Target="https://login.consultant.ru/link/?req=doc&amp;base=LAW&amp;n=479104&amp;date=01.01.2026&amp;dst=100176&amp;field=134&amp;demo=2" TargetMode="External"/><Relationship Id="rId340" Type="http://schemas.openxmlformats.org/officeDocument/2006/relationships/hyperlink" Target="https://login.consultant.ru/link/?req=doc&amp;base=LAW&amp;n=471425&amp;date=01.01.2026&amp;dst=100016&amp;field=134&amp;demo=2" TargetMode="External"/><Relationship Id="rId2021" Type="http://schemas.openxmlformats.org/officeDocument/2006/relationships/hyperlink" Target="https://login.consultant.ru/link/?req=doc&amp;base=LAW&amp;n=507520&amp;date=01.01.2026&amp;dst=100325&amp;field=134&amp;demo=2" TargetMode="External"/><Relationship Id="rId200" Type="http://schemas.openxmlformats.org/officeDocument/2006/relationships/hyperlink" Target="https://login.consultant.ru/link/?req=doc&amp;base=LAW&amp;n=416265&amp;date=01.01.2026&amp;dst=100039&amp;field=134&amp;demo=2" TargetMode="External"/><Relationship Id="rId2978" Type="http://schemas.openxmlformats.org/officeDocument/2006/relationships/hyperlink" Target="https://login.consultant.ru/link/?req=doc&amp;base=LAW&amp;n=495835&amp;date=01.01.2026&amp;dst=100008&amp;field=134&amp;demo=2" TargetMode="External"/><Relationship Id="rId1787" Type="http://schemas.openxmlformats.org/officeDocument/2006/relationships/hyperlink" Target="https://login.consultant.ru/link/?req=doc&amp;base=LAW&amp;n=421943&amp;date=01.01.2026&amp;dst=100034&amp;field=134&amp;demo=2" TargetMode="External"/><Relationship Id="rId1994" Type="http://schemas.openxmlformats.org/officeDocument/2006/relationships/hyperlink" Target="https://login.consultant.ru/link/?req=doc&amp;base=LAW&amp;n=521143&amp;date=01.01.2026&amp;dst=100014&amp;field=134&amp;demo=2" TargetMode="External"/><Relationship Id="rId2838" Type="http://schemas.openxmlformats.org/officeDocument/2006/relationships/hyperlink" Target="https://login.consultant.ru/link/?req=doc&amp;base=LAW&amp;n=421138&amp;date=01.01.2026&amp;dst=100250&amp;field=134&amp;demo=2" TargetMode="External"/><Relationship Id="rId79" Type="http://schemas.openxmlformats.org/officeDocument/2006/relationships/hyperlink" Target="https://login.consultant.ru/link/?req=doc&amp;base=LAW&amp;n=420989&amp;date=01.01.2026&amp;dst=100473&amp;field=134&amp;demo=2" TargetMode="External"/><Relationship Id="rId1647" Type="http://schemas.openxmlformats.org/officeDocument/2006/relationships/hyperlink" Target="https://login.consultant.ru/link/?req=doc&amp;base=LAW&amp;n=201712&amp;date=01.01.2026&amp;dst=100167&amp;field=134&amp;demo=2" TargetMode="External"/><Relationship Id="rId1854" Type="http://schemas.openxmlformats.org/officeDocument/2006/relationships/hyperlink" Target="https://login.consultant.ru/link/?req=doc&amp;base=LAW&amp;n=173386&amp;date=01.01.2026&amp;dst=100101&amp;field=134&amp;demo=2" TargetMode="External"/><Relationship Id="rId2905" Type="http://schemas.openxmlformats.org/officeDocument/2006/relationships/hyperlink" Target="https://login.consultant.ru/link/?req=doc&amp;base=LAW&amp;n=511565&amp;date=01.01.2026&amp;dst=4909&amp;field=134&amp;demo=2" TargetMode="External"/><Relationship Id="rId1507" Type="http://schemas.openxmlformats.org/officeDocument/2006/relationships/hyperlink" Target="https://login.consultant.ru/link/?req=doc&amp;base=LAW&amp;n=501412&amp;date=01.01.2026&amp;dst=100126&amp;field=134&amp;demo=2" TargetMode="External"/><Relationship Id="rId1714" Type="http://schemas.openxmlformats.org/officeDocument/2006/relationships/hyperlink" Target="https://login.consultant.ru/link/?req=doc&amp;base=LAW&amp;n=173386&amp;date=01.01.2026&amp;dst=100062&amp;field=134&amp;demo=2" TargetMode="External"/><Relationship Id="rId1921" Type="http://schemas.openxmlformats.org/officeDocument/2006/relationships/hyperlink" Target="https://login.consultant.ru/link/?req=doc&amp;base=LAW&amp;n=501392&amp;date=01.01.2026&amp;dst=100899&amp;field=134&amp;demo=2" TargetMode="External"/><Relationship Id="rId2488" Type="http://schemas.openxmlformats.org/officeDocument/2006/relationships/hyperlink" Target="https://login.consultant.ru/link/?req=doc&amp;base=LAW&amp;n=388795&amp;date=01.01.2026&amp;dst=100071&amp;field=134&amp;demo=2" TargetMode="External"/><Relationship Id="rId1297" Type="http://schemas.openxmlformats.org/officeDocument/2006/relationships/hyperlink" Target="https://login.consultant.ru/link/?req=doc&amp;base=LAW&amp;n=511159&amp;date=01.01.2026&amp;dst=100180&amp;field=134&amp;demo=2" TargetMode="External"/><Relationship Id="rId2695" Type="http://schemas.openxmlformats.org/officeDocument/2006/relationships/hyperlink" Target="https://login.consultant.ru/link/?req=doc&amp;base=LAW&amp;n=210168&amp;date=01.01.2026&amp;dst=100098&amp;field=134&amp;demo=2" TargetMode="External"/><Relationship Id="rId667" Type="http://schemas.openxmlformats.org/officeDocument/2006/relationships/hyperlink" Target="https://login.consultant.ru/link/?req=doc&amp;base=LAW&amp;n=453995&amp;date=01.01.2026&amp;dst=100078&amp;field=134&amp;demo=2" TargetMode="External"/><Relationship Id="rId874" Type="http://schemas.openxmlformats.org/officeDocument/2006/relationships/hyperlink" Target="https://login.consultant.ru/link/?req=doc&amp;base=LAW&amp;n=494628&amp;date=01.01.2026&amp;dst=100032&amp;field=134&amp;demo=2" TargetMode="External"/><Relationship Id="rId2348" Type="http://schemas.openxmlformats.org/officeDocument/2006/relationships/hyperlink" Target="https://login.consultant.ru/link/?req=doc&amp;base=LAW&amp;n=173386&amp;date=01.01.2026&amp;dst=100176&amp;field=134&amp;demo=2" TargetMode="External"/><Relationship Id="rId2555" Type="http://schemas.openxmlformats.org/officeDocument/2006/relationships/hyperlink" Target="https://login.consultant.ru/link/?req=doc&amp;base=LAW&amp;n=483349&amp;date=01.01.2026&amp;dst=100392&amp;field=134&amp;demo=2" TargetMode="External"/><Relationship Id="rId2762" Type="http://schemas.openxmlformats.org/officeDocument/2006/relationships/hyperlink" Target="https://login.consultant.ru/link/?req=doc&amp;base=LAW&amp;n=421138&amp;date=01.01.2026&amp;dst=100222&amp;field=134&amp;demo=2" TargetMode="External"/><Relationship Id="rId527" Type="http://schemas.openxmlformats.org/officeDocument/2006/relationships/hyperlink" Target="https://login.consultant.ru/link/?req=doc&amp;base=LAW&amp;n=449446&amp;date=01.01.2026&amp;dst=100031&amp;field=134&amp;demo=2" TargetMode="External"/><Relationship Id="rId734" Type="http://schemas.openxmlformats.org/officeDocument/2006/relationships/hyperlink" Target="https://login.consultant.ru/link/?req=doc&amp;base=LAW&amp;n=507752&amp;date=01.01.2026&amp;dst=100082&amp;field=134&amp;demo=2" TargetMode="External"/><Relationship Id="rId941" Type="http://schemas.openxmlformats.org/officeDocument/2006/relationships/hyperlink" Target="https://login.consultant.ru/link/?req=doc&amp;base=LAW&amp;n=358779&amp;date=01.01.2026&amp;dst=100077&amp;field=134&amp;demo=2" TargetMode="External"/><Relationship Id="rId1157" Type="http://schemas.openxmlformats.org/officeDocument/2006/relationships/hyperlink" Target="https://login.consultant.ru/link/?req=doc&amp;base=LAW&amp;n=501392&amp;date=01.01.2026&amp;dst=100880&amp;field=134&amp;demo=2" TargetMode="External"/><Relationship Id="rId1364" Type="http://schemas.openxmlformats.org/officeDocument/2006/relationships/hyperlink" Target="https://login.consultant.ru/link/?req=doc&amp;base=LAW&amp;n=372677&amp;date=01.01.2026&amp;dst=100068&amp;field=134&amp;demo=2" TargetMode="External"/><Relationship Id="rId1571" Type="http://schemas.openxmlformats.org/officeDocument/2006/relationships/hyperlink" Target="https://login.consultant.ru/link/?req=doc&amp;base=LAW&amp;n=503057&amp;date=01.01.2026&amp;dst=100005&amp;field=134&amp;demo=2" TargetMode="External"/><Relationship Id="rId2208" Type="http://schemas.openxmlformats.org/officeDocument/2006/relationships/hyperlink" Target="https://login.consultant.ru/link/?req=doc&amp;base=LAW&amp;n=511151&amp;date=01.01.2026&amp;dst=101036&amp;field=134&amp;demo=2" TargetMode="External"/><Relationship Id="rId2415" Type="http://schemas.openxmlformats.org/officeDocument/2006/relationships/hyperlink" Target="https://login.consultant.ru/link/?req=doc&amp;base=LAW&amp;n=476107&amp;date=01.01.2026&amp;dst=100012&amp;field=134&amp;demo=2" TargetMode="External"/><Relationship Id="rId2622" Type="http://schemas.openxmlformats.org/officeDocument/2006/relationships/hyperlink" Target="https://login.consultant.ru/link/?req=doc&amp;base=LAW&amp;n=501392&amp;date=01.01.2026&amp;dst=100964&amp;field=134&amp;demo=2" TargetMode="External"/><Relationship Id="rId70" Type="http://schemas.openxmlformats.org/officeDocument/2006/relationships/hyperlink" Target="https://login.consultant.ru/link/?req=doc&amp;base=LAW&amp;n=405757&amp;date=01.01.2026&amp;dst=100032&amp;field=134&amp;demo=2" TargetMode="External"/><Relationship Id="rId801" Type="http://schemas.openxmlformats.org/officeDocument/2006/relationships/hyperlink" Target="https://login.consultant.ru/link/?req=doc&amp;base=LAW&amp;n=449446&amp;date=01.01.2026&amp;dst=100058&amp;field=134&amp;demo=2" TargetMode="External"/><Relationship Id="rId1017" Type="http://schemas.openxmlformats.org/officeDocument/2006/relationships/hyperlink" Target="https://login.consultant.ru/link/?req=doc&amp;base=LAW&amp;n=464106&amp;date=01.01.2026&amp;dst=100118&amp;field=134&amp;demo=2" TargetMode="External"/><Relationship Id="rId1224" Type="http://schemas.openxmlformats.org/officeDocument/2006/relationships/hyperlink" Target="https://login.consultant.ru/link/?req=doc&amp;base=LAW&amp;n=168209&amp;date=01.01.2026&amp;dst=100100&amp;field=134&amp;demo=2" TargetMode="External"/><Relationship Id="rId1431" Type="http://schemas.openxmlformats.org/officeDocument/2006/relationships/hyperlink" Target="https://login.consultant.ru/link/?req=doc&amp;base=LAW&amp;n=304068&amp;date=01.01.2026&amp;dst=100379&amp;field=134&amp;demo=2" TargetMode="External"/><Relationship Id="rId3189" Type="http://schemas.openxmlformats.org/officeDocument/2006/relationships/hyperlink" Target="https://login.consultant.ru/link/?req=doc&amp;base=LAW&amp;n=434583&amp;date=01.01.2026&amp;dst=100119&amp;field=134&amp;demo=2" TargetMode="External"/><Relationship Id="rId3396" Type="http://schemas.openxmlformats.org/officeDocument/2006/relationships/hyperlink" Target="https://login.consultant.ru/link/?req=doc&amp;base=LAW&amp;n=453995&amp;date=01.01.2026&amp;dst=100157&amp;field=134&amp;demo=2" TargetMode="External"/><Relationship Id="rId3049" Type="http://schemas.openxmlformats.org/officeDocument/2006/relationships/hyperlink" Target="https://login.consultant.ru/link/?req=doc&amp;base=LAW&amp;n=422102&amp;date=01.01.2026&amp;dst=100147&amp;field=134&amp;demo=2" TargetMode="External"/><Relationship Id="rId3256" Type="http://schemas.openxmlformats.org/officeDocument/2006/relationships/hyperlink" Target="https://login.consultant.ru/link/?req=doc&amp;base=LAW&amp;n=93980&amp;date=01.01.2026&amp;dst=100001&amp;field=134&amp;demo=2" TargetMode="External"/><Relationship Id="rId3463" Type="http://schemas.openxmlformats.org/officeDocument/2006/relationships/hyperlink" Target="https://login.consultant.ru/link/?req=doc&amp;base=LAW&amp;n=465416&amp;date=01.01.2026&amp;dst=100054&amp;field=134&amp;demo=2" TargetMode="External"/><Relationship Id="rId177" Type="http://schemas.openxmlformats.org/officeDocument/2006/relationships/hyperlink" Target="https://login.consultant.ru/link/?req=doc&amp;base=LAW&amp;n=482714&amp;date=01.01.2026&amp;dst=100091&amp;field=134&amp;demo=2" TargetMode="External"/><Relationship Id="rId384" Type="http://schemas.openxmlformats.org/officeDocument/2006/relationships/hyperlink" Target="https://login.consultant.ru/link/?req=doc&amp;base=LAW&amp;n=410513&amp;date=01.01.2026&amp;dst=100012&amp;field=134&amp;demo=2" TargetMode="External"/><Relationship Id="rId591" Type="http://schemas.openxmlformats.org/officeDocument/2006/relationships/hyperlink" Target="https://login.consultant.ru/link/?req=doc&amp;base=LAW&amp;n=358779&amp;date=01.01.2026&amp;dst=100022&amp;field=134&amp;demo=2" TargetMode="External"/><Relationship Id="rId2065" Type="http://schemas.openxmlformats.org/officeDocument/2006/relationships/hyperlink" Target="https://login.consultant.ru/link/?req=doc&amp;base=LAW&amp;n=494628&amp;date=01.01.2026&amp;dst=100196&amp;field=134&amp;demo=2" TargetMode="External"/><Relationship Id="rId2272" Type="http://schemas.openxmlformats.org/officeDocument/2006/relationships/hyperlink" Target="https://login.consultant.ru/link/?req=doc&amp;base=LAW&amp;n=492024&amp;date=01.01.2026&amp;demo=2" TargetMode="External"/><Relationship Id="rId3116" Type="http://schemas.openxmlformats.org/officeDocument/2006/relationships/hyperlink" Target="https://login.consultant.ru/link/?req=doc&amp;base=LAW&amp;n=508482&amp;date=01.01.2026&amp;dst=101888&amp;field=134&amp;demo=2" TargetMode="External"/><Relationship Id="rId244" Type="http://schemas.openxmlformats.org/officeDocument/2006/relationships/hyperlink" Target="https://login.consultant.ru/link/?req=doc&amp;base=LAW&amp;n=449446&amp;date=01.01.2026&amp;dst=100012&amp;field=134&amp;demo=2" TargetMode="External"/><Relationship Id="rId1081" Type="http://schemas.openxmlformats.org/officeDocument/2006/relationships/hyperlink" Target="https://login.consultant.ru/link/?req=doc&amp;base=LAW&amp;n=494628&amp;date=01.01.2026&amp;dst=100034&amp;field=134&amp;demo=2" TargetMode="External"/><Relationship Id="rId3323" Type="http://schemas.openxmlformats.org/officeDocument/2006/relationships/hyperlink" Target="https://login.consultant.ru/link/?req=doc&amp;base=LAW&amp;n=483349&amp;date=01.01.2026&amp;dst=100452&amp;field=134&amp;demo=2" TargetMode="External"/><Relationship Id="rId3530" Type="http://schemas.openxmlformats.org/officeDocument/2006/relationships/footer" Target="footer3.xml"/><Relationship Id="rId451" Type="http://schemas.openxmlformats.org/officeDocument/2006/relationships/hyperlink" Target="https://login.consultant.ru/link/?req=doc&amp;base=LAW&amp;n=201712&amp;date=01.01.2026&amp;dst=100020&amp;field=134&amp;demo=2" TargetMode="External"/><Relationship Id="rId2132" Type="http://schemas.openxmlformats.org/officeDocument/2006/relationships/hyperlink" Target="https://login.consultant.ru/link/?req=doc&amp;base=LAW&amp;n=494628&amp;date=01.01.2026&amp;dst=100210&amp;field=134&amp;demo=2" TargetMode="External"/><Relationship Id="rId104" Type="http://schemas.openxmlformats.org/officeDocument/2006/relationships/hyperlink" Target="https://login.consultant.ru/link/?req=doc&amp;base=LAW&amp;n=213698&amp;date=01.01.2026&amp;dst=100012&amp;field=134&amp;demo=2" TargetMode="External"/><Relationship Id="rId311" Type="http://schemas.openxmlformats.org/officeDocument/2006/relationships/hyperlink" Target="https://login.consultant.ru/link/?req=doc&amp;base=LAW&amp;n=402552&amp;date=01.01.2026&amp;dst=100019&amp;field=134&amp;demo=2" TargetMode="External"/><Relationship Id="rId1898" Type="http://schemas.openxmlformats.org/officeDocument/2006/relationships/hyperlink" Target="https://login.consultant.ru/link/?req=doc&amp;base=LAW&amp;n=508482&amp;date=01.01.2026&amp;dst=101813&amp;field=134&amp;demo=2" TargetMode="External"/><Relationship Id="rId2949" Type="http://schemas.openxmlformats.org/officeDocument/2006/relationships/hyperlink" Target="https://login.consultant.ru/link/?req=doc&amp;base=LAW&amp;n=478812&amp;date=01.01.2026&amp;dst=100014&amp;field=134&amp;demo=2" TargetMode="External"/><Relationship Id="rId1758" Type="http://schemas.openxmlformats.org/officeDocument/2006/relationships/hyperlink" Target="https://login.consultant.ru/link/?req=doc&amp;base=LAW&amp;n=201712&amp;date=01.01.2026&amp;dst=100197&amp;field=134&amp;demo=2" TargetMode="External"/><Relationship Id="rId2809" Type="http://schemas.openxmlformats.org/officeDocument/2006/relationships/hyperlink" Target="https://login.consultant.ru/link/?req=doc&amp;base=LAW&amp;n=421138&amp;date=01.01.2026&amp;dst=100240&amp;field=134&amp;demo=2" TargetMode="External"/><Relationship Id="rId1965" Type="http://schemas.openxmlformats.org/officeDocument/2006/relationships/hyperlink" Target="https://login.consultant.ru/link/?req=doc&amp;base=LAW&amp;n=421037&amp;date=01.01.2026&amp;dst=100015&amp;field=134&amp;demo=2" TargetMode="External"/><Relationship Id="rId3180" Type="http://schemas.openxmlformats.org/officeDocument/2006/relationships/hyperlink" Target="https://login.consultant.ru/link/?req=doc&amp;base=LAW&amp;n=483349&amp;date=01.01.2026&amp;dst=100423&amp;field=134&amp;demo=2" TargetMode="External"/><Relationship Id="rId1618" Type="http://schemas.openxmlformats.org/officeDocument/2006/relationships/hyperlink" Target="https://login.consultant.ru/link/?req=doc&amp;base=LAW&amp;n=173386&amp;date=01.01.2026&amp;dst=100047&amp;field=134&amp;demo=2" TargetMode="External"/><Relationship Id="rId1825" Type="http://schemas.openxmlformats.org/officeDocument/2006/relationships/hyperlink" Target="https://login.consultant.ru/link/?req=doc&amp;base=LAW&amp;n=451660&amp;date=01.01.2026&amp;dst=100019&amp;field=134&amp;demo=2" TargetMode="External"/><Relationship Id="rId3040" Type="http://schemas.openxmlformats.org/officeDocument/2006/relationships/hyperlink" Target="https://login.consultant.ru/link/?req=doc&amp;base=LAW&amp;n=421943&amp;date=01.01.2026&amp;dst=100043&amp;field=134&amp;demo=2" TargetMode="External"/><Relationship Id="rId2599" Type="http://schemas.openxmlformats.org/officeDocument/2006/relationships/hyperlink" Target="https://login.consultant.ru/link/?req=doc&amp;base=LAW&amp;n=494628&amp;date=01.01.2026&amp;dst=100263&amp;field=134&amp;demo=2" TargetMode="External"/><Relationship Id="rId778" Type="http://schemas.openxmlformats.org/officeDocument/2006/relationships/hyperlink" Target="https://login.consultant.ru/link/?req=doc&amp;base=LAW&amp;n=502191&amp;date=01.01.2026&amp;dst=100052&amp;field=134&amp;demo=2" TargetMode="External"/><Relationship Id="rId985" Type="http://schemas.openxmlformats.org/officeDocument/2006/relationships/hyperlink" Target="https://login.consultant.ru/link/?req=doc&amp;base=LAW&amp;n=220989&amp;date=01.01.2026&amp;dst=100314&amp;field=134&amp;demo=2" TargetMode="External"/><Relationship Id="rId2459" Type="http://schemas.openxmlformats.org/officeDocument/2006/relationships/hyperlink" Target="https://login.consultant.ru/link/?req=doc&amp;base=LAW&amp;n=494628&amp;date=01.01.2026&amp;dst=100248&amp;field=134&amp;demo=2" TargetMode="External"/><Relationship Id="rId2666" Type="http://schemas.openxmlformats.org/officeDocument/2006/relationships/hyperlink" Target="https://login.consultant.ru/link/?req=doc&amp;base=LAW&amp;n=210168&amp;date=01.01.2026&amp;dst=100089&amp;field=134&amp;demo=2" TargetMode="External"/><Relationship Id="rId2873" Type="http://schemas.openxmlformats.org/officeDocument/2006/relationships/hyperlink" Target="https://login.consultant.ru/link/?req=doc&amp;base=LAW&amp;n=210168&amp;date=01.01.2026&amp;dst=100384&amp;field=134&amp;demo=2" TargetMode="External"/><Relationship Id="rId638" Type="http://schemas.openxmlformats.org/officeDocument/2006/relationships/hyperlink" Target="https://login.consultant.ru/link/?req=doc&amp;base=LAW&amp;n=220989&amp;date=01.01.2026&amp;dst=100084&amp;field=134&amp;demo=2" TargetMode="External"/><Relationship Id="rId845" Type="http://schemas.openxmlformats.org/officeDocument/2006/relationships/hyperlink" Target="https://login.consultant.ru/link/?req=doc&amp;base=LAW&amp;n=508362&amp;date=01.01.2026&amp;dst=100010&amp;field=134&amp;demo=2" TargetMode="External"/><Relationship Id="rId1268" Type="http://schemas.openxmlformats.org/officeDocument/2006/relationships/hyperlink" Target="https://login.consultant.ru/link/?req=doc&amp;base=LAW&amp;n=330704&amp;date=01.01.2026&amp;dst=100024&amp;field=134&amp;demo=2" TargetMode="External"/><Relationship Id="rId1475" Type="http://schemas.openxmlformats.org/officeDocument/2006/relationships/hyperlink" Target="https://login.consultant.ru/link/?req=doc&amp;base=LAW&amp;n=494429&amp;date=01.01.2026&amp;dst=100040&amp;field=134&amp;demo=2" TargetMode="External"/><Relationship Id="rId1682" Type="http://schemas.openxmlformats.org/officeDocument/2006/relationships/hyperlink" Target="https://login.consultant.ru/link/?req=doc&amp;base=LAW&amp;n=422102&amp;date=01.01.2026&amp;dst=100216&amp;field=134&amp;demo=2" TargetMode="External"/><Relationship Id="rId2319" Type="http://schemas.openxmlformats.org/officeDocument/2006/relationships/hyperlink" Target="https://login.consultant.ru/link/?req=doc&amp;base=LAW&amp;n=173386&amp;date=01.01.2026&amp;dst=100170&amp;field=134&amp;demo=2" TargetMode="External"/><Relationship Id="rId2526" Type="http://schemas.openxmlformats.org/officeDocument/2006/relationships/hyperlink" Target="https://login.consultant.ru/link/?req=doc&amp;base=LAW&amp;n=494623&amp;date=01.01.2026&amp;dst=100030&amp;field=134&amp;demo=2" TargetMode="External"/><Relationship Id="rId2733" Type="http://schemas.openxmlformats.org/officeDocument/2006/relationships/hyperlink" Target="https://login.consultant.ru/link/?req=doc&amp;base=LAW&amp;n=482714&amp;date=01.01.2026&amp;dst=100097&amp;field=134&amp;demo=2" TargetMode="External"/><Relationship Id="rId705" Type="http://schemas.openxmlformats.org/officeDocument/2006/relationships/hyperlink" Target="https://login.consultant.ru/link/?req=doc&amp;base=LAW&amp;n=453995&amp;date=01.01.2026&amp;dst=100098&amp;field=134&amp;demo=2" TargetMode="External"/><Relationship Id="rId1128" Type="http://schemas.openxmlformats.org/officeDocument/2006/relationships/hyperlink" Target="https://login.consultant.ru/link/?req=doc&amp;base=LAW&amp;n=494422&amp;date=01.01.2026&amp;dst=100071&amp;field=134&amp;demo=2" TargetMode="External"/><Relationship Id="rId1335" Type="http://schemas.openxmlformats.org/officeDocument/2006/relationships/hyperlink" Target="https://login.consultant.ru/link/?req=doc&amp;base=LAW&amp;n=330846&amp;date=01.01.2026&amp;dst=100118&amp;field=134&amp;demo=2" TargetMode="External"/><Relationship Id="rId1542" Type="http://schemas.openxmlformats.org/officeDocument/2006/relationships/hyperlink" Target="https://login.consultant.ru/link/?req=doc&amp;base=LAW&amp;n=494628&amp;date=01.01.2026&amp;dst=100082&amp;field=134&amp;demo=2" TargetMode="External"/><Relationship Id="rId2940" Type="http://schemas.openxmlformats.org/officeDocument/2006/relationships/hyperlink" Target="https://login.consultant.ru/link/?req=doc&amp;base=LAW&amp;n=211092&amp;date=01.01.2026&amp;dst=100119&amp;field=134&amp;demo=2" TargetMode="External"/><Relationship Id="rId912" Type="http://schemas.openxmlformats.org/officeDocument/2006/relationships/hyperlink" Target="https://login.consultant.ru/link/?req=doc&amp;base=LAW&amp;n=482880&amp;date=01.01.2026&amp;dst=184&amp;field=134&amp;demo=2" TargetMode="External"/><Relationship Id="rId2800" Type="http://schemas.openxmlformats.org/officeDocument/2006/relationships/hyperlink" Target="https://login.consultant.ru/link/?req=doc&amp;base=LAW&amp;n=421138&amp;date=01.01.2026&amp;dst=100235&amp;field=134&amp;demo=2" TargetMode="External"/><Relationship Id="rId41" Type="http://schemas.openxmlformats.org/officeDocument/2006/relationships/hyperlink" Target="https://login.consultant.ru/link/?req=doc&amp;base=LAW&amp;n=116984&amp;date=01.01.2026&amp;dst=100009&amp;field=134&amp;demo=2" TargetMode="External"/><Relationship Id="rId1402" Type="http://schemas.openxmlformats.org/officeDocument/2006/relationships/hyperlink" Target="https://login.consultant.ru/link/?req=doc&amp;base=LAW&amp;n=501392&amp;date=01.01.2026&amp;dst=100888&amp;field=134&amp;demo=2" TargetMode="External"/><Relationship Id="rId288" Type="http://schemas.openxmlformats.org/officeDocument/2006/relationships/hyperlink" Target="https://login.consultant.ru/link/?req=doc&amp;base=LAW&amp;n=211092&amp;date=01.01.2026&amp;dst=100012&amp;field=134&amp;demo=2" TargetMode="External"/><Relationship Id="rId3367" Type="http://schemas.openxmlformats.org/officeDocument/2006/relationships/hyperlink" Target="https://login.consultant.ru/link/?req=doc&amp;base=LAW&amp;n=421138&amp;date=01.01.2026&amp;dst=100380&amp;field=134&amp;demo=2" TargetMode="External"/><Relationship Id="rId495" Type="http://schemas.openxmlformats.org/officeDocument/2006/relationships/hyperlink" Target="https://login.consultant.ru/link/?req=doc&amp;base=LAW&amp;n=183373&amp;date=01.01.2026&amp;dst=100020&amp;field=134&amp;demo=2" TargetMode="External"/><Relationship Id="rId2176" Type="http://schemas.openxmlformats.org/officeDocument/2006/relationships/hyperlink" Target="https://login.consultant.ru/link/?req=doc&amp;base=LAW&amp;n=494422&amp;date=01.01.2026&amp;dst=100077&amp;field=134&amp;demo=2" TargetMode="External"/><Relationship Id="rId2383" Type="http://schemas.openxmlformats.org/officeDocument/2006/relationships/hyperlink" Target="https://login.consultant.ru/link/?req=doc&amp;base=LAW&amp;n=465416&amp;date=01.01.2026&amp;dst=100033&amp;field=134&amp;demo=2" TargetMode="External"/><Relationship Id="rId2590" Type="http://schemas.openxmlformats.org/officeDocument/2006/relationships/hyperlink" Target="https://login.consultant.ru/link/?req=doc&amp;base=LAW&amp;n=494419&amp;date=01.01.2026&amp;dst=100054&amp;field=134&amp;demo=2" TargetMode="External"/><Relationship Id="rId3227" Type="http://schemas.openxmlformats.org/officeDocument/2006/relationships/hyperlink" Target="https://login.consultant.ru/link/?req=doc&amp;base=LAW&amp;n=494628&amp;date=01.01.2026&amp;dst=100371&amp;field=134&amp;demo=2" TargetMode="External"/><Relationship Id="rId3434" Type="http://schemas.openxmlformats.org/officeDocument/2006/relationships/hyperlink" Target="https://login.consultant.ru/link/?req=doc&amp;base=LAW&amp;n=494367&amp;date=01.01.2026&amp;dst=100063&amp;field=134&amp;demo=2" TargetMode="External"/><Relationship Id="rId148" Type="http://schemas.openxmlformats.org/officeDocument/2006/relationships/hyperlink" Target="https://login.consultant.ru/link/?req=doc&amp;base=LAW&amp;n=388990&amp;date=01.01.2026&amp;dst=100008&amp;field=134&amp;demo=2" TargetMode="External"/><Relationship Id="rId355" Type="http://schemas.openxmlformats.org/officeDocument/2006/relationships/hyperlink" Target="https://login.consultant.ru/link/?req=doc&amp;base=LAW&amp;n=172862&amp;date=01.01.2026&amp;dst=100016&amp;field=134&amp;demo=2" TargetMode="External"/><Relationship Id="rId562" Type="http://schemas.openxmlformats.org/officeDocument/2006/relationships/hyperlink" Target="https://login.consultant.ru/link/?req=doc&amp;base=LAW&amp;n=327790&amp;date=01.01.2026&amp;dst=100053&amp;field=134&amp;demo=2" TargetMode="External"/><Relationship Id="rId1192" Type="http://schemas.openxmlformats.org/officeDocument/2006/relationships/hyperlink" Target="https://login.consultant.ru/link/?req=doc&amp;base=LAW&amp;n=421138&amp;date=01.01.2026&amp;dst=100049&amp;field=134&amp;demo=2" TargetMode="External"/><Relationship Id="rId2036" Type="http://schemas.openxmlformats.org/officeDocument/2006/relationships/hyperlink" Target="https://login.consultant.ru/link/?req=doc&amp;base=LAW&amp;n=511565&amp;date=01.01.2026&amp;dst=4851&amp;field=134&amp;demo=2" TargetMode="External"/><Relationship Id="rId2243" Type="http://schemas.openxmlformats.org/officeDocument/2006/relationships/hyperlink" Target="https://login.consultant.ru/link/?req=doc&amp;base=LAW&amp;n=494628&amp;date=01.01.2026&amp;dst=100239&amp;field=134&amp;demo=2" TargetMode="External"/><Relationship Id="rId2450" Type="http://schemas.openxmlformats.org/officeDocument/2006/relationships/hyperlink" Target="https://login.consultant.ru/link/?req=doc&amp;base=LAW&amp;n=422102&amp;date=01.01.2026&amp;dst=100123&amp;field=134&amp;demo=2" TargetMode="External"/><Relationship Id="rId3501" Type="http://schemas.openxmlformats.org/officeDocument/2006/relationships/hyperlink" Target="https://login.consultant.ru/link/?req=doc&amp;base=LAW&amp;n=372677&amp;date=01.01.2026&amp;dst=100083&amp;field=134&amp;demo=2" TargetMode="External"/><Relationship Id="rId215" Type="http://schemas.openxmlformats.org/officeDocument/2006/relationships/hyperlink" Target="https://login.consultant.ru/link/?req=doc&amp;base=LAW&amp;n=116956&amp;date=01.01.2026&amp;dst=100017&amp;field=134&amp;demo=2" TargetMode="External"/><Relationship Id="rId422" Type="http://schemas.openxmlformats.org/officeDocument/2006/relationships/hyperlink" Target="https://login.consultant.ru/link/?req=doc&amp;base=LAW&amp;n=220992&amp;date=01.01.2026&amp;dst=100023&amp;field=134&amp;demo=2" TargetMode="External"/><Relationship Id="rId1052" Type="http://schemas.openxmlformats.org/officeDocument/2006/relationships/hyperlink" Target="https://login.consultant.ru/link/?req=doc&amp;base=LAW&amp;n=330704&amp;date=01.01.2026&amp;dst=100015&amp;field=134&amp;demo=2" TargetMode="External"/><Relationship Id="rId2103" Type="http://schemas.openxmlformats.org/officeDocument/2006/relationships/hyperlink" Target="https://login.consultant.ru/link/?req=doc&amp;base=LAW&amp;n=494367&amp;date=01.01.2026&amp;dst=100043&amp;field=134&amp;demo=2" TargetMode="External"/><Relationship Id="rId2310" Type="http://schemas.openxmlformats.org/officeDocument/2006/relationships/hyperlink" Target="https://login.consultant.ru/link/?req=doc&amp;base=LAW&amp;n=465724&amp;date=01.01.2026&amp;dst=100016&amp;field=134&amp;demo=2" TargetMode="External"/><Relationship Id="rId1869" Type="http://schemas.openxmlformats.org/officeDocument/2006/relationships/hyperlink" Target="https://login.consultant.ru/link/?req=doc&amp;base=LAW&amp;n=511565&amp;date=01.01.2026&amp;dst=4834&amp;field=134&amp;demo=2" TargetMode="External"/><Relationship Id="rId3084" Type="http://schemas.openxmlformats.org/officeDocument/2006/relationships/hyperlink" Target="https://login.consultant.ru/link/?req=doc&amp;base=LAW&amp;n=494628&amp;date=01.01.2026&amp;dst=100277&amp;field=134&amp;demo=2" TargetMode="External"/><Relationship Id="rId3291" Type="http://schemas.openxmlformats.org/officeDocument/2006/relationships/hyperlink" Target="https://login.consultant.ru/link/?req=doc&amp;base=LAW&amp;n=330704&amp;date=01.01.2026&amp;dst=100124&amp;field=134&amp;demo=2" TargetMode="External"/><Relationship Id="rId1729" Type="http://schemas.openxmlformats.org/officeDocument/2006/relationships/hyperlink" Target="https://login.consultant.ru/link/?req=doc&amp;base=LAW&amp;n=421138&amp;date=01.01.2026&amp;dst=100068&amp;field=134&amp;demo=2" TargetMode="External"/><Relationship Id="rId1936" Type="http://schemas.openxmlformats.org/officeDocument/2006/relationships/hyperlink" Target="https://login.consultant.ru/link/?req=doc&amp;base=LAW&amp;n=330846&amp;date=01.01.2026&amp;dst=100351&amp;field=134&amp;demo=2" TargetMode="External"/><Relationship Id="rId3151" Type="http://schemas.openxmlformats.org/officeDocument/2006/relationships/hyperlink" Target="https://login.consultant.ru/link/?req=doc&amp;base=LAW&amp;n=459973&amp;date=01.01.2026&amp;dst=100094&amp;field=134&amp;demo=2" TargetMode="External"/><Relationship Id="rId3011" Type="http://schemas.openxmlformats.org/officeDocument/2006/relationships/hyperlink" Target="https://login.consultant.ru/link/?req=doc&amp;base=LAW&amp;n=327790&amp;date=01.01.2026&amp;dst=100092&amp;field=134&amp;demo=2" TargetMode="External"/><Relationship Id="rId5" Type="http://schemas.openxmlformats.org/officeDocument/2006/relationships/endnotes" Target="endnotes.xml"/><Relationship Id="rId889" Type="http://schemas.openxmlformats.org/officeDocument/2006/relationships/hyperlink" Target="https://login.consultant.ru/link/?req=doc&amp;base=LAW&amp;n=465594&amp;date=01.01.2026&amp;dst=100031&amp;field=134&amp;demo=2" TargetMode="External"/><Relationship Id="rId2777" Type="http://schemas.openxmlformats.org/officeDocument/2006/relationships/hyperlink" Target="https://login.consultant.ru/link/?req=doc&amp;base=LAW&amp;n=511565&amp;date=01.01.2026&amp;dst=4900&amp;field=134&amp;demo=2" TargetMode="External"/><Relationship Id="rId749" Type="http://schemas.openxmlformats.org/officeDocument/2006/relationships/hyperlink" Target="https://login.consultant.ru/link/?req=doc&amp;base=LAW&amp;n=453995&amp;date=01.01.2026&amp;dst=100118&amp;field=134&amp;demo=2" TargetMode="External"/><Relationship Id="rId1379" Type="http://schemas.openxmlformats.org/officeDocument/2006/relationships/hyperlink" Target="https://login.consultant.ru/link/?req=doc&amp;base=LAW&amp;n=463214&amp;date=01.01.2026&amp;dst=100008&amp;field=134&amp;demo=2" TargetMode="External"/><Relationship Id="rId1586" Type="http://schemas.openxmlformats.org/officeDocument/2006/relationships/hyperlink" Target="https://login.consultant.ru/link/?req=doc&amp;base=LAW&amp;n=330704&amp;date=01.01.2026&amp;dst=100092&amp;field=134&amp;demo=2" TargetMode="External"/><Relationship Id="rId2984" Type="http://schemas.openxmlformats.org/officeDocument/2006/relationships/hyperlink" Target="https://login.consultant.ru/link/?req=doc&amp;base=LAW&amp;n=511113&amp;date=01.01.2026&amp;dst=100088&amp;field=134&amp;demo=2" TargetMode="External"/><Relationship Id="rId609" Type="http://schemas.openxmlformats.org/officeDocument/2006/relationships/hyperlink" Target="https://login.consultant.ru/link/?req=doc&amp;base=LAW&amp;n=500545&amp;date=01.01.2026&amp;dst=100010&amp;field=134&amp;demo=2" TargetMode="External"/><Relationship Id="rId956" Type="http://schemas.openxmlformats.org/officeDocument/2006/relationships/hyperlink" Target="https://login.consultant.ru/link/?req=doc&amp;base=LAW&amp;n=172862&amp;date=01.01.2026&amp;dst=100023&amp;field=134&amp;demo=2" TargetMode="External"/><Relationship Id="rId1239" Type="http://schemas.openxmlformats.org/officeDocument/2006/relationships/hyperlink" Target="https://login.consultant.ru/link/?req=doc&amp;base=LAW&amp;n=372675&amp;date=01.01.2026&amp;dst=100053&amp;field=134&amp;demo=2" TargetMode="External"/><Relationship Id="rId1793" Type="http://schemas.openxmlformats.org/officeDocument/2006/relationships/hyperlink" Target="https://login.consultant.ru/link/?req=doc&amp;base=LAW&amp;n=381559&amp;date=01.01.2026&amp;dst=100002&amp;field=134&amp;demo=2" TargetMode="External"/><Relationship Id="rId2637" Type="http://schemas.openxmlformats.org/officeDocument/2006/relationships/hyperlink" Target="https://login.consultant.ru/link/?req=doc&amp;base=LAW&amp;n=511151&amp;date=01.01.2026&amp;dst=101127&amp;field=134&amp;demo=2" TargetMode="External"/><Relationship Id="rId2844" Type="http://schemas.openxmlformats.org/officeDocument/2006/relationships/hyperlink" Target="https://login.consultant.ru/link/?req=doc&amp;base=LAW&amp;n=421138&amp;date=01.01.2026&amp;dst=100255&amp;field=134&amp;demo=2" TargetMode="External"/><Relationship Id="rId85" Type="http://schemas.openxmlformats.org/officeDocument/2006/relationships/hyperlink" Target="https://login.consultant.ru/link/?req=doc&amp;base=LAW&amp;n=405915&amp;date=01.01.2026&amp;dst=100369&amp;field=134&amp;demo=2" TargetMode="External"/><Relationship Id="rId816" Type="http://schemas.openxmlformats.org/officeDocument/2006/relationships/hyperlink" Target="https://login.consultant.ru/link/?req=doc&amp;base=LAW&amp;n=453995&amp;date=01.01.2026&amp;dst=100126&amp;field=134&amp;demo=2" TargetMode="External"/><Relationship Id="rId1446" Type="http://schemas.openxmlformats.org/officeDocument/2006/relationships/hyperlink" Target="https://login.consultant.ru/link/?req=doc&amp;base=LAW&amp;n=372627&amp;date=01.01.2026&amp;dst=100026&amp;field=134&amp;demo=2" TargetMode="External"/><Relationship Id="rId1653" Type="http://schemas.openxmlformats.org/officeDocument/2006/relationships/hyperlink" Target="https://login.consultant.ru/link/?req=doc&amp;base=LAW&amp;n=507380&amp;date=01.01.2026&amp;dst=127&amp;field=134&amp;demo=2" TargetMode="External"/><Relationship Id="rId1860" Type="http://schemas.openxmlformats.org/officeDocument/2006/relationships/hyperlink" Target="https://login.consultant.ru/link/?req=doc&amp;base=LAW&amp;n=511151&amp;date=01.01.2026&amp;dst=100969&amp;field=134&amp;demo=2" TargetMode="External"/><Relationship Id="rId2704" Type="http://schemas.openxmlformats.org/officeDocument/2006/relationships/hyperlink" Target="https://login.consultant.ru/link/?req=doc&amp;base=LAW&amp;n=210168&amp;date=01.01.2026&amp;dst=100125&amp;field=134&amp;demo=2" TargetMode="External"/><Relationship Id="rId2911" Type="http://schemas.openxmlformats.org/officeDocument/2006/relationships/hyperlink" Target="https://login.consultant.ru/link/?req=doc&amp;base=LAW&amp;n=405383&amp;date=01.01.2026&amp;dst=100086&amp;field=134&amp;demo=2" TargetMode="External"/><Relationship Id="rId1306" Type="http://schemas.openxmlformats.org/officeDocument/2006/relationships/hyperlink" Target="https://login.consultant.ru/link/?req=doc&amp;base=LAW&amp;n=511107&amp;date=01.01.2026&amp;dst=100211&amp;field=134&amp;demo=2" TargetMode="External"/><Relationship Id="rId1513" Type="http://schemas.openxmlformats.org/officeDocument/2006/relationships/hyperlink" Target="https://login.consultant.ru/link/?req=doc&amp;base=LAW&amp;n=330704&amp;date=01.01.2026&amp;dst=100053&amp;field=134&amp;demo=2" TargetMode="External"/><Relationship Id="rId1720" Type="http://schemas.openxmlformats.org/officeDocument/2006/relationships/hyperlink" Target="https://login.consultant.ru/link/?req=doc&amp;base=LAW&amp;n=413445&amp;date=01.01.2026&amp;dst=100005&amp;field=134&amp;demo=2" TargetMode="External"/><Relationship Id="rId12" Type="http://schemas.openxmlformats.org/officeDocument/2006/relationships/hyperlink" Target="https://login.consultant.ru/link/?req=doc&amp;base=LAW&amp;n=201712&amp;date=01.01.2026&amp;dst=100009&amp;field=134&amp;demo=2" TargetMode="External"/><Relationship Id="rId3478" Type="http://schemas.openxmlformats.org/officeDocument/2006/relationships/hyperlink" Target="https://login.consultant.ru/link/?req=doc&amp;base=LAW&amp;n=465416&amp;date=01.01.2026&amp;dst=100072&amp;field=134&amp;demo=2" TargetMode="External"/><Relationship Id="rId399" Type="http://schemas.openxmlformats.org/officeDocument/2006/relationships/hyperlink" Target="https://login.consultant.ru/link/?req=doc&amp;base=LAW&amp;n=519904&amp;date=01.01.2026&amp;dst=100183&amp;field=134&amp;demo=2" TargetMode="External"/><Relationship Id="rId2287" Type="http://schemas.openxmlformats.org/officeDocument/2006/relationships/hyperlink" Target="https://login.consultant.ru/link/?req=doc&amp;base=LAW&amp;n=501392&amp;date=01.01.2026&amp;dst=100945&amp;field=134&amp;demo=2" TargetMode="External"/><Relationship Id="rId2494" Type="http://schemas.openxmlformats.org/officeDocument/2006/relationships/hyperlink" Target="https://login.consultant.ru/link/?req=doc&amp;base=LAW&amp;n=507383&amp;date=01.01.2026&amp;dst=100216&amp;field=134&amp;demo=2" TargetMode="External"/><Relationship Id="rId3338" Type="http://schemas.openxmlformats.org/officeDocument/2006/relationships/hyperlink" Target="https://login.consultant.ru/link/?req=doc&amp;base=LAW&amp;n=483349&amp;date=01.01.2026&amp;dst=100456&amp;field=134&amp;demo=2" TargetMode="External"/><Relationship Id="rId259" Type="http://schemas.openxmlformats.org/officeDocument/2006/relationships/hyperlink" Target="https://login.consultant.ru/link/?req=doc&amp;base=LAW&amp;n=220992&amp;date=01.01.2026&amp;dst=100013&amp;field=134&amp;demo=2" TargetMode="External"/><Relationship Id="rId466" Type="http://schemas.openxmlformats.org/officeDocument/2006/relationships/hyperlink" Target="https://login.consultant.ru/link/?req=doc&amp;base=LAW&amp;n=446086&amp;date=01.01.2026&amp;dst=100020&amp;field=134&amp;demo=2" TargetMode="External"/><Relationship Id="rId673" Type="http://schemas.openxmlformats.org/officeDocument/2006/relationships/hyperlink" Target="https://login.consultant.ru/link/?req=doc&amp;base=LAW&amp;n=220989&amp;date=01.01.2026&amp;dst=100103&amp;field=134&amp;demo=2" TargetMode="External"/><Relationship Id="rId880" Type="http://schemas.openxmlformats.org/officeDocument/2006/relationships/hyperlink" Target="https://login.consultant.ru/link/?req=doc&amp;base=LAW&amp;n=449598&amp;date=01.01.2026&amp;dst=100110&amp;field=134&amp;demo=2" TargetMode="External"/><Relationship Id="rId1096" Type="http://schemas.openxmlformats.org/officeDocument/2006/relationships/hyperlink" Target="https://login.consultant.ru/link/?req=doc&amp;base=LAW&amp;n=500136&amp;date=01.01.2026&amp;dst=117&amp;field=134&amp;demo=2" TargetMode="External"/><Relationship Id="rId2147" Type="http://schemas.openxmlformats.org/officeDocument/2006/relationships/hyperlink" Target="https://login.consultant.ru/link/?req=doc&amp;base=LAW&amp;n=287031&amp;date=01.01.2026&amp;dst=100073&amp;field=134&amp;demo=2" TargetMode="External"/><Relationship Id="rId2354" Type="http://schemas.openxmlformats.org/officeDocument/2006/relationships/hyperlink" Target="https://login.consultant.ru/link/?req=doc&amp;base=LAW&amp;n=434583&amp;date=01.01.2026&amp;dst=100068&amp;field=134&amp;demo=2" TargetMode="External"/><Relationship Id="rId2561" Type="http://schemas.openxmlformats.org/officeDocument/2006/relationships/hyperlink" Target="https://login.consultant.ru/link/?req=doc&amp;base=LAW&amp;n=330846&amp;date=01.01.2026&amp;dst=100366&amp;field=134&amp;demo=2" TargetMode="External"/><Relationship Id="rId3405" Type="http://schemas.openxmlformats.org/officeDocument/2006/relationships/hyperlink" Target="https://login.consultant.ru/link/?req=doc&amp;base=LAW&amp;n=162571&amp;date=01.01.2026&amp;dst=100073&amp;field=134&amp;demo=2" TargetMode="External"/><Relationship Id="rId119" Type="http://schemas.openxmlformats.org/officeDocument/2006/relationships/hyperlink" Target="https://login.consultant.ru/link/?req=doc&amp;base=LAW&amp;n=304050&amp;date=01.01.2026&amp;dst=100039&amp;field=134&amp;demo=2" TargetMode="External"/><Relationship Id="rId326" Type="http://schemas.openxmlformats.org/officeDocument/2006/relationships/hyperlink" Target="https://login.consultant.ru/link/?req=doc&amp;base=LAW&amp;n=330846&amp;date=01.01.2026&amp;dst=100023&amp;field=134&amp;demo=2" TargetMode="External"/><Relationship Id="rId533" Type="http://schemas.openxmlformats.org/officeDocument/2006/relationships/hyperlink" Target="https://login.consultant.ru/link/?req=doc&amp;base=LAW&amp;n=173386&amp;date=01.01.2026&amp;dst=100035&amp;field=134&amp;demo=2" TargetMode="External"/><Relationship Id="rId1163" Type="http://schemas.openxmlformats.org/officeDocument/2006/relationships/hyperlink" Target="https://login.consultant.ru/link/?req=doc&amp;base=LAW&amp;n=330704&amp;date=01.01.2026&amp;dst=100019&amp;field=134&amp;demo=2" TargetMode="External"/><Relationship Id="rId1370" Type="http://schemas.openxmlformats.org/officeDocument/2006/relationships/hyperlink" Target="https://login.consultant.ru/link/?req=doc&amp;base=LAW&amp;n=330846&amp;date=01.01.2026&amp;dst=100156&amp;field=134&amp;demo=2" TargetMode="External"/><Relationship Id="rId2007" Type="http://schemas.openxmlformats.org/officeDocument/2006/relationships/hyperlink" Target="https://login.consultant.ru/link/?req=doc&amp;base=LAW&amp;n=494628&amp;date=01.01.2026&amp;dst=100188&amp;field=134&amp;demo=2" TargetMode="External"/><Relationship Id="rId2214" Type="http://schemas.openxmlformats.org/officeDocument/2006/relationships/hyperlink" Target="https://login.consultant.ru/link/?req=doc&amp;base=LAW&amp;n=494628&amp;date=01.01.2026&amp;dst=100224&amp;field=134&amp;demo=2" TargetMode="External"/><Relationship Id="rId740" Type="http://schemas.openxmlformats.org/officeDocument/2006/relationships/hyperlink" Target="https://login.consultant.ru/link/?req=doc&amp;base=LAW&amp;n=465594&amp;date=01.01.2026&amp;dst=100020&amp;field=134&amp;demo=2" TargetMode="External"/><Relationship Id="rId1023" Type="http://schemas.openxmlformats.org/officeDocument/2006/relationships/hyperlink" Target="https://login.consultant.ru/link/?req=doc&amp;base=LAW&amp;n=465594&amp;date=01.01.2026&amp;dst=100038&amp;field=134&amp;demo=2" TargetMode="External"/><Relationship Id="rId2421" Type="http://schemas.openxmlformats.org/officeDocument/2006/relationships/hyperlink" Target="https://login.consultant.ru/link/?req=doc&amp;base=LAW&amp;n=499669&amp;date=01.01.2026&amp;dst=100634&amp;field=134&amp;demo=2" TargetMode="External"/><Relationship Id="rId600" Type="http://schemas.openxmlformats.org/officeDocument/2006/relationships/hyperlink" Target="https://login.consultant.ru/link/?req=doc&amp;base=LAW&amp;n=220989&amp;date=01.01.2026&amp;dst=100037&amp;field=134&amp;demo=2" TargetMode="External"/><Relationship Id="rId1230" Type="http://schemas.openxmlformats.org/officeDocument/2006/relationships/hyperlink" Target="https://login.consultant.ru/link/?req=doc&amp;base=LAW&amp;n=482706&amp;date=01.01.2026&amp;dst=100233&amp;field=134&amp;demo=2" TargetMode="External"/><Relationship Id="rId3195" Type="http://schemas.openxmlformats.org/officeDocument/2006/relationships/hyperlink" Target="https://login.consultant.ru/link/?req=doc&amp;base=LAW&amp;n=449446&amp;date=01.01.2026&amp;dst=100217&amp;field=134&amp;demo=2" TargetMode="External"/><Relationship Id="rId3055" Type="http://schemas.openxmlformats.org/officeDocument/2006/relationships/hyperlink" Target="https://login.consultant.ru/link/?req=doc&amp;base=LAW&amp;n=449446&amp;date=01.01.2026&amp;dst=100204&amp;field=134&amp;demo=2" TargetMode="External"/><Relationship Id="rId3262" Type="http://schemas.openxmlformats.org/officeDocument/2006/relationships/hyperlink" Target="https://login.consultant.ru/link/?req=doc&amp;base=LAW&amp;n=494628&amp;date=01.01.2026&amp;dst=100386&amp;field=134&amp;demo=2" TargetMode="External"/><Relationship Id="rId183" Type="http://schemas.openxmlformats.org/officeDocument/2006/relationships/hyperlink" Target="https://login.consultant.ru/link/?req=doc&amp;base=LAW&amp;n=506049&amp;date=01.01.2026&amp;dst=100088&amp;field=134&amp;demo=2" TargetMode="External"/><Relationship Id="rId390" Type="http://schemas.openxmlformats.org/officeDocument/2006/relationships/hyperlink" Target="https://login.consultant.ru/link/?req=doc&amp;base=LAW&amp;n=129407&amp;date=01.01.2026&amp;dst=100011&amp;field=134&amp;demo=2" TargetMode="External"/><Relationship Id="rId1907" Type="http://schemas.openxmlformats.org/officeDocument/2006/relationships/hyperlink" Target="https://login.consultant.ru/link/?req=doc&amp;base=LAW&amp;n=508482&amp;date=01.01.2026&amp;dst=101825&amp;field=134&amp;demo=2" TargetMode="External"/><Relationship Id="rId2071" Type="http://schemas.openxmlformats.org/officeDocument/2006/relationships/hyperlink" Target="https://login.consultant.ru/link/?req=doc&amp;base=LAW&amp;n=494628&amp;date=01.01.2026&amp;dst=100197&amp;field=134&amp;demo=2" TargetMode="External"/><Relationship Id="rId3122" Type="http://schemas.openxmlformats.org/officeDocument/2006/relationships/hyperlink" Target="https://login.consultant.ru/link/?req=doc&amp;base=LAW&amp;n=511151&amp;date=01.01.2026&amp;dst=101148&amp;field=134&amp;demo=2" TargetMode="External"/><Relationship Id="rId250" Type="http://schemas.openxmlformats.org/officeDocument/2006/relationships/hyperlink" Target="https://login.consultant.ru/link/?req=doc&amp;base=LAW&amp;n=172862&amp;date=01.01.2026&amp;dst=100012&amp;field=134&amp;demo=2" TargetMode="External"/><Relationship Id="rId110" Type="http://schemas.openxmlformats.org/officeDocument/2006/relationships/hyperlink" Target="https://login.consultant.ru/link/?req=doc&amp;base=LAW&amp;n=221178&amp;date=01.01.2026&amp;dst=100028&amp;field=134&amp;demo=2" TargetMode="External"/><Relationship Id="rId2888" Type="http://schemas.openxmlformats.org/officeDocument/2006/relationships/hyperlink" Target="https://login.consultant.ru/link/?req=doc&amp;base=LAW&amp;n=511151&amp;date=01.01.2026&amp;dst=101139&amp;field=134&amp;demo=2" TargetMode="External"/><Relationship Id="rId1697" Type="http://schemas.openxmlformats.org/officeDocument/2006/relationships/hyperlink" Target="https://login.consultant.ru/link/?req=doc&amp;base=LAW&amp;n=519904&amp;date=01.01.2026&amp;dst=44&amp;field=134&amp;demo=2" TargetMode="External"/><Relationship Id="rId2748" Type="http://schemas.openxmlformats.org/officeDocument/2006/relationships/hyperlink" Target="https://login.consultant.ru/link/?req=doc&amp;base=LAW&amp;n=511113&amp;date=01.01.2026&amp;dst=100030&amp;field=134&amp;demo=2" TargetMode="External"/><Relationship Id="rId2955" Type="http://schemas.openxmlformats.org/officeDocument/2006/relationships/hyperlink" Target="https://login.consultant.ru/link/?req=doc&amp;base=LAW&amp;n=511113&amp;date=01.01.2026&amp;dst=100062&amp;field=134&amp;demo=2" TargetMode="External"/><Relationship Id="rId927" Type="http://schemas.openxmlformats.org/officeDocument/2006/relationships/hyperlink" Target="https://login.consultant.ru/link/?req=doc&amp;base=LAW&amp;n=449446&amp;date=01.01.2026&amp;dst=100115&amp;field=134&amp;demo=2" TargetMode="External"/><Relationship Id="rId1557" Type="http://schemas.openxmlformats.org/officeDocument/2006/relationships/hyperlink" Target="https://login.consultant.ru/link/?req=doc&amp;base=LAW&amp;n=436354&amp;date=01.01.2026&amp;dst=100117&amp;field=134&amp;demo=2" TargetMode="External"/><Relationship Id="rId1764" Type="http://schemas.openxmlformats.org/officeDocument/2006/relationships/hyperlink" Target="https://login.consultant.ru/link/?req=doc&amp;base=LAW&amp;n=420989&amp;date=01.01.2026&amp;dst=100489&amp;field=134&amp;demo=2" TargetMode="External"/><Relationship Id="rId1971" Type="http://schemas.openxmlformats.org/officeDocument/2006/relationships/hyperlink" Target="https://login.consultant.ru/link/?req=doc&amp;base=LAW&amp;n=501392&amp;date=01.01.2026&amp;dst=100901&amp;field=134&amp;demo=2" TargetMode="External"/><Relationship Id="rId2608" Type="http://schemas.openxmlformats.org/officeDocument/2006/relationships/hyperlink" Target="https://login.consultant.ru/link/?req=doc&amp;base=LAW&amp;n=511151&amp;date=01.01.2026&amp;dst=101121&amp;field=134&amp;demo=2" TargetMode="External"/><Relationship Id="rId2815" Type="http://schemas.openxmlformats.org/officeDocument/2006/relationships/hyperlink" Target="https://login.consultant.ru/link/?req=doc&amp;base=LAW&amp;n=210168&amp;date=01.01.2026&amp;dst=100302&amp;field=134&amp;demo=2" TargetMode="External"/><Relationship Id="rId56" Type="http://schemas.openxmlformats.org/officeDocument/2006/relationships/hyperlink" Target="https://login.consultant.ru/link/?req=doc&amp;base=LAW&amp;n=405900&amp;date=01.01.2026&amp;dst=100364&amp;field=134&amp;demo=2" TargetMode="External"/><Relationship Id="rId1417" Type="http://schemas.openxmlformats.org/officeDocument/2006/relationships/hyperlink" Target="https://login.consultant.ru/link/?req=doc&amp;base=LAW&amp;n=501392&amp;date=01.01.2026&amp;dst=100889&amp;field=134&amp;demo=2" TargetMode="External"/><Relationship Id="rId1624" Type="http://schemas.openxmlformats.org/officeDocument/2006/relationships/hyperlink" Target="https://login.consultant.ru/link/?req=doc&amp;base=LAW&amp;n=494628&amp;date=01.01.2026&amp;dst=100104&amp;field=134&amp;demo=2" TargetMode="External"/><Relationship Id="rId1831" Type="http://schemas.openxmlformats.org/officeDocument/2006/relationships/hyperlink" Target="https://login.consultant.ru/link/?req=doc&amp;base=LAW&amp;n=494628&amp;date=01.01.2026&amp;dst=100153&amp;field=134&amp;demo=2" TargetMode="External"/><Relationship Id="rId2398" Type="http://schemas.openxmlformats.org/officeDocument/2006/relationships/hyperlink" Target="https://login.consultant.ru/link/?req=doc&amp;base=LAW&amp;n=421138&amp;date=01.01.2026&amp;dst=100136&amp;field=134&amp;demo=2" TargetMode="External"/><Relationship Id="rId3449" Type="http://schemas.openxmlformats.org/officeDocument/2006/relationships/hyperlink" Target="https://login.consultant.ru/link/?req=doc&amp;base=LAW&amp;n=465416&amp;date=01.01.2026&amp;dst=100050&amp;field=134&amp;demo=2" TargetMode="External"/><Relationship Id="rId577" Type="http://schemas.openxmlformats.org/officeDocument/2006/relationships/hyperlink" Target="https://login.consultant.ru/link/?req=doc&amp;base=LAW&amp;n=220989&amp;date=01.01.2026&amp;dst=100029&amp;field=134&amp;demo=2" TargetMode="External"/><Relationship Id="rId2258" Type="http://schemas.openxmlformats.org/officeDocument/2006/relationships/hyperlink" Target="https://login.consultant.ru/link/?req=doc&amp;base=LAW&amp;n=501392&amp;date=01.01.2026&amp;dst=100931&amp;field=134&amp;demo=2" TargetMode="External"/><Relationship Id="rId784" Type="http://schemas.openxmlformats.org/officeDocument/2006/relationships/hyperlink" Target="https://login.consultant.ru/link/?req=doc&amp;base=LAW&amp;n=449446&amp;date=01.01.2026&amp;dst=100049&amp;field=134&amp;demo=2" TargetMode="External"/><Relationship Id="rId991" Type="http://schemas.openxmlformats.org/officeDocument/2006/relationships/hyperlink" Target="https://login.consultant.ru/link/?req=doc&amp;base=LAW&amp;n=220989&amp;date=01.01.2026&amp;dst=100316&amp;field=134&amp;demo=2" TargetMode="External"/><Relationship Id="rId1067" Type="http://schemas.openxmlformats.org/officeDocument/2006/relationships/hyperlink" Target="https://login.consultant.ru/link/?req=doc&amp;base=LAW&amp;n=453995&amp;date=01.01.2026&amp;dst=100133&amp;field=134&amp;demo=2" TargetMode="External"/><Relationship Id="rId2465" Type="http://schemas.openxmlformats.org/officeDocument/2006/relationships/hyperlink" Target="https://login.consultant.ru/link/?req=doc&amp;base=LAW&amp;n=501392&amp;date=01.01.2026&amp;dst=100955&amp;field=134&amp;demo=2" TargetMode="External"/><Relationship Id="rId2672" Type="http://schemas.openxmlformats.org/officeDocument/2006/relationships/hyperlink" Target="https://login.consultant.ru/link/?req=doc&amp;base=LAW&amp;n=211092&amp;date=01.01.2026&amp;dst=100029&amp;field=134&amp;demo=2" TargetMode="External"/><Relationship Id="rId3309" Type="http://schemas.openxmlformats.org/officeDocument/2006/relationships/hyperlink" Target="https://login.consultant.ru/link/?req=doc&amp;base=LAW&amp;n=361068&amp;date=01.01.2026&amp;dst=100011&amp;field=134&amp;demo=2" TargetMode="External"/><Relationship Id="rId3516" Type="http://schemas.openxmlformats.org/officeDocument/2006/relationships/hyperlink" Target="https://login.consultant.ru/link/?req=doc&amp;base=LAW&amp;n=501392&amp;date=01.01.2026&amp;dst=101016&amp;field=134&amp;demo=2" TargetMode="External"/><Relationship Id="rId437" Type="http://schemas.openxmlformats.org/officeDocument/2006/relationships/hyperlink" Target="https://login.consultant.ru/link/?req=doc&amp;base=LAW&amp;n=502603&amp;date=01.01.2026&amp;dst=100014&amp;field=134&amp;demo=2" TargetMode="External"/><Relationship Id="rId644" Type="http://schemas.openxmlformats.org/officeDocument/2006/relationships/hyperlink" Target="https://login.consultant.ru/link/?req=doc&amp;base=LAW&amp;n=358779&amp;date=01.01.2026&amp;dst=100031&amp;field=134&amp;demo=2" TargetMode="External"/><Relationship Id="rId851" Type="http://schemas.openxmlformats.org/officeDocument/2006/relationships/hyperlink" Target="https://login.consultant.ru/link/?req=doc&amp;base=LAW&amp;n=162571&amp;date=01.01.2026&amp;dst=100018&amp;field=134&amp;demo=2" TargetMode="External"/><Relationship Id="rId1274" Type="http://schemas.openxmlformats.org/officeDocument/2006/relationships/hyperlink" Target="https://login.consultant.ru/link/?req=doc&amp;base=LAW&amp;n=330704&amp;date=01.01.2026&amp;dst=100026&amp;field=134&amp;demo=2" TargetMode="External"/><Relationship Id="rId1481" Type="http://schemas.openxmlformats.org/officeDocument/2006/relationships/hyperlink" Target="https://login.consultant.ru/link/?req=doc&amp;base=LAW&amp;n=287031&amp;date=01.01.2026&amp;dst=100033&amp;field=134&amp;demo=2" TargetMode="External"/><Relationship Id="rId2118" Type="http://schemas.openxmlformats.org/officeDocument/2006/relationships/hyperlink" Target="https://login.consultant.ru/link/?req=doc&amp;base=LAW&amp;n=330846&amp;date=01.01.2026&amp;dst=100358&amp;field=134&amp;demo=2" TargetMode="External"/><Relationship Id="rId2325" Type="http://schemas.openxmlformats.org/officeDocument/2006/relationships/hyperlink" Target="https://login.consultant.ru/link/?req=doc&amp;base=LAW&amp;n=173386&amp;date=01.01.2026&amp;dst=100172&amp;field=134&amp;demo=2" TargetMode="External"/><Relationship Id="rId2532" Type="http://schemas.openxmlformats.org/officeDocument/2006/relationships/hyperlink" Target="https://login.consultant.ru/link/?req=doc&amp;base=LAW&amp;n=341747&amp;date=01.01.2026&amp;dst=100047&amp;field=134&amp;demo=2" TargetMode="External"/><Relationship Id="rId504" Type="http://schemas.openxmlformats.org/officeDocument/2006/relationships/hyperlink" Target="https://login.consultant.ru/link/?req=doc&amp;base=LAW&amp;n=421138&amp;date=01.01.2026&amp;dst=100028&amp;field=134&amp;demo=2" TargetMode="External"/><Relationship Id="rId711" Type="http://schemas.openxmlformats.org/officeDocument/2006/relationships/hyperlink" Target="https://login.consultant.ru/link/?req=doc&amp;base=LAW&amp;n=453995&amp;date=01.01.2026&amp;dst=100102&amp;field=134&amp;demo=2" TargetMode="External"/><Relationship Id="rId1134" Type="http://schemas.openxmlformats.org/officeDocument/2006/relationships/hyperlink" Target="https://login.consultant.ru/link/?req=doc&amp;base=LAW&amp;n=358779&amp;date=01.01.2026&amp;dst=100098&amp;field=134&amp;demo=2" TargetMode="External"/><Relationship Id="rId1341" Type="http://schemas.openxmlformats.org/officeDocument/2006/relationships/hyperlink" Target="https://login.consultant.ru/link/?req=doc&amp;base=LAW&amp;n=511565&amp;date=01.01.2026&amp;dst=4815&amp;field=134&amp;demo=2" TargetMode="External"/><Relationship Id="rId1201" Type="http://schemas.openxmlformats.org/officeDocument/2006/relationships/hyperlink" Target="https://login.consultant.ru/link/?req=doc&amp;base=LAW&amp;n=511159&amp;date=01.01.2026&amp;dst=100177&amp;field=134&amp;demo=2" TargetMode="External"/><Relationship Id="rId3099" Type="http://schemas.openxmlformats.org/officeDocument/2006/relationships/hyperlink" Target="https://login.consultant.ru/link/?req=doc&amp;base=LAW&amp;n=116956&amp;date=01.01.2026&amp;dst=100022&amp;field=134&amp;demo=2" TargetMode="External"/><Relationship Id="rId3166" Type="http://schemas.openxmlformats.org/officeDocument/2006/relationships/hyperlink" Target="https://login.consultant.ru/link/?req=doc&amp;base=LAW&amp;n=494628&amp;date=01.01.2026&amp;dst=100336&amp;field=134&amp;demo=2" TargetMode="External"/><Relationship Id="rId3373" Type="http://schemas.openxmlformats.org/officeDocument/2006/relationships/hyperlink" Target="https://login.consultant.ru/link/?req=doc&amp;base=LAW&amp;n=421138&amp;date=01.01.2026&amp;dst=100381&amp;field=134&amp;demo=2" TargetMode="External"/><Relationship Id="rId294" Type="http://schemas.openxmlformats.org/officeDocument/2006/relationships/hyperlink" Target="https://login.consultant.ru/link/?req=doc&amp;base=LAW&amp;n=93980&amp;date=01.01.2026&amp;dst=100004&amp;field=134&amp;demo=2" TargetMode="External"/><Relationship Id="rId2182" Type="http://schemas.openxmlformats.org/officeDocument/2006/relationships/hyperlink" Target="https://login.consultant.ru/link/?req=doc&amp;base=LAW&amp;n=421037&amp;date=01.01.2026&amp;dst=100039&amp;field=134&amp;demo=2" TargetMode="External"/><Relationship Id="rId3026" Type="http://schemas.openxmlformats.org/officeDocument/2006/relationships/hyperlink" Target="https://login.consultant.ru/link/?req=doc&amp;base=LAW&amp;n=210168&amp;date=01.01.2026&amp;dst=100424&amp;field=134&amp;demo=2" TargetMode="External"/><Relationship Id="rId3233" Type="http://schemas.openxmlformats.org/officeDocument/2006/relationships/hyperlink" Target="https://login.consultant.ru/link/?req=doc&amp;base=LAW&amp;n=449598&amp;date=01.01.2026&amp;dst=100132&amp;field=134&amp;demo=2" TargetMode="External"/><Relationship Id="rId154" Type="http://schemas.openxmlformats.org/officeDocument/2006/relationships/hyperlink" Target="https://login.consultant.ru/link/?req=doc&amp;base=LAW&amp;n=465724&amp;date=01.01.2026&amp;dst=100009&amp;field=134&amp;demo=2" TargetMode="External"/><Relationship Id="rId361" Type="http://schemas.openxmlformats.org/officeDocument/2006/relationships/hyperlink" Target="https://login.consultant.ru/link/?req=doc&amp;base=LAW&amp;n=201712&amp;date=01.01.2026&amp;dst=100011&amp;field=134&amp;demo=2" TargetMode="External"/><Relationship Id="rId2042" Type="http://schemas.openxmlformats.org/officeDocument/2006/relationships/hyperlink" Target="https://login.consultant.ru/link/?req=doc&amp;base=LAW&amp;n=464270&amp;date=01.01.2026&amp;dst=100256&amp;field=134&amp;demo=2" TargetMode="External"/><Relationship Id="rId3440" Type="http://schemas.openxmlformats.org/officeDocument/2006/relationships/hyperlink" Target="https://login.consultant.ru/link/?req=doc&amp;base=LAW&amp;n=501392&amp;date=01.01.2026&amp;dst=101004&amp;field=134&amp;demo=2" TargetMode="External"/><Relationship Id="rId2999" Type="http://schemas.openxmlformats.org/officeDocument/2006/relationships/hyperlink" Target="https://login.consultant.ru/link/?req=doc&amp;base=LAW&amp;n=434583&amp;date=01.01.2026&amp;dst=100082&amp;field=134&amp;demo=2" TargetMode="External"/><Relationship Id="rId3300" Type="http://schemas.openxmlformats.org/officeDocument/2006/relationships/hyperlink" Target="https://login.consultant.ru/link/?req=doc&amp;base=LAW&amp;n=440359&amp;date=01.01.2026&amp;dst=100005&amp;field=134&amp;demo=2" TargetMode="External"/><Relationship Id="rId221" Type="http://schemas.openxmlformats.org/officeDocument/2006/relationships/hyperlink" Target="https://login.consultant.ru/link/?req=doc&amp;base=LAW&amp;n=210168&amp;date=01.01.2026&amp;dst=100011&amp;field=134&amp;demo=2" TargetMode="External"/><Relationship Id="rId2859" Type="http://schemas.openxmlformats.org/officeDocument/2006/relationships/hyperlink" Target="https://login.consultant.ru/link/?req=doc&amp;base=LAW&amp;n=405383&amp;date=01.01.2026&amp;dst=100072&amp;field=134&amp;demo=2" TargetMode="External"/><Relationship Id="rId1668" Type="http://schemas.openxmlformats.org/officeDocument/2006/relationships/hyperlink" Target="https://login.consultant.ru/link/?req=doc&amp;base=LAW&amp;n=173386&amp;date=01.01.2026&amp;dst=100057&amp;field=134&amp;demo=2" TargetMode="External"/><Relationship Id="rId1875" Type="http://schemas.openxmlformats.org/officeDocument/2006/relationships/hyperlink" Target="https://login.consultant.ru/link/?req=doc&amp;base=LAW&amp;n=511565&amp;date=01.01.2026&amp;dst=4836&amp;field=134&amp;demo=2" TargetMode="External"/><Relationship Id="rId2719" Type="http://schemas.openxmlformats.org/officeDocument/2006/relationships/hyperlink" Target="https://login.consultant.ru/link/?req=doc&amp;base=LAW&amp;n=421138&amp;date=01.01.2026&amp;dst=100204&amp;field=134&amp;demo=2" TargetMode="External"/><Relationship Id="rId1528" Type="http://schemas.openxmlformats.org/officeDocument/2006/relationships/hyperlink" Target="https://login.consultant.ru/link/?req=doc&amp;base=LAW&amp;n=300839&amp;date=01.01.2026&amp;dst=100209&amp;field=134&amp;demo=2" TargetMode="External"/><Relationship Id="rId2926" Type="http://schemas.openxmlformats.org/officeDocument/2006/relationships/hyperlink" Target="https://login.consultant.ru/link/?req=doc&amp;base=LAW&amp;n=170100&amp;date=01.01.2026&amp;dst=100013&amp;field=134&amp;demo=2" TargetMode="External"/><Relationship Id="rId3090" Type="http://schemas.openxmlformats.org/officeDocument/2006/relationships/hyperlink" Target="https://login.consultant.ru/link/?req=doc&amp;base=LAW&amp;n=449446&amp;date=01.01.2026&amp;dst=100212&amp;field=134&amp;demo=2" TargetMode="External"/><Relationship Id="rId1735" Type="http://schemas.openxmlformats.org/officeDocument/2006/relationships/hyperlink" Target="https://login.consultant.ru/link/?req=doc&amp;base=LAW&amp;n=421943&amp;date=01.01.2026&amp;dst=100033&amp;field=134&amp;demo=2" TargetMode="External"/><Relationship Id="rId1942" Type="http://schemas.openxmlformats.org/officeDocument/2006/relationships/hyperlink" Target="https://login.consultant.ru/link/?req=doc&amp;base=LAW&amp;n=416265&amp;date=01.01.2026&amp;dst=100065&amp;field=134&amp;demo=2" TargetMode="External"/><Relationship Id="rId27" Type="http://schemas.openxmlformats.org/officeDocument/2006/relationships/hyperlink" Target="https://login.consultant.ru/link/?req=doc&amp;base=LAW&amp;n=511316&amp;date=01.01.2026&amp;dst=100479&amp;field=134&amp;demo=2" TargetMode="External"/><Relationship Id="rId1802" Type="http://schemas.openxmlformats.org/officeDocument/2006/relationships/hyperlink" Target="https://login.consultant.ru/link/?req=doc&amp;base=LAW&amp;n=405344&amp;date=01.01.2026&amp;dst=100250&amp;field=134&amp;demo=2" TargetMode="External"/><Relationship Id="rId688" Type="http://schemas.openxmlformats.org/officeDocument/2006/relationships/hyperlink" Target="https://login.consultant.ru/link/?req=doc&amp;base=LAW&amp;n=501392&amp;date=01.01.2026&amp;dst=100842&amp;field=134&amp;demo=2" TargetMode="External"/><Relationship Id="rId895" Type="http://schemas.openxmlformats.org/officeDocument/2006/relationships/hyperlink" Target="https://login.consultant.ru/link/?req=doc&amp;base=LAW&amp;n=502191&amp;date=01.01.2026&amp;dst=100055&amp;field=134&amp;demo=2" TargetMode="External"/><Relationship Id="rId2369" Type="http://schemas.openxmlformats.org/officeDocument/2006/relationships/hyperlink" Target="https://login.consultant.ru/link/?req=doc&amp;base=LAW&amp;n=465416&amp;date=01.01.2026&amp;dst=100032&amp;field=134&amp;demo=2" TargetMode="External"/><Relationship Id="rId2576" Type="http://schemas.openxmlformats.org/officeDocument/2006/relationships/hyperlink" Target="https://login.consultant.ru/link/?req=doc&amp;base=LAW&amp;n=511151&amp;date=01.01.2026&amp;dst=101116&amp;field=134&amp;demo=2" TargetMode="External"/><Relationship Id="rId2783" Type="http://schemas.openxmlformats.org/officeDocument/2006/relationships/hyperlink" Target="https://login.consultant.ru/link/?req=doc&amp;base=LAW&amp;n=201177&amp;date=01.01.2026&amp;dst=100078&amp;field=134&amp;demo=2" TargetMode="External"/><Relationship Id="rId2990" Type="http://schemas.openxmlformats.org/officeDocument/2006/relationships/hyperlink" Target="https://login.consultant.ru/link/?req=doc&amp;base=LAW&amp;n=499669&amp;date=01.01.2026&amp;demo=2" TargetMode="External"/><Relationship Id="rId548" Type="http://schemas.openxmlformats.org/officeDocument/2006/relationships/hyperlink" Target="https://login.consultant.ru/link/?req=doc&amp;base=LAW&amp;n=327790&amp;date=01.01.2026&amp;dst=100046&amp;field=134&amp;demo=2" TargetMode="External"/><Relationship Id="rId755" Type="http://schemas.openxmlformats.org/officeDocument/2006/relationships/hyperlink" Target="https://login.consultant.ru/link/?req=doc&amp;base=LAW&amp;n=449598&amp;date=01.01.2026&amp;dst=100095&amp;field=134&amp;demo=2" TargetMode="External"/><Relationship Id="rId962" Type="http://schemas.openxmlformats.org/officeDocument/2006/relationships/hyperlink" Target="https://login.consultant.ru/link/?req=doc&amp;base=LAW&amp;n=172862&amp;date=01.01.2026&amp;dst=100025&amp;field=134&amp;demo=2" TargetMode="External"/><Relationship Id="rId1178" Type="http://schemas.openxmlformats.org/officeDocument/2006/relationships/hyperlink" Target="https://login.consultant.ru/link/?req=doc&amp;base=LAW&amp;n=465594&amp;date=01.01.2026&amp;dst=100046&amp;field=134&amp;demo=2" TargetMode="External"/><Relationship Id="rId1385" Type="http://schemas.openxmlformats.org/officeDocument/2006/relationships/hyperlink" Target="https://login.consultant.ru/link/?req=doc&amp;base=LAW&amp;n=327790&amp;date=01.01.2026&amp;dst=100064&amp;field=134&amp;demo=2" TargetMode="External"/><Relationship Id="rId1592" Type="http://schemas.openxmlformats.org/officeDocument/2006/relationships/hyperlink" Target="https://login.consultant.ru/link/?req=doc&amp;base=LAW&amp;n=173386&amp;date=01.01.2026&amp;dst=100042&amp;field=134&amp;demo=2" TargetMode="External"/><Relationship Id="rId2229" Type="http://schemas.openxmlformats.org/officeDocument/2006/relationships/hyperlink" Target="https://login.consultant.ru/link/?req=doc&amp;base=LAW&amp;n=494628&amp;date=01.01.2026&amp;dst=100234&amp;field=134&amp;demo=2" TargetMode="External"/><Relationship Id="rId2436" Type="http://schemas.openxmlformats.org/officeDocument/2006/relationships/hyperlink" Target="https://login.consultant.ru/link/?req=doc&amp;base=LAW&amp;n=515393&amp;date=01.01.2026&amp;dst=100015&amp;field=134&amp;demo=2" TargetMode="External"/><Relationship Id="rId2643" Type="http://schemas.openxmlformats.org/officeDocument/2006/relationships/hyperlink" Target="https://login.consultant.ru/link/?req=doc&amp;base=LAW&amp;n=501392&amp;date=01.01.2026&amp;dst=100968&amp;field=134&amp;demo=2" TargetMode="External"/><Relationship Id="rId2850" Type="http://schemas.openxmlformats.org/officeDocument/2006/relationships/hyperlink" Target="https://login.consultant.ru/link/?req=doc&amp;base=LAW&amp;n=405383&amp;date=01.01.2026&amp;dst=100066&amp;field=134&amp;demo=2" TargetMode="External"/><Relationship Id="rId91" Type="http://schemas.openxmlformats.org/officeDocument/2006/relationships/hyperlink" Target="https://login.consultant.ru/link/?req=doc&amp;base=LAW&amp;n=189514&amp;date=01.01.2026&amp;dst=100009&amp;field=134&amp;demo=2" TargetMode="External"/><Relationship Id="rId408" Type="http://schemas.openxmlformats.org/officeDocument/2006/relationships/hyperlink" Target="https://login.consultant.ru/link/?req=doc&amp;base=LAW&amp;n=449446&amp;date=01.01.2026&amp;dst=100020&amp;field=134&amp;demo=2" TargetMode="External"/><Relationship Id="rId615" Type="http://schemas.openxmlformats.org/officeDocument/2006/relationships/hyperlink" Target="https://login.consultant.ru/link/?req=doc&amp;base=LAW&amp;n=449446&amp;date=01.01.2026&amp;dst=100036&amp;field=134&amp;demo=2" TargetMode="External"/><Relationship Id="rId822" Type="http://schemas.openxmlformats.org/officeDocument/2006/relationships/hyperlink" Target="https://login.consultant.ru/link/?req=doc&amp;base=LAW&amp;n=449446&amp;date=01.01.2026&amp;dst=100074&amp;field=134&amp;demo=2" TargetMode="External"/><Relationship Id="rId1038" Type="http://schemas.openxmlformats.org/officeDocument/2006/relationships/hyperlink" Target="https://login.consultant.ru/link/?req=doc&amp;base=LAW&amp;n=358779&amp;date=01.01.2026&amp;dst=100088&amp;field=134&amp;demo=2" TargetMode="External"/><Relationship Id="rId1245" Type="http://schemas.openxmlformats.org/officeDocument/2006/relationships/hyperlink" Target="https://login.consultant.ru/link/?req=doc&amp;base=LAW&amp;n=511107&amp;date=01.01.2026&amp;dst=100207&amp;field=134&amp;demo=2" TargetMode="External"/><Relationship Id="rId1452" Type="http://schemas.openxmlformats.org/officeDocument/2006/relationships/hyperlink" Target="https://login.consultant.ru/link/?req=doc&amp;base=LAW&amp;n=449446&amp;date=01.01.2026&amp;dst=100179&amp;field=134&amp;demo=2" TargetMode="External"/><Relationship Id="rId2503" Type="http://schemas.openxmlformats.org/officeDocument/2006/relationships/hyperlink" Target="https://login.consultant.ru/link/?req=doc&amp;base=LAW&amp;n=511151&amp;date=01.01.2026&amp;dst=101098&amp;field=134&amp;demo=2" TargetMode="External"/><Relationship Id="rId1105" Type="http://schemas.openxmlformats.org/officeDocument/2006/relationships/hyperlink" Target="https://login.consultant.ru/link/?req=doc&amp;base=LAW&amp;n=501412&amp;date=01.01.2026&amp;dst=100100&amp;field=134&amp;demo=2" TargetMode="External"/><Relationship Id="rId1312" Type="http://schemas.openxmlformats.org/officeDocument/2006/relationships/hyperlink" Target="https://login.consultant.ru/link/?req=doc&amp;base=LAW&amp;n=459973&amp;date=01.01.2026&amp;dst=100092&amp;field=134&amp;demo=2" TargetMode="External"/><Relationship Id="rId2710" Type="http://schemas.openxmlformats.org/officeDocument/2006/relationships/hyperlink" Target="https://login.consultant.ru/link/?req=doc&amp;base=LAW&amp;n=511113&amp;date=01.01.2026&amp;dst=100025&amp;field=134&amp;demo=2" TargetMode="External"/><Relationship Id="rId3277" Type="http://schemas.openxmlformats.org/officeDocument/2006/relationships/hyperlink" Target="https://login.consultant.ru/link/?req=doc&amp;base=LAW&amp;n=494367&amp;date=01.01.2026&amp;dst=100059&amp;field=134&amp;demo=2" TargetMode="External"/><Relationship Id="rId198" Type="http://schemas.openxmlformats.org/officeDocument/2006/relationships/hyperlink" Target="https://login.consultant.ru/link/?req=doc&amp;base=LAW&amp;n=454135&amp;date=01.01.2026&amp;dst=100277&amp;field=134&amp;demo=2" TargetMode="External"/><Relationship Id="rId2086" Type="http://schemas.openxmlformats.org/officeDocument/2006/relationships/hyperlink" Target="https://login.consultant.ru/link/?req=doc&amp;base=LAW&amp;n=287031&amp;date=01.01.2026&amp;dst=100068&amp;field=134&amp;demo=2" TargetMode="External"/><Relationship Id="rId3484" Type="http://schemas.openxmlformats.org/officeDocument/2006/relationships/hyperlink" Target="https://login.consultant.ru/link/?req=doc&amp;base=LAW&amp;n=508362&amp;date=01.01.2026&amp;dst=100017&amp;field=134&amp;demo=2" TargetMode="External"/><Relationship Id="rId2293" Type="http://schemas.openxmlformats.org/officeDocument/2006/relationships/hyperlink" Target="https://login.consultant.ru/link/?req=doc&amp;base=LAW&amp;n=483070&amp;date=01.01.2026&amp;dst=158&amp;field=134&amp;demo=2" TargetMode="External"/><Relationship Id="rId3137" Type="http://schemas.openxmlformats.org/officeDocument/2006/relationships/hyperlink" Target="https://login.consultant.ru/link/?req=doc&amp;base=LAW&amp;n=421138&amp;date=01.01.2026&amp;dst=100355&amp;field=134&amp;demo=2" TargetMode="External"/><Relationship Id="rId3344" Type="http://schemas.openxmlformats.org/officeDocument/2006/relationships/hyperlink" Target="https://login.consultant.ru/link/?req=doc&amp;base=LAW&amp;n=421138&amp;date=01.01.2026&amp;dst=100370&amp;field=134&amp;demo=2" TargetMode="External"/><Relationship Id="rId265" Type="http://schemas.openxmlformats.org/officeDocument/2006/relationships/hyperlink" Target="https://login.consultant.ru/link/?req=doc&amp;base=LAW&amp;n=392555&amp;date=01.01.2026&amp;dst=100011&amp;field=134&amp;demo=2" TargetMode="External"/><Relationship Id="rId472" Type="http://schemas.openxmlformats.org/officeDocument/2006/relationships/hyperlink" Target="https://login.consultant.ru/link/?req=doc&amp;base=LAW&amp;n=479104&amp;date=01.01.2026&amp;dst=100185&amp;field=134&amp;demo=2" TargetMode="External"/><Relationship Id="rId2153" Type="http://schemas.openxmlformats.org/officeDocument/2006/relationships/hyperlink" Target="https://login.consultant.ru/link/?req=doc&amp;base=LAW&amp;n=489359&amp;date=01.01.2026&amp;dst=100074&amp;field=134&amp;demo=2" TargetMode="External"/><Relationship Id="rId2360" Type="http://schemas.openxmlformats.org/officeDocument/2006/relationships/hyperlink" Target="https://login.consultant.ru/link/?req=doc&amp;base=LAW&amp;n=494419&amp;date=01.01.2026&amp;dst=100043&amp;field=134&amp;demo=2" TargetMode="External"/><Relationship Id="rId3204" Type="http://schemas.openxmlformats.org/officeDocument/2006/relationships/hyperlink" Target="https://login.consultant.ru/link/?req=doc&amp;base=LAW&amp;n=494628&amp;date=01.01.2026&amp;dst=100358&amp;field=134&amp;demo=2" TargetMode="External"/><Relationship Id="rId3411" Type="http://schemas.openxmlformats.org/officeDocument/2006/relationships/hyperlink" Target="https://login.consultant.ru/link/?req=doc&amp;base=LAW&amp;n=501412&amp;date=01.01.2026&amp;dst=100137&amp;field=134&amp;demo=2" TargetMode="External"/><Relationship Id="rId125" Type="http://schemas.openxmlformats.org/officeDocument/2006/relationships/hyperlink" Target="https://login.consultant.ru/link/?req=doc&amp;base=LAW&amp;n=314661&amp;date=01.01.2026&amp;dst=100072&amp;field=134&amp;demo=2" TargetMode="External"/><Relationship Id="rId332" Type="http://schemas.openxmlformats.org/officeDocument/2006/relationships/hyperlink" Target="https://login.consultant.ru/link/?req=doc&amp;base=LAW&amp;n=211067&amp;date=01.01.2026&amp;dst=100016&amp;field=134&amp;demo=2" TargetMode="External"/><Relationship Id="rId2013" Type="http://schemas.openxmlformats.org/officeDocument/2006/relationships/hyperlink" Target="https://login.consultant.ru/link/?req=doc&amp;base=LAW&amp;n=511565&amp;date=01.01.2026&amp;dst=4847&amp;field=134&amp;demo=2" TargetMode="External"/><Relationship Id="rId2220" Type="http://schemas.openxmlformats.org/officeDocument/2006/relationships/hyperlink" Target="https://login.consultant.ru/link/?req=doc&amp;base=LAW&amp;n=511151&amp;date=01.01.2026&amp;dst=101041&amp;field=134&amp;demo=2" TargetMode="External"/><Relationship Id="rId1779" Type="http://schemas.openxmlformats.org/officeDocument/2006/relationships/hyperlink" Target="https://login.consultant.ru/link/?req=doc&amp;base=LAW&amp;n=148498&amp;date=01.01.2026&amp;dst=100113&amp;field=134&amp;demo=2" TargetMode="External"/><Relationship Id="rId1986" Type="http://schemas.openxmlformats.org/officeDocument/2006/relationships/hyperlink" Target="https://login.consultant.ru/link/?req=doc&amp;base=LAW&amp;n=494367&amp;date=01.01.2026&amp;dst=100039&amp;field=134&amp;demo=2" TargetMode="External"/><Relationship Id="rId1639" Type="http://schemas.openxmlformats.org/officeDocument/2006/relationships/hyperlink" Target="https://login.consultant.ru/link/?req=doc&amp;base=LAW&amp;n=516720&amp;date=01.01.2026&amp;dst=619&amp;field=134&amp;demo=2" TargetMode="External"/><Relationship Id="rId1846" Type="http://schemas.openxmlformats.org/officeDocument/2006/relationships/hyperlink" Target="https://login.consultant.ru/link/?req=doc&amp;base=LAW&amp;n=173386&amp;date=01.01.2026&amp;dst=100098&amp;field=134&amp;demo=2" TargetMode="External"/><Relationship Id="rId3061" Type="http://schemas.openxmlformats.org/officeDocument/2006/relationships/hyperlink" Target="https://login.consultant.ru/link/?req=doc&amp;base=LAW&amp;n=449446&amp;date=01.01.2026&amp;dst=100207&amp;field=134&amp;demo=2" TargetMode="External"/><Relationship Id="rId1706" Type="http://schemas.openxmlformats.org/officeDocument/2006/relationships/hyperlink" Target="https://login.consultant.ru/link/?req=doc&amp;base=LAW&amp;n=494628&amp;date=01.01.2026&amp;dst=100886&amp;field=134&amp;demo=2" TargetMode="External"/><Relationship Id="rId1913" Type="http://schemas.openxmlformats.org/officeDocument/2006/relationships/hyperlink" Target="https://login.consultant.ru/link/?req=doc&amp;base=LAW&amp;n=93980&amp;date=01.01.2026&amp;dst=100003&amp;field=134&amp;demo=2" TargetMode="External"/><Relationship Id="rId799" Type="http://schemas.openxmlformats.org/officeDocument/2006/relationships/hyperlink" Target="https://login.consultant.ru/link/?req=doc&amp;base=LAW&amp;n=449446&amp;date=01.01.2026&amp;dst=100056&amp;field=134&amp;demo=2" TargetMode="External"/><Relationship Id="rId2687" Type="http://schemas.openxmlformats.org/officeDocument/2006/relationships/hyperlink" Target="https://login.consultant.ru/link/?req=doc&amp;base=LAW&amp;n=421138&amp;date=01.01.2026&amp;dst=100191&amp;field=134&amp;demo=2" TargetMode="External"/><Relationship Id="rId2894" Type="http://schemas.openxmlformats.org/officeDocument/2006/relationships/hyperlink" Target="https://login.consultant.ru/link/?req=doc&amp;base=LAW&amp;n=210168&amp;date=01.01.2026&amp;dst=100398&amp;field=134&amp;demo=2" TargetMode="External"/><Relationship Id="rId659" Type="http://schemas.openxmlformats.org/officeDocument/2006/relationships/hyperlink" Target="https://login.consultant.ru/link/?req=doc&amp;base=LAW&amp;n=501392&amp;date=01.01.2026&amp;dst=100837&amp;field=134&amp;demo=2" TargetMode="External"/><Relationship Id="rId866" Type="http://schemas.openxmlformats.org/officeDocument/2006/relationships/hyperlink" Target="https://login.consultant.ru/link/?req=doc&amp;base=LAW&amp;n=501412&amp;date=01.01.2026&amp;dst=100083&amp;field=134&amp;demo=2" TargetMode="External"/><Relationship Id="rId1289" Type="http://schemas.openxmlformats.org/officeDocument/2006/relationships/hyperlink" Target="https://login.consultant.ru/link/?req=doc&amp;base=LAW&amp;n=507526&amp;date=01.01.2026&amp;demo=2" TargetMode="External"/><Relationship Id="rId1496" Type="http://schemas.openxmlformats.org/officeDocument/2006/relationships/hyperlink" Target="https://login.consultant.ru/link/?req=doc&amp;base=LAW&amp;n=287031&amp;date=01.01.2026&amp;dst=100035&amp;field=134&amp;demo=2" TargetMode="External"/><Relationship Id="rId2547" Type="http://schemas.openxmlformats.org/officeDocument/2006/relationships/hyperlink" Target="https://login.consultant.ru/link/?req=doc&amp;base=LAW&amp;n=494419&amp;date=01.01.2026&amp;dst=100050&amp;field=134&amp;demo=2" TargetMode="External"/><Relationship Id="rId519" Type="http://schemas.openxmlformats.org/officeDocument/2006/relationships/hyperlink" Target="https://login.consultant.ru/link/?req=doc&amp;base=LAW&amp;n=508490&amp;date=01.01.2026&amp;dst=101187&amp;field=134&amp;demo=2" TargetMode="External"/><Relationship Id="rId1149" Type="http://schemas.openxmlformats.org/officeDocument/2006/relationships/hyperlink" Target="https://login.consultant.ru/link/?req=doc&amp;base=LAW&amp;n=465594&amp;date=01.01.2026&amp;dst=100044&amp;field=134&amp;demo=2" TargetMode="External"/><Relationship Id="rId1356" Type="http://schemas.openxmlformats.org/officeDocument/2006/relationships/hyperlink" Target="https://login.consultant.ru/link/?req=doc&amp;base=LAW&amp;n=511495&amp;date=01.01.2026&amp;dst=100144&amp;field=134&amp;demo=2" TargetMode="External"/><Relationship Id="rId2754" Type="http://schemas.openxmlformats.org/officeDocument/2006/relationships/hyperlink" Target="https://login.consultant.ru/link/?req=doc&amp;base=LAW&amp;n=421138&amp;date=01.01.2026&amp;dst=100219&amp;field=134&amp;demo=2" TargetMode="External"/><Relationship Id="rId2961" Type="http://schemas.openxmlformats.org/officeDocument/2006/relationships/hyperlink" Target="https://login.consultant.ru/link/?req=doc&amp;base=LAW&amp;n=170100&amp;date=01.01.2026&amp;dst=100023&amp;field=134&amp;demo=2" TargetMode="External"/><Relationship Id="rId726" Type="http://schemas.openxmlformats.org/officeDocument/2006/relationships/hyperlink" Target="https://login.consultant.ru/link/?req=doc&amp;base=LAW&amp;n=453995&amp;date=01.01.2026&amp;dst=100113&amp;field=134&amp;demo=2" TargetMode="External"/><Relationship Id="rId933" Type="http://schemas.openxmlformats.org/officeDocument/2006/relationships/hyperlink" Target="https://login.consultant.ru/link/?req=doc&amp;base=LAW&amp;n=220989&amp;date=01.01.2026&amp;dst=100282&amp;field=134&amp;demo=2" TargetMode="External"/><Relationship Id="rId1009" Type="http://schemas.openxmlformats.org/officeDocument/2006/relationships/hyperlink" Target="https://login.consultant.ru/link/?req=doc&amp;base=LAW&amp;n=501445&amp;date=01.01.2026&amp;dst=100330&amp;field=134&amp;demo=2" TargetMode="External"/><Relationship Id="rId1563" Type="http://schemas.openxmlformats.org/officeDocument/2006/relationships/hyperlink" Target="https://login.consultant.ru/link/?req=doc&amp;base=LAW&amp;n=330704&amp;date=01.01.2026&amp;dst=100088&amp;field=134&amp;demo=2" TargetMode="External"/><Relationship Id="rId1770" Type="http://schemas.openxmlformats.org/officeDocument/2006/relationships/hyperlink" Target="https://login.consultant.ru/link/?req=doc&amp;base=LAW&amp;n=173386&amp;date=01.01.2026&amp;dst=100077&amp;field=134&amp;demo=2" TargetMode="External"/><Relationship Id="rId2407" Type="http://schemas.openxmlformats.org/officeDocument/2006/relationships/hyperlink" Target="https://login.consultant.ru/link/?req=doc&amp;base=LAW&amp;n=494367&amp;date=01.01.2026&amp;dst=100055&amp;field=134&amp;demo=2" TargetMode="External"/><Relationship Id="rId2614" Type="http://schemas.openxmlformats.org/officeDocument/2006/relationships/hyperlink" Target="https://login.consultant.ru/link/?req=doc&amp;base=LAW&amp;n=516720&amp;date=01.01.2026&amp;dst=640&amp;field=134&amp;demo=2" TargetMode="External"/><Relationship Id="rId2821" Type="http://schemas.openxmlformats.org/officeDocument/2006/relationships/hyperlink" Target="https://login.consultant.ru/link/?req=doc&amp;base=LAW&amp;n=421138&amp;date=01.01.2026&amp;dst=100244&amp;field=134&amp;demo=2" TargetMode="External"/><Relationship Id="rId62" Type="http://schemas.openxmlformats.org/officeDocument/2006/relationships/hyperlink" Target="https://login.consultant.ru/link/?req=doc&amp;base=LAW&amp;n=454133&amp;date=01.01.2026&amp;dst=100127&amp;field=134&amp;demo=2" TargetMode="External"/><Relationship Id="rId1216" Type="http://schemas.openxmlformats.org/officeDocument/2006/relationships/hyperlink" Target="https://login.consultant.ru/link/?req=doc&amp;base=LAW&amp;n=511107&amp;date=01.01.2026&amp;dst=100197&amp;field=134&amp;demo=2" TargetMode="External"/><Relationship Id="rId1423" Type="http://schemas.openxmlformats.org/officeDocument/2006/relationships/hyperlink" Target="https://login.consultant.ru/link/?req=doc&amp;base=LAW&amp;n=220989&amp;date=01.01.2026&amp;dst=100345&amp;field=134&amp;demo=2" TargetMode="External"/><Relationship Id="rId1630" Type="http://schemas.openxmlformats.org/officeDocument/2006/relationships/hyperlink" Target="https://login.consultant.ru/link/?req=doc&amp;base=LAW&amp;n=462416&amp;date=01.01.2026&amp;dst=100074&amp;field=134&amp;demo=2" TargetMode="External"/><Relationship Id="rId3388" Type="http://schemas.openxmlformats.org/officeDocument/2006/relationships/hyperlink" Target="https://login.consultant.ru/link/?req=doc&amp;base=LAW&amp;n=501392&amp;date=01.01.2026&amp;dst=100995&amp;field=134&amp;demo=2" TargetMode="External"/><Relationship Id="rId2197" Type="http://schemas.openxmlformats.org/officeDocument/2006/relationships/hyperlink" Target="https://login.consultant.ru/link/?req=doc&amp;base=LAW&amp;n=494628&amp;date=01.01.2026&amp;dst=100222&amp;field=134&amp;demo=2" TargetMode="External"/><Relationship Id="rId3248" Type="http://schemas.openxmlformats.org/officeDocument/2006/relationships/hyperlink" Target="https://login.consultant.ru/link/?req=doc&amp;base=LAW&amp;n=327790&amp;date=01.01.2026&amp;dst=100104&amp;field=134&amp;demo=2" TargetMode="External"/><Relationship Id="rId3455" Type="http://schemas.openxmlformats.org/officeDocument/2006/relationships/hyperlink" Target="https://login.consultant.ru/link/?req=doc&amp;base=LAW&amp;n=501392&amp;date=01.01.2026&amp;dst=101008&amp;field=134&amp;demo=2" TargetMode="External"/><Relationship Id="rId169" Type="http://schemas.openxmlformats.org/officeDocument/2006/relationships/hyperlink" Target="https://login.consultant.ru/link/?req=doc&amp;base=LAW&amp;n=453990&amp;date=01.01.2026&amp;dst=100464&amp;field=134&amp;demo=2" TargetMode="External"/><Relationship Id="rId376" Type="http://schemas.openxmlformats.org/officeDocument/2006/relationships/hyperlink" Target="https://login.consultant.ru/link/?req=doc&amp;base=LAW&amp;n=173386&amp;date=01.01.2026&amp;dst=100023&amp;field=134&amp;demo=2" TargetMode="External"/><Relationship Id="rId583" Type="http://schemas.openxmlformats.org/officeDocument/2006/relationships/hyperlink" Target="https://login.consultant.ru/link/?req=doc&amp;base=LAW&amp;n=453995&amp;date=01.01.2026&amp;dst=100018&amp;field=134&amp;demo=2" TargetMode="External"/><Relationship Id="rId790" Type="http://schemas.openxmlformats.org/officeDocument/2006/relationships/hyperlink" Target="https://login.consultant.ru/link/?req=doc&amp;base=LAW&amp;n=220989&amp;date=01.01.2026&amp;dst=100210&amp;field=134&amp;demo=2" TargetMode="External"/><Relationship Id="rId2057" Type="http://schemas.openxmlformats.org/officeDocument/2006/relationships/hyperlink" Target="https://login.consultant.ru/link/?req=doc&amp;base=LAW&amp;n=173386&amp;date=01.01.2026&amp;dst=100166&amp;field=134&amp;demo=2" TargetMode="External"/><Relationship Id="rId2264" Type="http://schemas.openxmlformats.org/officeDocument/2006/relationships/hyperlink" Target="https://login.consultant.ru/link/?req=doc&amp;base=LAW&amp;n=511151&amp;date=01.01.2026&amp;dst=101052&amp;field=134&amp;demo=2" TargetMode="External"/><Relationship Id="rId2471" Type="http://schemas.openxmlformats.org/officeDocument/2006/relationships/hyperlink" Target="https://login.consultant.ru/link/?req=doc&amp;base=LAW&amp;n=501392&amp;date=01.01.2026&amp;dst=100959&amp;field=134&amp;demo=2" TargetMode="External"/><Relationship Id="rId3108" Type="http://schemas.openxmlformats.org/officeDocument/2006/relationships/hyperlink" Target="https://login.consultant.ru/link/?req=doc&amp;base=LAW&amp;n=494628&amp;date=01.01.2026&amp;dst=100311&amp;field=134&amp;demo=2" TargetMode="External"/><Relationship Id="rId3315" Type="http://schemas.openxmlformats.org/officeDocument/2006/relationships/hyperlink" Target="https://login.consultant.ru/link/?req=doc&amp;base=LAW&amp;n=421138&amp;date=01.01.2026&amp;dst=100361&amp;field=134&amp;demo=2" TargetMode="External"/><Relationship Id="rId3522" Type="http://schemas.openxmlformats.org/officeDocument/2006/relationships/hyperlink" Target="https://login.consultant.ru/link/?req=doc&amp;base=LAW&amp;n=501392&amp;date=01.01.2026&amp;dst=101018&amp;field=134&amp;demo=2" TargetMode="External"/><Relationship Id="rId236" Type="http://schemas.openxmlformats.org/officeDocument/2006/relationships/hyperlink" Target="https://login.consultant.ru/link/?req=doc&amp;base=LAW&amp;n=491420&amp;date=01.01.2026&amp;dst=100036&amp;field=134&amp;demo=2" TargetMode="External"/><Relationship Id="rId443" Type="http://schemas.openxmlformats.org/officeDocument/2006/relationships/hyperlink" Target="https://login.consultant.ru/link/?req=doc&amp;base=LAW&amp;n=434583&amp;date=01.01.2026&amp;dst=100020&amp;field=134&amp;demo=2" TargetMode="External"/><Relationship Id="rId650" Type="http://schemas.openxmlformats.org/officeDocument/2006/relationships/hyperlink" Target="https://login.consultant.ru/link/?req=doc&amp;base=LAW&amp;n=453995&amp;date=01.01.2026&amp;dst=100030&amp;field=134&amp;demo=2" TargetMode="External"/><Relationship Id="rId1073" Type="http://schemas.openxmlformats.org/officeDocument/2006/relationships/hyperlink" Target="https://login.consultant.ru/link/?req=doc&amp;base=LAW&amp;n=494422&amp;date=01.01.2026&amp;dst=100066&amp;field=134&amp;demo=2" TargetMode="External"/><Relationship Id="rId1280" Type="http://schemas.openxmlformats.org/officeDocument/2006/relationships/hyperlink" Target="https://login.consultant.ru/link/?req=doc&amp;base=LAW&amp;n=494422&amp;date=01.01.2026&amp;dst=100073&amp;field=134&amp;demo=2" TargetMode="External"/><Relationship Id="rId2124" Type="http://schemas.openxmlformats.org/officeDocument/2006/relationships/hyperlink" Target="https://login.consultant.ru/link/?req=doc&amp;base=LAW&amp;n=501392&amp;date=01.01.2026&amp;dst=100914&amp;field=134&amp;demo=2" TargetMode="External"/><Relationship Id="rId2331" Type="http://schemas.openxmlformats.org/officeDocument/2006/relationships/hyperlink" Target="https://login.consultant.ru/link/?req=doc&amp;base=LAW&amp;n=287031&amp;date=01.01.2026&amp;dst=100076&amp;field=134&amp;demo=2" TargetMode="External"/><Relationship Id="rId303" Type="http://schemas.openxmlformats.org/officeDocument/2006/relationships/hyperlink" Target="https://login.consultant.ru/link/?req=doc&amp;base=LAW&amp;n=422102&amp;date=01.01.2026&amp;dst=100010&amp;field=134&amp;demo=2" TargetMode="External"/><Relationship Id="rId1140" Type="http://schemas.openxmlformats.org/officeDocument/2006/relationships/hyperlink" Target="https://login.consultant.ru/link/?req=doc&amp;base=LAW&amp;n=449446&amp;date=01.01.2026&amp;dst=100161&amp;field=134&amp;demo=2" TargetMode="External"/><Relationship Id="rId510" Type="http://schemas.openxmlformats.org/officeDocument/2006/relationships/hyperlink" Target="https://login.consultant.ru/link/?req=doc&amp;base=LAW&amp;n=327790&amp;date=01.01.2026&amp;dst=100038&amp;field=134&amp;demo=2" TargetMode="External"/><Relationship Id="rId1000" Type="http://schemas.openxmlformats.org/officeDocument/2006/relationships/hyperlink" Target="https://login.consultant.ru/link/?req=doc&amp;base=LAW&amp;n=421943&amp;date=01.01.2026&amp;dst=100015&amp;field=134&amp;demo=2" TargetMode="External"/><Relationship Id="rId1957" Type="http://schemas.openxmlformats.org/officeDocument/2006/relationships/hyperlink" Target="https://login.consultant.ru/link/?req=doc&amp;base=LAW&amp;n=436354&amp;date=01.01.2026&amp;dst=100123&amp;field=134&amp;demo=2" TargetMode="External"/><Relationship Id="rId1817" Type="http://schemas.openxmlformats.org/officeDocument/2006/relationships/hyperlink" Target="https://login.consultant.ru/link/?req=doc&amp;base=LAW&amp;n=442420&amp;date=01.01.2026&amp;dst=100078&amp;field=134&amp;demo=2" TargetMode="External"/><Relationship Id="rId3172" Type="http://schemas.openxmlformats.org/officeDocument/2006/relationships/hyperlink" Target="https://login.consultant.ru/link/?req=doc&amp;base=LAW&amp;n=494628&amp;date=01.01.2026&amp;dst=100340&amp;field=134&amp;demo=2" TargetMode="External"/><Relationship Id="rId3032" Type="http://schemas.openxmlformats.org/officeDocument/2006/relationships/hyperlink" Target="https://login.consultant.ru/link/?req=doc&amp;base=LAW&amp;n=521616&amp;date=01.01.2026&amp;demo=2" TargetMode="External"/><Relationship Id="rId160" Type="http://schemas.openxmlformats.org/officeDocument/2006/relationships/hyperlink" Target="https://login.consultant.ru/link/?req=doc&amp;base=LAW&amp;n=434583&amp;date=01.01.2026&amp;dst=100009&amp;field=134&amp;demo=2" TargetMode="External"/><Relationship Id="rId2798" Type="http://schemas.openxmlformats.org/officeDocument/2006/relationships/hyperlink" Target="https://login.consultant.ru/link/?req=doc&amp;base=LAW&amp;n=389306&amp;date=01.01.2026&amp;demo=2" TargetMode="External"/><Relationship Id="rId977" Type="http://schemas.openxmlformats.org/officeDocument/2006/relationships/hyperlink" Target="https://login.consultant.ru/link/?req=doc&amp;base=LAW&amp;n=220989&amp;date=01.01.2026&amp;dst=100307&amp;field=134&amp;demo=2" TargetMode="External"/><Relationship Id="rId2658" Type="http://schemas.openxmlformats.org/officeDocument/2006/relationships/hyperlink" Target="https://login.consultant.ru/link/?req=doc&amp;base=LAW&amp;n=211092&amp;date=01.01.2026&amp;dst=100019&amp;field=134&amp;demo=2" TargetMode="External"/><Relationship Id="rId2865" Type="http://schemas.openxmlformats.org/officeDocument/2006/relationships/hyperlink" Target="https://login.consultant.ru/link/?req=doc&amp;base=LAW&amp;n=434582&amp;date=01.01.2026&amp;dst=100010&amp;field=134&amp;demo=2" TargetMode="External"/><Relationship Id="rId837" Type="http://schemas.openxmlformats.org/officeDocument/2006/relationships/hyperlink" Target="https://login.consultant.ru/link/?req=doc&amp;base=LAW&amp;n=521658&amp;date=01.01.2026&amp;dst=100209&amp;field=134&amp;demo=2" TargetMode="External"/><Relationship Id="rId1467" Type="http://schemas.openxmlformats.org/officeDocument/2006/relationships/hyperlink" Target="https://login.consultant.ru/link/?req=doc&amp;base=LAW&amp;n=341747&amp;date=01.01.2026&amp;dst=100019&amp;field=134&amp;demo=2" TargetMode="External"/><Relationship Id="rId1674" Type="http://schemas.openxmlformats.org/officeDocument/2006/relationships/hyperlink" Target="https://login.consultant.ru/link/?req=doc&amp;base=LAW&amp;n=422102&amp;date=01.01.2026&amp;dst=100217&amp;field=134&amp;demo=2" TargetMode="External"/><Relationship Id="rId1881" Type="http://schemas.openxmlformats.org/officeDocument/2006/relationships/hyperlink" Target="https://login.consultant.ru/link/?req=doc&amp;base=LAW&amp;n=511565&amp;date=01.01.2026&amp;dst=4838&amp;field=134&amp;demo=2" TargetMode="External"/><Relationship Id="rId2518" Type="http://schemas.openxmlformats.org/officeDocument/2006/relationships/hyperlink" Target="https://login.consultant.ru/link/?req=doc&amp;base=LAW&amp;n=511565&amp;date=01.01.2026&amp;dst=4875&amp;field=134&amp;demo=2" TargetMode="External"/><Relationship Id="rId2725" Type="http://schemas.openxmlformats.org/officeDocument/2006/relationships/hyperlink" Target="https://login.consultant.ru/link/?req=doc&amp;base=LAW&amp;n=511113&amp;date=01.01.2026&amp;dst=100027&amp;field=134&amp;demo=2" TargetMode="External"/><Relationship Id="rId2932" Type="http://schemas.openxmlformats.org/officeDocument/2006/relationships/hyperlink" Target="https://login.consultant.ru/link/?req=doc&amp;base=LAW&amp;n=170100&amp;date=01.01.2026&amp;dst=100020&amp;field=134&amp;demo=2" TargetMode="External"/><Relationship Id="rId904" Type="http://schemas.openxmlformats.org/officeDocument/2006/relationships/hyperlink" Target="https://login.consultant.ru/link/?req=doc&amp;base=LAW&amp;n=453995&amp;date=01.01.2026&amp;dst=100128&amp;field=134&amp;demo=2" TargetMode="External"/><Relationship Id="rId1327" Type="http://schemas.openxmlformats.org/officeDocument/2006/relationships/hyperlink" Target="https://login.consultant.ru/link/?req=doc&amp;base=LAW&amp;n=449446&amp;date=01.01.2026&amp;dst=100168&amp;field=134&amp;demo=2" TargetMode="External"/><Relationship Id="rId1534" Type="http://schemas.openxmlformats.org/officeDocument/2006/relationships/hyperlink" Target="https://login.consultant.ru/link/?req=doc&amp;base=LAW&amp;n=210168&amp;date=01.01.2026&amp;dst=100023&amp;field=134&amp;demo=2" TargetMode="External"/><Relationship Id="rId1741" Type="http://schemas.openxmlformats.org/officeDocument/2006/relationships/hyperlink" Target="https://login.consultant.ru/link/?req=doc&amp;base=LAW&amp;n=358779&amp;date=01.01.2026&amp;dst=100099&amp;field=134&amp;demo=2" TargetMode="External"/><Relationship Id="rId33" Type="http://schemas.openxmlformats.org/officeDocument/2006/relationships/hyperlink" Target="https://login.consultant.ru/link/?req=doc&amp;base=LAW&amp;n=220989&amp;date=01.01.2026&amp;dst=100009&amp;field=134&amp;demo=2" TargetMode="External"/><Relationship Id="rId1601" Type="http://schemas.openxmlformats.org/officeDocument/2006/relationships/hyperlink" Target="https://login.consultant.ru/link/?req=doc&amp;base=LAW&amp;n=301779&amp;date=01.01.2026&amp;dst=100012&amp;field=134&amp;demo=2" TargetMode="External"/><Relationship Id="rId3499" Type="http://schemas.openxmlformats.org/officeDocument/2006/relationships/hyperlink" Target="https://login.consultant.ru/link/?req=doc&amp;base=LAW&amp;n=494367&amp;date=01.01.2026&amp;dst=100109&amp;field=134&amp;demo=2" TargetMode="External"/><Relationship Id="rId3359" Type="http://schemas.openxmlformats.org/officeDocument/2006/relationships/hyperlink" Target="https://login.consultant.ru/link/?req=doc&amp;base=LAW&amp;n=210168&amp;date=01.01.2026&amp;dst=100526&amp;field=134&amp;demo=2" TargetMode="External"/><Relationship Id="rId487" Type="http://schemas.openxmlformats.org/officeDocument/2006/relationships/hyperlink" Target="https://login.consultant.ru/link/?req=doc&amp;base=LAW&amp;n=453995&amp;date=01.01.2026&amp;dst=100010&amp;field=134&amp;demo=2" TargetMode="External"/><Relationship Id="rId694" Type="http://schemas.openxmlformats.org/officeDocument/2006/relationships/hyperlink" Target="https://login.consultant.ru/link/?req=doc&amp;base=LAW&amp;n=220989&amp;date=01.01.2026&amp;dst=100126&amp;field=134&amp;demo=2" TargetMode="External"/><Relationship Id="rId2168" Type="http://schemas.openxmlformats.org/officeDocument/2006/relationships/hyperlink" Target="https://login.consultant.ru/link/?req=doc&amp;base=LAW&amp;n=434583&amp;date=01.01.2026&amp;dst=100063&amp;field=134&amp;demo=2" TargetMode="External"/><Relationship Id="rId2375" Type="http://schemas.openxmlformats.org/officeDocument/2006/relationships/hyperlink" Target="https://login.consultant.ru/link/?req=doc&amp;base=LAW&amp;n=470835&amp;date=01.01.2026&amp;dst=100011&amp;field=134&amp;demo=2" TargetMode="External"/><Relationship Id="rId3219" Type="http://schemas.openxmlformats.org/officeDocument/2006/relationships/hyperlink" Target="https://login.consultant.ru/link/?req=doc&amp;base=LAW&amp;n=405935&amp;date=01.01.2026&amp;dst=100235&amp;field=134&amp;demo=2" TargetMode="External"/><Relationship Id="rId347" Type="http://schemas.openxmlformats.org/officeDocument/2006/relationships/hyperlink" Target="https://login.consultant.ru/link/?req=doc&amp;base=LAW&amp;n=476610&amp;date=01.01.2026&amp;dst=100012&amp;field=134&amp;demo=2" TargetMode="External"/><Relationship Id="rId1184" Type="http://schemas.openxmlformats.org/officeDocument/2006/relationships/hyperlink" Target="https://login.consultant.ru/link/?req=doc&amp;base=LAW&amp;n=512540&amp;date=01.01.2026&amp;dst=100086&amp;field=134&amp;demo=2" TargetMode="External"/><Relationship Id="rId2028" Type="http://schemas.openxmlformats.org/officeDocument/2006/relationships/hyperlink" Target="https://login.consultant.ru/link/?req=doc&amp;base=LAW&amp;n=500137&amp;date=01.01.2026&amp;dst=1893&amp;field=134&amp;demo=2" TargetMode="External"/><Relationship Id="rId2582" Type="http://schemas.openxmlformats.org/officeDocument/2006/relationships/hyperlink" Target="https://login.consultant.ru/link/?req=doc&amp;base=LAW&amp;n=220989&amp;date=01.01.2026&amp;dst=100366&amp;field=134&amp;demo=2" TargetMode="External"/><Relationship Id="rId3426" Type="http://schemas.openxmlformats.org/officeDocument/2006/relationships/hyperlink" Target="https://login.consultant.ru/link/?req=doc&amp;base=LAW&amp;n=372677&amp;date=01.01.2026&amp;dst=100083&amp;field=134&amp;demo=2" TargetMode="External"/><Relationship Id="rId554" Type="http://schemas.openxmlformats.org/officeDocument/2006/relationships/hyperlink" Target="https://login.consultant.ru/link/?req=doc&amp;base=LAW&amp;n=494628&amp;date=01.01.2026&amp;dst=100028&amp;field=134&amp;demo=2" TargetMode="External"/><Relationship Id="rId761" Type="http://schemas.openxmlformats.org/officeDocument/2006/relationships/hyperlink" Target="https://login.consultant.ru/link/?req=doc&amp;base=LAW&amp;n=501486&amp;date=01.01.2026&amp;dst=100652&amp;field=134&amp;demo=2" TargetMode="External"/><Relationship Id="rId1391" Type="http://schemas.openxmlformats.org/officeDocument/2006/relationships/hyperlink" Target="https://login.consultant.ru/link/?req=doc&amp;base=LAW&amp;n=330846&amp;date=01.01.2026&amp;dst=100171&amp;field=134&amp;demo=2" TargetMode="External"/><Relationship Id="rId2235" Type="http://schemas.openxmlformats.org/officeDocument/2006/relationships/hyperlink" Target="https://login.consultant.ru/link/?req=doc&amp;base=LAW&amp;n=511151&amp;date=01.01.2026&amp;dst=101047&amp;field=134&amp;demo=2" TargetMode="External"/><Relationship Id="rId2442" Type="http://schemas.openxmlformats.org/officeDocument/2006/relationships/hyperlink" Target="https://login.consultant.ru/link/?req=doc&amp;base=LAW&amp;n=499669&amp;date=01.01.2026&amp;dst=100636&amp;field=134&amp;demo=2" TargetMode="External"/><Relationship Id="rId207" Type="http://schemas.openxmlformats.org/officeDocument/2006/relationships/hyperlink" Target="https://login.consultant.ru/link/?req=doc&amp;base=LAW&amp;n=494628&amp;date=01.01.2026&amp;dst=100012&amp;field=134&amp;demo=2" TargetMode="External"/><Relationship Id="rId414" Type="http://schemas.openxmlformats.org/officeDocument/2006/relationships/hyperlink" Target="https://login.consultant.ru/link/?req=doc&amp;base=LAW&amp;n=327790&amp;date=01.01.2026&amp;dst=100018&amp;field=134&amp;demo=2" TargetMode="External"/><Relationship Id="rId621" Type="http://schemas.openxmlformats.org/officeDocument/2006/relationships/hyperlink" Target="https://login.consultant.ru/link/?req=doc&amp;base=LAW&amp;n=501392&amp;date=01.01.2026&amp;dst=100825&amp;field=134&amp;demo=2" TargetMode="External"/><Relationship Id="rId1044" Type="http://schemas.openxmlformats.org/officeDocument/2006/relationships/hyperlink" Target="https://login.consultant.ru/link/?req=doc&amp;base=LAW&amp;n=511107&amp;date=01.01.2026&amp;dst=100194&amp;field=134&amp;demo=2" TargetMode="External"/><Relationship Id="rId1251" Type="http://schemas.openxmlformats.org/officeDocument/2006/relationships/hyperlink" Target="https://login.consultant.ru/link/?req=doc&amp;base=LAW&amp;n=511107&amp;date=01.01.2026&amp;dst=100208&amp;field=134&amp;demo=2" TargetMode="External"/><Relationship Id="rId2302" Type="http://schemas.openxmlformats.org/officeDocument/2006/relationships/hyperlink" Target="https://login.consultant.ru/link/?req=doc&amp;base=LAW&amp;n=434583&amp;date=01.01.2026&amp;dst=100065&amp;field=134&amp;demo=2" TargetMode="External"/><Relationship Id="rId1111" Type="http://schemas.openxmlformats.org/officeDocument/2006/relationships/hyperlink" Target="https://login.consultant.ru/link/?req=doc&amp;base=LAW&amp;n=501412&amp;date=01.01.2026&amp;dst=100102&amp;field=134&amp;demo=2" TargetMode="External"/><Relationship Id="rId3076" Type="http://schemas.openxmlformats.org/officeDocument/2006/relationships/hyperlink" Target="https://login.consultant.ru/link/?req=doc&amp;base=LAW&amp;n=486589&amp;date=01.01.2026&amp;dst=100013&amp;field=134&amp;demo=2" TargetMode="External"/><Relationship Id="rId3283" Type="http://schemas.openxmlformats.org/officeDocument/2006/relationships/hyperlink" Target="https://login.consultant.ru/link/?req=doc&amp;base=LAW&amp;n=388795&amp;date=01.01.2026&amp;dst=100079&amp;field=134&amp;demo=2" TargetMode="External"/><Relationship Id="rId3490" Type="http://schemas.openxmlformats.org/officeDocument/2006/relationships/hyperlink" Target="https://login.consultant.ru/link/?req=doc&amp;base=LAW&amp;n=494367&amp;date=01.01.2026&amp;dst=100100&amp;field=134&amp;demo=2" TargetMode="External"/><Relationship Id="rId1928" Type="http://schemas.openxmlformats.org/officeDocument/2006/relationships/hyperlink" Target="https://login.consultant.ru/link/?req=doc&amp;base=LAW&amp;n=419037&amp;date=01.01.2026&amp;demo=2" TargetMode="External"/><Relationship Id="rId2092" Type="http://schemas.openxmlformats.org/officeDocument/2006/relationships/hyperlink" Target="https://login.consultant.ru/link/?req=doc&amp;base=LAW&amp;n=511151&amp;date=01.01.2026&amp;dst=101025&amp;field=134&amp;demo=2" TargetMode="External"/><Relationship Id="rId3143" Type="http://schemas.openxmlformats.org/officeDocument/2006/relationships/hyperlink" Target="https://login.consultant.ru/link/?req=doc&amp;base=LAW&amp;n=494628&amp;date=01.01.2026&amp;dst=100319&amp;field=134&amp;demo=2" TargetMode="External"/><Relationship Id="rId3350" Type="http://schemas.openxmlformats.org/officeDocument/2006/relationships/hyperlink" Target="https://login.consultant.ru/link/?req=doc&amp;base=LAW&amp;n=210168&amp;date=01.01.2026&amp;dst=100439&amp;field=134&amp;demo=2" TargetMode="External"/><Relationship Id="rId271" Type="http://schemas.openxmlformats.org/officeDocument/2006/relationships/hyperlink" Target="https://login.consultant.ru/link/?req=doc&amp;base=LAW&amp;n=421138&amp;date=01.01.2026&amp;dst=100530&amp;field=134&amp;demo=2" TargetMode="External"/><Relationship Id="rId3003" Type="http://schemas.openxmlformats.org/officeDocument/2006/relationships/hyperlink" Target="https://login.consultant.ru/link/?req=doc&amp;base=LAW&amp;n=518997&amp;date=01.01.2026&amp;dst=100018&amp;field=134&amp;demo=2" TargetMode="External"/><Relationship Id="rId131" Type="http://schemas.openxmlformats.org/officeDocument/2006/relationships/hyperlink" Target="https://login.consultant.ru/link/?req=doc&amp;base=LAW&amp;n=340235&amp;date=01.01.2026&amp;dst=100017&amp;field=134&amp;demo=2" TargetMode="External"/><Relationship Id="rId3210" Type="http://schemas.openxmlformats.org/officeDocument/2006/relationships/hyperlink" Target="https://login.consultant.ru/link/?req=doc&amp;base=LAW&amp;n=449446&amp;date=01.01.2026&amp;dst=100220&amp;field=134&amp;demo=2" TargetMode="External"/><Relationship Id="rId2769" Type="http://schemas.openxmlformats.org/officeDocument/2006/relationships/hyperlink" Target="https://login.consultant.ru/link/?req=doc&amp;base=LAW&amp;n=421138&amp;date=01.01.2026&amp;dst=100227&amp;field=134&amp;demo=2" TargetMode="External"/><Relationship Id="rId2976" Type="http://schemas.openxmlformats.org/officeDocument/2006/relationships/hyperlink" Target="https://login.consultant.ru/link/?req=doc&amp;base=LAW&amp;n=508482&amp;date=01.01.2026&amp;dst=101881&amp;field=134&amp;demo=2" TargetMode="External"/><Relationship Id="rId948" Type="http://schemas.openxmlformats.org/officeDocument/2006/relationships/hyperlink" Target="https://login.consultant.ru/link/?req=doc&amp;base=LAW&amp;n=449446&amp;date=01.01.2026&amp;dst=100119&amp;field=134&amp;demo=2" TargetMode="External"/><Relationship Id="rId1578" Type="http://schemas.openxmlformats.org/officeDocument/2006/relationships/hyperlink" Target="https://login.consultant.ru/link/?req=doc&amp;base=LAW&amp;n=494419&amp;date=01.01.2026&amp;dst=100034&amp;field=134&amp;demo=2" TargetMode="External"/><Relationship Id="rId1785" Type="http://schemas.openxmlformats.org/officeDocument/2006/relationships/hyperlink" Target="https://login.consultant.ru/link/?req=doc&amp;base=LAW&amp;n=494628&amp;date=01.01.2026&amp;dst=100146&amp;field=134&amp;demo=2" TargetMode="External"/><Relationship Id="rId1992" Type="http://schemas.openxmlformats.org/officeDocument/2006/relationships/hyperlink" Target="https://login.consultant.ru/link/?req=doc&amp;base=LAW&amp;n=511151&amp;date=01.01.2026&amp;dst=100997&amp;field=134&amp;demo=2" TargetMode="External"/><Relationship Id="rId2629" Type="http://schemas.openxmlformats.org/officeDocument/2006/relationships/hyperlink" Target="https://login.consultant.ru/link/?req=doc&amp;base=LAW&amp;n=492024&amp;date=01.01.2026&amp;dst=100150&amp;field=134&amp;demo=2" TargetMode="External"/><Relationship Id="rId2836" Type="http://schemas.openxmlformats.org/officeDocument/2006/relationships/hyperlink" Target="https://login.consultant.ru/link/?req=doc&amp;base=LAW&amp;n=405383&amp;date=01.01.2026&amp;dst=100061&amp;field=134&amp;demo=2" TargetMode="External"/><Relationship Id="rId77" Type="http://schemas.openxmlformats.org/officeDocument/2006/relationships/hyperlink" Target="https://login.consultant.ru/link/?req=doc&amp;base=LAW&amp;n=211092&amp;date=01.01.2026&amp;dst=100009&amp;field=134&amp;demo=2" TargetMode="External"/><Relationship Id="rId808" Type="http://schemas.openxmlformats.org/officeDocument/2006/relationships/hyperlink" Target="https://login.consultant.ru/link/?req=doc&amp;base=LAW&amp;n=427528&amp;date=01.01.2026&amp;dst=100129&amp;field=134&amp;demo=2" TargetMode="External"/><Relationship Id="rId1438" Type="http://schemas.openxmlformats.org/officeDocument/2006/relationships/hyperlink" Target="https://login.consultant.ru/link/?req=doc&amp;base=LAW&amp;n=500136&amp;date=01.01.2026&amp;demo=2" TargetMode="External"/><Relationship Id="rId1645" Type="http://schemas.openxmlformats.org/officeDocument/2006/relationships/hyperlink" Target="https://login.consultant.ru/link/?req=doc&amp;base=LAW&amp;n=421943&amp;date=01.01.2026&amp;dst=100022&amp;field=134&amp;demo=2" TargetMode="External"/><Relationship Id="rId1852" Type="http://schemas.openxmlformats.org/officeDocument/2006/relationships/hyperlink" Target="https://login.consultant.ru/link/?req=doc&amp;base=LAW&amp;n=330704&amp;date=01.01.2026&amp;dst=100106&amp;field=134&amp;demo=2" TargetMode="External"/><Relationship Id="rId2903" Type="http://schemas.openxmlformats.org/officeDocument/2006/relationships/hyperlink" Target="https://login.consultant.ru/link/?req=doc&amp;base=LAW&amp;n=511565&amp;date=01.01.2026&amp;dst=4908&amp;field=134&amp;demo=2" TargetMode="External"/><Relationship Id="rId1505" Type="http://schemas.openxmlformats.org/officeDocument/2006/relationships/hyperlink" Target="https://login.consultant.ru/link/?req=doc&amp;base=LAW&amp;n=501412&amp;date=01.01.2026&amp;dst=100125&amp;field=134&amp;demo=2" TargetMode="External"/><Relationship Id="rId1712" Type="http://schemas.openxmlformats.org/officeDocument/2006/relationships/hyperlink" Target="https://login.consultant.ru/link/?req=doc&amp;base=LAW&amp;n=501421&amp;date=01.01.2026&amp;dst=100059&amp;field=134&amp;demo=2" TargetMode="External"/><Relationship Id="rId598" Type="http://schemas.openxmlformats.org/officeDocument/2006/relationships/hyperlink" Target="https://login.consultant.ru/link/?req=doc&amp;base=LAW&amp;n=220989&amp;date=01.01.2026&amp;dst=100036&amp;field=134&amp;demo=2" TargetMode="External"/><Relationship Id="rId2279" Type="http://schemas.openxmlformats.org/officeDocument/2006/relationships/hyperlink" Target="https://login.consultant.ru/link/?req=doc&amp;base=LAW&amp;n=501392&amp;date=01.01.2026&amp;dst=100941&amp;field=134&amp;demo=2" TargetMode="External"/><Relationship Id="rId2486" Type="http://schemas.openxmlformats.org/officeDocument/2006/relationships/hyperlink" Target="https://login.consultant.ru/link/?req=doc&amp;base=LAW&amp;n=421138&amp;date=01.01.2026&amp;dst=100154&amp;field=134&amp;demo=2" TargetMode="External"/><Relationship Id="rId2693" Type="http://schemas.openxmlformats.org/officeDocument/2006/relationships/hyperlink" Target="https://login.consultant.ru/link/?req=doc&amp;base=LAW&amp;n=211092&amp;date=01.01.2026&amp;dst=100036&amp;field=134&amp;demo=2" TargetMode="External"/><Relationship Id="rId458" Type="http://schemas.openxmlformats.org/officeDocument/2006/relationships/hyperlink" Target="https://login.consultant.ru/link/?req=doc&amp;base=LAW&amp;n=479104&amp;date=01.01.2026&amp;dst=100179&amp;field=134&amp;demo=2" TargetMode="External"/><Relationship Id="rId665" Type="http://schemas.openxmlformats.org/officeDocument/2006/relationships/hyperlink" Target="https://login.consultant.ru/link/?req=doc&amp;base=LAW&amp;n=453995&amp;date=01.01.2026&amp;dst=100076&amp;field=134&amp;demo=2" TargetMode="External"/><Relationship Id="rId872" Type="http://schemas.openxmlformats.org/officeDocument/2006/relationships/hyperlink" Target="https://login.consultant.ru/link/?req=doc&amp;base=LAW&amp;n=449446&amp;date=01.01.2026&amp;dst=100095&amp;field=134&amp;demo=2" TargetMode="External"/><Relationship Id="rId1088" Type="http://schemas.openxmlformats.org/officeDocument/2006/relationships/hyperlink" Target="https://login.consultant.ru/link/?req=doc&amp;base=LAW&amp;n=287031&amp;date=01.01.2026&amp;dst=100023&amp;field=134&amp;demo=2" TargetMode="External"/><Relationship Id="rId1295" Type="http://schemas.openxmlformats.org/officeDocument/2006/relationships/hyperlink" Target="https://login.consultant.ru/link/?req=doc&amp;base=LAW&amp;n=511306&amp;date=01.01.2026&amp;demo=2" TargetMode="External"/><Relationship Id="rId2139" Type="http://schemas.openxmlformats.org/officeDocument/2006/relationships/hyperlink" Target="https://login.consultant.ru/link/?req=doc&amp;base=LAW&amp;n=511151&amp;date=01.01.2026&amp;dst=101033&amp;field=134&amp;demo=2" TargetMode="External"/><Relationship Id="rId2346" Type="http://schemas.openxmlformats.org/officeDocument/2006/relationships/hyperlink" Target="https://login.consultant.ru/link/?req=doc&amp;base=LAW&amp;n=483349&amp;date=01.01.2026&amp;dst=100383&amp;field=134&amp;demo=2" TargetMode="External"/><Relationship Id="rId2553" Type="http://schemas.openxmlformats.org/officeDocument/2006/relationships/hyperlink" Target="https://login.consultant.ru/link/?req=doc&amp;base=LAW&amp;n=200735&amp;date=01.01.2026&amp;dst=100017&amp;field=134&amp;demo=2" TargetMode="External"/><Relationship Id="rId2760" Type="http://schemas.openxmlformats.org/officeDocument/2006/relationships/hyperlink" Target="https://login.consultant.ru/link/?req=doc&amp;base=LAW&amp;n=405383&amp;date=01.01.2026&amp;dst=100051&amp;field=134&amp;demo=2" TargetMode="External"/><Relationship Id="rId318" Type="http://schemas.openxmlformats.org/officeDocument/2006/relationships/hyperlink" Target="https://login.consultant.ru/link/?req=doc&amp;base=LAW&amp;n=434583&amp;date=01.01.2026&amp;dst=100011&amp;field=134&amp;demo=2" TargetMode="External"/><Relationship Id="rId525" Type="http://schemas.openxmlformats.org/officeDocument/2006/relationships/hyperlink" Target="https://login.consultant.ru/link/?req=doc&amp;base=LAW&amp;n=330846&amp;date=01.01.2026&amp;dst=100035&amp;field=134&amp;demo=2" TargetMode="External"/><Relationship Id="rId732" Type="http://schemas.openxmlformats.org/officeDocument/2006/relationships/hyperlink" Target="https://login.consultant.ru/link/?req=doc&amp;base=LAW&amp;n=449446&amp;date=01.01.2026&amp;dst=100044&amp;field=134&amp;demo=2" TargetMode="External"/><Relationship Id="rId1155" Type="http://schemas.openxmlformats.org/officeDocument/2006/relationships/hyperlink" Target="https://login.consultant.ru/link/?req=doc&amp;base=LAW&amp;n=330846&amp;date=01.01.2026&amp;dst=100045&amp;field=134&amp;demo=2" TargetMode="External"/><Relationship Id="rId1362" Type="http://schemas.openxmlformats.org/officeDocument/2006/relationships/hyperlink" Target="https://login.consultant.ru/link/?req=doc&amp;base=LAW&amp;n=372677&amp;date=01.01.2026&amp;dst=100066&amp;field=134&amp;demo=2" TargetMode="External"/><Relationship Id="rId2206" Type="http://schemas.openxmlformats.org/officeDocument/2006/relationships/hyperlink" Target="https://login.consultant.ru/link/?req=doc&amp;base=LAW&amp;n=494628&amp;date=01.01.2026&amp;dst=100223&amp;field=134&amp;demo=2" TargetMode="External"/><Relationship Id="rId2413" Type="http://schemas.openxmlformats.org/officeDocument/2006/relationships/hyperlink" Target="https://login.consultant.ru/link/?req=doc&amp;base=LAW&amp;n=421138&amp;date=01.01.2026&amp;dst=100137&amp;field=134&amp;demo=2" TargetMode="External"/><Relationship Id="rId2620" Type="http://schemas.openxmlformats.org/officeDocument/2006/relationships/hyperlink" Target="https://login.consultant.ru/link/?req=doc&amp;base=LAW&amp;n=173386&amp;date=01.01.2026&amp;dst=100193&amp;field=134&amp;demo=2" TargetMode="External"/><Relationship Id="rId1015" Type="http://schemas.openxmlformats.org/officeDocument/2006/relationships/hyperlink" Target="https://login.consultant.ru/link/?req=doc&amp;base=LAW&amp;n=449446&amp;date=01.01.2026&amp;dst=100135&amp;field=134&amp;demo=2" TargetMode="External"/><Relationship Id="rId1222" Type="http://schemas.openxmlformats.org/officeDocument/2006/relationships/hyperlink" Target="https://login.consultant.ru/link/?req=doc&amp;base=LAW&amp;n=511107&amp;date=01.01.2026&amp;dst=100203&amp;field=134&amp;demo=2" TargetMode="External"/><Relationship Id="rId3187" Type="http://schemas.openxmlformats.org/officeDocument/2006/relationships/hyperlink" Target="https://login.consultant.ru/link/?req=doc&amp;base=LAW&amp;n=494628&amp;date=01.01.2026&amp;dst=100348&amp;field=134&amp;demo=2" TargetMode="External"/><Relationship Id="rId3394" Type="http://schemas.openxmlformats.org/officeDocument/2006/relationships/hyperlink" Target="https://login.consultant.ru/link/?req=doc&amp;base=LAW&amp;n=453995&amp;date=01.01.2026&amp;dst=100150&amp;field=134&amp;demo=2" TargetMode="External"/><Relationship Id="rId3047" Type="http://schemas.openxmlformats.org/officeDocument/2006/relationships/hyperlink" Target="https://login.consultant.ru/link/?req=doc&amp;base=LAW&amp;n=449446&amp;date=01.01.2026&amp;dst=100201&amp;field=134&amp;demo=2" TargetMode="External"/><Relationship Id="rId175" Type="http://schemas.openxmlformats.org/officeDocument/2006/relationships/hyperlink" Target="https://login.consultant.ru/link/?req=doc&amp;base=LAW&amp;n=483055&amp;date=01.01.2026&amp;dst=100093&amp;field=134&amp;demo=2" TargetMode="External"/><Relationship Id="rId3254" Type="http://schemas.openxmlformats.org/officeDocument/2006/relationships/hyperlink" Target="https://login.consultant.ru/link/?req=doc&amp;base=LAW&amp;n=327790&amp;date=01.01.2026&amp;dst=100107&amp;field=134&amp;demo=2" TargetMode="External"/><Relationship Id="rId3461" Type="http://schemas.openxmlformats.org/officeDocument/2006/relationships/hyperlink" Target="https://login.consultant.ru/link/?req=doc&amp;base=LAW&amp;n=494367&amp;date=01.01.2026&amp;dst=100072&amp;field=134&amp;demo=2" TargetMode="External"/><Relationship Id="rId382" Type="http://schemas.openxmlformats.org/officeDocument/2006/relationships/hyperlink" Target="https://login.consultant.ru/link/?req=doc&amp;base=LAW&amp;n=511151&amp;date=01.01.2026&amp;dst=100965&amp;field=134&amp;demo=2" TargetMode="External"/><Relationship Id="rId2063" Type="http://schemas.openxmlformats.org/officeDocument/2006/relationships/hyperlink" Target="https://login.consultant.ru/link/?req=doc&amp;base=LAW&amp;n=200735&amp;date=01.01.2026&amp;dst=100012&amp;field=134&amp;demo=2" TargetMode="External"/><Relationship Id="rId2270" Type="http://schemas.openxmlformats.org/officeDocument/2006/relationships/hyperlink" Target="https://login.consultant.ru/link/?req=doc&amp;base=LAW&amp;n=501392&amp;date=01.01.2026&amp;dst=100933&amp;field=134&amp;demo=2" TargetMode="External"/><Relationship Id="rId3114" Type="http://schemas.openxmlformats.org/officeDocument/2006/relationships/hyperlink" Target="https://login.consultant.ru/link/?req=doc&amp;base=LAW&amp;n=465594&amp;date=01.01.2026&amp;dst=100051&amp;field=134&amp;demo=2" TargetMode="External"/><Relationship Id="rId3321" Type="http://schemas.openxmlformats.org/officeDocument/2006/relationships/hyperlink" Target="https://login.consultant.ru/link/?req=doc&amp;base=LAW&amp;n=210168&amp;date=01.01.2026&amp;dst=100431&amp;field=134&amp;demo=2" TargetMode="External"/><Relationship Id="rId242" Type="http://schemas.openxmlformats.org/officeDocument/2006/relationships/hyperlink" Target="https://login.consultant.ru/link/?req=doc&amp;base=LAW&amp;n=420989&amp;date=01.01.2026&amp;dst=100475&amp;field=134&amp;demo=2" TargetMode="External"/><Relationship Id="rId2130" Type="http://schemas.openxmlformats.org/officeDocument/2006/relationships/hyperlink" Target="https://login.consultant.ru/link/?req=doc&amp;base=LAW&amp;n=501392&amp;date=01.01.2026&amp;dst=100915&amp;field=134&amp;demo=2" TargetMode="External"/><Relationship Id="rId102" Type="http://schemas.openxmlformats.org/officeDocument/2006/relationships/hyperlink" Target="https://login.consultant.ru/link/?req=doc&amp;base=LAW&amp;n=330846&amp;date=01.01.2026&amp;dst=100009&amp;field=134&amp;demo=2" TargetMode="External"/><Relationship Id="rId1689" Type="http://schemas.openxmlformats.org/officeDocument/2006/relationships/hyperlink" Target="https://login.consultant.ru/link/?req=doc&amp;base=LAW&amp;n=519904&amp;date=01.01.2026&amp;dst=100177&amp;field=134&amp;demo=2" TargetMode="External"/><Relationship Id="rId1896" Type="http://schemas.openxmlformats.org/officeDocument/2006/relationships/hyperlink" Target="https://login.consultant.ru/link/?req=doc&amp;base=LAW&amp;n=508482&amp;date=01.01.2026&amp;dst=101808&amp;field=134&amp;demo=2" TargetMode="External"/><Relationship Id="rId2947" Type="http://schemas.openxmlformats.org/officeDocument/2006/relationships/hyperlink" Target="https://login.consultant.ru/link/?req=doc&amp;base=LAW&amp;n=511113&amp;date=01.01.2026&amp;dst=100059&amp;field=134&amp;demo=2" TargetMode="External"/><Relationship Id="rId919" Type="http://schemas.openxmlformats.org/officeDocument/2006/relationships/hyperlink" Target="https://login.consultant.ru/link/?req=doc&amp;base=LAW&amp;n=502191&amp;date=01.01.2026&amp;dst=100056&amp;field=134&amp;demo=2" TargetMode="External"/><Relationship Id="rId1549" Type="http://schemas.openxmlformats.org/officeDocument/2006/relationships/hyperlink" Target="https://login.consultant.ru/link/?req=doc&amp;base=LAW&amp;n=201782&amp;date=01.01.2026&amp;dst=100019&amp;field=134&amp;demo=2" TargetMode="External"/><Relationship Id="rId1756" Type="http://schemas.openxmlformats.org/officeDocument/2006/relationships/hyperlink" Target="https://login.consultant.ru/link/?req=doc&amp;base=LAW&amp;n=501392&amp;date=01.01.2026&amp;dst=100897&amp;field=134&amp;demo=2" TargetMode="External"/><Relationship Id="rId1963" Type="http://schemas.openxmlformats.org/officeDocument/2006/relationships/hyperlink" Target="https://login.consultant.ru/link/?req=doc&amp;base=LAW&amp;n=500136&amp;date=01.01.2026&amp;dst=117&amp;field=134&amp;demo=2" TargetMode="External"/><Relationship Id="rId2807" Type="http://schemas.openxmlformats.org/officeDocument/2006/relationships/hyperlink" Target="https://login.consultant.ru/link/?req=doc&amp;base=LAW&amp;n=421138&amp;date=01.01.2026&amp;dst=100238&amp;field=134&amp;demo=2" TargetMode="External"/><Relationship Id="rId48" Type="http://schemas.openxmlformats.org/officeDocument/2006/relationships/hyperlink" Target="https://login.consultant.ru/link/?req=doc&amp;base=LAW&amp;n=132899&amp;date=01.01.2026&amp;dst=100009&amp;field=134&amp;demo=2" TargetMode="External"/><Relationship Id="rId1409" Type="http://schemas.openxmlformats.org/officeDocument/2006/relationships/hyperlink" Target="https://login.consultant.ru/link/?req=doc&amp;base=LAW&amp;n=453990&amp;date=01.01.2026&amp;dst=100466&amp;field=134&amp;demo=2" TargetMode="External"/><Relationship Id="rId1616" Type="http://schemas.openxmlformats.org/officeDocument/2006/relationships/hyperlink" Target="https://login.consultant.ru/link/?req=doc&amp;base=LAW&amp;n=422102&amp;date=01.01.2026&amp;dst=100072&amp;field=134&amp;demo=2" TargetMode="External"/><Relationship Id="rId1823" Type="http://schemas.openxmlformats.org/officeDocument/2006/relationships/hyperlink" Target="https://login.consultant.ru/link/?req=doc&amp;base=LAW&amp;n=482706&amp;date=01.01.2026&amp;dst=100236&amp;field=134&amp;demo=2" TargetMode="External"/><Relationship Id="rId2597" Type="http://schemas.openxmlformats.org/officeDocument/2006/relationships/hyperlink" Target="https://login.consultant.ru/link/?req=doc&amp;base=LAW&amp;n=61793&amp;date=01.01.2026&amp;dst=100013&amp;field=134&amp;demo=2" TargetMode="External"/><Relationship Id="rId569" Type="http://schemas.openxmlformats.org/officeDocument/2006/relationships/hyperlink" Target="https://login.consultant.ru/link/?req=doc&amp;base=LAW&amp;n=327790&amp;date=01.01.2026&amp;dst=100056&amp;field=134&amp;demo=2" TargetMode="External"/><Relationship Id="rId776" Type="http://schemas.openxmlformats.org/officeDocument/2006/relationships/hyperlink" Target="https://login.consultant.ru/link/?req=doc&amp;base=LAW&amp;n=511565&amp;date=01.01.2026&amp;dst=4792&amp;field=134&amp;demo=2" TargetMode="External"/><Relationship Id="rId983" Type="http://schemas.openxmlformats.org/officeDocument/2006/relationships/hyperlink" Target="https://login.consultant.ru/link/?req=doc&amp;base=LAW&amp;n=220989&amp;date=01.01.2026&amp;dst=100312&amp;field=134&amp;demo=2" TargetMode="External"/><Relationship Id="rId1199" Type="http://schemas.openxmlformats.org/officeDocument/2006/relationships/hyperlink" Target="https://login.consultant.ru/link/?req=doc&amp;base=LAW&amp;n=511306&amp;date=01.01.2026&amp;dst=100549&amp;field=134&amp;demo=2" TargetMode="External"/><Relationship Id="rId2457" Type="http://schemas.openxmlformats.org/officeDocument/2006/relationships/hyperlink" Target="https://login.consultant.ru/link/?req=doc&amp;base=LAW&amp;n=330846&amp;date=01.01.2026&amp;dst=100363&amp;field=134&amp;demo=2" TargetMode="External"/><Relationship Id="rId2664" Type="http://schemas.openxmlformats.org/officeDocument/2006/relationships/hyperlink" Target="https://login.consultant.ru/link/?req=doc&amp;base=LAW&amp;n=210168&amp;date=01.01.2026&amp;dst=100085&amp;field=134&amp;demo=2" TargetMode="External"/><Relationship Id="rId3508" Type="http://schemas.openxmlformats.org/officeDocument/2006/relationships/hyperlink" Target="https://login.consultant.ru/link/?req=doc&amp;base=LAW&amp;n=465416&amp;date=01.01.2026&amp;dst=100084&amp;field=134&amp;demo=2" TargetMode="External"/><Relationship Id="rId429" Type="http://schemas.openxmlformats.org/officeDocument/2006/relationships/hyperlink" Target="https://login.consultant.ru/link/?req=doc&amp;base=LAW&amp;n=327790&amp;date=01.01.2026&amp;dst=100024&amp;field=134&amp;demo=2" TargetMode="External"/><Relationship Id="rId636" Type="http://schemas.openxmlformats.org/officeDocument/2006/relationships/hyperlink" Target="https://login.consultant.ru/link/?req=doc&amp;base=LAW&amp;n=358779&amp;date=01.01.2026&amp;dst=100029&amp;field=134&amp;demo=2" TargetMode="External"/><Relationship Id="rId1059" Type="http://schemas.openxmlformats.org/officeDocument/2006/relationships/hyperlink" Target="https://login.consultant.ru/link/?req=doc&amp;base=LAW&amp;n=499646&amp;date=01.01.2026&amp;dst=100020&amp;field=134&amp;demo=2" TargetMode="External"/><Relationship Id="rId1266" Type="http://schemas.openxmlformats.org/officeDocument/2006/relationships/hyperlink" Target="https://login.consultant.ru/link/?req=doc&amp;base=LAW&amp;n=501412&amp;date=01.01.2026&amp;dst=100119&amp;field=134&amp;demo=2" TargetMode="External"/><Relationship Id="rId1473" Type="http://schemas.openxmlformats.org/officeDocument/2006/relationships/hyperlink" Target="https://login.consultant.ru/link/?req=doc&amp;base=LAW&amp;n=304068&amp;date=01.01.2026&amp;dst=100380&amp;field=134&amp;demo=2" TargetMode="External"/><Relationship Id="rId2317" Type="http://schemas.openxmlformats.org/officeDocument/2006/relationships/hyperlink" Target="https://login.consultant.ru/link/?req=doc&amp;base=LAW&amp;n=341747&amp;date=01.01.2026&amp;dst=100041&amp;field=134&amp;demo=2" TargetMode="External"/><Relationship Id="rId2871" Type="http://schemas.openxmlformats.org/officeDocument/2006/relationships/hyperlink" Target="https://login.consultant.ru/link/?req=doc&amp;base=LAW&amp;n=417688&amp;date=01.01.2026&amp;dst=100011&amp;field=134&amp;demo=2" TargetMode="External"/><Relationship Id="rId843" Type="http://schemas.openxmlformats.org/officeDocument/2006/relationships/hyperlink" Target="https://login.consultant.ru/link/?req=doc&amp;base=LAW&amp;n=449446&amp;date=01.01.2026&amp;dst=100086&amp;field=134&amp;demo=2" TargetMode="External"/><Relationship Id="rId1126" Type="http://schemas.openxmlformats.org/officeDocument/2006/relationships/hyperlink" Target="https://login.consultant.ru/link/?req=doc&amp;base=LAW&amp;n=372675&amp;date=01.01.2026&amp;dst=100052&amp;field=134&amp;demo=2" TargetMode="External"/><Relationship Id="rId1680" Type="http://schemas.openxmlformats.org/officeDocument/2006/relationships/hyperlink" Target="https://login.consultant.ru/link/?req=doc&amp;base=LAW&amp;n=482508&amp;date=01.01.2026&amp;dst=100019&amp;field=134&amp;demo=2" TargetMode="External"/><Relationship Id="rId2524" Type="http://schemas.openxmlformats.org/officeDocument/2006/relationships/hyperlink" Target="https://login.consultant.ru/link/?req=doc&amp;base=LAW&amp;n=511565&amp;date=01.01.2026&amp;dst=4881&amp;field=134&amp;demo=2" TargetMode="External"/><Relationship Id="rId2731" Type="http://schemas.openxmlformats.org/officeDocument/2006/relationships/hyperlink" Target="https://login.consultant.ru/link/?req=doc&amp;base=LAW&amp;n=516224&amp;date=01.01.2026&amp;dst=100008&amp;field=134&amp;demo=2" TargetMode="External"/><Relationship Id="rId703" Type="http://schemas.openxmlformats.org/officeDocument/2006/relationships/hyperlink" Target="https://login.consultant.ru/link/?req=doc&amp;base=LAW&amp;n=220989&amp;date=01.01.2026&amp;dst=100131&amp;field=134&amp;demo=2" TargetMode="External"/><Relationship Id="rId910" Type="http://schemas.openxmlformats.org/officeDocument/2006/relationships/hyperlink" Target="https://login.consultant.ru/link/?req=doc&amp;base=LAW&amp;n=449446&amp;date=01.01.2026&amp;dst=100112&amp;field=134&amp;demo=2" TargetMode="External"/><Relationship Id="rId1333" Type="http://schemas.openxmlformats.org/officeDocument/2006/relationships/hyperlink" Target="https://login.consultant.ru/link/?req=doc&amp;base=LAW&amp;n=483240&amp;date=01.01.2026&amp;dst=100242&amp;field=134&amp;demo=2" TargetMode="External"/><Relationship Id="rId1540" Type="http://schemas.openxmlformats.org/officeDocument/2006/relationships/hyperlink" Target="https://login.consultant.ru/link/?req=doc&amp;base=LAW&amp;n=330846&amp;date=01.01.2026&amp;dst=100342&amp;field=134&amp;demo=2" TargetMode="External"/><Relationship Id="rId1400" Type="http://schemas.openxmlformats.org/officeDocument/2006/relationships/hyperlink" Target="https://login.consultant.ru/link/?req=doc&amp;base=LAW&amp;n=330846&amp;date=01.01.2026&amp;dst=100177&amp;field=134&amp;demo=2" TargetMode="External"/><Relationship Id="rId3298" Type="http://schemas.openxmlformats.org/officeDocument/2006/relationships/hyperlink" Target="https://login.consultant.ru/link/?req=doc&amp;base=LAW&amp;n=502603&amp;date=01.01.2026&amp;dst=100014&amp;field=134&amp;demo=2" TargetMode="External"/><Relationship Id="rId3158" Type="http://schemas.openxmlformats.org/officeDocument/2006/relationships/hyperlink" Target="https://login.consultant.ru/link/?req=doc&amp;base=LAW&amp;n=482314&amp;date=01.01.2026&amp;dst=100057&amp;field=134&amp;demo=2" TargetMode="External"/><Relationship Id="rId3365" Type="http://schemas.openxmlformats.org/officeDocument/2006/relationships/hyperlink" Target="https://login.consultant.ru/link/?req=doc&amp;base=LAW&amp;n=421138&amp;date=01.01.2026&amp;dst=100378&amp;field=134&amp;demo=2" TargetMode="External"/><Relationship Id="rId286" Type="http://schemas.openxmlformats.org/officeDocument/2006/relationships/hyperlink" Target="https://login.consultant.ru/link/?req=doc&amp;base=LAW&amp;n=211067&amp;date=01.01.2026&amp;dst=100012&amp;field=134&amp;demo=2" TargetMode="External"/><Relationship Id="rId493" Type="http://schemas.openxmlformats.org/officeDocument/2006/relationships/hyperlink" Target="https://login.consultant.ru/link/?req=doc&amp;base=LAW&amp;n=449446&amp;date=01.01.2026&amp;dst=100023&amp;field=134&amp;demo=2" TargetMode="External"/><Relationship Id="rId2174" Type="http://schemas.openxmlformats.org/officeDocument/2006/relationships/hyperlink" Target="https://login.consultant.ru/link/?req=doc&amp;base=LAW&amp;n=494628&amp;date=01.01.2026&amp;dst=100219&amp;field=134&amp;demo=2" TargetMode="External"/><Relationship Id="rId2381" Type="http://schemas.openxmlformats.org/officeDocument/2006/relationships/hyperlink" Target="https://login.consultant.ru/link/?req=doc&amp;base=LAW&amp;n=416127&amp;date=01.01.2026&amp;dst=100009&amp;field=134&amp;demo=2" TargetMode="External"/><Relationship Id="rId3018" Type="http://schemas.openxmlformats.org/officeDocument/2006/relationships/hyperlink" Target="https://login.consultant.ru/link/?req=doc&amp;base=LAW&amp;n=489359&amp;date=01.01.2026&amp;dst=100080&amp;field=134&amp;demo=2" TargetMode="External"/><Relationship Id="rId3225" Type="http://schemas.openxmlformats.org/officeDocument/2006/relationships/hyperlink" Target="https://login.consultant.ru/link/?req=doc&amp;base=LAW&amp;n=172862&amp;date=01.01.2026&amp;dst=100030&amp;field=134&amp;demo=2" TargetMode="External"/><Relationship Id="rId3432" Type="http://schemas.openxmlformats.org/officeDocument/2006/relationships/hyperlink" Target="https://login.consultant.ru/link/?req=doc&amp;base=LAW&amp;n=494367&amp;date=01.01.2026&amp;dst=100062&amp;field=134&amp;demo=2" TargetMode="External"/><Relationship Id="rId146" Type="http://schemas.openxmlformats.org/officeDocument/2006/relationships/hyperlink" Target="https://login.consultant.ru/link/?req=doc&amp;base=LAW&amp;n=422102&amp;date=01.01.2026&amp;dst=100009&amp;field=134&amp;demo=2" TargetMode="External"/><Relationship Id="rId353" Type="http://schemas.openxmlformats.org/officeDocument/2006/relationships/hyperlink" Target="https://login.consultant.ru/link/?req=doc&amp;base=LAW&amp;n=434583&amp;date=01.01.2026&amp;dst=100016&amp;field=134&amp;demo=2" TargetMode="External"/><Relationship Id="rId560" Type="http://schemas.openxmlformats.org/officeDocument/2006/relationships/hyperlink" Target="https://login.consultant.ru/link/?req=doc&amp;base=LAW&amp;n=327790&amp;date=01.01.2026&amp;dst=100129&amp;field=134&amp;demo=2" TargetMode="External"/><Relationship Id="rId1190" Type="http://schemas.openxmlformats.org/officeDocument/2006/relationships/hyperlink" Target="https://login.consultant.ru/link/?req=doc&amp;base=LAW&amp;n=500137&amp;date=01.01.2026&amp;dst=2603&amp;field=134&amp;demo=2" TargetMode="External"/><Relationship Id="rId2034" Type="http://schemas.openxmlformats.org/officeDocument/2006/relationships/hyperlink" Target="https://login.consultant.ru/link/?req=doc&amp;base=LAW&amp;n=479091&amp;date=01.01.2026&amp;dst=100433&amp;field=134&amp;demo=2" TargetMode="External"/><Relationship Id="rId2241" Type="http://schemas.openxmlformats.org/officeDocument/2006/relationships/hyperlink" Target="https://login.consultant.ru/link/?req=doc&amp;base=LAW&amp;n=501392&amp;date=01.01.2026&amp;dst=100928&amp;field=134&amp;demo=2" TargetMode="External"/><Relationship Id="rId213" Type="http://schemas.openxmlformats.org/officeDocument/2006/relationships/hyperlink" Target="https://login.consultant.ru/link/?req=doc&amp;base=LAW&amp;n=116956&amp;date=01.01.2026&amp;dst=100013&amp;field=134&amp;demo=2" TargetMode="External"/><Relationship Id="rId420" Type="http://schemas.openxmlformats.org/officeDocument/2006/relationships/hyperlink" Target="https://login.consultant.ru/link/?req=doc&amp;base=LAW&amp;n=220992&amp;date=01.01.2026&amp;dst=100022&amp;field=134&amp;demo=2" TargetMode="External"/><Relationship Id="rId1050" Type="http://schemas.openxmlformats.org/officeDocument/2006/relationships/hyperlink" Target="https://login.consultant.ru/link/?req=doc&amp;base=LAW&amp;n=315362&amp;date=01.01.2026&amp;dst=100057&amp;field=134&amp;demo=2" TargetMode="External"/><Relationship Id="rId2101" Type="http://schemas.openxmlformats.org/officeDocument/2006/relationships/hyperlink" Target="https://login.consultant.ru/link/?req=doc&amp;base=LAW&amp;n=315362&amp;date=01.01.2026&amp;dst=100071&amp;field=134&amp;demo=2" TargetMode="External"/><Relationship Id="rId1867" Type="http://schemas.openxmlformats.org/officeDocument/2006/relationships/hyperlink" Target="https://login.consultant.ru/link/?req=doc&amp;base=LAW&amp;n=511565&amp;date=01.01.2026&amp;dst=4833&amp;field=134&amp;demo=2" TargetMode="External"/><Relationship Id="rId2918" Type="http://schemas.openxmlformats.org/officeDocument/2006/relationships/hyperlink" Target="https://login.consultant.ru/link/?req=doc&amp;base=LAW&amp;n=182652&amp;date=01.01.2026&amp;dst=100042&amp;field=134&amp;demo=2" TargetMode="External"/><Relationship Id="rId1727" Type="http://schemas.openxmlformats.org/officeDocument/2006/relationships/hyperlink" Target="https://login.consultant.ru/link/?req=doc&amp;base=LAW&amp;n=201718&amp;date=01.01.2026&amp;dst=100048&amp;field=134&amp;demo=2" TargetMode="External"/><Relationship Id="rId1934" Type="http://schemas.openxmlformats.org/officeDocument/2006/relationships/hyperlink" Target="https://login.consultant.ru/link/?req=doc&amp;base=LAW&amp;n=511107&amp;date=01.01.2026&amp;dst=100232&amp;field=134&amp;demo=2" TargetMode="External"/><Relationship Id="rId3082" Type="http://schemas.openxmlformats.org/officeDocument/2006/relationships/hyperlink" Target="https://login.consultant.ru/link/?req=doc&amp;base=LAW&amp;n=494628&amp;date=01.01.2026&amp;dst=100275&amp;field=134&amp;demo=2" TargetMode="External"/><Relationship Id="rId19" Type="http://schemas.openxmlformats.org/officeDocument/2006/relationships/hyperlink" Target="https://login.consultant.ru/link/?req=doc&amp;base=LAW&amp;n=300839&amp;date=01.01.2026&amp;dst=100207&amp;field=134&amp;demo=2" TargetMode="External"/><Relationship Id="rId3" Type="http://schemas.openxmlformats.org/officeDocument/2006/relationships/webSettings" Target="webSettings.xml"/><Relationship Id="rId887" Type="http://schemas.openxmlformats.org/officeDocument/2006/relationships/hyperlink" Target="https://login.consultant.ru/link/?req=doc&amp;base=LAW&amp;n=512540&amp;date=01.01.2026&amp;dst=100086&amp;field=134&amp;demo=2" TargetMode="External"/><Relationship Id="rId2568" Type="http://schemas.openxmlformats.org/officeDocument/2006/relationships/hyperlink" Target="https://login.consultant.ru/link/?req=doc&amp;base=LAW&amp;n=402552&amp;date=01.01.2026&amp;dst=100044&amp;field=134&amp;demo=2" TargetMode="External"/><Relationship Id="rId2775" Type="http://schemas.openxmlformats.org/officeDocument/2006/relationships/hyperlink" Target="https://login.consultant.ru/link/?req=doc&amp;base=LAW&amp;n=511565&amp;date=01.01.2026&amp;dst=4899&amp;field=134&amp;demo=2" TargetMode="External"/><Relationship Id="rId2982" Type="http://schemas.openxmlformats.org/officeDocument/2006/relationships/hyperlink" Target="https://login.consultant.ru/link/?req=doc&amp;base=LAW&amp;n=508482&amp;date=01.01.2026&amp;dst=101882&amp;field=134&amp;demo=2" TargetMode="External"/><Relationship Id="rId747" Type="http://schemas.openxmlformats.org/officeDocument/2006/relationships/hyperlink" Target="https://login.consultant.ru/link/?req=doc&amp;base=LAW&amp;n=453995&amp;date=01.01.2026&amp;dst=100187&amp;field=134&amp;demo=2" TargetMode="External"/><Relationship Id="rId954" Type="http://schemas.openxmlformats.org/officeDocument/2006/relationships/hyperlink" Target="https://login.consultant.ru/link/?req=doc&amp;base=LAW&amp;n=501392&amp;date=01.01.2026&amp;dst=100863&amp;field=134&amp;demo=2" TargetMode="External"/><Relationship Id="rId1377" Type="http://schemas.openxmlformats.org/officeDocument/2006/relationships/hyperlink" Target="https://login.consultant.ru/link/?req=doc&amp;base=LAW&amp;n=499646&amp;date=01.01.2026&amp;dst=100042&amp;field=134&amp;demo=2" TargetMode="External"/><Relationship Id="rId1584" Type="http://schemas.openxmlformats.org/officeDocument/2006/relationships/hyperlink" Target="https://login.consultant.ru/link/?req=doc&amp;base=LAW&amp;n=210168&amp;date=01.01.2026&amp;dst=100036&amp;field=134&amp;demo=2" TargetMode="External"/><Relationship Id="rId1791" Type="http://schemas.openxmlformats.org/officeDocument/2006/relationships/hyperlink" Target="https://login.consultant.ru/link/?req=doc&amp;base=LAW&amp;n=421138&amp;date=01.01.2026&amp;dst=100071&amp;field=134&amp;demo=2" TargetMode="External"/><Relationship Id="rId2428" Type="http://schemas.openxmlformats.org/officeDocument/2006/relationships/hyperlink" Target="https://login.consultant.ru/link/?req=doc&amp;base=LAW&amp;n=434583&amp;date=01.01.2026&amp;dst=100069&amp;field=134&amp;demo=2" TargetMode="External"/><Relationship Id="rId2635" Type="http://schemas.openxmlformats.org/officeDocument/2006/relationships/hyperlink" Target="https://login.consultant.ru/link/?req=doc&amp;base=LAW&amp;n=430575&amp;date=01.01.2026&amp;dst=100062&amp;field=134&amp;demo=2" TargetMode="External"/><Relationship Id="rId2842" Type="http://schemas.openxmlformats.org/officeDocument/2006/relationships/hyperlink" Target="https://login.consultant.ru/link/?req=doc&amp;base=LAW&amp;n=421138&amp;date=01.01.2026&amp;dst=100254&amp;field=134&amp;demo=2" TargetMode="External"/><Relationship Id="rId83" Type="http://schemas.openxmlformats.org/officeDocument/2006/relationships/hyperlink" Target="https://login.consultant.ru/link/?req=doc&amp;base=LAW&amp;n=173194&amp;date=01.01.2026&amp;dst=100008&amp;field=134&amp;demo=2" TargetMode="External"/><Relationship Id="rId607" Type="http://schemas.openxmlformats.org/officeDocument/2006/relationships/hyperlink" Target="https://login.consultant.ru/link/?req=doc&amp;base=LAW&amp;n=449446&amp;date=01.01.2026&amp;dst=100035&amp;field=134&amp;demo=2" TargetMode="External"/><Relationship Id="rId814" Type="http://schemas.openxmlformats.org/officeDocument/2006/relationships/hyperlink" Target="https://login.consultant.ru/link/?req=doc&amp;base=LAW&amp;n=449446&amp;date=01.01.2026&amp;dst=100067&amp;field=134&amp;demo=2" TargetMode="External"/><Relationship Id="rId1237" Type="http://schemas.openxmlformats.org/officeDocument/2006/relationships/hyperlink" Target="https://login.consultant.ru/link/?req=doc&amp;base=LAW&amp;n=454241&amp;date=01.01.2026&amp;dst=100311&amp;field=134&amp;demo=2" TargetMode="External"/><Relationship Id="rId1444" Type="http://schemas.openxmlformats.org/officeDocument/2006/relationships/hyperlink" Target="https://login.consultant.ru/link/?req=doc&amp;base=LAW&amp;n=341747&amp;date=01.01.2026&amp;dst=100017&amp;field=134&amp;demo=2" TargetMode="External"/><Relationship Id="rId1651" Type="http://schemas.openxmlformats.org/officeDocument/2006/relationships/hyperlink" Target="https://login.consultant.ru/link/?req=doc&amp;base=LAW&amp;n=484451&amp;date=01.01.2026&amp;dst=100005&amp;field=134&amp;demo=2" TargetMode="External"/><Relationship Id="rId2702" Type="http://schemas.openxmlformats.org/officeDocument/2006/relationships/hyperlink" Target="https://login.consultant.ru/link/?req=doc&amp;base=LAW&amp;n=421138&amp;date=01.01.2026&amp;dst=100195&amp;field=134&amp;demo=2" TargetMode="External"/><Relationship Id="rId1304" Type="http://schemas.openxmlformats.org/officeDocument/2006/relationships/hyperlink" Target="https://login.consultant.ru/link/?req=doc&amp;base=LAW&amp;n=463204&amp;date=01.01.2026&amp;dst=100009&amp;field=134&amp;demo=2" TargetMode="External"/><Relationship Id="rId1511" Type="http://schemas.openxmlformats.org/officeDocument/2006/relationships/hyperlink" Target="https://login.consultant.ru/link/?req=doc&amp;base=LAW&amp;n=511159&amp;date=01.01.2026&amp;dst=100182&amp;field=134&amp;demo=2" TargetMode="External"/><Relationship Id="rId3269" Type="http://schemas.openxmlformats.org/officeDocument/2006/relationships/hyperlink" Target="https://login.consultant.ru/link/?req=doc&amp;base=LAW&amp;n=372677&amp;date=01.01.2026&amp;dst=100081&amp;field=134&amp;demo=2" TargetMode="External"/><Relationship Id="rId3476" Type="http://schemas.openxmlformats.org/officeDocument/2006/relationships/hyperlink" Target="https://login.consultant.ru/link/?req=doc&amp;base=LAW&amp;n=372677&amp;date=01.01.2026&amp;dst=100083&amp;field=134&amp;demo=2" TargetMode="External"/><Relationship Id="rId10" Type="http://schemas.openxmlformats.org/officeDocument/2006/relationships/hyperlink" Target="https://login.consultant.ru/link/?req=doc&amp;base=LAW&amp;n=61793&amp;date=01.01.2026&amp;dst=100009&amp;field=134&amp;demo=2" TargetMode="External"/><Relationship Id="rId397" Type="http://schemas.openxmlformats.org/officeDocument/2006/relationships/hyperlink" Target="https://login.consultant.ru/link/?req=doc&amp;base=LAW&amp;n=519904&amp;date=01.01.2026&amp;dst=100026&amp;field=134&amp;demo=2" TargetMode="External"/><Relationship Id="rId2078" Type="http://schemas.openxmlformats.org/officeDocument/2006/relationships/hyperlink" Target="https://login.consultant.ru/link/?req=doc&amp;base=LAW&amp;n=209002&amp;date=01.01.2026&amp;dst=100010&amp;field=134&amp;demo=2" TargetMode="External"/><Relationship Id="rId2285" Type="http://schemas.openxmlformats.org/officeDocument/2006/relationships/hyperlink" Target="https://login.consultant.ru/link/?req=doc&amp;base=LAW&amp;n=501392&amp;date=01.01.2026&amp;dst=100944&amp;field=134&amp;demo=2" TargetMode="External"/><Relationship Id="rId2492" Type="http://schemas.openxmlformats.org/officeDocument/2006/relationships/hyperlink" Target="https://login.consultant.ru/link/?req=doc&amp;base=LAW&amp;n=511565&amp;date=01.01.2026&amp;dst=4873&amp;field=134&amp;demo=2" TargetMode="External"/><Relationship Id="rId3129" Type="http://schemas.openxmlformats.org/officeDocument/2006/relationships/hyperlink" Target="https://login.consultant.ru/link/?req=doc&amp;base=LAW&amp;n=501392&amp;date=01.01.2026&amp;dst=100981&amp;field=134&amp;demo=2" TargetMode="External"/><Relationship Id="rId3336" Type="http://schemas.openxmlformats.org/officeDocument/2006/relationships/hyperlink" Target="https://login.consultant.ru/link/?req=doc&amp;base=LAW&amp;n=422102&amp;date=01.01.2026&amp;dst=100158&amp;field=134&amp;demo=2" TargetMode="External"/><Relationship Id="rId257" Type="http://schemas.openxmlformats.org/officeDocument/2006/relationships/hyperlink" Target="https://login.consultant.ru/link/?req=doc&amp;base=LAW&amp;n=483349&amp;date=01.01.2026&amp;dst=100329&amp;field=134&amp;demo=2" TargetMode="External"/><Relationship Id="rId464" Type="http://schemas.openxmlformats.org/officeDocument/2006/relationships/hyperlink" Target="https://login.consultant.ru/link/?req=doc&amp;base=LAW&amp;n=499774&amp;date=01.01.2026&amp;dst=100667&amp;field=134&amp;demo=2" TargetMode="External"/><Relationship Id="rId1094" Type="http://schemas.openxmlformats.org/officeDocument/2006/relationships/hyperlink" Target="https://login.consultant.ru/link/?req=doc&amp;base=LAW&amp;n=501392&amp;date=01.01.2026&amp;dst=100875&amp;field=134&amp;demo=2" TargetMode="External"/><Relationship Id="rId2145" Type="http://schemas.openxmlformats.org/officeDocument/2006/relationships/hyperlink" Target="https://login.consultant.ru/link/?req=doc&amp;base=LAW&amp;n=421138&amp;date=01.01.2026&amp;dst=100524&amp;field=134&amp;demo=2" TargetMode="External"/><Relationship Id="rId117" Type="http://schemas.openxmlformats.org/officeDocument/2006/relationships/hyperlink" Target="https://login.consultant.ru/link/?req=doc&amp;base=LAW&amp;n=453995&amp;date=01.01.2026&amp;dst=100009&amp;field=134&amp;demo=2" TargetMode="External"/><Relationship Id="rId671" Type="http://schemas.openxmlformats.org/officeDocument/2006/relationships/hyperlink" Target="https://login.consultant.ru/link/?req=doc&amp;base=LAW&amp;n=453995&amp;date=01.01.2026&amp;dst=100081&amp;field=134&amp;demo=2" TargetMode="External"/><Relationship Id="rId2352" Type="http://schemas.openxmlformats.org/officeDocument/2006/relationships/hyperlink" Target="https://login.consultant.ru/link/?req=doc&amp;base=LAW&amp;n=436423&amp;date=01.01.2026&amp;dst=100014&amp;field=134&amp;demo=2" TargetMode="External"/><Relationship Id="rId3403" Type="http://schemas.openxmlformats.org/officeDocument/2006/relationships/hyperlink" Target="https://login.consultant.ru/link/?req=doc&amp;base=LAW&amp;n=162571&amp;date=01.01.2026&amp;dst=100071&amp;field=134&amp;demo=2" TargetMode="External"/><Relationship Id="rId324" Type="http://schemas.openxmlformats.org/officeDocument/2006/relationships/hyperlink" Target="https://login.consultant.ru/link/?req=doc&amp;base=LAW&amp;n=161940&amp;date=01.01.2026&amp;dst=100013&amp;field=134&amp;demo=2" TargetMode="External"/><Relationship Id="rId531" Type="http://schemas.openxmlformats.org/officeDocument/2006/relationships/hyperlink" Target="https://login.consultant.ru/link/?req=doc&amp;base=LAW&amp;n=449446&amp;date=01.01.2026&amp;dst=100033&amp;field=134&amp;demo=2" TargetMode="External"/><Relationship Id="rId1161" Type="http://schemas.openxmlformats.org/officeDocument/2006/relationships/hyperlink" Target="https://login.consultant.ru/link/?req=doc&amp;base=LAW&amp;n=501412&amp;date=01.01.2026&amp;dst=100108&amp;field=134&amp;demo=2" TargetMode="External"/><Relationship Id="rId2005" Type="http://schemas.openxmlformats.org/officeDocument/2006/relationships/hyperlink" Target="https://login.consultant.ru/link/?req=doc&amp;base=LAW&amp;n=483349&amp;date=01.01.2026&amp;dst=100373&amp;field=134&amp;demo=2" TargetMode="External"/><Relationship Id="rId2212" Type="http://schemas.openxmlformats.org/officeDocument/2006/relationships/hyperlink" Target="https://login.consultant.ru/link/?req=doc&amp;base=LAW&amp;n=436354&amp;date=01.01.2026&amp;dst=100145&amp;field=134&amp;demo=2" TargetMode="External"/><Relationship Id="rId1021" Type="http://schemas.openxmlformats.org/officeDocument/2006/relationships/hyperlink" Target="https://login.consultant.ru/link/?req=doc&amp;base=LAW&amp;n=449446&amp;date=01.01.2026&amp;dst=100138&amp;field=134&amp;demo=2" TargetMode="External"/><Relationship Id="rId1978" Type="http://schemas.openxmlformats.org/officeDocument/2006/relationships/hyperlink" Target="https://login.consultant.ru/link/?req=doc&amp;base=LAW&amp;n=508482&amp;date=01.01.2026&amp;dst=101829&amp;field=134&amp;demo=2" TargetMode="External"/><Relationship Id="rId3193" Type="http://schemas.openxmlformats.org/officeDocument/2006/relationships/hyperlink" Target="https://login.consultant.ru/link/?req=doc&amp;base=LAW&amp;n=501392&amp;date=01.01.2026&amp;dst=100990&amp;field=134&amp;demo=2" TargetMode="External"/><Relationship Id="rId1838" Type="http://schemas.openxmlformats.org/officeDocument/2006/relationships/hyperlink" Target="https://login.consultant.ru/link/?req=doc&amp;base=LAW&amp;n=494628&amp;date=01.01.2026&amp;dst=100155&amp;field=134&amp;demo=2" TargetMode="External"/><Relationship Id="rId3053" Type="http://schemas.openxmlformats.org/officeDocument/2006/relationships/hyperlink" Target="https://login.consultant.ru/link/?req=doc&amp;base=LAW&amp;n=508490&amp;date=01.01.2026&amp;dst=101187&amp;field=134&amp;demo=2" TargetMode="External"/><Relationship Id="rId3260" Type="http://schemas.openxmlformats.org/officeDocument/2006/relationships/hyperlink" Target="https://login.consultant.ru/link/?req=doc&amp;base=LAW&amp;n=465416&amp;date=01.01.2026&amp;dst=100038&amp;field=134&amp;demo=2" TargetMode="External"/><Relationship Id="rId181" Type="http://schemas.openxmlformats.org/officeDocument/2006/relationships/hyperlink" Target="https://login.consultant.ru/link/?req=doc&amp;base=LAW&amp;n=482508&amp;date=01.01.2026&amp;dst=100009&amp;field=134&amp;demo=2" TargetMode="External"/><Relationship Id="rId1905" Type="http://schemas.openxmlformats.org/officeDocument/2006/relationships/hyperlink" Target="https://login.consultant.ru/link/?req=doc&amp;base=LAW&amp;n=508482&amp;date=01.01.2026&amp;dst=101822&amp;field=134&amp;demo=2" TargetMode="External"/><Relationship Id="rId3120" Type="http://schemas.openxmlformats.org/officeDocument/2006/relationships/hyperlink" Target="https://login.consultant.ru/link/?req=doc&amp;base=LAW&amp;n=494628&amp;date=01.01.2026&amp;dst=100318&amp;field=134&amp;demo=2" TargetMode="External"/><Relationship Id="rId998" Type="http://schemas.openxmlformats.org/officeDocument/2006/relationships/hyperlink" Target="https://login.consultant.ru/link/?req=doc&amp;base=LAW&amp;n=449446&amp;date=01.01.2026&amp;dst=100130&amp;field=134&amp;demo=2" TargetMode="External"/><Relationship Id="rId2679" Type="http://schemas.openxmlformats.org/officeDocument/2006/relationships/hyperlink" Target="https://login.consultant.ru/link/?req=doc&amp;base=LAW&amp;n=211092&amp;date=01.01.2026&amp;dst=100033&amp;field=134&amp;demo=2" TargetMode="External"/><Relationship Id="rId2886" Type="http://schemas.openxmlformats.org/officeDocument/2006/relationships/hyperlink" Target="https://login.consultant.ru/link/?req=doc&amp;base=LAW&amp;n=210168&amp;date=01.01.2026&amp;dst=100391&amp;field=134&amp;demo=2" TargetMode="External"/><Relationship Id="rId858" Type="http://schemas.openxmlformats.org/officeDocument/2006/relationships/hyperlink" Target="https://login.consultant.ru/link/?req=doc&amp;base=LAW&amp;n=501412&amp;date=01.01.2026&amp;dst=100081&amp;field=134&amp;demo=2" TargetMode="External"/><Relationship Id="rId1488" Type="http://schemas.openxmlformats.org/officeDocument/2006/relationships/hyperlink" Target="https://login.consultant.ru/link/?req=doc&amp;base=LAW&amp;n=330846&amp;date=01.01.2026&amp;dst=100199&amp;field=134&amp;demo=2" TargetMode="External"/><Relationship Id="rId1695" Type="http://schemas.openxmlformats.org/officeDocument/2006/relationships/hyperlink" Target="https://login.consultant.ru/link/?req=doc&amp;base=LAW&amp;n=519904&amp;date=01.01.2026&amp;dst=51&amp;field=134&amp;demo=2" TargetMode="External"/><Relationship Id="rId2539" Type="http://schemas.openxmlformats.org/officeDocument/2006/relationships/hyperlink" Target="https://login.consultant.ru/link/?req=doc&amp;base=LAW&amp;n=507526&amp;date=01.01.2026&amp;demo=2" TargetMode="External"/><Relationship Id="rId2746" Type="http://schemas.openxmlformats.org/officeDocument/2006/relationships/hyperlink" Target="https://login.consultant.ru/link/?req=doc&amp;base=LAW&amp;n=417408&amp;date=01.01.2026&amp;dst=100058&amp;field=134&amp;demo=2" TargetMode="External"/><Relationship Id="rId2953" Type="http://schemas.openxmlformats.org/officeDocument/2006/relationships/hyperlink" Target="https://login.consultant.ru/link/?req=doc&amp;base=LAW&amp;n=211092&amp;date=01.01.2026&amp;dst=100125&amp;field=134&amp;demo=2" TargetMode="External"/><Relationship Id="rId718" Type="http://schemas.openxmlformats.org/officeDocument/2006/relationships/hyperlink" Target="https://login.consultant.ru/link/?req=doc&amp;base=LAW&amp;n=358779&amp;date=01.01.2026&amp;dst=100045&amp;field=134&amp;demo=2" TargetMode="External"/><Relationship Id="rId925" Type="http://schemas.openxmlformats.org/officeDocument/2006/relationships/hyperlink" Target="https://login.consultant.ru/link/?req=doc&amp;base=LAW&amp;n=471087&amp;date=01.01.2026&amp;dst=100231&amp;field=134&amp;demo=2" TargetMode="External"/><Relationship Id="rId1348" Type="http://schemas.openxmlformats.org/officeDocument/2006/relationships/hyperlink" Target="https://login.consultant.ru/link/?req=doc&amp;base=LAW&amp;n=494628&amp;date=01.01.2026&amp;dst=100058&amp;field=134&amp;demo=2" TargetMode="External"/><Relationship Id="rId1555" Type="http://schemas.openxmlformats.org/officeDocument/2006/relationships/hyperlink" Target="https://login.consultant.ru/link/?req=doc&amp;base=LAW&amp;n=330846&amp;date=01.01.2026&amp;dst=100344&amp;field=134&amp;demo=2" TargetMode="External"/><Relationship Id="rId1762" Type="http://schemas.openxmlformats.org/officeDocument/2006/relationships/hyperlink" Target="https://login.consultant.ru/link/?req=doc&amp;base=LAW&amp;n=148498&amp;date=01.01.2026&amp;dst=100111&amp;field=134&amp;demo=2" TargetMode="External"/><Relationship Id="rId2606" Type="http://schemas.openxmlformats.org/officeDocument/2006/relationships/hyperlink" Target="https://login.consultant.ru/link/?req=doc&amp;base=LAW&amp;n=287488&amp;date=01.01.2026&amp;dst=100347&amp;field=134&amp;demo=2" TargetMode="External"/><Relationship Id="rId1208" Type="http://schemas.openxmlformats.org/officeDocument/2006/relationships/hyperlink" Target="https://login.consultant.ru/link/?req=doc&amp;base=LAW&amp;n=511159&amp;date=01.01.2026&amp;dst=100178&amp;field=134&amp;demo=2" TargetMode="External"/><Relationship Id="rId1415" Type="http://schemas.openxmlformats.org/officeDocument/2006/relationships/hyperlink" Target="https://login.consultant.ru/link/?req=doc&amp;base=LAW&amp;n=372677&amp;date=01.01.2026&amp;dst=100070&amp;field=134&amp;demo=2" TargetMode="External"/><Relationship Id="rId2813" Type="http://schemas.openxmlformats.org/officeDocument/2006/relationships/hyperlink" Target="https://login.consultant.ru/link/?req=doc&amp;base=LAW&amp;n=210168&amp;date=01.01.2026&amp;dst=100298&amp;field=134&amp;demo=2" TargetMode="External"/><Relationship Id="rId54" Type="http://schemas.openxmlformats.org/officeDocument/2006/relationships/hyperlink" Target="https://login.consultant.ru/link/?req=doc&amp;base=LAW&amp;n=209753&amp;date=01.01.2026&amp;dst=100021&amp;field=134&amp;demo=2" TargetMode="External"/><Relationship Id="rId1622" Type="http://schemas.openxmlformats.org/officeDocument/2006/relationships/hyperlink" Target="https://login.consultant.ru/link/?req=doc&amp;base=LAW&amp;n=465724&amp;date=01.01.2026&amp;dst=100015&amp;field=134&amp;demo=2" TargetMode="External"/><Relationship Id="rId2189" Type="http://schemas.openxmlformats.org/officeDocument/2006/relationships/hyperlink" Target="https://login.consultant.ru/link/?req=doc&amp;base=LAW&amp;n=421037&amp;date=01.01.2026&amp;dst=100044&amp;field=134&amp;demo=2" TargetMode="External"/><Relationship Id="rId2396" Type="http://schemas.openxmlformats.org/officeDocument/2006/relationships/hyperlink" Target="https://login.consultant.ru/link/?req=doc&amp;base=LAW&amp;n=498342&amp;date=01.01.2026&amp;dst=100014&amp;field=134&amp;demo=2" TargetMode="External"/><Relationship Id="rId3447" Type="http://schemas.openxmlformats.org/officeDocument/2006/relationships/hyperlink" Target="https://login.consultant.ru/link/?req=doc&amp;base=LAW&amp;n=465416&amp;date=01.01.2026&amp;dst=100049&amp;field=134&amp;demo=2" TargetMode="External"/><Relationship Id="rId368" Type="http://schemas.openxmlformats.org/officeDocument/2006/relationships/hyperlink" Target="https://login.consultant.ru/link/?req=doc&amp;base=LAW&amp;n=494628&amp;date=01.01.2026&amp;dst=100016&amp;field=134&amp;demo=2" TargetMode="External"/><Relationship Id="rId575" Type="http://schemas.openxmlformats.org/officeDocument/2006/relationships/hyperlink" Target="https://login.consultant.ru/link/?req=doc&amp;base=LAW&amp;n=327790&amp;date=01.01.2026&amp;dst=100059&amp;field=134&amp;demo=2" TargetMode="External"/><Relationship Id="rId782" Type="http://schemas.openxmlformats.org/officeDocument/2006/relationships/hyperlink" Target="https://login.consultant.ru/link/?req=doc&amp;base=LAW&amp;n=449446&amp;date=01.01.2026&amp;dst=100048&amp;field=134&amp;demo=2" TargetMode="External"/><Relationship Id="rId2049" Type="http://schemas.openxmlformats.org/officeDocument/2006/relationships/hyperlink" Target="https://login.consultant.ru/link/?req=doc&amp;base=LAW&amp;n=494628&amp;date=01.01.2026&amp;dst=100194&amp;field=134&amp;demo=2" TargetMode="External"/><Relationship Id="rId2256" Type="http://schemas.openxmlformats.org/officeDocument/2006/relationships/hyperlink" Target="https://login.consultant.ru/link/?req=doc&amp;base=LAW&amp;n=507526&amp;date=01.01.2026&amp;demo=2" TargetMode="External"/><Relationship Id="rId2463" Type="http://schemas.openxmlformats.org/officeDocument/2006/relationships/hyperlink" Target="https://login.consultant.ru/link/?req=doc&amp;base=LAW&amp;n=483349&amp;date=01.01.2026&amp;dst=100390&amp;field=134&amp;demo=2" TargetMode="External"/><Relationship Id="rId2670" Type="http://schemas.openxmlformats.org/officeDocument/2006/relationships/hyperlink" Target="https://login.consultant.ru/link/?req=doc&amp;base=LAW&amp;n=389306&amp;date=01.01.2026&amp;dst=100223&amp;field=134&amp;demo=2" TargetMode="External"/><Relationship Id="rId3307" Type="http://schemas.openxmlformats.org/officeDocument/2006/relationships/hyperlink" Target="https://login.consultant.ru/link/?req=doc&amp;base=LAW&amp;n=434583&amp;date=01.01.2026&amp;dst=100128&amp;field=134&amp;demo=2" TargetMode="External"/><Relationship Id="rId3514" Type="http://schemas.openxmlformats.org/officeDocument/2006/relationships/hyperlink" Target="https://login.consultant.ru/link/?req=doc&amp;base=LAW&amp;n=465416&amp;date=01.01.2026&amp;dst=100087&amp;field=134&amp;demo=2" TargetMode="External"/><Relationship Id="rId228" Type="http://schemas.openxmlformats.org/officeDocument/2006/relationships/hyperlink" Target="https://login.consultant.ru/link/?req=doc&amp;base=LAW&amp;n=490477&amp;date=01.01.2026&amp;dst=100003&amp;field=134&amp;demo=2" TargetMode="External"/><Relationship Id="rId435" Type="http://schemas.openxmlformats.org/officeDocument/2006/relationships/hyperlink" Target="https://login.consultant.ru/link/?req=doc&amp;base=LAW&amp;n=440089&amp;date=01.01.2026&amp;dst=100014&amp;field=134&amp;demo=2" TargetMode="External"/><Relationship Id="rId642" Type="http://schemas.openxmlformats.org/officeDocument/2006/relationships/hyperlink" Target="https://login.consultant.ru/link/?req=doc&amp;base=LAW&amp;n=220989&amp;date=01.01.2026&amp;dst=100087&amp;field=134&amp;demo=2" TargetMode="External"/><Relationship Id="rId1065" Type="http://schemas.openxmlformats.org/officeDocument/2006/relationships/hyperlink" Target="https://login.consultant.ru/link/?req=doc&amp;base=LAW&amp;n=453995&amp;date=01.01.2026&amp;dst=100187&amp;field=134&amp;demo=2" TargetMode="External"/><Relationship Id="rId1272" Type="http://schemas.openxmlformats.org/officeDocument/2006/relationships/hyperlink" Target="https://login.consultant.ru/link/?req=doc&amp;base=LAW&amp;n=341747&amp;date=01.01.2026&amp;dst=100015&amp;field=134&amp;demo=2" TargetMode="External"/><Relationship Id="rId2116" Type="http://schemas.openxmlformats.org/officeDocument/2006/relationships/hyperlink" Target="https://login.consultant.ru/link/?req=doc&amp;base=LAW&amp;n=436354&amp;date=01.01.2026&amp;dst=100132&amp;field=134&amp;demo=2" TargetMode="External"/><Relationship Id="rId2323" Type="http://schemas.openxmlformats.org/officeDocument/2006/relationships/hyperlink" Target="https://login.consultant.ru/link/?req=doc&amp;base=LAW&amp;n=350396&amp;date=01.01.2026&amp;dst=100011&amp;field=134&amp;demo=2" TargetMode="External"/><Relationship Id="rId2530" Type="http://schemas.openxmlformats.org/officeDocument/2006/relationships/hyperlink" Target="https://login.consultant.ru/link/?req=doc&amp;base=LAW&amp;n=511565&amp;date=01.01.2026&amp;dst=4882&amp;field=134&amp;demo=2" TargetMode="External"/><Relationship Id="rId502" Type="http://schemas.openxmlformats.org/officeDocument/2006/relationships/hyperlink" Target="https://login.consultant.ru/link/?req=doc&amp;base=LAW&amp;n=405383&amp;date=01.01.2026&amp;dst=100012&amp;field=134&amp;demo=2" TargetMode="External"/><Relationship Id="rId1132" Type="http://schemas.openxmlformats.org/officeDocument/2006/relationships/hyperlink" Target="https://login.consultant.ru/link/?req=doc&amp;base=LAW&amp;n=449446&amp;date=01.01.2026&amp;dst=100158&amp;field=134&amp;demo=2" TargetMode="External"/><Relationship Id="rId3097" Type="http://schemas.openxmlformats.org/officeDocument/2006/relationships/hyperlink" Target="https://login.consultant.ru/link/?req=doc&amp;base=LAW&amp;n=287031&amp;date=01.01.2026&amp;dst=100083&amp;field=134&amp;demo=2" TargetMode="External"/><Relationship Id="rId1949" Type="http://schemas.openxmlformats.org/officeDocument/2006/relationships/hyperlink" Target="https://login.consultant.ru/link/?req=doc&amp;base=LAW&amp;n=499646&amp;date=01.01.2026&amp;dst=100075&amp;field=134&amp;demo=2" TargetMode="External"/><Relationship Id="rId3164" Type="http://schemas.openxmlformats.org/officeDocument/2006/relationships/hyperlink" Target="https://login.consultant.ru/link/?req=doc&amp;base=LAW&amp;n=507526&amp;date=01.01.2026&amp;demo=2" TargetMode="External"/><Relationship Id="rId292" Type="http://schemas.openxmlformats.org/officeDocument/2006/relationships/hyperlink" Target="https://login.consultant.ru/link/?req=doc&amp;base=LAW&amp;n=471086&amp;date=01.01.2026&amp;dst=100300&amp;field=134&amp;demo=2" TargetMode="External"/><Relationship Id="rId1809" Type="http://schemas.openxmlformats.org/officeDocument/2006/relationships/hyperlink" Target="https://login.consultant.ru/link/?req=doc&amp;base=LAW&amp;n=300837&amp;date=01.01.2026&amp;dst=100380&amp;field=134&amp;demo=2" TargetMode="External"/><Relationship Id="rId3371" Type="http://schemas.openxmlformats.org/officeDocument/2006/relationships/hyperlink" Target="https://login.consultant.ru/link/?req=doc&amp;base=LAW&amp;n=501392&amp;date=01.01.2026&amp;dst=100992&amp;field=134&amp;demo=2" TargetMode="External"/><Relationship Id="rId2180" Type="http://schemas.openxmlformats.org/officeDocument/2006/relationships/hyperlink" Target="https://login.consultant.ru/link/?req=doc&amp;base=LAW&amp;n=494628&amp;date=01.01.2026&amp;dst=100220&amp;field=134&amp;demo=2" TargetMode="External"/><Relationship Id="rId3024" Type="http://schemas.openxmlformats.org/officeDocument/2006/relationships/hyperlink" Target="https://login.consultant.ru/link/?req=doc&amp;base=LAW&amp;n=494628&amp;date=01.01.2026&amp;dst=100270&amp;field=134&amp;demo=2" TargetMode="External"/><Relationship Id="rId3231" Type="http://schemas.openxmlformats.org/officeDocument/2006/relationships/hyperlink" Target="https://login.consultant.ru/link/?req=doc&amp;base=LAW&amp;n=315362&amp;date=01.01.2026&amp;dst=100085&amp;field=134&amp;demo=2" TargetMode="External"/><Relationship Id="rId152" Type="http://schemas.openxmlformats.org/officeDocument/2006/relationships/hyperlink" Target="https://login.consultant.ru/link/?req=doc&amp;base=LAW&amp;n=405383&amp;date=01.01.2026&amp;dst=100009&amp;field=134&amp;demo=2" TargetMode="External"/><Relationship Id="rId2040" Type="http://schemas.openxmlformats.org/officeDocument/2006/relationships/hyperlink" Target="https://login.consultant.ru/link/?req=doc&amp;base=LAW&amp;n=341747&amp;date=01.01.2026&amp;dst=100035&amp;field=134&amp;demo=2" TargetMode="External"/><Relationship Id="rId2997" Type="http://schemas.openxmlformats.org/officeDocument/2006/relationships/hyperlink" Target="https://login.consultant.ru/link/?req=doc&amp;base=LAW&amp;n=434583&amp;date=01.01.2026&amp;dst=100081&amp;field=134&amp;demo=2" TargetMode="External"/><Relationship Id="rId969" Type="http://schemas.openxmlformats.org/officeDocument/2006/relationships/hyperlink" Target="https://login.consultant.ru/link/?req=doc&amp;base=LAW&amp;n=501392&amp;date=01.01.2026&amp;dst=100865&amp;field=134&amp;demo=2" TargetMode="External"/><Relationship Id="rId1599" Type="http://schemas.openxmlformats.org/officeDocument/2006/relationships/hyperlink" Target="https://login.consultant.ru/link/?req=doc&amp;base=LAW&amp;n=341747&amp;date=01.01.2026&amp;dst=100026&amp;field=134&amp;demo=2" TargetMode="External"/><Relationship Id="rId1459" Type="http://schemas.openxmlformats.org/officeDocument/2006/relationships/hyperlink" Target="https://login.consultant.ru/link/?req=doc&amp;base=LAW&amp;n=372627&amp;date=01.01.2026&amp;dst=100028&amp;field=134&amp;demo=2" TargetMode="External"/><Relationship Id="rId2857" Type="http://schemas.openxmlformats.org/officeDocument/2006/relationships/hyperlink" Target="https://login.consultant.ru/link/?req=doc&amp;base=LAW&amp;n=500096&amp;date=01.01.2026&amp;demo=2" TargetMode="External"/><Relationship Id="rId98" Type="http://schemas.openxmlformats.org/officeDocument/2006/relationships/hyperlink" Target="https://login.consultant.ru/link/?req=doc&amp;base=LAW&amp;n=220992&amp;date=01.01.2026&amp;dst=100009&amp;field=134&amp;demo=2" TargetMode="External"/><Relationship Id="rId829" Type="http://schemas.openxmlformats.org/officeDocument/2006/relationships/hyperlink" Target="https://login.consultant.ru/link/?req=doc&amp;base=LAW&amp;n=449446&amp;date=01.01.2026&amp;dst=100078&amp;field=134&amp;demo=2" TargetMode="External"/><Relationship Id="rId1666" Type="http://schemas.openxmlformats.org/officeDocument/2006/relationships/hyperlink" Target="https://login.consultant.ru/link/?req=doc&amp;base=LAW&amp;n=500206&amp;date=01.01.2026&amp;dst=108&amp;field=134&amp;demo=2" TargetMode="External"/><Relationship Id="rId1873" Type="http://schemas.openxmlformats.org/officeDocument/2006/relationships/hyperlink" Target="https://login.consultant.ru/link/?req=doc&amp;base=LAW&amp;n=511565&amp;date=01.01.2026&amp;dst=4835&amp;field=134&amp;demo=2" TargetMode="External"/><Relationship Id="rId2717" Type="http://schemas.openxmlformats.org/officeDocument/2006/relationships/hyperlink" Target="https://login.consultant.ru/link/?req=doc&amp;base=LAW&amp;n=421138&amp;date=01.01.2026&amp;dst=100203&amp;field=134&amp;demo=2" TargetMode="External"/><Relationship Id="rId2924" Type="http://schemas.openxmlformats.org/officeDocument/2006/relationships/hyperlink" Target="https://login.consultant.ru/link/?req=doc&amp;base=LAW&amp;n=211092&amp;date=01.01.2026&amp;dst=100115&amp;field=134&amp;demo=2" TargetMode="External"/><Relationship Id="rId1319" Type="http://schemas.openxmlformats.org/officeDocument/2006/relationships/hyperlink" Target="https://login.consultant.ru/link/?req=doc&amp;base=LAW&amp;n=330846&amp;date=01.01.2026&amp;dst=100091&amp;field=134&amp;demo=2" TargetMode="External"/><Relationship Id="rId1526" Type="http://schemas.openxmlformats.org/officeDocument/2006/relationships/hyperlink" Target="https://login.consultant.ru/link/?req=doc&amp;base=LAW&amp;n=330846&amp;date=01.01.2026&amp;dst=100215&amp;field=134&amp;demo=2" TargetMode="External"/><Relationship Id="rId1733" Type="http://schemas.openxmlformats.org/officeDocument/2006/relationships/hyperlink" Target="https://login.consultant.ru/link/?req=doc&amp;base=LAW&amp;n=304233&amp;date=01.01.2026&amp;dst=100021&amp;field=134&amp;demo=2" TargetMode="External"/><Relationship Id="rId1940" Type="http://schemas.openxmlformats.org/officeDocument/2006/relationships/hyperlink" Target="https://login.consultant.ru/link/?req=doc&amp;base=LAW&amp;n=116984&amp;date=01.01.2026&amp;dst=100023&amp;field=134&amp;demo=2" TargetMode="External"/><Relationship Id="rId25" Type="http://schemas.openxmlformats.org/officeDocument/2006/relationships/hyperlink" Target="https://login.consultant.ru/link/?req=doc&amp;base=LAW&amp;n=300837&amp;date=01.01.2026&amp;dst=100378&amp;field=134&amp;demo=2" TargetMode="External"/><Relationship Id="rId1800" Type="http://schemas.openxmlformats.org/officeDocument/2006/relationships/hyperlink" Target="https://login.consultant.ru/link/?req=doc&amp;base=LAW&amp;n=507526&amp;date=01.01.2026&amp;dst=100881&amp;field=134&amp;demo=2" TargetMode="External"/><Relationship Id="rId479" Type="http://schemas.openxmlformats.org/officeDocument/2006/relationships/hyperlink" Target="https://login.consultant.ru/link/?req=doc&amp;base=LAW&amp;n=201712&amp;date=01.01.2026&amp;dst=100030&amp;field=134&amp;demo=2" TargetMode="External"/><Relationship Id="rId686" Type="http://schemas.openxmlformats.org/officeDocument/2006/relationships/hyperlink" Target="https://login.consultant.ru/link/?req=doc&amp;base=LAW&amp;n=220989&amp;date=01.01.2026&amp;dst=100124&amp;field=134&amp;demo=2" TargetMode="External"/><Relationship Id="rId893" Type="http://schemas.openxmlformats.org/officeDocument/2006/relationships/hyperlink" Target="https://login.consultant.ru/link/?req=doc&amp;base=LAW&amp;n=507752&amp;date=01.01.2026&amp;dst=100013&amp;field=134&amp;demo=2" TargetMode="External"/><Relationship Id="rId2367" Type="http://schemas.openxmlformats.org/officeDocument/2006/relationships/hyperlink" Target="https://login.consultant.ru/link/?req=doc&amp;base=LAW&amp;n=483070&amp;date=01.01.2026&amp;dst=158&amp;field=134&amp;demo=2" TargetMode="External"/><Relationship Id="rId2574" Type="http://schemas.openxmlformats.org/officeDocument/2006/relationships/hyperlink" Target="https://login.consultant.ru/link/?req=doc&amp;base=LAW&amp;n=434583&amp;date=01.01.2026&amp;dst=100073&amp;field=134&amp;demo=2" TargetMode="External"/><Relationship Id="rId2781" Type="http://schemas.openxmlformats.org/officeDocument/2006/relationships/hyperlink" Target="https://login.consultant.ru/link/?req=doc&amp;base=LAW&amp;n=389306&amp;date=01.01.2026&amp;dst=100059&amp;field=134&amp;demo=2" TargetMode="External"/><Relationship Id="rId3418" Type="http://schemas.openxmlformats.org/officeDocument/2006/relationships/hyperlink" Target="https://login.consultant.ru/link/?req=doc&amp;base=LAW&amp;n=494628&amp;date=01.01.2026&amp;dst=100404&amp;field=134&amp;demo=2" TargetMode="External"/><Relationship Id="rId339" Type="http://schemas.openxmlformats.org/officeDocument/2006/relationships/hyperlink" Target="https://login.consultant.ru/link/?req=doc&amp;base=LAW&amp;n=211092&amp;date=01.01.2026&amp;dst=100016&amp;field=134&amp;demo=2" TargetMode="External"/><Relationship Id="rId546" Type="http://schemas.openxmlformats.org/officeDocument/2006/relationships/hyperlink" Target="https://login.consultant.ru/link/?req=doc&amp;base=LAW&amp;n=220992&amp;date=01.01.2026&amp;dst=100024&amp;field=134&amp;demo=2" TargetMode="External"/><Relationship Id="rId753" Type="http://schemas.openxmlformats.org/officeDocument/2006/relationships/hyperlink" Target="https://login.consultant.ru/link/?req=doc&amp;base=LAW&amp;n=402552&amp;date=01.01.2026&amp;dst=100024&amp;field=134&amp;demo=2" TargetMode="External"/><Relationship Id="rId1176" Type="http://schemas.openxmlformats.org/officeDocument/2006/relationships/hyperlink" Target="https://login.consultant.ru/link/?req=doc&amp;base=LAW&amp;n=494628&amp;date=01.01.2026&amp;dst=100044&amp;field=134&amp;demo=2" TargetMode="External"/><Relationship Id="rId1383" Type="http://schemas.openxmlformats.org/officeDocument/2006/relationships/hyperlink" Target="https://login.consultant.ru/link/?req=doc&amp;base=LAW&amp;n=449446&amp;date=01.01.2026&amp;dst=100172&amp;field=134&amp;demo=2" TargetMode="External"/><Relationship Id="rId2227" Type="http://schemas.openxmlformats.org/officeDocument/2006/relationships/hyperlink" Target="https://login.consultant.ru/link/?req=doc&amp;base=LAW&amp;n=494628&amp;date=01.01.2026&amp;dst=100233&amp;field=134&amp;demo=2" TargetMode="External"/><Relationship Id="rId2434" Type="http://schemas.openxmlformats.org/officeDocument/2006/relationships/hyperlink" Target="https://login.consultant.ru/link/?req=doc&amp;base=LAW&amp;n=400598&amp;date=01.01.2026&amp;dst=100005&amp;field=134&amp;demo=2" TargetMode="External"/><Relationship Id="rId406" Type="http://schemas.openxmlformats.org/officeDocument/2006/relationships/hyperlink" Target="https://login.consultant.ru/link/?req=doc&amp;base=LAW&amp;n=201712&amp;date=01.01.2026&amp;dst=100013&amp;field=134&amp;demo=2" TargetMode="External"/><Relationship Id="rId960" Type="http://schemas.openxmlformats.org/officeDocument/2006/relationships/hyperlink" Target="https://login.consultant.ru/link/?req=doc&amp;base=LAW&amp;n=172862&amp;date=01.01.2026&amp;dst=100024&amp;field=134&amp;demo=2" TargetMode="External"/><Relationship Id="rId1036" Type="http://schemas.openxmlformats.org/officeDocument/2006/relationships/hyperlink" Target="https://login.consultant.ru/link/?req=doc&amp;base=LAW&amp;n=501392&amp;date=01.01.2026&amp;dst=100873&amp;field=134&amp;demo=2" TargetMode="External"/><Relationship Id="rId1243" Type="http://schemas.openxmlformats.org/officeDocument/2006/relationships/hyperlink" Target="https://login.consultant.ru/link/?req=doc&amp;base=LAW&amp;n=511565&amp;date=01.01.2026&amp;dst=4806&amp;field=134&amp;demo=2" TargetMode="External"/><Relationship Id="rId1590" Type="http://schemas.openxmlformats.org/officeDocument/2006/relationships/hyperlink" Target="https://login.consultant.ru/link/?req=doc&amp;base=LAW&amp;n=511565&amp;date=01.01.2026&amp;dst=4828&amp;field=134&amp;demo=2" TargetMode="External"/><Relationship Id="rId2641" Type="http://schemas.openxmlformats.org/officeDocument/2006/relationships/hyperlink" Target="https://login.consultant.ru/link/?req=doc&amp;base=LAW&amp;n=421138&amp;date=01.01.2026&amp;dst=100168&amp;field=134&amp;demo=2" TargetMode="External"/><Relationship Id="rId613" Type="http://schemas.openxmlformats.org/officeDocument/2006/relationships/hyperlink" Target="https://login.consultant.ru/link/?req=doc&amp;base=LAW&amp;n=220989&amp;date=01.01.2026&amp;dst=100042&amp;field=134&amp;demo=2" TargetMode="External"/><Relationship Id="rId820" Type="http://schemas.openxmlformats.org/officeDocument/2006/relationships/hyperlink" Target="https://login.consultant.ru/link/?req=doc&amp;base=LAW&amp;n=449446&amp;date=01.01.2026&amp;dst=100072&amp;field=134&amp;demo=2" TargetMode="External"/><Relationship Id="rId1450" Type="http://schemas.openxmlformats.org/officeDocument/2006/relationships/hyperlink" Target="https://login.consultant.ru/link/?req=doc&amp;base=LAW&amp;n=330846&amp;date=01.01.2026&amp;dst=100188&amp;field=134&amp;demo=2" TargetMode="External"/><Relationship Id="rId2501" Type="http://schemas.openxmlformats.org/officeDocument/2006/relationships/hyperlink" Target="https://login.consultant.ru/link/?req=doc&amp;base=LAW&amp;n=483055&amp;date=01.01.2026&amp;dst=100094&amp;field=134&amp;demo=2" TargetMode="External"/><Relationship Id="rId1103" Type="http://schemas.openxmlformats.org/officeDocument/2006/relationships/hyperlink" Target="https://login.consultant.ru/link/?req=doc&amp;base=LAW&amp;n=449446&amp;date=01.01.2026&amp;dst=100157&amp;field=134&amp;demo=2" TargetMode="External"/><Relationship Id="rId1310" Type="http://schemas.openxmlformats.org/officeDocument/2006/relationships/hyperlink" Target="https://login.consultant.ru/link/?req=doc&amp;base=LAW&amp;n=327486&amp;date=01.01.2026&amp;dst=100034&amp;field=134&amp;demo=2" TargetMode="External"/><Relationship Id="rId3068" Type="http://schemas.openxmlformats.org/officeDocument/2006/relationships/hyperlink" Target="https://login.consultant.ru/link/?req=doc&amp;base=LAW&amp;n=449446&amp;date=01.01.2026&amp;dst=100210&amp;field=134&amp;demo=2" TargetMode="External"/><Relationship Id="rId3275" Type="http://schemas.openxmlformats.org/officeDocument/2006/relationships/hyperlink" Target="https://login.consultant.ru/link/?req=doc&amp;base=LAW&amp;n=330704&amp;date=01.01.2026&amp;dst=100121&amp;field=134&amp;demo=2" TargetMode="External"/><Relationship Id="rId3482" Type="http://schemas.openxmlformats.org/officeDocument/2006/relationships/hyperlink" Target="https://login.consultant.ru/link/?req=doc&amp;base=LAW&amp;n=494367&amp;date=01.01.2026&amp;dst=100084&amp;field=134&amp;demo=2" TargetMode="External"/><Relationship Id="rId196" Type="http://schemas.openxmlformats.org/officeDocument/2006/relationships/hyperlink" Target="https://login.consultant.ru/link/?req=doc&amp;base=LAW&amp;n=220989&amp;date=01.01.2026&amp;dst=100011&amp;field=134&amp;demo=2" TargetMode="External"/><Relationship Id="rId2084" Type="http://schemas.openxmlformats.org/officeDocument/2006/relationships/hyperlink" Target="https://login.consultant.ru/link/?req=doc&amp;base=LAW&amp;n=479091&amp;date=01.01.2026&amp;dst=100462&amp;field=134&amp;demo=2" TargetMode="External"/><Relationship Id="rId2291" Type="http://schemas.openxmlformats.org/officeDocument/2006/relationships/hyperlink" Target="https://login.consultant.ru/link/?req=doc&amp;base=LAW&amp;n=481246&amp;date=01.01.2026&amp;demo=2" TargetMode="External"/><Relationship Id="rId3135" Type="http://schemas.openxmlformats.org/officeDocument/2006/relationships/hyperlink" Target="https://login.consultant.ru/link/?req=doc&amp;base=LAW&amp;n=421138&amp;date=01.01.2026&amp;dst=100354&amp;field=134&amp;demo=2" TargetMode="External"/><Relationship Id="rId3342" Type="http://schemas.openxmlformats.org/officeDocument/2006/relationships/hyperlink" Target="https://login.consultant.ru/link/?req=doc&amp;base=LAW&amp;n=483349&amp;date=01.01.2026&amp;dst=100457&amp;field=134&amp;demo=2" TargetMode="External"/><Relationship Id="rId263" Type="http://schemas.openxmlformats.org/officeDocument/2006/relationships/hyperlink" Target="https://login.consultant.ru/link/?req=doc&amp;base=LAW&amp;n=449446&amp;date=01.01.2026&amp;dst=100015&amp;field=134&amp;demo=2" TargetMode="External"/><Relationship Id="rId470" Type="http://schemas.openxmlformats.org/officeDocument/2006/relationships/hyperlink" Target="https://login.consultant.ru/link/?req=doc&amp;base=LAW&amp;n=220989&amp;date=01.01.2026&amp;dst=100025&amp;field=134&amp;demo=2" TargetMode="External"/><Relationship Id="rId2151" Type="http://schemas.openxmlformats.org/officeDocument/2006/relationships/hyperlink" Target="https://login.consultant.ru/link/?req=doc&amp;base=LAW&amp;n=507526&amp;date=01.01.2026&amp;demo=2" TargetMode="External"/><Relationship Id="rId3202" Type="http://schemas.openxmlformats.org/officeDocument/2006/relationships/hyperlink" Target="https://login.consultant.ru/link/?req=doc&amp;base=LAW&amp;n=476803&amp;date=01.01.2026&amp;dst=100208&amp;field=134&amp;demo=2" TargetMode="External"/><Relationship Id="rId123" Type="http://schemas.openxmlformats.org/officeDocument/2006/relationships/hyperlink" Target="https://login.consultant.ru/link/?req=doc&amp;base=LAW&amp;n=304068&amp;date=01.01.2026&amp;dst=100375&amp;field=134&amp;demo=2" TargetMode="External"/><Relationship Id="rId330" Type="http://schemas.openxmlformats.org/officeDocument/2006/relationships/hyperlink" Target="https://login.consultant.ru/link/?req=doc&amp;base=LAW&amp;n=210168&amp;date=01.01.2026&amp;dst=100017&amp;field=134&amp;demo=2" TargetMode="External"/><Relationship Id="rId2011" Type="http://schemas.openxmlformats.org/officeDocument/2006/relationships/hyperlink" Target="https://login.consultant.ru/link/?req=doc&amp;base=LAW&amp;n=483349&amp;date=01.01.2026&amp;dst=100376&amp;field=134&amp;demo=2" TargetMode="External"/><Relationship Id="rId2968" Type="http://schemas.openxmlformats.org/officeDocument/2006/relationships/hyperlink" Target="https://login.consultant.ru/link/?req=doc&amp;base=LAW&amp;n=211092&amp;date=01.01.2026&amp;dst=100138&amp;field=134&amp;demo=2" TargetMode="External"/><Relationship Id="rId1777" Type="http://schemas.openxmlformats.org/officeDocument/2006/relationships/hyperlink" Target="https://login.consultant.ru/link/?req=doc&amp;base=LAW&amp;n=173386&amp;date=01.01.2026&amp;dst=100081&amp;field=134&amp;demo=2" TargetMode="External"/><Relationship Id="rId1984" Type="http://schemas.openxmlformats.org/officeDocument/2006/relationships/hyperlink" Target="https://login.consultant.ru/link/?req=doc&amp;base=LAW&amp;n=330704&amp;date=01.01.2026&amp;dst=100109&amp;field=134&amp;demo=2" TargetMode="External"/><Relationship Id="rId2828" Type="http://schemas.openxmlformats.org/officeDocument/2006/relationships/hyperlink" Target="https://login.consultant.ru/link/?req=doc&amp;base=LAW&amp;n=482508&amp;date=01.01.2026&amp;dst=100033&amp;field=134&amp;demo=2" TargetMode="External"/><Relationship Id="rId69" Type="http://schemas.openxmlformats.org/officeDocument/2006/relationships/hyperlink" Target="https://login.consultant.ru/link/?req=doc&amp;base=LAW&amp;n=173582&amp;date=01.01.2026&amp;dst=100021&amp;field=134&amp;demo=2" TargetMode="External"/><Relationship Id="rId1637" Type="http://schemas.openxmlformats.org/officeDocument/2006/relationships/hyperlink" Target="https://login.consultant.ru/link/?req=doc&amp;base=LAW&amp;n=434583&amp;date=01.01.2026&amp;dst=100052&amp;field=134&amp;demo=2" TargetMode="External"/><Relationship Id="rId1844" Type="http://schemas.openxmlformats.org/officeDocument/2006/relationships/hyperlink" Target="https://login.consultant.ru/link/?req=doc&amp;base=LAW&amp;n=494628&amp;date=01.01.2026&amp;dst=100156&amp;field=134&amp;demo=2" TargetMode="External"/><Relationship Id="rId1704" Type="http://schemas.openxmlformats.org/officeDocument/2006/relationships/hyperlink" Target="https://login.consultant.ru/link/?req=doc&amp;base=LAW&amp;n=512540&amp;date=01.01.2026&amp;dst=100086&amp;field=134&amp;demo=2" TargetMode="External"/><Relationship Id="rId1911" Type="http://schemas.openxmlformats.org/officeDocument/2006/relationships/hyperlink" Target="https://login.consultant.ru/link/?req=doc&amp;base=LAW&amp;n=421943&amp;date=01.01.2026&amp;dst=100036&amp;field=134&amp;demo=2" TargetMode="External"/><Relationship Id="rId797" Type="http://schemas.openxmlformats.org/officeDocument/2006/relationships/hyperlink" Target="https://login.consultant.ru/link/?req=doc&amp;base=LAW&amp;n=449446&amp;date=01.01.2026&amp;dst=100053&amp;field=134&amp;demo=2" TargetMode="External"/><Relationship Id="rId2478" Type="http://schemas.openxmlformats.org/officeDocument/2006/relationships/hyperlink" Target="https://login.consultant.ru/link/?req=doc&amp;base=LAW&amp;n=494628&amp;date=01.01.2026&amp;dst=100885&amp;field=134&amp;demo=2" TargetMode="External"/><Relationship Id="rId1287" Type="http://schemas.openxmlformats.org/officeDocument/2006/relationships/hyperlink" Target="https://login.consultant.ru/link/?req=doc&amp;base=LAW&amp;n=494628&amp;date=01.01.2026&amp;dst=100049&amp;field=134&amp;demo=2" TargetMode="External"/><Relationship Id="rId2685" Type="http://schemas.openxmlformats.org/officeDocument/2006/relationships/hyperlink" Target="https://login.consultant.ru/link/?req=doc&amp;base=LAW&amp;n=210168&amp;date=01.01.2026&amp;dst=100096&amp;field=134&amp;demo=2" TargetMode="External"/><Relationship Id="rId2892" Type="http://schemas.openxmlformats.org/officeDocument/2006/relationships/hyperlink" Target="https://login.consultant.ru/link/?req=doc&amp;base=LAW&amp;n=221561&amp;date=01.01.2026&amp;dst=100009&amp;field=134&amp;demo=2" TargetMode="External"/><Relationship Id="rId3529" Type="http://schemas.openxmlformats.org/officeDocument/2006/relationships/header" Target="header3.xml"/><Relationship Id="rId657" Type="http://schemas.openxmlformats.org/officeDocument/2006/relationships/hyperlink" Target="https://login.consultant.ru/link/?req=doc&amp;base=LAW&amp;n=501392&amp;date=01.01.2026&amp;dst=100834&amp;field=134&amp;demo=2" TargetMode="External"/><Relationship Id="rId864" Type="http://schemas.openxmlformats.org/officeDocument/2006/relationships/hyperlink" Target="https://login.consultant.ru/link/?req=doc&amp;base=LAW&amp;n=220989&amp;date=01.01.2026&amp;dst=100260&amp;field=134&amp;demo=2" TargetMode="External"/><Relationship Id="rId1494" Type="http://schemas.openxmlformats.org/officeDocument/2006/relationships/hyperlink" Target="https://login.consultant.ru/link/?req=doc&amp;base=LAW&amp;n=449446&amp;date=01.01.2026&amp;dst=100186&amp;field=134&amp;demo=2" TargetMode="External"/><Relationship Id="rId2338" Type="http://schemas.openxmlformats.org/officeDocument/2006/relationships/hyperlink" Target="https://login.consultant.ru/link/?req=doc&amp;base=LAW&amp;n=479091&amp;date=01.01.2026&amp;dst=100464&amp;field=134&amp;demo=2" TargetMode="External"/><Relationship Id="rId2545" Type="http://schemas.openxmlformats.org/officeDocument/2006/relationships/hyperlink" Target="https://login.consultant.ru/link/?req=doc&amp;base=LAW&amp;n=521647&amp;date=01.01.2026&amp;demo=2" TargetMode="External"/><Relationship Id="rId2752" Type="http://schemas.openxmlformats.org/officeDocument/2006/relationships/hyperlink" Target="https://login.consultant.ru/link/?req=doc&amp;base=LAW&amp;n=405383&amp;date=01.01.2026&amp;dst=100046&amp;field=134&amp;demo=2" TargetMode="External"/><Relationship Id="rId517" Type="http://schemas.openxmlformats.org/officeDocument/2006/relationships/hyperlink" Target="https://login.consultant.ru/link/?req=doc&amp;base=LAW&amp;n=421138&amp;date=01.01.2026&amp;dst=100035&amp;field=134&amp;demo=2" TargetMode="External"/><Relationship Id="rId724" Type="http://schemas.openxmlformats.org/officeDocument/2006/relationships/hyperlink" Target="https://login.consultant.ru/link/?req=doc&amp;base=LAW&amp;n=220989&amp;date=01.01.2026&amp;dst=100136&amp;field=134&amp;demo=2" TargetMode="External"/><Relationship Id="rId931" Type="http://schemas.openxmlformats.org/officeDocument/2006/relationships/hyperlink" Target="https://login.consultant.ru/link/?req=doc&amp;base=LAW&amp;n=220989&amp;date=01.01.2026&amp;dst=100281&amp;field=134&amp;demo=2" TargetMode="External"/><Relationship Id="rId1147" Type="http://schemas.openxmlformats.org/officeDocument/2006/relationships/hyperlink" Target="https://login.consultant.ru/link/?req=doc&amp;base=LAW&amp;n=494367&amp;date=01.01.2026&amp;dst=100019&amp;field=134&amp;demo=2" TargetMode="External"/><Relationship Id="rId1354" Type="http://schemas.openxmlformats.org/officeDocument/2006/relationships/hyperlink" Target="https://login.consultant.ru/link/?req=doc&amp;base=LAW&amp;n=330846&amp;date=01.01.2026&amp;dst=100147&amp;field=134&amp;demo=2" TargetMode="External"/><Relationship Id="rId1561" Type="http://schemas.openxmlformats.org/officeDocument/2006/relationships/hyperlink" Target="https://login.consultant.ru/link/?req=doc&amp;base=LAW&amp;n=422102&amp;date=01.01.2026&amp;dst=100067&amp;field=134&amp;demo=2" TargetMode="External"/><Relationship Id="rId2405" Type="http://schemas.openxmlformats.org/officeDocument/2006/relationships/hyperlink" Target="https://login.consultant.ru/link/?req=doc&amp;base=LAW&amp;n=372627&amp;date=01.01.2026&amp;dst=100034&amp;field=134&amp;demo=2" TargetMode="External"/><Relationship Id="rId2612" Type="http://schemas.openxmlformats.org/officeDocument/2006/relationships/hyperlink" Target="https://login.consultant.ru/link/?req=doc&amp;base=LAW&amp;n=173386&amp;date=01.01.2026&amp;dst=100191&amp;field=134&amp;demo=2" TargetMode="External"/><Relationship Id="rId60" Type="http://schemas.openxmlformats.org/officeDocument/2006/relationships/hyperlink" Target="https://login.consultant.ru/link/?req=doc&amp;base=LAW&amp;n=201157&amp;date=01.01.2026&amp;dst=100093&amp;field=134&amp;demo=2" TargetMode="External"/><Relationship Id="rId1007" Type="http://schemas.openxmlformats.org/officeDocument/2006/relationships/hyperlink" Target="https://login.consultant.ru/link/?req=doc&amp;base=LAW&amp;n=499646&amp;date=01.01.2026&amp;dst=100017&amp;field=134&amp;demo=2" TargetMode="External"/><Relationship Id="rId1214" Type="http://schemas.openxmlformats.org/officeDocument/2006/relationships/hyperlink" Target="https://login.consultant.ru/link/?req=doc&amp;base=LAW&amp;n=511107&amp;date=01.01.2026&amp;dst=100196&amp;field=134&amp;demo=2" TargetMode="External"/><Relationship Id="rId1421" Type="http://schemas.openxmlformats.org/officeDocument/2006/relationships/hyperlink" Target="https://login.consultant.ru/link/?req=doc&amp;base=LAW&amp;n=494367&amp;date=01.01.2026&amp;dst=100035&amp;field=134&amp;demo=2" TargetMode="External"/><Relationship Id="rId3179" Type="http://schemas.openxmlformats.org/officeDocument/2006/relationships/hyperlink" Target="https://login.consultant.ru/link/?req=doc&amp;base=LAW&amp;n=449446&amp;date=01.01.2026&amp;dst=100215&amp;field=134&amp;demo=2" TargetMode="External"/><Relationship Id="rId3386" Type="http://schemas.openxmlformats.org/officeDocument/2006/relationships/hyperlink" Target="https://login.consultant.ru/link/?req=doc&amp;base=LAW&amp;n=330846&amp;date=01.01.2026&amp;dst=100417&amp;field=134&amp;demo=2" TargetMode="External"/><Relationship Id="rId2195" Type="http://schemas.openxmlformats.org/officeDocument/2006/relationships/hyperlink" Target="https://login.consultant.ru/link/?req=doc&amp;base=LAW&amp;n=421037&amp;date=01.01.2026&amp;dst=100047&amp;field=134&amp;demo=2" TargetMode="External"/><Relationship Id="rId3039" Type="http://schemas.openxmlformats.org/officeDocument/2006/relationships/hyperlink" Target="https://login.consultant.ru/link/?req=doc&amp;base=LAW&amp;n=421943&amp;date=01.01.2026&amp;dst=100042&amp;field=134&amp;demo=2" TargetMode="External"/><Relationship Id="rId3246" Type="http://schemas.openxmlformats.org/officeDocument/2006/relationships/hyperlink" Target="https://login.consultant.ru/link/?req=doc&amp;base=LAW&amp;n=208630&amp;date=01.01.2026&amp;demo=2" TargetMode="External"/><Relationship Id="rId3453" Type="http://schemas.openxmlformats.org/officeDocument/2006/relationships/hyperlink" Target="https://login.consultant.ru/link/?req=doc&amp;base=LAW&amp;n=501392&amp;date=01.01.2026&amp;dst=101007&amp;field=134&amp;demo=2" TargetMode="External"/><Relationship Id="rId167" Type="http://schemas.openxmlformats.org/officeDocument/2006/relationships/hyperlink" Target="https://login.consultant.ru/link/?req=doc&amp;base=LAW&amp;n=453865&amp;date=01.01.2026&amp;dst=100008&amp;field=134&amp;demo=2" TargetMode="External"/><Relationship Id="rId374" Type="http://schemas.openxmlformats.org/officeDocument/2006/relationships/hyperlink" Target="https://login.consultant.ru/link/?req=doc&amp;base=LAW&amp;n=173386&amp;date=01.01.2026&amp;dst=100021&amp;field=134&amp;demo=2" TargetMode="External"/><Relationship Id="rId581" Type="http://schemas.openxmlformats.org/officeDocument/2006/relationships/hyperlink" Target="https://login.consultant.ru/link/?req=doc&amp;base=LAW&amp;n=453995&amp;date=01.01.2026&amp;dst=100015&amp;field=134&amp;demo=2" TargetMode="External"/><Relationship Id="rId2055" Type="http://schemas.openxmlformats.org/officeDocument/2006/relationships/hyperlink" Target="https://login.consultant.ru/link/?req=doc&amp;base=LAW&amp;n=507526&amp;date=01.01.2026&amp;demo=2" TargetMode="External"/><Relationship Id="rId2262" Type="http://schemas.openxmlformats.org/officeDocument/2006/relationships/hyperlink" Target="https://login.consultant.ru/link/?req=doc&amp;base=LAW&amp;n=430575&amp;date=01.01.2026&amp;dst=100054&amp;field=134&amp;demo=2" TargetMode="External"/><Relationship Id="rId3106" Type="http://schemas.openxmlformats.org/officeDocument/2006/relationships/hyperlink" Target="https://login.consultant.ru/link/?req=doc&amp;base=LAW&amp;n=494628&amp;date=01.01.2026&amp;dst=100308&amp;field=134&amp;demo=2" TargetMode="External"/><Relationship Id="rId234" Type="http://schemas.openxmlformats.org/officeDocument/2006/relationships/hyperlink" Target="https://login.consultant.ru/link/?req=doc&amp;base=LAW&amp;n=449446&amp;date=01.01.2026&amp;dst=100011&amp;field=134&amp;demo=2" TargetMode="External"/><Relationship Id="rId3313" Type="http://schemas.openxmlformats.org/officeDocument/2006/relationships/hyperlink" Target="https://login.consultant.ru/link/?req=doc&amp;base=LAW&amp;n=421138&amp;date=01.01.2026&amp;dst=100360&amp;field=134&amp;demo=2" TargetMode="External"/><Relationship Id="rId3520" Type="http://schemas.openxmlformats.org/officeDocument/2006/relationships/hyperlink" Target="https://login.consultant.ru/link/?req=doc&amp;base=LAW&amp;n=465416&amp;date=01.01.2026&amp;dst=100093&amp;field=134&amp;demo=2" TargetMode="External"/><Relationship Id="rId441" Type="http://schemas.openxmlformats.org/officeDocument/2006/relationships/hyperlink" Target="https://login.consultant.ru/link/?req=doc&amp;base=LAW&amp;n=482714&amp;date=01.01.2026&amp;dst=100095&amp;field=134&amp;demo=2" TargetMode="External"/><Relationship Id="rId1071" Type="http://schemas.openxmlformats.org/officeDocument/2006/relationships/hyperlink" Target="https://login.consultant.ru/link/?req=doc&amp;base=LAW&amp;n=416265&amp;date=01.01.2026&amp;dst=100040&amp;field=134&amp;demo=2" TargetMode="External"/><Relationship Id="rId2122" Type="http://schemas.openxmlformats.org/officeDocument/2006/relationships/hyperlink" Target="https://login.consultant.ru/link/?req=doc&amp;base=LAW&amp;n=372677&amp;date=01.01.2026&amp;dst=100079&amp;field=134&amp;demo=2" TargetMode="External"/><Relationship Id="rId301" Type="http://schemas.openxmlformats.org/officeDocument/2006/relationships/hyperlink" Target="https://login.consultant.ru/link/?req=doc&amp;base=LAW&amp;n=449446&amp;date=01.01.2026&amp;dst=100017&amp;field=134&amp;demo=2" TargetMode="External"/><Relationship Id="rId1888" Type="http://schemas.openxmlformats.org/officeDocument/2006/relationships/hyperlink" Target="https://login.consultant.ru/link/?req=doc&amp;base=LAW&amp;n=129407&amp;date=01.01.2026&amp;dst=100011&amp;field=134&amp;demo=2" TargetMode="External"/><Relationship Id="rId2939" Type="http://schemas.openxmlformats.org/officeDocument/2006/relationships/hyperlink" Target="https://login.consultant.ru/link/?req=doc&amp;base=LAW&amp;n=170100&amp;date=01.01.2026&amp;dst=100021&amp;field=134&amp;demo=2" TargetMode="External"/><Relationship Id="rId1748" Type="http://schemas.openxmlformats.org/officeDocument/2006/relationships/hyperlink" Target="https://login.consultant.ru/link/?req=doc&amp;base=LAW&amp;n=483349&amp;date=01.01.2026&amp;dst=100364&amp;field=134&amp;demo=2" TargetMode="External"/><Relationship Id="rId1955" Type="http://schemas.openxmlformats.org/officeDocument/2006/relationships/hyperlink" Target="https://login.consultant.ru/link/?req=doc&amp;base=LAW&amp;n=500699&amp;date=01.01.2026&amp;dst=64&amp;field=134&amp;demo=2" TargetMode="External"/><Relationship Id="rId3170" Type="http://schemas.openxmlformats.org/officeDocument/2006/relationships/hyperlink" Target="https://login.consultant.ru/link/?req=doc&amp;base=LAW&amp;n=434583&amp;date=01.01.2026&amp;dst=100117&amp;field=134&amp;demo=2" TargetMode="External"/><Relationship Id="rId1608" Type="http://schemas.openxmlformats.org/officeDocument/2006/relationships/hyperlink" Target="https://login.consultant.ru/link/?req=doc&amp;base=LAW&amp;n=210168&amp;date=01.01.2026&amp;dst=100050&amp;field=134&amp;demo=2" TargetMode="External"/><Relationship Id="rId1815" Type="http://schemas.openxmlformats.org/officeDocument/2006/relationships/hyperlink" Target="https://login.consultant.ru/link/?req=doc&amp;base=LAW&amp;n=420986&amp;date=01.01.2026&amp;dst=100775&amp;field=134&amp;demo=2" TargetMode="External"/><Relationship Id="rId3030" Type="http://schemas.openxmlformats.org/officeDocument/2006/relationships/hyperlink" Target="https://login.consultant.ru/link/?req=doc&amp;base=LAW&amp;n=489359&amp;date=01.01.2026&amp;dst=100084&amp;field=134&amp;demo=2" TargetMode="External"/><Relationship Id="rId2589" Type="http://schemas.openxmlformats.org/officeDocument/2006/relationships/hyperlink" Target="https://login.consultant.ru/link/?req=doc&amp;base=LAW&amp;n=405935&amp;date=01.01.2026&amp;dst=100231&amp;field=134&amp;demo=2" TargetMode="External"/><Relationship Id="rId2796" Type="http://schemas.openxmlformats.org/officeDocument/2006/relationships/hyperlink" Target="https://login.consultant.ru/link/?req=doc&amp;base=LAW&amp;n=434583&amp;date=01.01.2026&amp;dst=100078&amp;field=134&amp;demo=2" TargetMode="External"/><Relationship Id="rId768" Type="http://schemas.openxmlformats.org/officeDocument/2006/relationships/hyperlink" Target="https://login.consultant.ru/link/?req=doc&amp;base=LAW&amp;n=507752&amp;date=01.01.2026&amp;dst=100013&amp;field=134&amp;demo=2" TargetMode="External"/><Relationship Id="rId975" Type="http://schemas.openxmlformats.org/officeDocument/2006/relationships/hyperlink" Target="https://login.consultant.ru/link/?req=doc&amp;base=LAW&amp;n=501392&amp;date=01.01.2026&amp;dst=100869&amp;field=134&amp;demo=2" TargetMode="External"/><Relationship Id="rId1398" Type="http://schemas.openxmlformats.org/officeDocument/2006/relationships/hyperlink" Target="https://login.consultant.ru/link/?req=doc&amp;base=LAW&amp;n=453995&amp;date=01.01.2026&amp;dst=100138&amp;field=134&amp;demo=2" TargetMode="External"/><Relationship Id="rId2449" Type="http://schemas.openxmlformats.org/officeDocument/2006/relationships/hyperlink" Target="https://login.consultant.ru/link/?req=doc&amp;base=LAW&amp;n=510973&amp;date=01.01.2026&amp;dst=100006&amp;field=134&amp;demo=2" TargetMode="External"/><Relationship Id="rId2656" Type="http://schemas.openxmlformats.org/officeDocument/2006/relationships/hyperlink" Target="https://login.consultant.ru/link/?req=doc&amp;base=LAW&amp;n=421138&amp;date=01.01.2026&amp;dst=100184&amp;field=134&amp;demo=2" TargetMode="External"/><Relationship Id="rId2863" Type="http://schemas.openxmlformats.org/officeDocument/2006/relationships/hyperlink" Target="https://login.consultant.ru/link/?req=doc&amp;base=LAW&amp;n=405383&amp;date=01.01.2026&amp;dst=100075&amp;field=134&amp;demo=2" TargetMode="External"/><Relationship Id="rId628" Type="http://schemas.openxmlformats.org/officeDocument/2006/relationships/hyperlink" Target="https://login.consultant.ru/link/?req=doc&amp;base=LAW&amp;n=93980&amp;date=01.01.2026&amp;dst=100003&amp;field=134&amp;demo=2" TargetMode="External"/><Relationship Id="rId835" Type="http://schemas.openxmlformats.org/officeDocument/2006/relationships/hyperlink" Target="https://login.consultant.ru/link/?req=doc&amp;base=LAW&amp;n=521652&amp;date=01.01.2026&amp;dst=100210&amp;field=134&amp;demo=2" TargetMode="External"/><Relationship Id="rId1258" Type="http://schemas.openxmlformats.org/officeDocument/2006/relationships/hyperlink" Target="https://login.consultant.ru/link/?req=doc&amp;base=LAW&amp;n=501412&amp;date=01.01.2026&amp;dst=100112&amp;field=134&amp;demo=2" TargetMode="External"/><Relationship Id="rId1465" Type="http://schemas.openxmlformats.org/officeDocument/2006/relationships/hyperlink" Target="https://login.consultant.ru/link/?req=doc&amp;base=LAW&amp;n=494628&amp;date=01.01.2026&amp;dst=100065&amp;field=134&amp;demo=2" TargetMode="External"/><Relationship Id="rId1672" Type="http://schemas.openxmlformats.org/officeDocument/2006/relationships/hyperlink" Target="https://login.consultant.ru/link/?req=doc&amp;base=LAW&amp;n=512540&amp;date=01.01.2026&amp;dst=100162&amp;field=134&amp;demo=2" TargetMode="External"/><Relationship Id="rId2309" Type="http://schemas.openxmlformats.org/officeDocument/2006/relationships/hyperlink" Target="https://login.consultant.ru/link/?req=doc&amp;base=LAW&amp;n=210168&amp;date=01.01.2026&amp;dst=100057&amp;field=134&amp;demo=2" TargetMode="External"/><Relationship Id="rId2516" Type="http://schemas.openxmlformats.org/officeDocument/2006/relationships/hyperlink" Target="https://login.consultant.ru/link/?req=doc&amp;base=LAW&amp;n=116984&amp;date=01.01.2026&amp;dst=100048&amp;field=134&amp;demo=2" TargetMode="External"/><Relationship Id="rId2723" Type="http://schemas.openxmlformats.org/officeDocument/2006/relationships/hyperlink" Target="https://login.consultant.ru/link/?req=doc&amp;base=LAW&amp;n=484451&amp;date=01.01.2026&amp;dst=100056&amp;field=134&amp;demo=2" TargetMode="External"/><Relationship Id="rId1118" Type="http://schemas.openxmlformats.org/officeDocument/2006/relationships/hyperlink" Target="https://login.consultant.ru/link/?req=doc&amp;base=LAW&amp;n=483070&amp;date=01.01.2026&amp;dst=174&amp;field=134&amp;demo=2" TargetMode="External"/><Relationship Id="rId1325" Type="http://schemas.openxmlformats.org/officeDocument/2006/relationships/hyperlink" Target="https://login.consultant.ru/link/?req=doc&amp;base=LAW&amp;n=494367&amp;date=01.01.2026&amp;dst=100030&amp;field=134&amp;demo=2" TargetMode="External"/><Relationship Id="rId1532" Type="http://schemas.openxmlformats.org/officeDocument/2006/relationships/hyperlink" Target="https://login.consultant.ru/link/?req=doc&amp;base=LAW&amp;n=511565&amp;date=01.01.2026&amp;dst=4826&amp;field=134&amp;demo=2" TargetMode="External"/><Relationship Id="rId2930" Type="http://schemas.openxmlformats.org/officeDocument/2006/relationships/hyperlink" Target="https://login.consultant.ru/link/?req=doc&amp;base=LAW&amp;n=170100&amp;date=01.01.2026&amp;dst=100019&amp;field=134&amp;demo=2" TargetMode="External"/><Relationship Id="rId902" Type="http://schemas.openxmlformats.org/officeDocument/2006/relationships/hyperlink" Target="https://login.consultant.ru/link/?req=doc&amp;base=LAW&amp;n=449446&amp;date=01.01.2026&amp;dst=100108&amp;field=134&amp;demo=2" TargetMode="External"/><Relationship Id="rId3497" Type="http://schemas.openxmlformats.org/officeDocument/2006/relationships/hyperlink" Target="https://login.consultant.ru/link/?req=doc&amp;base=LAW&amp;n=494367&amp;date=01.01.2026&amp;dst=100108&amp;field=134&amp;demo=2" TargetMode="External"/><Relationship Id="rId31" Type="http://schemas.openxmlformats.org/officeDocument/2006/relationships/hyperlink" Target="https://login.consultant.ru/link/?req=doc&amp;base=LAW&amp;n=148503&amp;date=01.01.2026&amp;dst=100083&amp;field=134&amp;demo=2" TargetMode="External"/><Relationship Id="rId2099" Type="http://schemas.openxmlformats.org/officeDocument/2006/relationships/hyperlink" Target="https://login.consultant.ru/link/?req=doc&amp;base=LAW&amp;n=421138&amp;date=01.01.2026&amp;dst=100082&amp;field=134&amp;demo=2" TargetMode="External"/><Relationship Id="rId278" Type="http://schemas.openxmlformats.org/officeDocument/2006/relationships/hyperlink" Target="https://login.consultant.ru/link/?req=doc&amp;base=LAW&amp;n=287031&amp;date=01.01.2026&amp;dst=100014&amp;field=134&amp;demo=2" TargetMode="External"/><Relationship Id="rId3357" Type="http://schemas.openxmlformats.org/officeDocument/2006/relationships/hyperlink" Target="https://login.consultant.ru/link/?req=doc&amp;base=LAW&amp;n=483349&amp;date=01.01.2026&amp;dst=100464&amp;field=134&amp;demo=2" TargetMode="External"/><Relationship Id="rId485" Type="http://schemas.openxmlformats.org/officeDocument/2006/relationships/hyperlink" Target="https://login.consultant.ru/link/?req=doc&amp;base=LAW&amp;n=200948&amp;date=01.01.2026&amp;dst=100011&amp;field=134&amp;demo=2" TargetMode="External"/><Relationship Id="rId692" Type="http://schemas.openxmlformats.org/officeDocument/2006/relationships/hyperlink" Target="https://login.consultant.ru/link/?req=doc&amp;base=LAW&amp;n=501392&amp;date=01.01.2026&amp;dst=100843&amp;field=134&amp;demo=2" TargetMode="External"/><Relationship Id="rId2166" Type="http://schemas.openxmlformats.org/officeDocument/2006/relationships/hyperlink" Target="https://login.consultant.ru/link/?req=doc&amp;base=LAW&amp;n=521143&amp;date=01.01.2026&amp;dst=100025&amp;field=134&amp;demo=2" TargetMode="External"/><Relationship Id="rId2373" Type="http://schemas.openxmlformats.org/officeDocument/2006/relationships/hyperlink" Target="https://login.consultant.ru/link/?req=doc&amp;base=LAW&amp;n=501392&amp;date=01.01.2026&amp;dst=100949&amp;field=134&amp;demo=2" TargetMode="External"/><Relationship Id="rId2580" Type="http://schemas.openxmlformats.org/officeDocument/2006/relationships/hyperlink" Target="https://login.consultant.ru/link/?req=doc&amp;base=LAW&amp;n=200012&amp;date=01.01.2026&amp;dst=100009&amp;field=134&amp;demo=2" TargetMode="External"/><Relationship Id="rId3217" Type="http://schemas.openxmlformats.org/officeDocument/2006/relationships/hyperlink" Target="https://login.consultant.ru/link/?req=doc&amp;base=LAW&amp;n=483349&amp;date=01.01.2026&amp;dst=100431&amp;field=134&amp;demo=2" TargetMode="External"/><Relationship Id="rId3424" Type="http://schemas.openxmlformats.org/officeDocument/2006/relationships/hyperlink" Target="https://login.consultant.ru/link/?req=doc&amp;base=LAW&amp;n=499646&amp;date=01.01.2026&amp;dst=100064&amp;field=134&amp;demo=2" TargetMode="External"/><Relationship Id="rId138" Type="http://schemas.openxmlformats.org/officeDocument/2006/relationships/hyperlink" Target="https://login.consultant.ru/link/?req=doc&amp;base=LAW&amp;n=370087&amp;date=01.01.2026&amp;dst=100012&amp;field=134&amp;demo=2" TargetMode="External"/><Relationship Id="rId345" Type="http://schemas.openxmlformats.org/officeDocument/2006/relationships/hyperlink" Target="https://login.consultant.ru/link/?req=doc&amp;base=LAW&amp;n=486791&amp;date=01.01.2026&amp;dst=100009&amp;field=134&amp;demo=2" TargetMode="External"/><Relationship Id="rId552" Type="http://schemas.openxmlformats.org/officeDocument/2006/relationships/hyperlink" Target="https://login.consultant.ru/link/?req=doc&amp;base=LAW&amp;n=519898&amp;date=01.01.2026&amp;dst=199&amp;field=134&amp;demo=2" TargetMode="External"/><Relationship Id="rId1182" Type="http://schemas.openxmlformats.org/officeDocument/2006/relationships/hyperlink" Target="https://login.consultant.ru/link/?req=doc&amp;base=LAW&amp;n=330704&amp;date=01.01.2026&amp;dst=100022&amp;field=134&amp;demo=2" TargetMode="External"/><Relationship Id="rId2026" Type="http://schemas.openxmlformats.org/officeDocument/2006/relationships/hyperlink" Target="https://login.consultant.ru/link/?req=doc&amp;base=LAW&amp;n=511151&amp;date=01.01.2026&amp;dst=101002&amp;field=134&amp;demo=2" TargetMode="External"/><Relationship Id="rId2233" Type="http://schemas.openxmlformats.org/officeDocument/2006/relationships/hyperlink" Target="https://login.consultant.ru/link/?req=doc&amp;base=LAW&amp;n=501392&amp;date=01.01.2026&amp;dst=100926&amp;field=134&amp;demo=2" TargetMode="External"/><Relationship Id="rId2440" Type="http://schemas.openxmlformats.org/officeDocument/2006/relationships/hyperlink" Target="https://login.consultant.ru/link/?req=doc&amp;base=LAW&amp;n=501392&amp;date=01.01.2026&amp;dst=100953&amp;field=134&amp;demo=2" TargetMode="External"/><Relationship Id="rId205" Type="http://schemas.openxmlformats.org/officeDocument/2006/relationships/hyperlink" Target="https://login.consultant.ru/link/?req=doc&amp;base=LAW&amp;n=494628&amp;date=01.01.2026&amp;dst=100011&amp;field=134&amp;demo=2" TargetMode="External"/><Relationship Id="rId412" Type="http://schemas.openxmlformats.org/officeDocument/2006/relationships/hyperlink" Target="https://login.consultant.ru/link/?req=doc&amp;base=LAW&amp;n=422102&amp;date=01.01.2026&amp;dst=100063&amp;field=134&amp;demo=2" TargetMode="External"/><Relationship Id="rId1042" Type="http://schemas.openxmlformats.org/officeDocument/2006/relationships/hyperlink" Target="https://login.consultant.ru/link/?req=doc&amp;base=LAW&amp;n=358779&amp;date=01.01.2026&amp;dst=100091&amp;field=134&amp;demo=2" TargetMode="External"/><Relationship Id="rId2300" Type="http://schemas.openxmlformats.org/officeDocument/2006/relationships/hyperlink" Target="https://login.consultant.ru/link/?req=doc&amp;base=LAW&amp;n=482543&amp;date=01.01.2026&amp;dst=100014&amp;field=134&amp;demo=2" TargetMode="External"/><Relationship Id="rId1999" Type="http://schemas.openxmlformats.org/officeDocument/2006/relationships/hyperlink" Target="https://login.consultant.ru/link/?req=doc&amp;base=LAW&amp;n=483349&amp;date=01.01.2026&amp;dst=100372&amp;field=134&amp;demo=2" TargetMode="External"/><Relationship Id="rId1859" Type="http://schemas.openxmlformats.org/officeDocument/2006/relationships/hyperlink" Target="https://login.consultant.ru/link/?req=doc&amp;base=LAW&amp;n=519030&amp;date=01.01.2026&amp;dst=100099&amp;field=134&amp;demo=2" TargetMode="External"/><Relationship Id="rId3074" Type="http://schemas.openxmlformats.org/officeDocument/2006/relationships/hyperlink" Target="https://login.consultant.ru/link/?req=doc&amp;base=LAW&amp;n=405383&amp;date=01.01.2026&amp;dst=100105&amp;field=134&amp;demo=2" TargetMode="External"/><Relationship Id="rId1719" Type="http://schemas.openxmlformats.org/officeDocument/2006/relationships/hyperlink" Target="https://login.consultant.ru/link/?req=doc&amp;base=LAW&amp;n=421138&amp;date=01.01.2026&amp;dst=100065&amp;field=134&amp;demo=2" TargetMode="External"/><Relationship Id="rId1926" Type="http://schemas.openxmlformats.org/officeDocument/2006/relationships/hyperlink" Target="https://login.consultant.ru/link/?req=doc&amp;base=LAW&amp;n=512540&amp;date=01.01.2026&amp;dst=100162&amp;field=134&amp;demo=2" TargetMode="External"/><Relationship Id="rId3281" Type="http://schemas.openxmlformats.org/officeDocument/2006/relationships/hyperlink" Target="https://login.consultant.ru/link/?req=doc&amp;base=LAW&amp;n=341747&amp;date=01.01.2026&amp;dst=100053&amp;field=134&amp;demo=2" TargetMode="External"/><Relationship Id="rId2090" Type="http://schemas.openxmlformats.org/officeDocument/2006/relationships/hyperlink" Target="https://login.consultant.ru/link/?req=doc&amp;base=LAW&amp;n=304068&amp;date=01.01.2026&amp;dst=100388&amp;field=134&amp;demo=2" TargetMode="External"/><Relationship Id="rId3141" Type="http://schemas.openxmlformats.org/officeDocument/2006/relationships/hyperlink" Target="https://login.consultant.ru/link/?req=doc&amp;base=LAW&amp;n=465416&amp;date=01.01.2026&amp;dst=100035&amp;field=134&amp;demo=2" TargetMode="External"/><Relationship Id="rId3001" Type="http://schemas.openxmlformats.org/officeDocument/2006/relationships/hyperlink" Target="https://login.consultant.ru/link/?req=doc&amp;base=LAW&amp;n=401942&amp;date=01.01.2026&amp;dst=100010&amp;field=134&amp;demo=2" TargetMode="External"/><Relationship Id="rId879" Type="http://schemas.openxmlformats.org/officeDocument/2006/relationships/hyperlink" Target="https://login.consultant.ru/link/?req=doc&amp;base=LAW&amp;n=501480&amp;date=01.01.2026&amp;demo=2" TargetMode="External"/><Relationship Id="rId2767" Type="http://schemas.openxmlformats.org/officeDocument/2006/relationships/hyperlink" Target="https://login.consultant.ru/link/?req=doc&amp;base=LAW&amp;n=511565&amp;date=01.01.2026&amp;dst=4897&amp;field=134&amp;demo=2" TargetMode="External"/><Relationship Id="rId739" Type="http://schemas.openxmlformats.org/officeDocument/2006/relationships/hyperlink" Target="https://login.consultant.ru/link/?req=doc&amp;base=LAW&amp;n=449446&amp;date=01.01.2026&amp;dst=100046&amp;field=134&amp;demo=2" TargetMode="External"/><Relationship Id="rId1369" Type="http://schemas.openxmlformats.org/officeDocument/2006/relationships/hyperlink" Target="https://login.consultant.ru/link/?req=doc&amp;base=LAW&amp;n=330846&amp;date=01.01.2026&amp;dst=100150&amp;field=134&amp;demo=2" TargetMode="External"/><Relationship Id="rId1576" Type="http://schemas.openxmlformats.org/officeDocument/2006/relationships/hyperlink" Target="https://login.consultant.ru/link/?req=doc&amp;base=LAW&amp;n=422102&amp;date=01.01.2026&amp;dst=100070&amp;field=134&amp;demo=2" TargetMode="External"/><Relationship Id="rId2974" Type="http://schemas.openxmlformats.org/officeDocument/2006/relationships/hyperlink" Target="https://login.consultant.ru/link/?req=doc&amp;base=LAW&amp;n=511113&amp;date=01.01.2026&amp;dst=100070&amp;field=134&amp;demo=2" TargetMode="External"/><Relationship Id="rId946" Type="http://schemas.openxmlformats.org/officeDocument/2006/relationships/hyperlink" Target="https://login.consultant.ru/link/?req=doc&amp;base=LAW&amp;n=220989&amp;date=01.01.2026&amp;dst=100284&amp;field=134&amp;demo=2" TargetMode="External"/><Relationship Id="rId1229" Type="http://schemas.openxmlformats.org/officeDocument/2006/relationships/hyperlink" Target="https://login.consultant.ru/link/?req=doc&amp;base=LAW&amp;n=501429&amp;date=01.01.2026&amp;dst=100320&amp;field=134&amp;demo=2" TargetMode="External"/><Relationship Id="rId1783" Type="http://schemas.openxmlformats.org/officeDocument/2006/relationships/hyperlink" Target="https://login.consultant.ru/link/?req=doc&amp;base=LAW&amp;n=494628&amp;date=01.01.2026&amp;dst=100142&amp;field=134&amp;demo=2" TargetMode="External"/><Relationship Id="rId1990" Type="http://schemas.openxmlformats.org/officeDocument/2006/relationships/hyperlink" Target="https://login.consultant.ru/link/?req=doc&amp;base=LAW&amp;n=156526&amp;date=01.01.2026&amp;dst=100143&amp;field=134&amp;demo=2" TargetMode="External"/><Relationship Id="rId2627" Type="http://schemas.openxmlformats.org/officeDocument/2006/relationships/hyperlink" Target="https://login.consultant.ru/link/?req=doc&amp;base=LAW&amp;n=421138&amp;date=01.01.2026&amp;dst=100161&amp;field=134&amp;demo=2" TargetMode="External"/><Relationship Id="rId2834" Type="http://schemas.openxmlformats.org/officeDocument/2006/relationships/hyperlink" Target="https://login.consultant.ru/link/?req=doc&amp;base=LAW&amp;n=482508&amp;date=01.01.2026&amp;dst=100036&amp;field=134&amp;demo=2" TargetMode="External"/><Relationship Id="rId75" Type="http://schemas.openxmlformats.org/officeDocument/2006/relationships/hyperlink" Target="https://login.consultant.ru/link/?req=doc&amp;base=LAW&amp;n=420986&amp;date=01.01.2026&amp;dst=100770&amp;field=134&amp;demo=2" TargetMode="External"/><Relationship Id="rId806" Type="http://schemas.openxmlformats.org/officeDocument/2006/relationships/hyperlink" Target="https://login.consultant.ru/link/?req=doc&amp;base=LAW&amp;n=449446&amp;date=01.01.2026&amp;dst=100064&amp;field=134&amp;demo=2" TargetMode="External"/><Relationship Id="rId1436" Type="http://schemas.openxmlformats.org/officeDocument/2006/relationships/hyperlink" Target="https://login.consultant.ru/link/?req=doc&amp;base=LAW&amp;n=330846&amp;date=01.01.2026&amp;dst=100187&amp;field=134&amp;demo=2" TargetMode="External"/><Relationship Id="rId1643" Type="http://schemas.openxmlformats.org/officeDocument/2006/relationships/hyperlink" Target="https://login.consultant.ru/link/?req=doc&amp;base=LAW&amp;n=483349&amp;date=01.01.2026&amp;dst=100354&amp;field=134&amp;demo=2" TargetMode="External"/><Relationship Id="rId1850" Type="http://schemas.openxmlformats.org/officeDocument/2006/relationships/hyperlink" Target="https://login.consultant.ru/link/?req=doc&amp;base=LAW&amp;n=304233&amp;date=01.01.2026&amp;dst=100034&amp;field=134&amp;demo=2" TargetMode="External"/><Relationship Id="rId2901" Type="http://schemas.openxmlformats.org/officeDocument/2006/relationships/hyperlink" Target="https://login.consultant.ru/link/?req=doc&amp;base=LAW&amp;n=211092&amp;date=01.01.2026&amp;dst=100105&amp;field=134&amp;demo=2" TargetMode="External"/><Relationship Id="rId1503" Type="http://schemas.openxmlformats.org/officeDocument/2006/relationships/hyperlink" Target="https://login.consultant.ru/link/?req=doc&amp;base=LAW&amp;n=494429&amp;date=01.01.2026&amp;dst=100043&amp;field=134&amp;demo=2" TargetMode="External"/><Relationship Id="rId1710" Type="http://schemas.openxmlformats.org/officeDocument/2006/relationships/hyperlink" Target="https://login.consultant.ru/link/?req=doc&amp;base=LAW&amp;n=442420&amp;date=01.01.2026&amp;dst=100076&amp;field=134&amp;demo=2" TargetMode="External"/><Relationship Id="rId3468" Type="http://schemas.openxmlformats.org/officeDocument/2006/relationships/hyperlink" Target="https://login.consultant.ru/link/?req=doc&amp;base=LAW&amp;n=465416&amp;date=01.01.2026&amp;dst=100062&amp;field=134&amp;demo=2" TargetMode="External"/><Relationship Id="rId389" Type="http://schemas.openxmlformats.org/officeDocument/2006/relationships/hyperlink" Target="https://login.consultant.ru/link/?req=doc&amp;base=LAW&amp;n=173386&amp;date=01.01.2026&amp;dst=100028&amp;field=134&amp;demo=2" TargetMode="External"/><Relationship Id="rId596" Type="http://schemas.openxmlformats.org/officeDocument/2006/relationships/hyperlink" Target="https://login.consultant.ru/link/?req=doc&amp;base=LAW&amp;n=358779&amp;date=01.01.2026&amp;dst=100023&amp;field=134&amp;demo=2" TargetMode="External"/><Relationship Id="rId2277" Type="http://schemas.openxmlformats.org/officeDocument/2006/relationships/hyperlink" Target="https://login.consultant.ru/link/?req=doc&amp;base=LAW&amp;n=501392&amp;date=01.01.2026&amp;dst=100938&amp;field=134&amp;demo=2" TargetMode="External"/><Relationship Id="rId2484" Type="http://schemas.openxmlformats.org/officeDocument/2006/relationships/hyperlink" Target="https://login.consultant.ru/link/?req=doc&amp;base=LAW&amp;n=511151&amp;date=01.01.2026&amp;dst=101095&amp;field=134&amp;demo=2" TargetMode="External"/><Relationship Id="rId2691" Type="http://schemas.openxmlformats.org/officeDocument/2006/relationships/hyperlink" Target="https://login.consultant.ru/link/?req=doc&amp;base=LAW&amp;n=511113&amp;date=01.01.2026&amp;dst=100020&amp;field=134&amp;demo=2" TargetMode="External"/><Relationship Id="rId3328" Type="http://schemas.openxmlformats.org/officeDocument/2006/relationships/hyperlink" Target="https://login.consultant.ru/link/?req=doc&amp;base=LAW&amp;n=421138&amp;date=01.01.2026&amp;dst=100368&amp;field=134&amp;demo=2" TargetMode="External"/><Relationship Id="rId249" Type="http://schemas.openxmlformats.org/officeDocument/2006/relationships/hyperlink" Target="https://login.consultant.ru/link/?req=doc&amp;base=LAW&amp;n=358779&amp;date=01.01.2026&amp;dst=100011&amp;field=134&amp;demo=2" TargetMode="External"/><Relationship Id="rId456" Type="http://schemas.openxmlformats.org/officeDocument/2006/relationships/hyperlink" Target="https://login.consultant.ru/link/?req=doc&amp;base=LAW&amp;n=479104&amp;date=01.01.2026&amp;dst=100178&amp;field=134&amp;demo=2" TargetMode="External"/><Relationship Id="rId663" Type="http://schemas.openxmlformats.org/officeDocument/2006/relationships/hyperlink" Target="https://login.consultant.ru/link/?req=doc&amp;base=LAW&amp;n=501392&amp;date=01.01.2026&amp;dst=100840&amp;field=134&amp;demo=2" TargetMode="External"/><Relationship Id="rId870" Type="http://schemas.openxmlformats.org/officeDocument/2006/relationships/hyperlink" Target="https://login.consultant.ru/link/?req=doc&amp;base=LAW&amp;n=449446&amp;date=01.01.2026&amp;dst=100092&amp;field=134&amp;demo=2" TargetMode="External"/><Relationship Id="rId1086" Type="http://schemas.openxmlformats.org/officeDocument/2006/relationships/hyperlink" Target="https://login.consultant.ru/link/?req=doc&amp;base=LAW&amp;n=449446&amp;date=01.01.2026&amp;dst=100155&amp;field=134&amp;demo=2" TargetMode="External"/><Relationship Id="rId1293" Type="http://schemas.openxmlformats.org/officeDocument/2006/relationships/hyperlink" Target="https://login.consultant.ru/link/?req=doc&amp;base=LAW&amp;n=372677&amp;date=01.01.2026&amp;dst=100057&amp;field=134&amp;demo=2" TargetMode="External"/><Relationship Id="rId2137" Type="http://schemas.openxmlformats.org/officeDocument/2006/relationships/hyperlink" Target="https://login.consultant.ru/link/?req=doc&amp;base=LAW&amp;n=501392&amp;date=01.01.2026&amp;dst=100917&amp;field=134&amp;demo=2" TargetMode="External"/><Relationship Id="rId2344" Type="http://schemas.openxmlformats.org/officeDocument/2006/relationships/hyperlink" Target="https://login.consultant.ru/link/?req=doc&amp;base=LAW&amp;n=210168&amp;date=01.01.2026&amp;dst=100070&amp;field=134&amp;demo=2" TargetMode="External"/><Relationship Id="rId2551" Type="http://schemas.openxmlformats.org/officeDocument/2006/relationships/hyperlink" Target="https://login.consultant.ru/link/?req=doc&amp;base=LAW&amp;n=334998&amp;date=01.01.2026&amp;dst=100009&amp;field=134&amp;demo=2" TargetMode="External"/><Relationship Id="rId109" Type="http://schemas.openxmlformats.org/officeDocument/2006/relationships/hyperlink" Target="https://login.consultant.ru/link/?req=doc&amp;base=LAW&amp;n=507516&amp;date=01.01.2026&amp;dst=100541&amp;field=134&amp;demo=2" TargetMode="External"/><Relationship Id="rId316" Type="http://schemas.openxmlformats.org/officeDocument/2006/relationships/hyperlink" Target="https://login.consultant.ru/link/?req=doc&amp;base=LAW&amp;n=509391&amp;date=01.01.2026&amp;dst=100045&amp;field=134&amp;demo=2" TargetMode="External"/><Relationship Id="rId523" Type="http://schemas.openxmlformats.org/officeDocument/2006/relationships/hyperlink" Target="https://login.consultant.ru/link/?req=doc&amp;base=LAW&amp;n=449446&amp;date=01.01.2026&amp;dst=100029&amp;field=134&amp;demo=2" TargetMode="External"/><Relationship Id="rId1153" Type="http://schemas.openxmlformats.org/officeDocument/2006/relationships/hyperlink" Target="https://login.consultant.ru/link/?req=doc&amp;base=LAW&amp;n=465416&amp;date=01.01.2026&amp;dst=100014&amp;field=134&amp;demo=2" TargetMode="External"/><Relationship Id="rId2204" Type="http://schemas.openxmlformats.org/officeDocument/2006/relationships/hyperlink" Target="https://login.consultant.ru/link/?req=doc&amp;base=LAW&amp;n=421037&amp;date=01.01.2026&amp;dst=100053&amp;field=134&amp;demo=2" TargetMode="External"/><Relationship Id="rId730" Type="http://schemas.openxmlformats.org/officeDocument/2006/relationships/hyperlink" Target="https://login.consultant.ru/link/?req=doc&amp;base=LAW&amp;n=453995&amp;date=01.01.2026&amp;dst=100116&amp;field=134&amp;demo=2" TargetMode="External"/><Relationship Id="rId1013" Type="http://schemas.openxmlformats.org/officeDocument/2006/relationships/hyperlink" Target="https://login.consultant.ru/link/?req=doc&amp;base=LAW&amp;n=449446&amp;date=01.01.2026&amp;dst=100134&amp;field=134&amp;demo=2" TargetMode="External"/><Relationship Id="rId1360" Type="http://schemas.openxmlformats.org/officeDocument/2006/relationships/hyperlink" Target="https://login.consultant.ru/link/?req=doc&amp;base=LAW&amp;n=330704&amp;date=01.01.2026&amp;dst=100038&amp;field=134&amp;demo=2" TargetMode="External"/><Relationship Id="rId2411" Type="http://schemas.openxmlformats.org/officeDocument/2006/relationships/hyperlink" Target="https://login.consultant.ru/link/?req=doc&amp;base=LAW&amp;n=173386&amp;date=01.01.2026&amp;dst=100181&amp;field=134&amp;demo=2" TargetMode="External"/><Relationship Id="rId1220" Type="http://schemas.openxmlformats.org/officeDocument/2006/relationships/hyperlink" Target="https://login.consultant.ru/link/?req=doc&amp;base=LAW&amp;n=287031&amp;date=01.01.2026&amp;dst=100026&amp;field=134&amp;demo=2" TargetMode="External"/><Relationship Id="rId3185" Type="http://schemas.openxmlformats.org/officeDocument/2006/relationships/hyperlink" Target="https://login.consultant.ru/link/?req=doc&amp;base=LAW&amp;n=434583&amp;date=01.01.2026&amp;dst=100118&amp;field=134&amp;demo=2" TargetMode="External"/><Relationship Id="rId3392" Type="http://schemas.openxmlformats.org/officeDocument/2006/relationships/hyperlink" Target="https://login.consultant.ru/link/?req=doc&amp;base=LAW&amp;n=330846&amp;date=01.01.2026&amp;dst=100418&amp;field=134&amp;demo=2" TargetMode="External"/><Relationship Id="rId3045" Type="http://schemas.openxmlformats.org/officeDocument/2006/relationships/hyperlink" Target="https://login.consultant.ru/link/?req=doc&amp;base=LAW&amp;n=421138&amp;date=01.01.2026&amp;dst=100527&amp;field=134&amp;demo=2" TargetMode="External"/><Relationship Id="rId3252" Type="http://schemas.openxmlformats.org/officeDocument/2006/relationships/hyperlink" Target="https://login.consultant.ru/link/?req=doc&amp;base=LAW&amp;n=327790&amp;date=01.01.2026&amp;dst=100106&amp;field=134&amp;demo=2" TargetMode="External"/><Relationship Id="rId173" Type="http://schemas.openxmlformats.org/officeDocument/2006/relationships/hyperlink" Target="https://login.consultant.ru/link/?req=doc&amp;base=LAW&amp;n=464075&amp;date=01.01.2026&amp;dst=100070&amp;field=134&amp;demo=2" TargetMode="External"/><Relationship Id="rId380" Type="http://schemas.openxmlformats.org/officeDocument/2006/relationships/hyperlink" Target="https://login.consultant.ru/link/?req=doc&amp;base=LAW&amp;n=173386&amp;date=01.01.2026&amp;dst=100025&amp;field=134&amp;demo=2" TargetMode="External"/><Relationship Id="rId2061" Type="http://schemas.openxmlformats.org/officeDocument/2006/relationships/hyperlink" Target="https://login.consultant.ru/link/?req=doc&amp;base=LAW&amp;n=334998&amp;date=01.01.2026&amp;dst=100009&amp;field=134&amp;demo=2" TargetMode="External"/><Relationship Id="rId3112" Type="http://schemas.openxmlformats.org/officeDocument/2006/relationships/hyperlink" Target="https://login.consultant.ru/link/?req=doc&amp;base=LAW&amp;n=501392&amp;date=01.01.2026&amp;dst=100980&amp;field=134&amp;demo=2" TargetMode="External"/><Relationship Id="rId240" Type="http://schemas.openxmlformats.org/officeDocument/2006/relationships/hyperlink" Target="https://login.consultant.ru/link/?req=doc&amp;base=LAW&amp;n=183373&amp;date=01.01.2026&amp;dst=100011&amp;field=134&amp;demo=2" TargetMode="External"/><Relationship Id="rId100" Type="http://schemas.openxmlformats.org/officeDocument/2006/relationships/hyperlink" Target="https://login.consultant.ru/link/?req=doc&amp;base=LAW&amp;n=200734&amp;date=01.01.2026&amp;dst=100009&amp;field=134&amp;demo=2" TargetMode="External"/><Relationship Id="rId2878" Type="http://schemas.openxmlformats.org/officeDocument/2006/relationships/hyperlink" Target="https://login.consultant.ru/link/?req=doc&amp;base=LAW&amp;n=211092&amp;date=01.01.2026&amp;dst=100098&amp;field=134&amp;demo=2" TargetMode="External"/><Relationship Id="rId1687" Type="http://schemas.openxmlformats.org/officeDocument/2006/relationships/hyperlink" Target="https://login.consultant.ru/link/?req=doc&amp;base=LAW&amp;n=421943&amp;date=01.01.2026&amp;dst=100029&amp;field=134&amp;demo=2" TargetMode="External"/><Relationship Id="rId1894" Type="http://schemas.openxmlformats.org/officeDocument/2006/relationships/hyperlink" Target="https://login.consultant.ru/link/?req=doc&amp;base=LAW&amp;n=508482&amp;date=01.01.2026&amp;dst=101804&amp;field=134&amp;demo=2" TargetMode="External"/><Relationship Id="rId2738" Type="http://schemas.openxmlformats.org/officeDocument/2006/relationships/hyperlink" Target="https://login.consultant.ru/link/?req=doc&amp;base=LAW&amp;n=450887&amp;date=01.01.2026&amp;dst=100006&amp;field=134&amp;demo=2" TargetMode="External"/><Relationship Id="rId2945" Type="http://schemas.openxmlformats.org/officeDocument/2006/relationships/hyperlink" Target="https://login.consultant.ru/link/?req=doc&amp;base=LAW&amp;n=421138&amp;date=01.01.2026&amp;dst=100266&amp;field=134&amp;demo=2" TargetMode="External"/><Relationship Id="rId917" Type="http://schemas.openxmlformats.org/officeDocument/2006/relationships/hyperlink" Target="https://login.consultant.ru/link/?req=doc&amp;base=LAW&amp;n=449446&amp;date=01.01.2026&amp;dst=100114&amp;field=134&amp;demo=2" TargetMode="External"/><Relationship Id="rId1547" Type="http://schemas.openxmlformats.org/officeDocument/2006/relationships/hyperlink" Target="https://login.consultant.ru/link/?req=doc&amp;base=LAW&amp;n=362507&amp;date=01.01.2026&amp;dst=100027&amp;field=134&amp;demo=2" TargetMode="External"/><Relationship Id="rId1754" Type="http://schemas.openxmlformats.org/officeDocument/2006/relationships/hyperlink" Target="https://login.consultant.ru/link/?req=doc&amp;base=LAW&amp;n=148498&amp;date=01.01.2026&amp;dst=100110&amp;field=134&amp;demo=2" TargetMode="External"/><Relationship Id="rId1961" Type="http://schemas.openxmlformats.org/officeDocument/2006/relationships/hyperlink" Target="https://login.consultant.ru/link/?req=doc&amp;base=LAW&amp;n=388987&amp;date=01.01.2026&amp;dst=100083&amp;field=134&amp;demo=2" TargetMode="External"/><Relationship Id="rId2805" Type="http://schemas.openxmlformats.org/officeDocument/2006/relationships/hyperlink" Target="https://login.consultant.ru/link/?req=doc&amp;base=LAW&amp;n=511113&amp;date=01.01.2026&amp;dst=100041&amp;field=134&amp;demo=2" TargetMode="External"/><Relationship Id="rId46" Type="http://schemas.openxmlformats.org/officeDocument/2006/relationships/hyperlink" Target="https://login.consultant.ru/link/?req=doc&amp;base=LAW&amp;n=391056&amp;date=01.01.2026&amp;dst=100603&amp;field=134&amp;demo=2" TargetMode="External"/><Relationship Id="rId1407" Type="http://schemas.openxmlformats.org/officeDocument/2006/relationships/hyperlink" Target="https://login.consultant.ru/link/?req=doc&amp;base=LAW&amp;n=372677&amp;date=01.01.2026&amp;dst=100069&amp;field=134&amp;demo=2" TargetMode="External"/><Relationship Id="rId1614" Type="http://schemas.openxmlformats.org/officeDocument/2006/relationships/hyperlink" Target="https://login.consultant.ru/link/?req=doc&amp;base=LAW&amp;n=341747&amp;date=01.01.2026&amp;dst=100029&amp;field=134&amp;demo=2" TargetMode="External"/><Relationship Id="rId1821" Type="http://schemas.openxmlformats.org/officeDocument/2006/relationships/hyperlink" Target="https://login.consultant.ru/link/?req=doc&amp;base=LAW&amp;n=501421&amp;date=01.01.2026&amp;dst=100060&amp;field=134&amp;demo=2" TargetMode="External"/><Relationship Id="rId2388" Type="http://schemas.openxmlformats.org/officeDocument/2006/relationships/hyperlink" Target="https://login.consultant.ru/link/?req=doc&amp;base=LAW&amp;n=476106&amp;date=01.01.2026&amp;dst=100093&amp;field=134&amp;demo=2" TargetMode="External"/><Relationship Id="rId2595" Type="http://schemas.openxmlformats.org/officeDocument/2006/relationships/hyperlink" Target="https://login.consultant.ru/link/?req=doc&amp;base=LAW&amp;n=422102&amp;date=01.01.2026&amp;dst=100134&amp;field=134&amp;demo=2" TargetMode="External"/><Relationship Id="rId3439" Type="http://schemas.openxmlformats.org/officeDocument/2006/relationships/hyperlink" Target="https://login.consultant.ru/link/?req=doc&amp;base=LAW&amp;n=494367&amp;date=01.01.2026&amp;dst=100066&amp;field=134&amp;demo=2" TargetMode="External"/><Relationship Id="rId567" Type="http://schemas.openxmlformats.org/officeDocument/2006/relationships/hyperlink" Target="https://login.consultant.ru/link/?req=doc&amp;base=LAW&amp;n=327790&amp;date=01.01.2026&amp;dst=100054&amp;field=134&amp;demo=2" TargetMode="External"/><Relationship Id="rId1197" Type="http://schemas.openxmlformats.org/officeDocument/2006/relationships/hyperlink" Target="https://login.consultant.ru/link/?req=doc&amp;base=LAW&amp;n=500196&amp;date=01.01.2026&amp;dst=100013&amp;field=134&amp;demo=2" TargetMode="External"/><Relationship Id="rId2248" Type="http://schemas.openxmlformats.org/officeDocument/2006/relationships/hyperlink" Target="https://login.consultant.ru/link/?req=doc&amp;base=LAW&amp;n=421037&amp;date=01.01.2026&amp;dst=100065&amp;field=134&amp;demo=2" TargetMode="External"/><Relationship Id="rId774" Type="http://schemas.openxmlformats.org/officeDocument/2006/relationships/hyperlink" Target="https://login.consultant.ru/link/?req=doc&amp;base=LAW&amp;n=220989&amp;date=01.01.2026&amp;dst=100199&amp;field=134&amp;demo=2" TargetMode="External"/><Relationship Id="rId981" Type="http://schemas.openxmlformats.org/officeDocument/2006/relationships/hyperlink" Target="https://login.consultant.ru/link/?req=doc&amp;base=LAW&amp;n=463196&amp;date=01.01.2026&amp;dst=100039&amp;field=134&amp;demo=2" TargetMode="External"/><Relationship Id="rId1057" Type="http://schemas.openxmlformats.org/officeDocument/2006/relationships/hyperlink" Target="https://login.consultant.ru/link/?req=doc&amp;base=LAW&amp;n=494367&amp;date=01.01.2026&amp;dst=100015&amp;field=134&amp;demo=2" TargetMode="External"/><Relationship Id="rId2455" Type="http://schemas.openxmlformats.org/officeDocument/2006/relationships/hyperlink" Target="https://login.consultant.ru/link/?req=doc&amp;base=LAW&amp;n=512540&amp;date=01.01.2026&amp;dst=100162&amp;field=134&amp;demo=2" TargetMode="External"/><Relationship Id="rId2662" Type="http://schemas.openxmlformats.org/officeDocument/2006/relationships/hyperlink" Target="https://login.consultant.ru/link/?req=doc&amp;base=LAW&amp;n=211092&amp;date=01.01.2026&amp;dst=100020&amp;field=134&amp;demo=2" TargetMode="External"/><Relationship Id="rId3506" Type="http://schemas.openxmlformats.org/officeDocument/2006/relationships/hyperlink" Target="https://login.consultant.ru/link/?req=doc&amp;base=LAW&amp;n=465416&amp;date=01.01.2026&amp;dst=100083&amp;field=134&amp;demo=2" TargetMode="External"/><Relationship Id="rId427" Type="http://schemas.openxmlformats.org/officeDocument/2006/relationships/hyperlink" Target="https://login.consultant.ru/link/?req=doc&amp;base=LAW&amp;n=370975&amp;date=01.01.2026&amp;dst=100009&amp;field=134&amp;demo=2" TargetMode="External"/><Relationship Id="rId634" Type="http://schemas.openxmlformats.org/officeDocument/2006/relationships/hyperlink" Target="https://login.consultant.ru/link/?req=doc&amp;base=LAW&amp;n=358779&amp;date=01.01.2026&amp;dst=100027&amp;field=134&amp;demo=2" TargetMode="External"/><Relationship Id="rId841" Type="http://schemas.openxmlformats.org/officeDocument/2006/relationships/hyperlink" Target="https://login.consultant.ru/link/?req=doc&amp;base=LAW&amp;n=449446&amp;date=01.01.2026&amp;dst=100085&amp;field=134&amp;demo=2" TargetMode="External"/><Relationship Id="rId1264" Type="http://schemas.openxmlformats.org/officeDocument/2006/relationships/hyperlink" Target="https://login.consultant.ru/link/?req=doc&amp;base=LAW&amp;n=287031&amp;date=01.01.2026&amp;dst=100031&amp;field=134&amp;demo=2" TargetMode="External"/><Relationship Id="rId1471" Type="http://schemas.openxmlformats.org/officeDocument/2006/relationships/hyperlink" Target="https://login.consultant.ru/link/?req=doc&amp;base=LAW&amp;n=449446&amp;date=01.01.2026&amp;dst=100182&amp;field=134&amp;demo=2" TargetMode="External"/><Relationship Id="rId2108" Type="http://schemas.openxmlformats.org/officeDocument/2006/relationships/hyperlink" Target="https://login.consultant.ru/link/?req=doc&amp;base=LAW&amp;n=436354&amp;date=01.01.2026&amp;dst=100130&amp;field=134&amp;demo=2" TargetMode="External"/><Relationship Id="rId2315" Type="http://schemas.openxmlformats.org/officeDocument/2006/relationships/hyperlink" Target="https://login.consultant.ru/link/?req=doc&amp;base=LAW&amp;n=210168&amp;date=01.01.2026&amp;dst=100067&amp;field=134&amp;demo=2" TargetMode="External"/><Relationship Id="rId2522" Type="http://schemas.openxmlformats.org/officeDocument/2006/relationships/hyperlink" Target="https://login.consultant.ru/link/?req=doc&amp;base=LAW&amp;n=511565&amp;date=01.01.2026&amp;dst=4880&amp;field=134&amp;demo=2" TargetMode="External"/><Relationship Id="rId701" Type="http://schemas.openxmlformats.org/officeDocument/2006/relationships/hyperlink" Target="https://login.consultant.ru/link/?req=doc&amp;base=LAW&amp;n=453995&amp;date=01.01.2026&amp;dst=100094&amp;field=134&amp;demo=2" TargetMode="External"/><Relationship Id="rId1124" Type="http://schemas.openxmlformats.org/officeDocument/2006/relationships/hyperlink" Target="https://login.consultant.ru/link/?req=doc&amp;base=LAW&amp;n=501412&amp;date=01.01.2026&amp;dst=100106&amp;field=134&amp;demo=2" TargetMode="External"/><Relationship Id="rId1331" Type="http://schemas.openxmlformats.org/officeDocument/2006/relationships/hyperlink" Target="https://login.consultant.ru/link/?req=doc&amp;base=LAW&amp;n=330704&amp;date=01.01.2026&amp;dst=100034&amp;field=134&amp;demo=2" TargetMode="External"/><Relationship Id="rId3089" Type="http://schemas.openxmlformats.org/officeDocument/2006/relationships/hyperlink" Target="https://login.consultant.ru/link/?req=doc&amp;base=LAW&amp;n=483349&amp;date=01.01.2026&amp;dst=100409&amp;field=134&amp;demo=2" TargetMode="External"/><Relationship Id="rId3296" Type="http://schemas.openxmlformats.org/officeDocument/2006/relationships/hyperlink" Target="https://login.consultant.ru/link/?req=doc&amp;base=LAW&amp;n=482714&amp;date=01.01.2026&amp;dst=100100&amp;field=134&amp;demo=2" TargetMode="External"/><Relationship Id="rId3156" Type="http://schemas.openxmlformats.org/officeDocument/2006/relationships/hyperlink" Target="https://login.consultant.ru/link/?req=doc&amp;base=LAW&amp;n=482314&amp;date=01.01.2026&amp;dst=100015&amp;field=134&amp;demo=2" TargetMode="External"/><Relationship Id="rId3363" Type="http://schemas.openxmlformats.org/officeDocument/2006/relationships/hyperlink" Target="https://login.consultant.ru/link/?req=doc&amp;base=LAW&amp;n=421138&amp;date=01.01.2026&amp;dst=100376&amp;field=134&amp;demo=2" TargetMode="External"/><Relationship Id="rId284" Type="http://schemas.openxmlformats.org/officeDocument/2006/relationships/hyperlink" Target="https://login.consultant.ru/link/?req=doc&amp;base=LAW&amp;n=421138&amp;date=01.01.2026&amp;dst=100022&amp;field=134&amp;demo=2" TargetMode="External"/><Relationship Id="rId491" Type="http://schemas.openxmlformats.org/officeDocument/2006/relationships/hyperlink" Target="https://login.consultant.ru/link/?req=doc&amp;base=LAW&amp;n=507385&amp;date=01.01.2026&amp;dst=101506&amp;field=134&amp;demo=2" TargetMode="External"/><Relationship Id="rId2172" Type="http://schemas.openxmlformats.org/officeDocument/2006/relationships/hyperlink" Target="https://login.consultant.ru/link/?req=doc&amp;base=LAW&amp;n=421037&amp;date=01.01.2026&amp;dst=100031&amp;field=134&amp;demo=2" TargetMode="External"/><Relationship Id="rId3016" Type="http://schemas.openxmlformats.org/officeDocument/2006/relationships/hyperlink" Target="https://login.consultant.ru/link/?req=doc&amp;base=LAW&amp;n=201617&amp;date=01.01.2026&amp;dst=100304&amp;field=134&amp;demo=2" TargetMode="External"/><Relationship Id="rId3223" Type="http://schemas.openxmlformats.org/officeDocument/2006/relationships/hyperlink" Target="https://login.consultant.ru/link/?req=doc&amp;base=LAW&amp;n=358779&amp;date=01.01.2026&amp;dst=100102&amp;field=134&amp;demo=2" TargetMode="External"/><Relationship Id="rId144" Type="http://schemas.openxmlformats.org/officeDocument/2006/relationships/hyperlink" Target="https://login.consultant.ru/link/?req=doc&amp;base=LAW&amp;n=508482&amp;date=01.01.2026&amp;dst=101798&amp;field=134&amp;demo=2" TargetMode="External"/><Relationship Id="rId3430" Type="http://schemas.openxmlformats.org/officeDocument/2006/relationships/hyperlink" Target="https://login.consultant.ru/link/?req=doc&amp;base=LAW&amp;n=449446&amp;date=01.01.2026&amp;dst=100226&amp;field=134&amp;demo=2" TargetMode="External"/><Relationship Id="rId351" Type="http://schemas.openxmlformats.org/officeDocument/2006/relationships/hyperlink" Target="https://login.consultant.ru/link/?req=doc&amp;base=LAW&amp;n=372677&amp;date=01.01.2026&amp;dst=100017&amp;field=134&amp;demo=2" TargetMode="External"/><Relationship Id="rId2032" Type="http://schemas.openxmlformats.org/officeDocument/2006/relationships/hyperlink" Target="https://login.consultant.ru/link/?req=doc&amp;base=LAW&amp;n=465416&amp;date=01.01.2026&amp;dst=100029&amp;field=134&amp;demo=2" TargetMode="External"/><Relationship Id="rId2989" Type="http://schemas.openxmlformats.org/officeDocument/2006/relationships/hyperlink" Target="https://login.consultant.ru/link/?req=doc&amp;base=LAW&amp;n=182652&amp;date=01.01.2026&amp;dst=100046&amp;field=134&amp;demo=2" TargetMode="External"/><Relationship Id="rId211" Type="http://schemas.openxmlformats.org/officeDocument/2006/relationships/hyperlink" Target="https://login.consultant.ru/link/?req=doc&amp;base=LAW&amp;n=464516&amp;date=01.01.2026&amp;dst=100044&amp;field=134&amp;demo=2" TargetMode="External"/><Relationship Id="rId1798" Type="http://schemas.openxmlformats.org/officeDocument/2006/relationships/hyperlink" Target="https://login.consultant.ru/link/?req=doc&amp;base=LAW&amp;n=494628&amp;date=01.01.2026&amp;dst=100150&amp;field=134&amp;demo=2" TargetMode="External"/><Relationship Id="rId2849" Type="http://schemas.openxmlformats.org/officeDocument/2006/relationships/hyperlink" Target="https://login.consultant.ru/link/?req=doc&amp;base=LAW&amp;n=405383&amp;date=01.01.2026&amp;dst=100064&amp;field=134&amp;demo=2" TargetMode="External"/><Relationship Id="rId1658" Type="http://schemas.openxmlformats.org/officeDocument/2006/relationships/hyperlink" Target="https://login.consultant.ru/link/?req=doc&amp;base=LAW&amp;n=500699&amp;date=01.01.2026&amp;dst=65&amp;field=134&amp;demo=2" TargetMode="External"/><Relationship Id="rId1865" Type="http://schemas.openxmlformats.org/officeDocument/2006/relationships/hyperlink" Target="https://login.consultant.ru/link/?req=doc&amp;base=LAW&amp;n=327790&amp;date=01.01.2026&amp;dst=100082&amp;field=134&amp;demo=2" TargetMode="External"/><Relationship Id="rId2709" Type="http://schemas.openxmlformats.org/officeDocument/2006/relationships/hyperlink" Target="https://login.consultant.ru/link/?req=doc&amp;base=LAW&amp;n=511565&amp;date=01.01.2026&amp;dst=4889&amp;field=134&amp;demo=2" TargetMode="External"/><Relationship Id="rId1518" Type="http://schemas.openxmlformats.org/officeDocument/2006/relationships/hyperlink" Target="https://login.consultant.ru/link/?req=doc&amp;base=LAW&amp;n=499646&amp;date=01.01.2026&amp;dst=100047&amp;field=134&amp;demo=2" TargetMode="External"/><Relationship Id="rId2916" Type="http://schemas.openxmlformats.org/officeDocument/2006/relationships/hyperlink" Target="https://login.consultant.ru/link/?req=doc&amp;base=LAW&amp;n=511113&amp;date=01.01.2026&amp;dst=100053&amp;field=134&amp;demo=2" TargetMode="External"/><Relationship Id="rId3080" Type="http://schemas.openxmlformats.org/officeDocument/2006/relationships/hyperlink" Target="https://login.consultant.ru/link/?req=doc&amp;base=LAW&amp;n=494628&amp;date=01.01.2026&amp;dst=100273&amp;field=134&amp;demo=2" TargetMode="External"/><Relationship Id="rId1725" Type="http://schemas.openxmlformats.org/officeDocument/2006/relationships/hyperlink" Target="https://login.consultant.ru/link/?req=doc&amp;base=LAW&amp;n=500138&amp;date=01.01.2026&amp;dst=100712&amp;field=134&amp;demo=2" TargetMode="External"/><Relationship Id="rId1932" Type="http://schemas.openxmlformats.org/officeDocument/2006/relationships/hyperlink" Target="https://login.consultant.ru/link/?req=doc&amp;base=LAW&amp;n=494628&amp;date=01.01.2026&amp;dst=100173&amp;field=134&amp;demo=2" TargetMode="External"/><Relationship Id="rId17" Type="http://schemas.openxmlformats.org/officeDocument/2006/relationships/hyperlink" Target="https://login.consultant.ru/link/?req=doc&amp;base=LAW&amp;n=510756&amp;date=01.01.2026&amp;dst=100570&amp;field=134&amp;demo=2" TargetMode="External"/><Relationship Id="rId2499" Type="http://schemas.openxmlformats.org/officeDocument/2006/relationships/hyperlink" Target="https://login.consultant.ru/link/?req=doc&amp;base=LAW&amp;n=508482&amp;date=01.01.2026&amp;dst=101874&amp;field=134&amp;demo=2" TargetMode="External"/><Relationship Id="rId1" Type="http://schemas.openxmlformats.org/officeDocument/2006/relationships/styles" Target="styles.xml"/><Relationship Id="rId678" Type="http://schemas.openxmlformats.org/officeDocument/2006/relationships/hyperlink" Target="https://login.consultant.ru/link/?req=doc&amp;base=LAW&amp;n=358779&amp;date=01.01.2026&amp;dst=100035&amp;field=134&amp;demo=2" TargetMode="External"/><Relationship Id="rId885" Type="http://schemas.openxmlformats.org/officeDocument/2006/relationships/hyperlink" Target="https://login.consultant.ru/link/?req=doc&amp;base=LAW&amp;n=501392&amp;date=01.01.2026&amp;dst=100855&amp;field=134&amp;demo=2" TargetMode="External"/><Relationship Id="rId2359" Type="http://schemas.openxmlformats.org/officeDocument/2006/relationships/hyperlink" Target="https://login.consultant.ru/link/?req=doc&amp;base=LAW&amp;n=494419&amp;date=01.01.2026&amp;dst=100039&amp;field=134&amp;demo=2" TargetMode="External"/><Relationship Id="rId2566" Type="http://schemas.openxmlformats.org/officeDocument/2006/relationships/hyperlink" Target="https://login.consultant.ru/link/?req=doc&amp;base=LAW&amp;n=341747&amp;date=01.01.2026&amp;dst=100050&amp;field=134&amp;demo=2" TargetMode="External"/><Relationship Id="rId2773" Type="http://schemas.openxmlformats.org/officeDocument/2006/relationships/hyperlink" Target="https://login.consultant.ru/link/?req=doc&amp;base=LAW&amp;n=421138&amp;date=01.01.2026&amp;dst=100228&amp;field=134&amp;demo=2" TargetMode="External"/><Relationship Id="rId2980" Type="http://schemas.openxmlformats.org/officeDocument/2006/relationships/hyperlink" Target="https://login.consultant.ru/link/?req=doc&amp;base=LAW&amp;n=506855&amp;date=01.01.2026&amp;dst=100010&amp;field=134&amp;demo=2" TargetMode="External"/><Relationship Id="rId538" Type="http://schemas.openxmlformats.org/officeDocument/2006/relationships/hyperlink" Target="https://login.consultant.ru/link/?req=doc&amp;base=LAW&amp;n=372677&amp;date=01.01.2026&amp;dst=100028&amp;field=134&amp;demo=2" TargetMode="External"/><Relationship Id="rId745" Type="http://schemas.openxmlformats.org/officeDocument/2006/relationships/hyperlink" Target="https://login.consultant.ru/link/?req=doc&amp;base=LAW&amp;n=420989&amp;date=01.01.2026&amp;dst=100483&amp;field=134&amp;demo=2" TargetMode="External"/><Relationship Id="rId952" Type="http://schemas.openxmlformats.org/officeDocument/2006/relationships/hyperlink" Target="https://login.consultant.ru/link/?req=doc&amp;base=LAW&amp;n=453995&amp;date=01.01.2026&amp;dst=100131&amp;field=134&amp;demo=2" TargetMode="External"/><Relationship Id="rId1168" Type="http://schemas.openxmlformats.org/officeDocument/2006/relationships/hyperlink" Target="https://login.consultant.ru/link/?req=doc&amp;base=LAW&amp;n=508362&amp;date=01.01.2026&amp;dst=100011&amp;field=134&amp;demo=2" TargetMode="External"/><Relationship Id="rId1375" Type="http://schemas.openxmlformats.org/officeDocument/2006/relationships/hyperlink" Target="https://login.consultant.ru/link/?req=doc&amp;base=LAW&amp;n=330846&amp;date=01.01.2026&amp;dst=100161&amp;field=134&amp;demo=2" TargetMode="External"/><Relationship Id="rId1582" Type="http://schemas.openxmlformats.org/officeDocument/2006/relationships/hyperlink" Target="https://login.consultant.ru/link/?req=doc&amp;base=LAW&amp;n=210168&amp;date=01.01.2026&amp;dst=100034&amp;field=134&amp;demo=2" TargetMode="External"/><Relationship Id="rId2219" Type="http://schemas.openxmlformats.org/officeDocument/2006/relationships/hyperlink" Target="https://login.consultant.ru/link/?req=doc&amp;base=LAW&amp;n=501392&amp;date=01.01.2026&amp;dst=100925&amp;field=134&amp;demo=2" TargetMode="External"/><Relationship Id="rId2426" Type="http://schemas.openxmlformats.org/officeDocument/2006/relationships/hyperlink" Target="https://login.consultant.ru/link/?req=doc&amp;base=LAW&amp;n=422102&amp;date=01.01.2026&amp;dst=100118&amp;field=134&amp;demo=2" TargetMode="External"/><Relationship Id="rId2633" Type="http://schemas.openxmlformats.org/officeDocument/2006/relationships/hyperlink" Target="https://login.consultant.ru/link/?req=doc&amp;base=LAW&amp;n=494419&amp;date=01.01.2026&amp;dst=100055&amp;field=134&amp;demo=2" TargetMode="External"/><Relationship Id="rId81" Type="http://schemas.openxmlformats.org/officeDocument/2006/relationships/hyperlink" Target="https://login.consultant.ru/link/?req=doc&amp;base=LAW&amp;n=381495&amp;date=01.01.2026&amp;dst=100396&amp;field=134&amp;demo=2" TargetMode="External"/><Relationship Id="rId605" Type="http://schemas.openxmlformats.org/officeDocument/2006/relationships/hyperlink" Target="https://login.consultant.ru/link/?req=doc&amp;base=LAW&amp;n=465594&amp;date=01.01.2026&amp;dst=100012&amp;field=134&amp;demo=2" TargetMode="External"/><Relationship Id="rId812" Type="http://schemas.openxmlformats.org/officeDocument/2006/relationships/hyperlink" Target="https://login.consultant.ru/link/?req=doc&amp;base=LAW&amp;n=330846&amp;date=01.01.2026&amp;dst=100037&amp;field=134&amp;demo=2" TargetMode="External"/><Relationship Id="rId1028" Type="http://schemas.openxmlformats.org/officeDocument/2006/relationships/hyperlink" Target="https://login.consultant.ru/link/?req=doc&amp;base=LAW&amp;n=501392&amp;date=01.01.2026&amp;dst=100872&amp;field=134&amp;demo=2" TargetMode="External"/><Relationship Id="rId1235" Type="http://schemas.openxmlformats.org/officeDocument/2006/relationships/hyperlink" Target="https://login.consultant.ru/link/?req=doc&amp;base=LAW&amp;n=499863&amp;date=01.01.2026&amp;demo=2" TargetMode="External"/><Relationship Id="rId1442" Type="http://schemas.openxmlformats.org/officeDocument/2006/relationships/hyperlink" Target="https://login.consultant.ru/link/?req=doc&amp;base=LAW&amp;n=494429&amp;date=01.01.2026&amp;dst=100034&amp;field=134&amp;demo=2" TargetMode="External"/><Relationship Id="rId2840" Type="http://schemas.openxmlformats.org/officeDocument/2006/relationships/hyperlink" Target="https://login.consultant.ru/link/?req=doc&amp;base=LAW&amp;n=482508&amp;date=01.01.2026&amp;dst=100038&amp;field=134&amp;demo=2" TargetMode="External"/><Relationship Id="rId1302" Type="http://schemas.openxmlformats.org/officeDocument/2006/relationships/hyperlink" Target="https://login.consultant.ru/link/?req=doc&amp;base=LAW&amp;n=449446&amp;date=01.01.2026&amp;dst=100167&amp;field=134&amp;demo=2" TargetMode="External"/><Relationship Id="rId2700" Type="http://schemas.openxmlformats.org/officeDocument/2006/relationships/hyperlink" Target="https://login.consultant.ru/link/?req=doc&amp;base=LAW&amp;n=421138&amp;date=01.01.2026&amp;dst=100193&amp;field=134&amp;demo=2" TargetMode="External"/><Relationship Id="rId3267" Type="http://schemas.openxmlformats.org/officeDocument/2006/relationships/hyperlink" Target="https://login.consultant.ru/link/?req=doc&amp;base=LAW&amp;n=494628&amp;date=01.01.2026&amp;dst=100389&amp;field=134&amp;demo=2" TargetMode="External"/><Relationship Id="rId188" Type="http://schemas.openxmlformats.org/officeDocument/2006/relationships/hyperlink" Target="https://login.consultant.ru/link/?req=doc&amp;base=LAW&amp;n=508362&amp;date=01.01.2026&amp;dst=100009&amp;field=134&amp;demo=2" TargetMode="External"/><Relationship Id="rId395" Type="http://schemas.openxmlformats.org/officeDocument/2006/relationships/hyperlink" Target="https://login.consultant.ru/link/?req=doc&amp;base=LAW&amp;n=422102&amp;date=01.01.2026&amp;dst=100060&amp;field=134&amp;demo=2" TargetMode="External"/><Relationship Id="rId2076" Type="http://schemas.openxmlformats.org/officeDocument/2006/relationships/hyperlink" Target="https://login.consultant.ru/link/?req=doc&amp;base=LAW&amp;n=436354&amp;date=01.01.2026&amp;dst=100128&amp;field=134&amp;demo=2" TargetMode="External"/><Relationship Id="rId3474" Type="http://schemas.openxmlformats.org/officeDocument/2006/relationships/hyperlink" Target="https://login.consultant.ru/link/?req=doc&amp;base=LAW&amp;n=494367&amp;date=01.01.2026&amp;dst=100080&amp;field=134&amp;demo=2" TargetMode="External"/><Relationship Id="rId2283" Type="http://schemas.openxmlformats.org/officeDocument/2006/relationships/hyperlink" Target="https://login.consultant.ru/link/?req=doc&amp;base=LAW&amp;n=492024&amp;date=01.01.2026&amp;dst=100105&amp;field=134&amp;demo=2" TargetMode="External"/><Relationship Id="rId2490" Type="http://schemas.openxmlformats.org/officeDocument/2006/relationships/hyperlink" Target="https://login.consultant.ru/link/?req=doc&amp;base=LAW&amp;n=210168&amp;date=01.01.2026&amp;dst=100081&amp;field=134&amp;demo=2" TargetMode="External"/><Relationship Id="rId3127" Type="http://schemas.openxmlformats.org/officeDocument/2006/relationships/hyperlink" Target="https://login.consultant.ru/link/?req=doc&amp;base=LAW&amp;n=421138&amp;date=01.01.2026&amp;dst=100349&amp;field=134&amp;demo=2" TargetMode="External"/><Relationship Id="rId3334" Type="http://schemas.openxmlformats.org/officeDocument/2006/relationships/hyperlink" Target="https://login.consultant.ru/link/?req=doc&amp;base=LAW&amp;n=494628&amp;date=01.01.2026&amp;dst=100397&amp;field=134&amp;demo=2" TargetMode="External"/><Relationship Id="rId255" Type="http://schemas.openxmlformats.org/officeDocument/2006/relationships/hyperlink" Target="https://login.consultant.ru/link/?req=doc&amp;base=LAW&amp;n=449446&amp;date=01.01.2026&amp;dst=100014&amp;field=134&amp;demo=2" TargetMode="External"/><Relationship Id="rId462" Type="http://schemas.openxmlformats.org/officeDocument/2006/relationships/hyperlink" Target="https://login.consultant.ru/link/?req=doc&amp;base=LAW&amp;n=201712&amp;date=01.01.2026&amp;dst=100025&amp;field=134&amp;demo=2" TargetMode="External"/><Relationship Id="rId1092" Type="http://schemas.openxmlformats.org/officeDocument/2006/relationships/hyperlink" Target="https://login.consultant.ru/link/?req=doc&amp;base=LAW&amp;n=516720&amp;date=01.01.2026&amp;dst=222&amp;field=134&amp;demo=2" TargetMode="External"/><Relationship Id="rId1397" Type="http://schemas.openxmlformats.org/officeDocument/2006/relationships/hyperlink" Target="https://login.consultant.ru/link/?req=doc&amp;base=LAW&amp;n=330846&amp;date=01.01.2026&amp;dst=100175&amp;field=134&amp;demo=2" TargetMode="External"/><Relationship Id="rId2143" Type="http://schemas.openxmlformats.org/officeDocument/2006/relationships/hyperlink" Target="https://login.consultant.ru/link/?req=doc&amp;base=LAW&amp;n=315362&amp;date=01.01.2026&amp;dst=100080&amp;field=134&amp;demo=2" TargetMode="External"/><Relationship Id="rId2350" Type="http://schemas.openxmlformats.org/officeDocument/2006/relationships/hyperlink" Target="https://login.consultant.ru/link/?req=doc&amp;base=LAW&amp;n=483349&amp;date=01.01.2026&amp;dst=100384&amp;field=134&amp;demo=2" TargetMode="External"/><Relationship Id="rId2795" Type="http://schemas.openxmlformats.org/officeDocument/2006/relationships/hyperlink" Target="https://login.consultant.ru/link/?req=doc&amp;base=LAW&amp;n=210168&amp;date=01.01.2026&amp;dst=100280&amp;field=134&amp;demo=2" TargetMode="External"/><Relationship Id="rId3401" Type="http://schemas.openxmlformats.org/officeDocument/2006/relationships/hyperlink" Target="https://login.consultant.ru/link/?req=doc&amp;base=LAW&amp;n=162571&amp;date=01.01.2026&amp;dst=100069&amp;field=134&amp;demo=2" TargetMode="External"/><Relationship Id="rId115" Type="http://schemas.openxmlformats.org/officeDocument/2006/relationships/hyperlink" Target="https://login.consultant.ru/link/?req=doc&amp;base=LAW&amp;n=501406&amp;date=01.01.2026&amp;dst=100054&amp;field=134&amp;demo=2" TargetMode="External"/><Relationship Id="rId322" Type="http://schemas.openxmlformats.org/officeDocument/2006/relationships/hyperlink" Target="https://login.consultant.ru/link/?req=doc&amp;base=LAW&amp;n=434583&amp;date=01.01.2026&amp;dst=100013&amp;field=134&amp;demo=2" TargetMode="External"/><Relationship Id="rId767" Type="http://schemas.openxmlformats.org/officeDocument/2006/relationships/hyperlink" Target="https://login.consultant.ru/link/?req=doc&amp;base=LAW&amp;n=465594&amp;date=01.01.2026&amp;dst=100028&amp;field=134&amp;demo=2" TargetMode="External"/><Relationship Id="rId974" Type="http://schemas.openxmlformats.org/officeDocument/2006/relationships/hyperlink" Target="https://login.consultant.ru/link/?req=doc&amp;base=LAW&amp;n=501392&amp;date=01.01.2026&amp;dst=100868&amp;field=134&amp;demo=2" TargetMode="External"/><Relationship Id="rId2003" Type="http://schemas.openxmlformats.org/officeDocument/2006/relationships/hyperlink" Target="https://login.consultant.ru/link/?req=doc&amp;base=LAW&amp;n=511565&amp;date=01.01.2026&amp;dst=4845&amp;field=134&amp;demo=2" TargetMode="External"/><Relationship Id="rId2210" Type="http://schemas.openxmlformats.org/officeDocument/2006/relationships/hyperlink" Target="https://login.consultant.ru/link/?req=doc&amp;base=LAW&amp;n=501392&amp;date=01.01.2026&amp;dst=100923&amp;field=134&amp;demo=2" TargetMode="External"/><Relationship Id="rId2448" Type="http://schemas.openxmlformats.org/officeDocument/2006/relationships/hyperlink" Target="https://login.consultant.ru/link/?req=doc&amp;base=LAW&amp;n=499669&amp;date=01.01.2026&amp;dst=100639&amp;field=134&amp;demo=2" TargetMode="External"/><Relationship Id="rId2655" Type="http://schemas.openxmlformats.org/officeDocument/2006/relationships/hyperlink" Target="https://login.consultant.ru/link/?req=doc&amp;base=LAW&amp;n=481243&amp;date=01.01.2026&amp;dst=100050&amp;field=134&amp;demo=2" TargetMode="External"/><Relationship Id="rId2862" Type="http://schemas.openxmlformats.org/officeDocument/2006/relationships/hyperlink" Target="https://login.consultant.ru/link/?req=doc&amp;base=LAW&amp;n=213416&amp;date=01.01.2026&amp;dst=100010&amp;field=134&amp;demo=2" TargetMode="External"/><Relationship Id="rId627" Type="http://schemas.openxmlformats.org/officeDocument/2006/relationships/hyperlink" Target="https://login.consultant.ru/link/?req=doc&amp;base=LAW&amp;n=377703&amp;date=01.01.2026&amp;dst=100021&amp;field=134&amp;demo=2" TargetMode="External"/><Relationship Id="rId834" Type="http://schemas.openxmlformats.org/officeDocument/2006/relationships/hyperlink" Target="https://login.consultant.ru/link/?req=doc&amp;base=LAW&amp;n=521645&amp;date=01.01.2026&amp;dst=100210&amp;field=134&amp;demo=2" TargetMode="External"/><Relationship Id="rId1257" Type="http://schemas.openxmlformats.org/officeDocument/2006/relationships/hyperlink" Target="https://login.consultant.ru/link/?req=doc&amp;base=LAW&amp;n=501412&amp;date=01.01.2026&amp;dst=100110&amp;field=134&amp;demo=2" TargetMode="External"/><Relationship Id="rId1464" Type="http://schemas.openxmlformats.org/officeDocument/2006/relationships/hyperlink" Target="https://login.consultant.ru/link/?req=doc&amp;base=LAW&amp;n=509390&amp;date=01.01.2026&amp;dst=100087&amp;field=134&amp;demo=2" TargetMode="External"/><Relationship Id="rId1671" Type="http://schemas.openxmlformats.org/officeDocument/2006/relationships/hyperlink" Target="https://login.consultant.ru/link/?req=doc&amp;base=LAW&amp;n=173386&amp;date=01.01.2026&amp;dst=100059&amp;field=134&amp;demo=2" TargetMode="External"/><Relationship Id="rId2308" Type="http://schemas.openxmlformats.org/officeDocument/2006/relationships/hyperlink" Target="https://login.consultant.ru/link/?req=doc&amp;base=LAW&amp;n=511565&amp;date=01.01.2026&amp;dst=4866&amp;field=134&amp;demo=2" TargetMode="External"/><Relationship Id="rId2515" Type="http://schemas.openxmlformats.org/officeDocument/2006/relationships/hyperlink" Target="https://login.consultant.ru/link/?req=doc&amp;base=LAW&amp;n=511316&amp;date=01.01.2026&amp;dst=100488&amp;field=134&amp;demo=2" TargetMode="External"/><Relationship Id="rId2722" Type="http://schemas.openxmlformats.org/officeDocument/2006/relationships/hyperlink" Target="https://login.consultant.ru/link/?req=doc&amp;base=LAW&amp;n=511565&amp;date=01.01.2026&amp;dst=4891&amp;field=134&amp;demo=2" TargetMode="External"/><Relationship Id="rId901" Type="http://schemas.openxmlformats.org/officeDocument/2006/relationships/hyperlink" Target="https://login.consultant.ru/link/?req=doc&amp;base=LAW&amp;n=220989&amp;date=01.01.2026&amp;dst=100262&amp;field=134&amp;demo=2" TargetMode="External"/><Relationship Id="rId1117" Type="http://schemas.openxmlformats.org/officeDocument/2006/relationships/hyperlink" Target="https://login.consultant.ru/link/?req=doc&amp;base=LAW&amp;n=220989&amp;date=01.01.2026&amp;dst=100321&amp;field=134&amp;demo=2" TargetMode="External"/><Relationship Id="rId1324" Type="http://schemas.openxmlformats.org/officeDocument/2006/relationships/hyperlink" Target="https://login.consultant.ru/link/?req=doc&amp;base=LAW&amp;n=494367&amp;date=01.01.2026&amp;dst=100028&amp;field=134&amp;demo=2" TargetMode="External"/><Relationship Id="rId1531" Type="http://schemas.openxmlformats.org/officeDocument/2006/relationships/hyperlink" Target="https://login.consultant.ru/link/?req=doc&amp;base=LAW&amp;n=511113&amp;date=01.01.2026&amp;dst=100010&amp;field=134&amp;demo=2" TargetMode="External"/><Relationship Id="rId1769" Type="http://schemas.openxmlformats.org/officeDocument/2006/relationships/hyperlink" Target="https://login.consultant.ru/link/?req=doc&amp;base=LAW&amp;n=173386&amp;date=01.01.2026&amp;dst=100075&amp;field=134&amp;demo=2" TargetMode="External"/><Relationship Id="rId1976" Type="http://schemas.openxmlformats.org/officeDocument/2006/relationships/hyperlink" Target="https://login.consultant.ru/link/?req=doc&amp;base=LAW&amp;n=436354&amp;date=01.01.2026&amp;dst=100125&amp;field=134&amp;demo=2" TargetMode="External"/><Relationship Id="rId3191" Type="http://schemas.openxmlformats.org/officeDocument/2006/relationships/hyperlink" Target="https://login.consultant.ru/link/?req=doc&amp;base=LAW&amp;n=501392&amp;date=01.01.2026&amp;dst=100989&amp;field=134&amp;demo=2" TargetMode="External"/><Relationship Id="rId30" Type="http://schemas.openxmlformats.org/officeDocument/2006/relationships/hyperlink" Target="https://login.consultant.ru/link/?req=doc&amp;base=LAW&amp;n=211081&amp;date=01.01.2026&amp;dst=100009&amp;field=134&amp;demo=2" TargetMode="External"/><Relationship Id="rId1629" Type="http://schemas.openxmlformats.org/officeDocument/2006/relationships/hyperlink" Target="https://login.consultant.ru/link/?req=doc&amp;base=LAW&amp;n=500206&amp;date=01.01.2026&amp;dst=141&amp;field=134&amp;demo=2" TargetMode="External"/><Relationship Id="rId1836" Type="http://schemas.openxmlformats.org/officeDocument/2006/relationships/hyperlink" Target="https://login.consultant.ru/link/?req=doc&amp;base=LAW&amp;n=494628&amp;date=01.01.2026&amp;dst=100154&amp;field=134&amp;demo=2" TargetMode="External"/><Relationship Id="rId3289" Type="http://schemas.openxmlformats.org/officeDocument/2006/relationships/hyperlink" Target="https://login.consultant.ru/link/?req=doc&amp;base=LAW&amp;n=476787&amp;date=01.01.2026&amp;dst=100149&amp;field=134&amp;demo=2" TargetMode="External"/><Relationship Id="rId3496" Type="http://schemas.openxmlformats.org/officeDocument/2006/relationships/hyperlink" Target="https://login.consultant.ru/link/?req=doc&amp;base=LAW&amp;n=465416&amp;date=01.01.2026&amp;dst=100078&amp;field=134&amp;demo=2" TargetMode="External"/><Relationship Id="rId1903" Type="http://schemas.openxmlformats.org/officeDocument/2006/relationships/hyperlink" Target="https://login.consultant.ru/link/?req=doc&amp;base=LAW&amp;n=508482&amp;date=01.01.2026&amp;dst=101819&amp;field=134&amp;demo=2" TargetMode="External"/><Relationship Id="rId2098" Type="http://schemas.openxmlformats.org/officeDocument/2006/relationships/hyperlink" Target="https://login.consultant.ru/link/?req=doc&amp;base=LAW&amp;n=501392&amp;date=01.01.2026&amp;dst=100911&amp;field=134&amp;demo=2" TargetMode="External"/><Relationship Id="rId3051" Type="http://schemas.openxmlformats.org/officeDocument/2006/relationships/hyperlink" Target="https://login.consultant.ru/link/?req=doc&amp;base=LAW&amp;n=422102&amp;date=01.01.2026&amp;dst=100148&amp;field=134&amp;demo=2" TargetMode="External"/><Relationship Id="rId3149" Type="http://schemas.openxmlformats.org/officeDocument/2006/relationships/hyperlink" Target="https://login.consultant.ru/link/?req=doc&amp;base=LAW&amp;n=494628&amp;date=01.01.2026&amp;dst=100333&amp;field=134&amp;demo=2" TargetMode="External"/><Relationship Id="rId3356" Type="http://schemas.openxmlformats.org/officeDocument/2006/relationships/hyperlink" Target="https://login.consultant.ru/link/?req=doc&amp;base=LAW&amp;n=494628&amp;date=01.01.2026&amp;dst=100403&amp;field=134&amp;demo=2" TargetMode="External"/><Relationship Id="rId277" Type="http://schemas.openxmlformats.org/officeDocument/2006/relationships/hyperlink" Target="https://login.consultant.ru/link/?req=doc&amp;base=LAW&amp;n=161940&amp;date=01.01.2026&amp;dst=100010&amp;field=134&amp;demo=2" TargetMode="External"/><Relationship Id="rId484" Type="http://schemas.openxmlformats.org/officeDocument/2006/relationships/hyperlink" Target="https://login.consultant.ru/link/?req=doc&amp;base=LAW&amp;n=201712&amp;date=01.01.2026&amp;dst=100033&amp;field=134&amp;demo=2" TargetMode="External"/><Relationship Id="rId2165" Type="http://schemas.openxmlformats.org/officeDocument/2006/relationships/hyperlink" Target="https://login.consultant.ru/link/?req=doc&amp;base=LAW&amp;n=330704&amp;date=01.01.2026&amp;dst=100114&amp;field=134&amp;demo=2" TargetMode="External"/><Relationship Id="rId3009" Type="http://schemas.openxmlformats.org/officeDocument/2006/relationships/hyperlink" Target="https://login.consultant.ru/link/?req=doc&amp;base=LAW&amp;n=434583&amp;date=01.01.2026&amp;dst=100084&amp;field=134&amp;demo=2" TargetMode="External"/><Relationship Id="rId3216" Type="http://schemas.openxmlformats.org/officeDocument/2006/relationships/hyperlink" Target="https://login.consultant.ru/link/?req=doc&amp;base=LAW&amp;n=494628&amp;date=01.01.2026&amp;dst=100366&amp;field=134&amp;demo=2" TargetMode="External"/><Relationship Id="rId137" Type="http://schemas.openxmlformats.org/officeDocument/2006/relationships/hyperlink" Target="https://login.consultant.ru/link/?req=doc&amp;base=LAW&amp;n=358779&amp;date=01.01.2026&amp;dst=100009&amp;field=134&amp;demo=2" TargetMode="External"/><Relationship Id="rId344" Type="http://schemas.openxmlformats.org/officeDocument/2006/relationships/hyperlink" Target="https://login.consultant.ru/link/?req=doc&amp;base=LAW&amp;n=483349&amp;date=01.01.2026&amp;dst=100332&amp;field=134&amp;demo=2" TargetMode="External"/><Relationship Id="rId691" Type="http://schemas.openxmlformats.org/officeDocument/2006/relationships/hyperlink" Target="https://login.consultant.ru/link/?req=doc&amp;base=LAW&amp;n=220989&amp;date=01.01.2026&amp;dst=100126&amp;field=134&amp;demo=2" TargetMode="External"/><Relationship Id="rId789" Type="http://schemas.openxmlformats.org/officeDocument/2006/relationships/hyperlink" Target="https://login.consultant.ru/link/?req=doc&amp;base=LAW&amp;n=358779&amp;date=01.01.2026&amp;dst=100057&amp;field=134&amp;demo=2" TargetMode="External"/><Relationship Id="rId996" Type="http://schemas.openxmlformats.org/officeDocument/2006/relationships/hyperlink" Target="https://login.consultant.ru/link/?req=doc&amp;base=LAW&amp;n=494429&amp;date=01.01.2026&amp;dst=100027&amp;field=134&amp;demo=2" TargetMode="External"/><Relationship Id="rId2025" Type="http://schemas.openxmlformats.org/officeDocument/2006/relationships/hyperlink" Target="https://login.consultant.ru/link/?req=doc&amp;base=LAW&amp;n=420986&amp;date=01.01.2026&amp;dst=100782&amp;field=134&amp;demo=2" TargetMode="External"/><Relationship Id="rId2372" Type="http://schemas.openxmlformats.org/officeDocument/2006/relationships/hyperlink" Target="https://login.consultant.ru/link/?req=doc&amp;base=LAW&amp;n=501392&amp;date=01.01.2026&amp;dst=100948&amp;field=134&amp;demo=2" TargetMode="External"/><Relationship Id="rId2677" Type="http://schemas.openxmlformats.org/officeDocument/2006/relationships/hyperlink" Target="https://login.consultant.ru/link/?req=doc&amp;base=LAW&amp;n=421138&amp;date=01.01.2026&amp;dst=100190&amp;field=134&amp;demo=2" TargetMode="External"/><Relationship Id="rId2884" Type="http://schemas.openxmlformats.org/officeDocument/2006/relationships/hyperlink" Target="https://login.consultant.ru/link/?req=doc&amp;base=LAW&amp;n=434582&amp;date=01.01.2026&amp;dst=100011&amp;field=134&amp;demo=2" TargetMode="External"/><Relationship Id="rId3423" Type="http://schemas.openxmlformats.org/officeDocument/2006/relationships/hyperlink" Target="https://login.consultant.ru/link/?req=doc&amp;base=LAW&amp;n=501392&amp;date=01.01.2026&amp;dst=101002&amp;field=134&amp;demo=2" TargetMode="External"/><Relationship Id="rId551" Type="http://schemas.openxmlformats.org/officeDocument/2006/relationships/hyperlink" Target="https://login.consultant.ru/link/?req=doc&amp;base=LAW&amp;n=506919&amp;date=01.01.2026&amp;dst=100009&amp;field=134&amp;demo=2" TargetMode="External"/><Relationship Id="rId649" Type="http://schemas.openxmlformats.org/officeDocument/2006/relationships/hyperlink" Target="https://login.consultant.ru/link/?req=doc&amp;base=LAW&amp;n=220989&amp;date=01.01.2026&amp;dst=100091&amp;field=134&amp;demo=2" TargetMode="External"/><Relationship Id="rId856" Type="http://schemas.openxmlformats.org/officeDocument/2006/relationships/hyperlink" Target="https://login.consultant.ru/link/?req=doc&amp;base=LAW&amp;n=501412&amp;date=01.01.2026&amp;dst=100079&amp;field=134&amp;demo=2" TargetMode="External"/><Relationship Id="rId1181" Type="http://schemas.openxmlformats.org/officeDocument/2006/relationships/hyperlink" Target="https://login.consultant.ru/link/?req=doc&amp;base=LAW&amp;n=494628&amp;date=01.01.2026&amp;dst=100047&amp;field=134&amp;demo=2" TargetMode="External"/><Relationship Id="rId1279" Type="http://schemas.openxmlformats.org/officeDocument/2006/relationships/hyperlink" Target="https://login.consultant.ru/link/?req=doc&amp;base=LAW&amp;n=416265&amp;date=01.01.2026&amp;dst=100062&amp;field=134&amp;demo=2" TargetMode="External"/><Relationship Id="rId1486" Type="http://schemas.openxmlformats.org/officeDocument/2006/relationships/hyperlink" Target="https://login.consultant.ru/link/?req=doc&amp;base=LAW&amp;n=523025&amp;date=01.01.2026&amp;dst=100011&amp;field=134&amp;demo=2" TargetMode="External"/><Relationship Id="rId2232" Type="http://schemas.openxmlformats.org/officeDocument/2006/relationships/hyperlink" Target="https://login.consultant.ru/link/?req=doc&amp;base=LAW&amp;n=330704&amp;date=01.01.2026&amp;dst=100116&amp;field=134&amp;demo=2" TargetMode="External"/><Relationship Id="rId2537" Type="http://schemas.openxmlformats.org/officeDocument/2006/relationships/hyperlink" Target="https://login.consultant.ru/link/?req=doc&amp;base=LAW&amp;n=511151&amp;date=01.01.2026&amp;dst=101109&amp;field=134&amp;demo=2" TargetMode="External"/><Relationship Id="rId204" Type="http://schemas.openxmlformats.org/officeDocument/2006/relationships/hyperlink" Target="https://login.consultant.ru/link/?req=doc&amp;base=LAW&amp;n=372677&amp;date=01.01.2026&amp;dst=100012&amp;field=134&amp;demo=2" TargetMode="External"/><Relationship Id="rId411" Type="http://schemas.openxmlformats.org/officeDocument/2006/relationships/hyperlink" Target="https://login.consultant.ru/link/?req=doc&amp;base=LAW&amp;n=449446&amp;date=01.01.2026&amp;dst=100021&amp;field=134&amp;demo=2" TargetMode="External"/><Relationship Id="rId509" Type="http://schemas.openxmlformats.org/officeDocument/2006/relationships/hyperlink" Target="https://login.consultant.ru/link/?req=doc&amp;base=LAW&amp;n=172862&amp;date=01.01.2026&amp;dst=100020&amp;field=134&amp;demo=2" TargetMode="External"/><Relationship Id="rId1041" Type="http://schemas.openxmlformats.org/officeDocument/2006/relationships/hyperlink" Target="https://login.consultant.ru/link/?req=doc&amp;base=LAW&amp;n=449446&amp;date=01.01.2026&amp;dst=100144&amp;field=134&amp;demo=2" TargetMode="External"/><Relationship Id="rId1139" Type="http://schemas.openxmlformats.org/officeDocument/2006/relationships/hyperlink" Target="https://login.consultant.ru/link/?req=doc&amp;base=LAW&amp;n=494628&amp;date=01.01.2026&amp;dst=100037&amp;field=134&amp;demo=2" TargetMode="External"/><Relationship Id="rId1346" Type="http://schemas.openxmlformats.org/officeDocument/2006/relationships/hyperlink" Target="https://login.consultant.ru/link/?req=doc&amp;base=LAW&amp;n=304068&amp;date=01.01.2026&amp;dst=100377&amp;field=134&amp;demo=2" TargetMode="External"/><Relationship Id="rId1693" Type="http://schemas.openxmlformats.org/officeDocument/2006/relationships/hyperlink" Target="https://login.consultant.ru/link/?req=doc&amp;base=LAW&amp;n=519904&amp;date=01.01.2026&amp;dst=12&amp;field=134&amp;demo=2" TargetMode="External"/><Relationship Id="rId1998" Type="http://schemas.openxmlformats.org/officeDocument/2006/relationships/hyperlink" Target="https://login.consultant.ru/link/?req=doc&amp;base=LAW&amp;n=494628&amp;date=01.01.2026&amp;dst=100181&amp;field=134&amp;demo=2" TargetMode="External"/><Relationship Id="rId2744" Type="http://schemas.openxmlformats.org/officeDocument/2006/relationships/hyperlink" Target="https://login.consultant.ru/link/?req=doc&amp;base=LAW&amp;n=417408&amp;date=01.01.2026&amp;dst=100033&amp;field=134&amp;demo=2" TargetMode="External"/><Relationship Id="rId2951" Type="http://schemas.openxmlformats.org/officeDocument/2006/relationships/hyperlink" Target="https://login.consultant.ru/link/?req=doc&amp;base=LAW&amp;n=211081&amp;date=01.01.2026&amp;dst=100104&amp;field=134&amp;demo=2" TargetMode="External"/><Relationship Id="rId716" Type="http://schemas.openxmlformats.org/officeDocument/2006/relationships/hyperlink" Target="https://login.consultant.ru/link/?req=doc&amp;base=LAW&amp;n=358779&amp;date=01.01.2026&amp;dst=100044&amp;field=134&amp;demo=2" TargetMode="External"/><Relationship Id="rId923" Type="http://schemas.openxmlformats.org/officeDocument/2006/relationships/hyperlink" Target="https://login.consultant.ru/link/?req=doc&amp;base=LAW&amp;n=137640&amp;date=01.01.2026&amp;dst=100061&amp;field=134&amp;demo=2" TargetMode="External"/><Relationship Id="rId1553" Type="http://schemas.openxmlformats.org/officeDocument/2006/relationships/hyperlink" Target="https://login.consultant.ru/link/?req=doc&amp;base=LAW&amp;n=506922&amp;date=01.01.2026&amp;dst=100012&amp;field=134&amp;demo=2" TargetMode="External"/><Relationship Id="rId1760" Type="http://schemas.openxmlformats.org/officeDocument/2006/relationships/hyperlink" Target="https://login.consultant.ru/link/?req=doc&amp;base=LAW&amp;n=300837&amp;date=01.01.2026&amp;dst=100379&amp;field=134&amp;demo=2" TargetMode="External"/><Relationship Id="rId1858" Type="http://schemas.openxmlformats.org/officeDocument/2006/relationships/hyperlink" Target="https://login.consultant.ru/link/?req=doc&amp;base=LAW&amp;n=479093&amp;date=01.01.2026&amp;dst=101648&amp;field=134&amp;demo=2" TargetMode="External"/><Relationship Id="rId2604" Type="http://schemas.openxmlformats.org/officeDocument/2006/relationships/hyperlink" Target="https://login.consultant.ru/link/?req=doc&amp;base=LAW&amp;n=521647&amp;date=01.01.2026&amp;dst=100354&amp;field=134&amp;demo=2" TargetMode="External"/><Relationship Id="rId2811" Type="http://schemas.openxmlformats.org/officeDocument/2006/relationships/hyperlink" Target="https://login.consultant.ru/link/?req=doc&amp;base=LAW&amp;n=511565&amp;date=01.01.2026&amp;dst=4902&amp;field=134&amp;demo=2" TargetMode="External"/><Relationship Id="rId52" Type="http://schemas.openxmlformats.org/officeDocument/2006/relationships/hyperlink" Target="https://login.consultant.ru/link/?req=doc&amp;base=LAW&amp;n=221813&amp;date=01.01.2026&amp;dst=100095&amp;field=134&amp;demo=2" TargetMode="External"/><Relationship Id="rId1206" Type="http://schemas.openxmlformats.org/officeDocument/2006/relationships/hyperlink" Target="https://login.consultant.ru/link/?req=doc&amp;base=LAW&amp;n=494367&amp;date=01.01.2026&amp;dst=100024&amp;field=134&amp;demo=2" TargetMode="External"/><Relationship Id="rId1413" Type="http://schemas.openxmlformats.org/officeDocument/2006/relationships/hyperlink" Target="https://login.consultant.ru/link/?req=doc&amp;base=LAW&amp;n=483240&amp;date=01.01.2026&amp;dst=100244&amp;field=134&amp;demo=2" TargetMode="External"/><Relationship Id="rId1620" Type="http://schemas.openxmlformats.org/officeDocument/2006/relationships/hyperlink" Target="https://login.consultant.ru/link/?req=doc&amp;base=LAW&amp;n=173386&amp;date=01.01.2026&amp;dst=100048&amp;field=134&amp;demo=2" TargetMode="External"/><Relationship Id="rId2909" Type="http://schemas.openxmlformats.org/officeDocument/2006/relationships/hyperlink" Target="https://login.consultant.ru/link/?req=doc&amp;base=LAW&amp;n=210168&amp;date=01.01.2026&amp;dst=100403&amp;field=134&amp;demo=2" TargetMode="External"/><Relationship Id="rId3073" Type="http://schemas.openxmlformats.org/officeDocument/2006/relationships/hyperlink" Target="https://login.consultant.ru/link/?req=doc&amp;base=LAW&amp;n=405383&amp;date=01.01.2026&amp;dst=100105&amp;field=134&amp;demo=2" TargetMode="External"/><Relationship Id="rId3280" Type="http://schemas.openxmlformats.org/officeDocument/2006/relationships/hyperlink" Target="https://login.consultant.ru/link/?req=doc&amp;base=LAW&amp;n=465416&amp;date=01.01.2026&amp;dst=100042&amp;field=134&amp;demo=2" TargetMode="External"/><Relationship Id="rId1718" Type="http://schemas.openxmlformats.org/officeDocument/2006/relationships/hyperlink" Target="https://login.consultant.ru/link/?req=doc&amp;base=LAW&amp;n=173386&amp;date=01.01.2026&amp;dst=100064&amp;field=134&amp;demo=2" TargetMode="External"/><Relationship Id="rId1925" Type="http://schemas.openxmlformats.org/officeDocument/2006/relationships/hyperlink" Target="https://login.consultant.ru/link/?req=doc&amp;base=LAW&amp;n=422102&amp;date=01.01.2026&amp;dst=100093&amp;field=134&amp;demo=2" TargetMode="External"/><Relationship Id="rId3140" Type="http://schemas.openxmlformats.org/officeDocument/2006/relationships/hyperlink" Target="https://login.consultant.ru/link/?req=doc&amp;base=LAW&amp;n=434583&amp;date=01.01.2026&amp;dst=100090&amp;field=134&amp;demo=2" TargetMode="External"/><Relationship Id="rId3378" Type="http://schemas.openxmlformats.org/officeDocument/2006/relationships/hyperlink" Target="https://login.consultant.ru/link/?req=doc&amp;base=LAW&amp;n=330846&amp;date=01.01.2026&amp;dst=100415&amp;field=134&amp;demo=2" TargetMode="External"/><Relationship Id="rId299" Type="http://schemas.openxmlformats.org/officeDocument/2006/relationships/hyperlink" Target="https://login.consultant.ru/link/?req=doc&amp;base=LAW&amp;n=499769&amp;date=01.01.2026&amp;demo=2" TargetMode="External"/><Relationship Id="rId2187" Type="http://schemas.openxmlformats.org/officeDocument/2006/relationships/hyperlink" Target="https://login.consultant.ru/link/?req=doc&amp;base=LAW&amp;n=421037&amp;date=01.01.2026&amp;dst=100040&amp;field=134&amp;demo=2" TargetMode="External"/><Relationship Id="rId2394" Type="http://schemas.openxmlformats.org/officeDocument/2006/relationships/hyperlink" Target="https://login.consultant.ru/link/?req=doc&amp;base=LAW&amp;n=482508&amp;date=01.01.2026&amp;dst=100028&amp;field=134&amp;demo=2" TargetMode="External"/><Relationship Id="rId3238" Type="http://schemas.openxmlformats.org/officeDocument/2006/relationships/hyperlink" Target="https://login.consultant.ru/link/?req=doc&amp;base=LAW&amp;n=471425&amp;date=01.01.2026&amp;dst=100007&amp;field=134&amp;demo=2" TargetMode="External"/><Relationship Id="rId3445" Type="http://schemas.openxmlformats.org/officeDocument/2006/relationships/hyperlink" Target="https://login.consultant.ru/link/?req=doc&amp;base=LAW&amp;n=465416&amp;date=01.01.2026&amp;dst=100046&amp;field=134&amp;demo=2" TargetMode="External"/><Relationship Id="rId159" Type="http://schemas.openxmlformats.org/officeDocument/2006/relationships/hyperlink" Target="https://login.consultant.ru/link/?req=doc&amp;base=LAW&amp;n=430575&amp;date=01.01.2026&amp;dst=100049&amp;field=134&amp;demo=2" TargetMode="External"/><Relationship Id="rId366" Type="http://schemas.openxmlformats.org/officeDocument/2006/relationships/hyperlink" Target="https://login.consultant.ru/link/?req=doc&amp;base=LAW&amp;n=420989&amp;date=01.01.2026&amp;dst=100477&amp;field=134&amp;demo=2" TargetMode="External"/><Relationship Id="rId573" Type="http://schemas.openxmlformats.org/officeDocument/2006/relationships/hyperlink" Target="https://login.consultant.ru/link/?req=doc&amp;base=LAW&amp;n=327790&amp;date=01.01.2026&amp;dst=100058&amp;field=134&amp;demo=2" TargetMode="External"/><Relationship Id="rId780" Type="http://schemas.openxmlformats.org/officeDocument/2006/relationships/hyperlink" Target="https://login.consultant.ru/link/?req=doc&amp;base=LAW&amp;n=220989&amp;date=01.01.2026&amp;dst=100206&amp;field=134&amp;demo=2" TargetMode="External"/><Relationship Id="rId2047" Type="http://schemas.openxmlformats.org/officeDocument/2006/relationships/hyperlink" Target="https://login.consultant.ru/link/?req=doc&amp;base=LAW&amp;n=511151&amp;date=01.01.2026&amp;dst=101019&amp;field=134&amp;demo=2" TargetMode="External"/><Relationship Id="rId2254" Type="http://schemas.openxmlformats.org/officeDocument/2006/relationships/hyperlink" Target="https://login.consultant.ru/link/?req=doc&amp;base=LAW&amp;n=512540&amp;date=01.01.2026&amp;dst=100162&amp;field=134&amp;demo=2" TargetMode="External"/><Relationship Id="rId2461" Type="http://schemas.openxmlformats.org/officeDocument/2006/relationships/hyperlink" Target="https://login.consultant.ru/link/?req=doc&amp;base=LAW&amp;n=436354&amp;date=01.01.2026&amp;dst=100150&amp;field=134&amp;demo=2" TargetMode="External"/><Relationship Id="rId2699" Type="http://schemas.openxmlformats.org/officeDocument/2006/relationships/hyperlink" Target="https://login.consultant.ru/link/?req=doc&amp;base=LAW&amp;n=210168&amp;date=01.01.2026&amp;dst=100106&amp;field=134&amp;demo=2" TargetMode="External"/><Relationship Id="rId3000" Type="http://schemas.openxmlformats.org/officeDocument/2006/relationships/hyperlink" Target="https://login.consultant.ru/link/?req=doc&amp;base=LAW&amp;n=434583&amp;date=01.01.2026&amp;dst=100083&amp;field=134&amp;demo=2" TargetMode="External"/><Relationship Id="rId3305" Type="http://schemas.openxmlformats.org/officeDocument/2006/relationships/hyperlink" Target="https://login.consultant.ru/link/?req=doc&amp;base=LAW&amp;n=483349&amp;date=01.01.2026&amp;dst=100444&amp;field=134&amp;demo=2" TargetMode="External"/><Relationship Id="rId3512" Type="http://schemas.openxmlformats.org/officeDocument/2006/relationships/hyperlink" Target="https://login.consultant.ru/link/?req=doc&amp;base=LAW&amp;n=494367&amp;date=01.01.2026&amp;dst=100114&amp;field=134&amp;demo=2" TargetMode="External"/><Relationship Id="rId226" Type="http://schemas.openxmlformats.org/officeDocument/2006/relationships/hyperlink" Target="https://login.consultant.ru/link/?req=doc&amp;base=LAW&amp;n=421138&amp;date=01.01.2026&amp;dst=100015&amp;field=134&amp;demo=2" TargetMode="External"/><Relationship Id="rId433" Type="http://schemas.openxmlformats.org/officeDocument/2006/relationships/hyperlink" Target="https://login.consultant.ru/link/?req=doc&amp;base=LAW&amp;n=327790&amp;date=01.01.2026&amp;dst=100026&amp;field=134&amp;demo=2" TargetMode="External"/><Relationship Id="rId878" Type="http://schemas.openxmlformats.org/officeDocument/2006/relationships/hyperlink" Target="https://login.consultant.ru/link/?req=doc&amp;base=LAW&amp;n=449446&amp;date=01.01.2026&amp;dst=100098&amp;field=134&amp;demo=2" TargetMode="External"/><Relationship Id="rId1063" Type="http://schemas.openxmlformats.org/officeDocument/2006/relationships/hyperlink" Target="https://login.consultant.ru/link/?req=doc&amp;base=LAW&amp;n=330846&amp;date=01.01.2026&amp;dst=100041&amp;field=134&amp;demo=2" TargetMode="External"/><Relationship Id="rId1270" Type="http://schemas.openxmlformats.org/officeDocument/2006/relationships/hyperlink" Target="https://login.consultant.ru/link/?req=doc&amp;base=LAW&amp;n=511565&amp;date=01.01.2026&amp;dst=4809&amp;field=134&amp;demo=2" TargetMode="External"/><Relationship Id="rId2114" Type="http://schemas.openxmlformats.org/officeDocument/2006/relationships/hyperlink" Target="https://login.consultant.ru/link/?req=doc&amp;base=LAW&amp;n=511565&amp;date=01.01.2026&amp;dst=4864&amp;field=134&amp;demo=2" TargetMode="External"/><Relationship Id="rId2559" Type="http://schemas.openxmlformats.org/officeDocument/2006/relationships/hyperlink" Target="https://login.consultant.ru/link/?req=doc&amp;base=LAW&amp;n=521143&amp;date=01.01.2026&amp;dst=100014&amp;field=134&amp;demo=2" TargetMode="External"/><Relationship Id="rId2766" Type="http://schemas.openxmlformats.org/officeDocument/2006/relationships/hyperlink" Target="https://login.consultant.ru/link/?req=doc&amp;base=LAW&amp;n=511113&amp;date=01.01.2026&amp;dst=100034&amp;field=134&amp;demo=2" TargetMode="External"/><Relationship Id="rId2973" Type="http://schemas.openxmlformats.org/officeDocument/2006/relationships/hyperlink" Target="https://login.consultant.ru/link/?req=doc&amp;base=LAW&amp;n=211092&amp;date=01.01.2026&amp;dst=100141&amp;field=134&amp;demo=2" TargetMode="External"/><Relationship Id="rId640" Type="http://schemas.openxmlformats.org/officeDocument/2006/relationships/hyperlink" Target="https://login.consultant.ru/link/?req=doc&amp;base=LAW&amp;n=501392&amp;date=01.01.2026&amp;dst=100830&amp;field=134&amp;demo=2" TargetMode="External"/><Relationship Id="rId738" Type="http://schemas.openxmlformats.org/officeDocument/2006/relationships/hyperlink" Target="https://login.consultant.ru/link/?req=doc&amp;base=LAW&amp;n=220989&amp;date=01.01.2026&amp;dst=100141&amp;field=134&amp;demo=2" TargetMode="External"/><Relationship Id="rId945" Type="http://schemas.openxmlformats.org/officeDocument/2006/relationships/hyperlink" Target="https://login.consultant.ru/link/?req=doc&amp;base=LAW&amp;n=449446&amp;date=01.01.2026&amp;dst=100118&amp;field=134&amp;demo=2" TargetMode="External"/><Relationship Id="rId1368" Type="http://schemas.openxmlformats.org/officeDocument/2006/relationships/hyperlink" Target="https://login.consultant.ru/link/?req=doc&amp;base=LAW&amp;n=511159&amp;date=01.01.2026&amp;dst=100181&amp;field=134&amp;demo=2" TargetMode="External"/><Relationship Id="rId1575" Type="http://schemas.openxmlformats.org/officeDocument/2006/relationships/hyperlink" Target="https://login.consultant.ru/link/?req=doc&amp;base=LAW&amp;n=483349&amp;date=01.01.2026&amp;dst=100347&amp;field=134&amp;demo=2" TargetMode="External"/><Relationship Id="rId1782" Type="http://schemas.openxmlformats.org/officeDocument/2006/relationships/hyperlink" Target="https://login.consultant.ru/link/?req=doc&amp;base=LAW&amp;n=511495&amp;date=01.01.2026&amp;dst=100105&amp;field=134&amp;demo=2" TargetMode="External"/><Relationship Id="rId2321" Type="http://schemas.openxmlformats.org/officeDocument/2006/relationships/hyperlink" Target="https://login.consultant.ru/link/?req=doc&amp;base=LAW&amp;n=511151&amp;date=01.01.2026&amp;dst=101073&amp;field=134&amp;demo=2" TargetMode="External"/><Relationship Id="rId2419" Type="http://schemas.openxmlformats.org/officeDocument/2006/relationships/hyperlink" Target="https://login.consultant.ru/link/?req=doc&amp;base=LAW&amp;n=512540&amp;date=01.01.2026&amp;dst=100162&amp;field=134&amp;demo=2" TargetMode="External"/><Relationship Id="rId2626" Type="http://schemas.openxmlformats.org/officeDocument/2006/relationships/hyperlink" Target="https://login.consultant.ru/link/?req=doc&amp;base=LAW&amp;n=495316&amp;date=01.01.2026&amp;dst=100017&amp;field=134&amp;demo=2" TargetMode="External"/><Relationship Id="rId2833" Type="http://schemas.openxmlformats.org/officeDocument/2006/relationships/hyperlink" Target="https://login.consultant.ru/link/?req=doc&amp;base=LAW&amp;n=421138&amp;date=01.01.2026&amp;dst=100249&amp;field=134&amp;demo=2" TargetMode="External"/><Relationship Id="rId74" Type="http://schemas.openxmlformats.org/officeDocument/2006/relationships/hyperlink" Target="https://login.consultant.ru/link/?req=doc&amp;base=LAW&amp;n=446159&amp;date=01.01.2026&amp;dst=100711&amp;field=134&amp;demo=2" TargetMode="External"/><Relationship Id="rId500" Type="http://schemas.openxmlformats.org/officeDocument/2006/relationships/hyperlink" Target="https://login.consultant.ru/link/?req=doc&amp;base=LAW&amp;n=449446&amp;date=01.01.2026&amp;dst=100025&amp;field=134&amp;demo=2" TargetMode="External"/><Relationship Id="rId805" Type="http://schemas.openxmlformats.org/officeDocument/2006/relationships/hyperlink" Target="https://login.consultant.ru/link/?req=doc&amp;base=LAW&amp;n=449446&amp;date=01.01.2026&amp;dst=100063&amp;field=134&amp;demo=2" TargetMode="External"/><Relationship Id="rId1130" Type="http://schemas.openxmlformats.org/officeDocument/2006/relationships/hyperlink" Target="https://login.consultant.ru/link/?req=doc&amp;base=LAW&amp;n=358779&amp;date=01.01.2026&amp;dst=100097&amp;field=134&amp;demo=2" TargetMode="External"/><Relationship Id="rId1228" Type="http://schemas.openxmlformats.org/officeDocument/2006/relationships/hyperlink" Target="https://login.consultant.ru/link/?req=doc&amp;base=LAW&amp;n=501404&amp;date=01.01.2026&amp;dst=100068&amp;field=134&amp;demo=2" TargetMode="External"/><Relationship Id="rId1435" Type="http://schemas.openxmlformats.org/officeDocument/2006/relationships/hyperlink" Target="https://login.consultant.ru/link/?req=doc&amp;base=LAW&amp;n=494429&amp;date=01.01.2026&amp;dst=100033&amp;field=134&amp;demo=2" TargetMode="External"/><Relationship Id="rId1642" Type="http://schemas.openxmlformats.org/officeDocument/2006/relationships/hyperlink" Target="https://login.consultant.ru/link/?req=doc&amp;base=LAW&amp;n=483349&amp;date=01.01.2026&amp;dst=100353&amp;field=134&amp;demo=2" TargetMode="External"/><Relationship Id="rId1947" Type="http://schemas.openxmlformats.org/officeDocument/2006/relationships/hyperlink" Target="https://login.consultant.ru/link/?req=doc&amp;base=LAW&amp;n=420986&amp;date=01.01.2026&amp;dst=100777&amp;field=134&amp;demo=2" TargetMode="External"/><Relationship Id="rId2900" Type="http://schemas.openxmlformats.org/officeDocument/2006/relationships/hyperlink" Target="https://login.consultant.ru/link/?req=doc&amp;base=LAW&amp;n=211092&amp;date=01.01.2026&amp;dst=100103&amp;field=134&amp;demo=2" TargetMode="External"/><Relationship Id="rId3095" Type="http://schemas.openxmlformats.org/officeDocument/2006/relationships/hyperlink" Target="https://login.consultant.ru/link/?req=doc&amp;base=LAW&amp;n=476787&amp;date=01.01.2026&amp;dst=100014&amp;field=134&amp;demo=2" TargetMode="External"/><Relationship Id="rId1502" Type="http://schemas.openxmlformats.org/officeDocument/2006/relationships/hyperlink" Target="https://login.consultant.ru/link/?req=doc&amp;base=LAW&amp;n=449446&amp;date=01.01.2026&amp;dst=100190&amp;field=134&amp;demo=2" TargetMode="External"/><Relationship Id="rId1807" Type="http://schemas.openxmlformats.org/officeDocument/2006/relationships/hyperlink" Target="https://login.consultant.ru/link/?req=doc&amp;base=LAW&amp;n=201712&amp;date=01.01.2026&amp;dst=100200&amp;field=134&amp;demo=2" TargetMode="External"/><Relationship Id="rId3162" Type="http://schemas.openxmlformats.org/officeDocument/2006/relationships/hyperlink" Target="https://login.consultant.ru/link/?req=doc&amp;base=LAW&amp;n=482714&amp;date=01.01.2026&amp;dst=100099&amp;field=134&amp;demo=2" TargetMode="External"/><Relationship Id="rId290" Type="http://schemas.openxmlformats.org/officeDocument/2006/relationships/hyperlink" Target="https://login.consultant.ru/link/?req=doc&amp;base=LAW&amp;n=421138&amp;date=01.01.2026&amp;dst=100023&amp;field=134&amp;demo=2" TargetMode="External"/><Relationship Id="rId388" Type="http://schemas.openxmlformats.org/officeDocument/2006/relationships/hyperlink" Target="https://login.consultant.ru/link/?req=doc&amp;base=LAW&amp;n=297614&amp;date=01.01.2026&amp;demo=2" TargetMode="External"/><Relationship Id="rId2069" Type="http://schemas.openxmlformats.org/officeDocument/2006/relationships/hyperlink" Target="https://login.consultant.ru/link/?req=doc&amp;base=LAW&amp;n=315362&amp;date=01.01.2026&amp;dst=100067&amp;field=134&amp;demo=2" TargetMode="External"/><Relationship Id="rId3022" Type="http://schemas.openxmlformats.org/officeDocument/2006/relationships/hyperlink" Target="https://login.consultant.ru/link/?req=doc&amp;base=LAW&amp;n=388795&amp;date=01.01.2026&amp;dst=100073&amp;field=134&amp;demo=2" TargetMode="External"/><Relationship Id="rId3467" Type="http://schemas.openxmlformats.org/officeDocument/2006/relationships/hyperlink" Target="https://login.consultant.ru/link/?req=doc&amp;base=LAW&amp;n=494367&amp;date=01.01.2026&amp;dst=100076&amp;field=134&amp;demo=2" TargetMode="External"/><Relationship Id="rId150" Type="http://schemas.openxmlformats.org/officeDocument/2006/relationships/hyperlink" Target="https://login.consultant.ru/link/?req=doc&amp;base=LAW&amp;n=402552&amp;date=01.01.2026&amp;dst=100018&amp;field=134&amp;demo=2" TargetMode="External"/><Relationship Id="rId595" Type="http://schemas.openxmlformats.org/officeDocument/2006/relationships/hyperlink" Target="https://login.consultant.ru/link/?req=doc&amp;base=LAW&amp;n=453995&amp;date=01.01.2026&amp;dst=100025&amp;field=134&amp;demo=2" TargetMode="External"/><Relationship Id="rId2276" Type="http://schemas.openxmlformats.org/officeDocument/2006/relationships/hyperlink" Target="https://login.consultant.ru/link/?req=doc&amp;base=LAW&amp;n=501392&amp;date=01.01.2026&amp;dst=100937&amp;field=134&amp;demo=2" TargetMode="External"/><Relationship Id="rId2483" Type="http://schemas.openxmlformats.org/officeDocument/2006/relationships/hyperlink" Target="https://login.consultant.ru/link/?req=doc&amp;base=LAW&amp;n=499646&amp;date=01.01.2026&amp;dst=100058&amp;field=134&amp;demo=2" TargetMode="External"/><Relationship Id="rId2690" Type="http://schemas.openxmlformats.org/officeDocument/2006/relationships/hyperlink" Target="https://login.consultant.ru/link/?req=doc&amp;base=LAW&amp;n=210168&amp;date=01.01.2026&amp;dst=100097&amp;field=134&amp;demo=2" TargetMode="External"/><Relationship Id="rId3327" Type="http://schemas.openxmlformats.org/officeDocument/2006/relationships/hyperlink" Target="https://login.consultant.ru/link/?req=doc&amp;base=LAW&amp;n=210168&amp;date=01.01.2026&amp;dst=100434&amp;field=134&amp;demo=2" TargetMode="External"/><Relationship Id="rId248" Type="http://schemas.openxmlformats.org/officeDocument/2006/relationships/hyperlink" Target="https://login.consultant.ru/link/?req=doc&amp;base=LAW&amp;n=379662&amp;date=01.01.2026&amp;dst=100010&amp;field=134&amp;demo=2" TargetMode="External"/><Relationship Id="rId455" Type="http://schemas.openxmlformats.org/officeDocument/2006/relationships/hyperlink" Target="https://login.consultant.ru/link/?req=doc&amp;base=LAW&amp;n=327790&amp;date=01.01.2026&amp;dst=100030&amp;field=134&amp;demo=2" TargetMode="External"/><Relationship Id="rId662" Type="http://schemas.openxmlformats.org/officeDocument/2006/relationships/hyperlink" Target="https://login.consultant.ru/link/?req=doc&amp;base=LAW&amp;n=501392&amp;date=01.01.2026&amp;dst=100839&amp;field=134&amp;demo=2" TargetMode="External"/><Relationship Id="rId1085" Type="http://schemas.openxmlformats.org/officeDocument/2006/relationships/hyperlink" Target="https://login.consultant.ru/link/?req=doc&amp;base=LAW&amp;n=449446&amp;date=01.01.2026&amp;dst=100153&amp;field=134&amp;demo=2" TargetMode="External"/><Relationship Id="rId1292" Type="http://schemas.openxmlformats.org/officeDocument/2006/relationships/hyperlink" Target="https://login.consultant.ru/link/?req=doc&amp;base=LAW&amp;n=511565&amp;date=01.01.2026&amp;dst=4810&amp;field=134&amp;demo=2" TargetMode="External"/><Relationship Id="rId2136" Type="http://schemas.openxmlformats.org/officeDocument/2006/relationships/hyperlink" Target="https://login.consultant.ru/link/?req=doc&amp;base=LAW&amp;n=434583&amp;date=01.01.2026&amp;dst=100062&amp;field=134&amp;demo=2" TargetMode="External"/><Relationship Id="rId2343" Type="http://schemas.openxmlformats.org/officeDocument/2006/relationships/hyperlink" Target="https://login.consultant.ru/link/?req=doc&amp;base=LAW&amp;n=173386&amp;date=01.01.2026&amp;dst=100175&amp;field=134&amp;demo=2" TargetMode="External"/><Relationship Id="rId2550" Type="http://schemas.openxmlformats.org/officeDocument/2006/relationships/hyperlink" Target="https://login.consultant.ru/link/?req=doc&amp;base=LAW&amp;n=219447&amp;date=01.01.2026&amp;dst=100003&amp;field=134&amp;demo=2" TargetMode="External"/><Relationship Id="rId2788" Type="http://schemas.openxmlformats.org/officeDocument/2006/relationships/hyperlink" Target="https://login.consultant.ru/link/?req=doc&amp;base=LAW&amp;n=210168&amp;date=01.01.2026&amp;dst=100274&amp;field=134&amp;demo=2" TargetMode="External"/><Relationship Id="rId2995" Type="http://schemas.openxmlformats.org/officeDocument/2006/relationships/hyperlink" Target="https://login.consultant.ru/link/?req=doc&amp;base=LAW&amp;n=494419&amp;date=01.01.2026&amp;dst=100057&amp;field=134&amp;demo=2" TargetMode="External"/><Relationship Id="rId108" Type="http://schemas.openxmlformats.org/officeDocument/2006/relationships/hyperlink" Target="https://login.consultant.ru/link/?req=doc&amp;base=LAW&amp;n=511306&amp;date=01.01.2026&amp;dst=100547&amp;field=134&amp;demo=2" TargetMode="External"/><Relationship Id="rId315" Type="http://schemas.openxmlformats.org/officeDocument/2006/relationships/hyperlink" Target="https://login.consultant.ru/link/?req=doc&amp;base=LAW&amp;n=509391&amp;date=01.01.2026&amp;dst=100025&amp;field=134&amp;demo=2" TargetMode="External"/><Relationship Id="rId522" Type="http://schemas.openxmlformats.org/officeDocument/2006/relationships/hyperlink" Target="https://login.consultant.ru/link/?req=doc&amp;base=LAW&amp;n=449446&amp;date=01.01.2026&amp;dst=100028&amp;field=134&amp;demo=2" TargetMode="External"/><Relationship Id="rId967" Type="http://schemas.openxmlformats.org/officeDocument/2006/relationships/hyperlink" Target="https://login.consultant.ru/link/?req=doc&amp;base=LAW&amp;n=449446&amp;date=01.01.2026&amp;dst=100125&amp;field=134&amp;demo=2" TargetMode="External"/><Relationship Id="rId1152" Type="http://schemas.openxmlformats.org/officeDocument/2006/relationships/hyperlink" Target="https://login.consultant.ru/link/?req=doc&amp;base=LAW&amp;n=421124&amp;date=01.01.2026&amp;dst=100091&amp;field=134&amp;demo=2" TargetMode="External"/><Relationship Id="rId1597" Type="http://schemas.openxmlformats.org/officeDocument/2006/relationships/hyperlink" Target="https://login.consultant.ru/link/?req=doc&amp;base=LAW&amp;n=220989&amp;date=01.01.2026&amp;dst=100354&amp;field=134&amp;demo=2" TargetMode="External"/><Relationship Id="rId2203" Type="http://schemas.openxmlformats.org/officeDocument/2006/relationships/hyperlink" Target="https://login.consultant.ru/link/?req=doc&amp;base=LAW&amp;n=511565&amp;date=01.01.2026&amp;dst=4865&amp;field=134&amp;demo=2" TargetMode="External"/><Relationship Id="rId2410" Type="http://schemas.openxmlformats.org/officeDocument/2006/relationships/hyperlink" Target="https://login.consultant.ru/link/?req=doc&amp;base=LAW&amp;n=173386&amp;date=01.01.2026&amp;dst=100180&amp;field=134&amp;demo=2" TargetMode="External"/><Relationship Id="rId2648" Type="http://schemas.openxmlformats.org/officeDocument/2006/relationships/hyperlink" Target="https://login.consultant.ru/link/?req=doc&amp;base=LAW&amp;n=501392&amp;date=01.01.2026&amp;dst=100971&amp;field=134&amp;demo=2" TargetMode="External"/><Relationship Id="rId2855" Type="http://schemas.openxmlformats.org/officeDocument/2006/relationships/hyperlink" Target="https://login.consultant.ru/link/?req=doc&amp;base=LAW&amp;n=210168&amp;date=01.01.2026&amp;dst=100356&amp;field=134&amp;demo=2" TargetMode="External"/><Relationship Id="rId96" Type="http://schemas.openxmlformats.org/officeDocument/2006/relationships/hyperlink" Target="https://login.consultant.ru/link/?req=doc&amp;base=LAW&amp;n=287488&amp;date=01.01.2026&amp;dst=100337&amp;field=134&amp;demo=2" TargetMode="External"/><Relationship Id="rId827" Type="http://schemas.openxmlformats.org/officeDocument/2006/relationships/hyperlink" Target="https://login.consultant.ru/link/?req=doc&amp;base=LAW&amp;n=449446&amp;date=01.01.2026&amp;dst=100075&amp;field=134&amp;demo=2" TargetMode="External"/><Relationship Id="rId1012" Type="http://schemas.openxmlformats.org/officeDocument/2006/relationships/hyperlink" Target="https://login.consultant.ru/link/?req=doc&amp;base=LAW&amp;n=434583&amp;date=01.01.2026&amp;dst=100024&amp;field=134&amp;demo=2" TargetMode="External"/><Relationship Id="rId1457" Type="http://schemas.openxmlformats.org/officeDocument/2006/relationships/hyperlink" Target="https://login.consultant.ru/link/?req=doc&amp;base=LAW&amp;n=330846&amp;date=01.01.2026&amp;dst=100190&amp;field=134&amp;demo=2" TargetMode="External"/><Relationship Id="rId1664" Type="http://schemas.openxmlformats.org/officeDocument/2006/relationships/hyperlink" Target="https://login.consultant.ru/link/?req=doc&amp;base=LAW&amp;n=197506&amp;date=01.01.2026&amp;dst=100147&amp;field=134&amp;demo=2" TargetMode="External"/><Relationship Id="rId1871" Type="http://schemas.openxmlformats.org/officeDocument/2006/relationships/hyperlink" Target="https://login.consultant.ru/link/?req=doc&amp;base=LAW&amp;n=327790&amp;date=01.01.2026&amp;dst=100083&amp;field=134&amp;demo=2" TargetMode="External"/><Relationship Id="rId2508" Type="http://schemas.openxmlformats.org/officeDocument/2006/relationships/hyperlink" Target="https://login.consultant.ru/link/?req=doc&amp;base=LAW&amp;n=461022&amp;date=01.01.2026&amp;dst=100014&amp;field=134&amp;demo=2" TargetMode="External"/><Relationship Id="rId2715" Type="http://schemas.openxmlformats.org/officeDocument/2006/relationships/hyperlink" Target="https://login.consultant.ru/link/?req=doc&amp;base=LAW&amp;n=421138&amp;date=01.01.2026&amp;dst=100202&amp;field=134&amp;demo=2" TargetMode="External"/><Relationship Id="rId2922" Type="http://schemas.openxmlformats.org/officeDocument/2006/relationships/hyperlink" Target="https://login.consultant.ru/link/?req=doc&amp;base=LAW&amp;n=511113&amp;date=01.01.2026&amp;dst=100056&amp;field=134&amp;demo=2" TargetMode="External"/><Relationship Id="rId1317" Type="http://schemas.openxmlformats.org/officeDocument/2006/relationships/hyperlink" Target="https://login.consultant.ru/link/?req=doc&amp;base=LAW&amp;n=434583&amp;date=01.01.2026&amp;dst=100046&amp;field=134&amp;demo=2" TargetMode="External"/><Relationship Id="rId1524" Type="http://schemas.openxmlformats.org/officeDocument/2006/relationships/hyperlink" Target="https://login.consultant.ru/link/?req=doc&amp;base=LAW&amp;n=287031&amp;date=01.01.2026&amp;dst=100036&amp;field=134&amp;demo=2" TargetMode="External"/><Relationship Id="rId1731" Type="http://schemas.openxmlformats.org/officeDocument/2006/relationships/hyperlink" Target="https://login.consultant.ru/link/?req=doc&amp;base=LAW&amp;n=421138&amp;date=01.01.2026&amp;dst=100069&amp;field=134&amp;demo=2" TargetMode="External"/><Relationship Id="rId1969" Type="http://schemas.openxmlformats.org/officeDocument/2006/relationships/hyperlink" Target="https://login.consultant.ru/link/?req=doc&amp;base=LAW&amp;n=494628&amp;date=01.01.2026&amp;dst=100178&amp;field=134&amp;demo=2" TargetMode="External"/><Relationship Id="rId3184" Type="http://schemas.openxmlformats.org/officeDocument/2006/relationships/hyperlink" Target="https://login.consultant.ru/link/?req=doc&amp;base=LAW&amp;n=449446&amp;date=01.01.2026&amp;dst=100216&amp;field=134&amp;demo=2" TargetMode="External"/><Relationship Id="rId23" Type="http://schemas.openxmlformats.org/officeDocument/2006/relationships/hyperlink" Target="https://login.consultant.ru/link/?req=doc&amp;base=LAW&amp;n=501486&amp;date=01.01.2026&amp;dst=100650&amp;field=134&amp;demo=2" TargetMode="External"/><Relationship Id="rId1829" Type="http://schemas.openxmlformats.org/officeDocument/2006/relationships/hyperlink" Target="https://login.consultant.ru/link/?req=doc&amp;base=LAW&amp;n=173386&amp;date=01.01.2026&amp;dst=100090&amp;field=134&amp;demo=2" TargetMode="External"/><Relationship Id="rId3391" Type="http://schemas.openxmlformats.org/officeDocument/2006/relationships/hyperlink" Target="https://login.consultant.ru/link/?req=doc&amp;base=LAW&amp;n=446159&amp;date=01.01.2026&amp;dst=100713&amp;field=134&amp;demo=2" TargetMode="External"/><Relationship Id="rId3489" Type="http://schemas.openxmlformats.org/officeDocument/2006/relationships/hyperlink" Target="https://login.consultant.ru/link/?req=doc&amp;base=LAW&amp;n=494367&amp;date=01.01.2026&amp;dst=100099&amp;field=134&amp;demo=2" TargetMode="External"/><Relationship Id="rId2298" Type="http://schemas.openxmlformats.org/officeDocument/2006/relationships/hyperlink" Target="https://login.consultant.ru/link/?req=doc&amp;base=LAW&amp;n=421943&amp;date=01.01.2026&amp;dst=100040&amp;field=134&amp;demo=2" TargetMode="External"/><Relationship Id="rId3044" Type="http://schemas.openxmlformats.org/officeDocument/2006/relationships/hyperlink" Target="https://login.consultant.ru/link/?req=doc&amp;base=LAW&amp;n=328815&amp;date=01.01.2026&amp;dst=100008&amp;field=134&amp;demo=2" TargetMode="External"/><Relationship Id="rId3251" Type="http://schemas.openxmlformats.org/officeDocument/2006/relationships/hyperlink" Target="https://login.consultant.ru/link/?req=doc&amp;base=LAW&amp;n=423268&amp;date=01.01.2026&amp;dst=100005&amp;field=134&amp;demo=2" TargetMode="External"/><Relationship Id="rId3349" Type="http://schemas.openxmlformats.org/officeDocument/2006/relationships/hyperlink" Target="https://login.consultant.ru/link/?req=doc&amp;base=LAW&amp;n=483349&amp;date=01.01.2026&amp;dst=100460&amp;field=134&amp;demo=2" TargetMode="External"/><Relationship Id="rId172" Type="http://schemas.openxmlformats.org/officeDocument/2006/relationships/hyperlink" Target="https://login.consultant.ru/link/?req=doc&amp;base=LAW&amp;n=461022&amp;date=01.01.2026&amp;dst=100019&amp;field=134&amp;demo=2" TargetMode="External"/><Relationship Id="rId477" Type="http://schemas.openxmlformats.org/officeDocument/2006/relationships/hyperlink" Target="https://login.consultant.ru/link/?req=doc&amp;base=LAW&amp;n=220989&amp;date=01.01.2026&amp;dst=100026&amp;field=134&amp;demo=2" TargetMode="External"/><Relationship Id="rId684" Type="http://schemas.openxmlformats.org/officeDocument/2006/relationships/hyperlink" Target="https://login.consultant.ru/link/?req=doc&amp;base=LAW&amp;n=420989&amp;date=01.01.2026&amp;dst=100481&amp;field=134&amp;demo=2" TargetMode="External"/><Relationship Id="rId2060" Type="http://schemas.openxmlformats.org/officeDocument/2006/relationships/hyperlink" Target="https://login.consultant.ru/link/?req=doc&amp;base=LAW&amp;n=219447&amp;date=01.01.2026&amp;dst=100005&amp;field=134&amp;demo=2" TargetMode="External"/><Relationship Id="rId2158" Type="http://schemas.openxmlformats.org/officeDocument/2006/relationships/hyperlink" Target="https://login.consultant.ru/link/?req=doc&amp;base=LAW&amp;n=116984&amp;date=01.01.2026&amp;dst=100026&amp;field=134&amp;demo=2" TargetMode="External"/><Relationship Id="rId2365" Type="http://schemas.openxmlformats.org/officeDocument/2006/relationships/hyperlink" Target="https://login.consultant.ru/link/?req=doc&amp;base=LAW&amp;n=388795&amp;date=01.01.2026&amp;dst=100101&amp;field=134&amp;demo=2" TargetMode="External"/><Relationship Id="rId3111" Type="http://schemas.openxmlformats.org/officeDocument/2006/relationships/hyperlink" Target="https://login.consultant.ru/link/?req=doc&amp;base=LAW&amp;n=494628&amp;date=01.01.2026&amp;dst=100314&amp;field=134&amp;demo=2" TargetMode="External"/><Relationship Id="rId3209" Type="http://schemas.openxmlformats.org/officeDocument/2006/relationships/hyperlink" Target="https://login.consultant.ru/link/?req=doc&amp;base=LAW&amp;n=494628&amp;date=01.01.2026&amp;dst=100361&amp;field=134&amp;demo=2" TargetMode="External"/><Relationship Id="rId337" Type="http://schemas.openxmlformats.org/officeDocument/2006/relationships/hyperlink" Target="https://login.consultant.ru/link/?req=doc&amp;base=LAW&amp;n=126349&amp;date=01.01.2026&amp;dst=100020&amp;field=134&amp;demo=2" TargetMode="External"/><Relationship Id="rId891" Type="http://schemas.openxmlformats.org/officeDocument/2006/relationships/hyperlink" Target="https://login.consultant.ru/link/?req=doc&amp;base=LAW&amp;n=465594&amp;date=01.01.2026&amp;dst=100034&amp;field=134&amp;demo=2" TargetMode="External"/><Relationship Id="rId989" Type="http://schemas.openxmlformats.org/officeDocument/2006/relationships/hyperlink" Target="https://login.consultant.ru/link/?req=doc&amp;base=LAW&amp;n=449446&amp;date=01.01.2026&amp;dst=100128&amp;field=134&amp;demo=2" TargetMode="External"/><Relationship Id="rId2018" Type="http://schemas.openxmlformats.org/officeDocument/2006/relationships/hyperlink" Target="https://login.consultant.ru/link/?req=doc&amp;base=LAW&amp;n=489359&amp;date=01.01.2026&amp;dst=100073&amp;field=134&amp;demo=2" TargetMode="External"/><Relationship Id="rId2572" Type="http://schemas.openxmlformats.org/officeDocument/2006/relationships/hyperlink" Target="https://login.consultant.ru/link/?req=doc&amp;base=LAW&amp;n=501392&amp;date=01.01.2026&amp;dst=100961&amp;field=134&amp;demo=2" TargetMode="External"/><Relationship Id="rId2877" Type="http://schemas.openxmlformats.org/officeDocument/2006/relationships/hyperlink" Target="https://login.consultant.ru/link/?req=doc&amp;base=LAW&amp;n=210168&amp;date=01.01.2026&amp;dst=100388&amp;field=134&amp;demo=2" TargetMode="External"/><Relationship Id="rId3416" Type="http://schemas.openxmlformats.org/officeDocument/2006/relationships/hyperlink" Target="https://login.consultant.ru/link/?req=doc&amp;base=LAW&amp;n=453995&amp;date=01.01.2026&amp;dst=100161&amp;field=134&amp;demo=2" TargetMode="External"/><Relationship Id="rId544" Type="http://schemas.openxmlformats.org/officeDocument/2006/relationships/hyperlink" Target="https://login.consultant.ru/link/?req=doc&amp;base=LAW&amp;n=172947&amp;date=01.01.2026&amp;dst=100036&amp;field=134&amp;demo=2" TargetMode="External"/><Relationship Id="rId751" Type="http://schemas.openxmlformats.org/officeDocument/2006/relationships/hyperlink" Target="https://login.consultant.ru/link/?req=doc&amp;base=LAW&amp;n=358779&amp;date=01.01.2026&amp;dst=100047&amp;field=134&amp;demo=2" TargetMode="External"/><Relationship Id="rId849" Type="http://schemas.openxmlformats.org/officeDocument/2006/relationships/hyperlink" Target="https://login.consultant.ru/link/?req=doc&amp;base=LAW&amp;n=358779&amp;date=01.01.2026&amp;dst=100067&amp;field=134&amp;demo=2" TargetMode="External"/><Relationship Id="rId1174" Type="http://schemas.openxmlformats.org/officeDocument/2006/relationships/hyperlink" Target="https://login.consultant.ru/link/?req=doc&amp;base=LAW&amp;n=494422&amp;date=01.01.2026&amp;dst=100072&amp;field=134&amp;demo=2" TargetMode="External"/><Relationship Id="rId1381" Type="http://schemas.openxmlformats.org/officeDocument/2006/relationships/hyperlink" Target="https://login.consultant.ru/link/?req=doc&amp;base=LAW&amp;n=501392&amp;date=01.01.2026&amp;dst=100886&amp;field=134&amp;demo=2" TargetMode="External"/><Relationship Id="rId1479" Type="http://schemas.openxmlformats.org/officeDocument/2006/relationships/hyperlink" Target="https://login.consultant.ru/link/?req=doc&amp;base=LAW&amp;n=449446&amp;date=01.01.2026&amp;dst=100183&amp;field=134&amp;demo=2" TargetMode="External"/><Relationship Id="rId1686" Type="http://schemas.openxmlformats.org/officeDocument/2006/relationships/hyperlink" Target="https://login.consultant.ru/link/?req=doc&amp;base=LAW&amp;n=458229&amp;date=01.01.2026&amp;dst=100012&amp;field=134&amp;demo=2" TargetMode="External"/><Relationship Id="rId2225" Type="http://schemas.openxmlformats.org/officeDocument/2006/relationships/hyperlink" Target="https://login.consultant.ru/link/?req=doc&amp;base=LAW&amp;n=494628&amp;date=01.01.2026&amp;dst=100231&amp;field=134&amp;demo=2" TargetMode="External"/><Relationship Id="rId2432" Type="http://schemas.openxmlformats.org/officeDocument/2006/relationships/hyperlink" Target="https://login.consultant.ru/link/?req=doc&amp;base=LAW&amp;n=516717&amp;date=01.01.2026&amp;dst=100032&amp;field=134&amp;demo=2" TargetMode="External"/><Relationship Id="rId404" Type="http://schemas.openxmlformats.org/officeDocument/2006/relationships/hyperlink" Target="https://login.consultant.ru/link/?req=doc&amp;base=LAW&amp;n=508482&amp;date=01.01.2026&amp;dst=101799&amp;field=134&amp;demo=2" TargetMode="External"/><Relationship Id="rId611" Type="http://schemas.openxmlformats.org/officeDocument/2006/relationships/hyperlink" Target="https://login.consultant.ru/link/?req=doc&amp;base=LAW&amp;n=327790&amp;date=01.01.2026&amp;dst=100061&amp;field=134&amp;demo=2" TargetMode="External"/><Relationship Id="rId1034" Type="http://schemas.openxmlformats.org/officeDocument/2006/relationships/hyperlink" Target="https://login.consultant.ru/link/?req=doc&amp;base=LAW&amp;n=379662&amp;date=01.01.2026&amp;dst=100010&amp;field=134&amp;demo=2" TargetMode="External"/><Relationship Id="rId1241" Type="http://schemas.openxmlformats.org/officeDocument/2006/relationships/hyperlink" Target="https://login.consultant.ru/link/?req=doc&amp;base=LAW&amp;n=501392&amp;date=01.01.2026&amp;dst=100881&amp;field=134&amp;demo=2" TargetMode="External"/><Relationship Id="rId1339" Type="http://schemas.openxmlformats.org/officeDocument/2006/relationships/hyperlink" Target="https://login.consultant.ru/link/?req=doc&amp;base=LAW&amp;n=372677&amp;date=01.01.2026&amp;dst=100062&amp;field=134&amp;demo=2" TargetMode="External"/><Relationship Id="rId1893" Type="http://schemas.openxmlformats.org/officeDocument/2006/relationships/hyperlink" Target="https://login.consultant.ru/link/?req=doc&amp;base=LAW&amp;n=418187&amp;date=01.01.2026&amp;dst=100082&amp;field=134&amp;demo=2" TargetMode="External"/><Relationship Id="rId2737" Type="http://schemas.openxmlformats.org/officeDocument/2006/relationships/hyperlink" Target="https://login.consultant.ru/link/?req=doc&amp;base=LAW&amp;n=423733&amp;date=01.01.2026&amp;dst=100006&amp;field=134&amp;demo=2" TargetMode="External"/><Relationship Id="rId2944" Type="http://schemas.openxmlformats.org/officeDocument/2006/relationships/hyperlink" Target="https://login.consultant.ru/link/?req=doc&amp;base=LAW&amp;n=210168&amp;date=01.01.2026&amp;dst=100412&amp;field=134&amp;demo=2" TargetMode="External"/><Relationship Id="rId709" Type="http://schemas.openxmlformats.org/officeDocument/2006/relationships/hyperlink" Target="https://login.consultant.ru/link/?req=doc&amp;base=LAW&amp;n=453995&amp;date=01.01.2026&amp;dst=100101&amp;field=134&amp;demo=2" TargetMode="External"/><Relationship Id="rId916" Type="http://schemas.openxmlformats.org/officeDocument/2006/relationships/hyperlink" Target="https://login.consultant.ru/link/?req=doc&amp;base=LAW&amp;n=220989&amp;date=01.01.2026&amp;dst=100273&amp;field=134&amp;demo=2" TargetMode="External"/><Relationship Id="rId1101" Type="http://schemas.openxmlformats.org/officeDocument/2006/relationships/hyperlink" Target="https://login.consultant.ru/link/?req=doc&amp;base=LAW&amp;n=494628&amp;date=01.01.2026&amp;dst=100035&amp;field=134&amp;demo=2" TargetMode="External"/><Relationship Id="rId1546" Type="http://schemas.openxmlformats.org/officeDocument/2006/relationships/hyperlink" Target="https://login.consultant.ru/link/?req=doc&amp;base=LAW&amp;n=362507&amp;date=01.01.2026&amp;dst=100011&amp;field=134&amp;demo=2" TargetMode="External"/><Relationship Id="rId1753" Type="http://schemas.openxmlformats.org/officeDocument/2006/relationships/hyperlink" Target="https://login.consultant.ru/link/?req=doc&amp;base=LAW&amp;n=200948&amp;date=01.01.2026&amp;dst=100015&amp;field=134&amp;demo=2" TargetMode="External"/><Relationship Id="rId1960" Type="http://schemas.openxmlformats.org/officeDocument/2006/relationships/hyperlink" Target="https://login.consultant.ru/link/?req=doc&amp;base=LAW&amp;n=507998&amp;date=01.01.2026&amp;dst=100006&amp;field=134&amp;demo=2" TargetMode="External"/><Relationship Id="rId2804" Type="http://schemas.openxmlformats.org/officeDocument/2006/relationships/hyperlink" Target="https://login.consultant.ru/link/?req=doc&amp;base=LAW&amp;n=421138&amp;date=01.01.2026&amp;dst=100237&amp;field=134&amp;demo=2" TargetMode="External"/><Relationship Id="rId45" Type="http://schemas.openxmlformats.org/officeDocument/2006/relationships/hyperlink" Target="https://login.consultant.ru/link/?req=doc&amp;base=LAW&amp;n=421045&amp;date=01.01.2026&amp;dst=100087&amp;field=134&amp;demo=2" TargetMode="External"/><Relationship Id="rId1406" Type="http://schemas.openxmlformats.org/officeDocument/2006/relationships/hyperlink" Target="https://login.consultant.ru/link/?req=doc&amp;base=LAW&amp;n=451660&amp;date=01.01.2026&amp;dst=100013&amp;field=134&amp;demo=2" TargetMode="External"/><Relationship Id="rId1613" Type="http://schemas.openxmlformats.org/officeDocument/2006/relationships/hyperlink" Target="https://login.consultant.ru/link/?req=doc&amp;base=LAW&amp;n=482508&amp;date=01.01.2026&amp;dst=100011&amp;field=134&amp;demo=2" TargetMode="External"/><Relationship Id="rId1820" Type="http://schemas.openxmlformats.org/officeDocument/2006/relationships/hyperlink" Target="https://login.consultant.ru/link/?req=doc&amp;base=LAW&amp;n=340235&amp;date=01.01.2026&amp;dst=100019&amp;field=134&amp;demo=2" TargetMode="External"/><Relationship Id="rId3066" Type="http://schemas.openxmlformats.org/officeDocument/2006/relationships/hyperlink" Target="https://login.consultant.ru/link/?req=doc&amp;base=LAW&amp;n=421138&amp;date=01.01.2026&amp;dst=100528&amp;field=134&amp;demo=2" TargetMode="External"/><Relationship Id="rId3273" Type="http://schemas.openxmlformats.org/officeDocument/2006/relationships/hyperlink" Target="https://login.consultant.ru/link/?req=doc&amp;base=LAW&amp;n=465416&amp;date=01.01.2026&amp;dst=100040&amp;field=134&amp;demo=2" TargetMode="External"/><Relationship Id="rId3480" Type="http://schemas.openxmlformats.org/officeDocument/2006/relationships/hyperlink" Target="https://login.consultant.ru/link/?req=doc&amp;base=LAW&amp;n=501392&amp;date=01.01.2026&amp;dst=101011&amp;field=134&amp;demo=2" TargetMode="External"/><Relationship Id="rId194" Type="http://schemas.openxmlformats.org/officeDocument/2006/relationships/hyperlink" Target="https://login.consultant.ru/link/?req=doc&amp;base=LAW&amp;n=372677&amp;date=01.01.2026&amp;dst=100011&amp;field=134&amp;demo=2" TargetMode="External"/><Relationship Id="rId1918" Type="http://schemas.openxmlformats.org/officeDocument/2006/relationships/hyperlink" Target="https://login.consultant.ru/link/?req=doc&amp;base=LAW&amp;n=494628&amp;date=01.01.2026&amp;dst=100170&amp;field=134&amp;demo=2" TargetMode="External"/><Relationship Id="rId2082" Type="http://schemas.openxmlformats.org/officeDocument/2006/relationships/hyperlink" Target="https://login.consultant.ru/link/?req=doc&amp;base=LAW&amp;n=494367&amp;date=01.01.2026&amp;dst=100042&amp;field=134&amp;demo=2" TargetMode="External"/><Relationship Id="rId3133" Type="http://schemas.openxmlformats.org/officeDocument/2006/relationships/hyperlink" Target="https://login.consultant.ru/link/?req=doc&amp;base=LAW&amp;n=462689&amp;date=01.01.2026&amp;dst=100012&amp;field=134&amp;demo=2" TargetMode="External"/><Relationship Id="rId261" Type="http://schemas.openxmlformats.org/officeDocument/2006/relationships/hyperlink" Target="https://login.consultant.ru/link/?req=doc&amp;base=LAW&amp;n=327790&amp;date=01.01.2026&amp;dst=100015&amp;field=134&amp;demo=2" TargetMode="External"/><Relationship Id="rId499" Type="http://schemas.openxmlformats.org/officeDocument/2006/relationships/hyperlink" Target="https://login.consultant.ru/link/?req=doc&amp;base=LAW&amp;n=494628&amp;date=01.01.2026&amp;dst=100021&amp;field=134&amp;demo=2" TargetMode="External"/><Relationship Id="rId2387" Type="http://schemas.openxmlformats.org/officeDocument/2006/relationships/hyperlink" Target="https://login.consultant.ru/link/?req=doc&amp;base=LAW&amp;n=476106&amp;date=01.01.2026&amp;dst=100047&amp;field=134&amp;demo=2" TargetMode="External"/><Relationship Id="rId2594" Type="http://schemas.openxmlformats.org/officeDocument/2006/relationships/hyperlink" Target="https://login.consultant.ru/link/?req=doc&amp;base=LAW&amp;n=405935&amp;date=01.01.2026&amp;dst=100232&amp;field=134&amp;demo=2" TargetMode="External"/><Relationship Id="rId3340" Type="http://schemas.openxmlformats.org/officeDocument/2006/relationships/hyperlink" Target="https://login.consultant.ru/link/?req=doc&amp;base=LAW&amp;n=421943&amp;date=01.01.2026&amp;dst=100047&amp;field=134&amp;demo=2" TargetMode="External"/><Relationship Id="rId3438" Type="http://schemas.openxmlformats.org/officeDocument/2006/relationships/hyperlink" Target="https://login.consultant.ru/link/?req=doc&amp;base=LAW&amp;n=449446&amp;date=01.01.2026&amp;dst=100227&amp;field=134&amp;demo=2" TargetMode="External"/><Relationship Id="rId359" Type="http://schemas.openxmlformats.org/officeDocument/2006/relationships/hyperlink" Target="https://login.consultant.ru/link/?req=doc&amp;base=LAW&amp;n=500699&amp;date=01.01.2026&amp;dst=64&amp;field=134&amp;demo=2" TargetMode="External"/><Relationship Id="rId566" Type="http://schemas.openxmlformats.org/officeDocument/2006/relationships/hyperlink" Target="https://login.consultant.ru/link/?req=doc&amp;base=LAW&amp;n=370975&amp;date=01.01.2026&amp;dst=100009&amp;field=134&amp;demo=2" TargetMode="External"/><Relationship Id="rId773" Type="http://schemas.openxmlformats.org/officeDocument/2006/relationships/hyperlink" Target="https://login.consultant.ru/link/?req=doc&amp;base=LAW&amp;n=453995&amp;date=01.01.2026&amp;dst=100122&amp;field=134&amp;demo=2" TargetMode="External"/><Relationship Id="rId1196" Type="http://schemas.openxmlformats.org/officeDocument/2006/relationships/hyperlink" Target="https://login.consultant.ru/link/?req=doc&amp;base=LAW&amp;n=421138&amp;date=01.01.2026&amp;dst=100051&amp;field=134&amp;demo=2" TargetMode="External"/><Relationship Id="rId2247" Type="http://schemas.openxmlformats.org/officeDocument/2006/relationships/hyperlink" Target="https://login.consultant.ru/link/?req=doc&amp;base=LAW&amp;n=304068&amp;date=01.01.2026&amp;dst=100390&amp;field=134&amp;demo=2" TargetMode="External"/><Relationship Id="rId2454" Type="http://schemas.openxmlformats.org/officeDocument/2006/relationships/hyperlink" Target="https://login.consultant.ru/link/?req=doc&amp;base=LAW&amp;n=511495&amp;date=01.01.2026&amp;dst=100144&amp;field=134&amp;demo=2" TargetMode="External"/><Relationship Id="rId2899" Type="http://schemas.openxmlformats.org/officeDocument/2006/relationships/hyperlink" Target="https://login.consultant.ru/link/?req=doc&amp;base=LAW&amp;n=508482&amp;date=01.01.2026&amp;dst=101879&amp;field=134&amp;demo=2" TargetMode="External"/><Relationship Id="rId3200" Type="http://schemas.openxmlformats.org/officeDocument/2006/relationships/hyperlink" Target="https://login.consultant.ru/link/?req=doc&amp;base=LAW&amp;n=494628&amp;date=01.01.2026&amp;dst=100357&amp;field=134&amp;demo=2" TargetMode="External"/><Relationship Id="rId3505" Type="http://schemas.openxmlformats.org/officeDocument/2006/relationships/hyperlink" Target="https://login.consultant.ru/link/?req=doc&amp;base=LAW&amp;n=509385&amp;date=01.01.2026&amp;dst=100123&amp;field=134&amp;demo=2" TargetMode="External"/><Relationship Id="rId121" Type="http://schemas.openxmlformats.org/officeDocument/2006/relationships/hyperlink" Target="https://login.consultant.ru/link/?req=doc&amp;base=LAW&amp;n=304062&amp;date=01.01.2026&amp;dst=100008&amp;field=134&amp;demo=2" TargetMode="External"/><Relationship Id="rId219" Type="http://schemas.openxmlformats.org/officeDocument/2006/relationships/hyperlink" Target="https://login.consultant.ru/link/?req=doc&amp;base=LAW&amp;n=156526&amp;date=01.01.2026&amp;dst=100140&amp;field=134&amp;demo=2" TargetMode="External"/><Relationship Id="rId426" Type="http://schemas.openxmlformats.org/officeDocument/2006/relationships/hyperlink" Target="https://login.consultant.ru/link/?req=doc&amp;base=LAW&amp;n=327790&amp;date=01.01.2026&amp;dst=100022&amp;field=134&amp;demo=2" TargetMode="External"/><Relationship Id="rId633" Type="http://schemas.openxmlformats.org/officeDocument/2006/relationships/hyperlink" Target="https://login.consultant.ru/link/?req=doc&amp;base=LAW&amp;n=501392&amp;date=01.01.2026&amp;dst=100828&amp;field=134&amp;demo=2" TargetMode="External"/><Relationship Id="rId980" Type="http://schemas.openxmlformats.org/officeDocument/2006/relationships/hyperlink" Target="https://login.consultant.ru/link/?req=doc&amp;base=LAW&amp;n=220989&amp;date=01.01.2026&amp;dst=100309&amp;field=134&amp;demo=2" TargetMode="External"/><Relationship Id="rId1056" Type="http://schemas.openxmlformats.org/officeDocument/2006/relationships/hyperlink" Target="https://login.consultant.ru/link/?req=doc&amp;base=LAW&amp;n=372677&amp;date=01.01.2026&amp;dst=100037&amp;field=134&amp;demo=2" TargetMode="External"/><Relationship Id="rId1263" Type="http://schemas.openxmlformats.org/officeDocument/2006/relationships/hyperlink" Target="https://login.consultant.ru/link/?req=doc&amp;base=LAW&amp;n=501412&amp;date=01.01.2026&amp;dst=100117&amp;field=134&amp;demo=2" TargetMode="External"/><Relationship Id="rId2107" Type="http://schemas.openxmlformats.org/officeDocument/2006/relationships/hyperlink" Target="https://login.consultant.ru/link/?req=doc&amp;base=LAW&amp;n=501392&amp;date=01.01.2026&amp;dst=100912&amp;field=134&amp;demo=2" TargetMode="External"/><Relationship Id="rId2314" Type="http://schemas.openxmlformats.org/officeDocument/2006/relationships/hyperlink" Target="https://login.consultant.ru/link/?req=doc&amp;base=LAW&amp;n=483349&amp;date=01.01.2026&amp;dst=100379&amp;field=134&amp;demo=2" TargetMode="External"/><Relationship Id="rId2661" Type="http://schemas.openxmlformats.org/officeDocument/2006/relationships/hyperlink" Target="https://login.consultant.ru/link/?req=doc&amp;base=LAW&amp;n=210168&amp;date=01.01.2026&amp;dst=100082&amp;field=134&amp;demo=2" TargetMode="External"/><Relationship Id="rId2759" Type="http://schemas.openxmlformats.org/officeDocument/2006/relationships/hyperlink" Target="https://login.consultant.ru/link/?req=doc&amp;base=LAW&amp;n=405383&amp;date=01.01.2026&amp;dst=100049&amp;field=134&amp;demo=2" TargetMode="External"/><Relationship Id="rId2966" Type="http://schemas.openxmlformats.org/officeDocument/2006/relationships/hyperlink" Target="https://login.consultant.ru/link/?req=doc&amp;base=LAW&amp;n=211081&amp;date=01.01.2026&amp;dst=100113&amp;field=134&amp;demo=2" TargetMode="External"/><Relationship Id="rId840" Type="http://schemas.openxmlformats.org/officeDocument/2006/relationships/hyperlink" Target="https://login.consultant.ru/link/?req=doc&amp;base=LAW&amp;n=449446&amp;date=01.01.2026&amp;dst=100084&amp;field=134&amp;demo=2" TargetMode="External"/><Relationship Id="rId938" Type="http://schemas.openxmlformats.org/officeDocument/2006/relationships/hyperlink" Target="https://login.consultant.ru/link/?req=doc&amp;base=LAW&amp;n=499646&amp;date=01.01.2026&amp;dst=100013&amp;field=134&amp;demo=2" TargetMode="External"/><Relationship Id="rId1470" Type="http://schemas.openxmlformats.org/officeDocument/2006/relationships/hyperlink" Target="https://login.consultant.ru/link/?req=doc&amp;base=LAW&amp;n=330846&amp;date=01.01.2026&amp;dst=100194&amp;field=134&amp;demo=2" TargetMode="External"/><Relationship Id="rId1568" Type="http://schemas.openxmlformats.org/officeDocument/2006/relationships/hyperlink" Target="https://login.consultant.ru/link/?req=doc&amp;base=LAW&amp;n=422102&amp;date=01.01.2026&amp;dst=100069&amp;field=134&amp;demo=2" TargetMode="External"/><Relationship Id="rId1775" Type="http://schemas.openxmlformats.org/officeDocument/2006/relationships/hyperlink" Target="https://login.consultant.ru/link/?req=doc&amp;base=LAW&amp;n=511565&amp;date=01.01.2026&amp;dst=4829&amp;field=134&amp;demo=2" TargetMode="External"/><Relationship Id="rId2521" Type="http://schemas.openxmlformats.org/officeDocument/2006/relationships/hyperlink" Target="https://login.consultant.ru/link/?req=doc&amp;base=LAW&amp;n=511151&amp;date=01.01.2026&amp;dst=101105&amp;field=134&amp;demo=2" TargetMode="External"/><Relationship Id="rId2619" Type="http://schemas.openxmlformats.org/officeDocument/2006/relationships/hyperlink" Target="https://login.consultant.ru/link/?req=doc&amp;base=LAW&amp;n=511151&amp;date=01.01.2026&amp;dst=101124&amp;field=134&amp;demo=2" TargetMode="External"/><Relationship Id="rId2826" Type="http://schemas.openxmlformats.org/officeDocument/2006/relationships/hyperlink" Target="https://login.consultant.ru/link/?req=doc&amp;base=LAW&amp;n=405383&amp;date=01.01.2026&amp;dst=100054&amp;field=134&amp;demo=2" TargetMode="External"/><Relationship Id="rId67" Type="http://schemas.openxmlformats.org/officeDocument/2006/relationships/hyperlink" Target="https://login.consultant.ru/link/?req=doc&amp;base=LAW&amp;n=162571&amp;date=01.01.2026&amp;dst=100009&amp;field=134&amp;demo=2" TargetMode="External"/><Relationship Id="rId700" Type="http://schemas.openxmlformats.org/officeDocument/2006/relationships/hyperlink" Target="https://login.consultant.ru/link/?req=doc&amp;base=LAW&amp;n=314666&amp;date=01.01.2026&amp;dst=100236&amp;field=134&amp;demo=2" TargetMode="External"/><Relationship Id="rId1123" Type="http://schemas.openxmlformats.org/officeDocument/2006/relationships/hyperlink" Target="https://login.consultant.ru/link/?req=doc&amp;base=LAW&amp;n=416265&amp;date=01.01.2026&amp;dst=100052&amp;field=134&amp;demo=2" TargetMode="External"/><Relationship Id="rId1330" Type="http://schemas.openxmlformats.org/officeDocument/2006/relationships/hyperlink" Target="https://login.consultant.ru/link/?req=doc&amp;base=LAW&amp;n=462682&amp;date=01.01.2026&amp;dst=100015&amp;field=134&amp;demo=2" TargetMode="External"/><Relationship Id="rId1428" Type="http://schemas.openxmlformats.org/officeDocument/2006/relationships/hyperlink" Target="https://login.consultant.ru/link/?req=doc&amp;base=LAW&amp;n=372627&amp;date=01.01.2026&amp;dst=100024&amp;field=134&amp;demo=2" TargetMode="External"/><Relationship Id="rId1635" Type="http://schemas.openxmlformats.org/officeDocument/2006/relationships/hyperlink" Target="https://login.consultant.ru/link/?req=doc&amp;base=LAW&amp;n=404179&amp;date=01.01.2026&amp;dst=100305&amp;field=134&amp;demo=2" TargetMode="External"/><Relationship Id="rId1982" Type="http://schemas.openxmlformats.org/officeDocument/2006/relationships/hyperlink" Target="https://login.consultant.ru/link/?req=doc&amp;base=LAW&amp;n=511565&amp;date=01.01.2026&amp;dst=4842&amp;field=134&amp;demo=2" TargetMode="External"/><Relationship Id="rId3088" Type="http://schemas.openxmlformats.org/officeDocument/2006/relationships/hyperlink" Target="https://login.consultant.ru/link/?req=doc&amp;base=LAW&amp;n=434583&amp;date=01.01.2026&amp;dst=100089&amp;field=134&amp;demo=2" TargetMode="External"/><Relationship Id="rId1842" Type="http://schemas.openxmlformats.org/officeDocument/2006/relationships/hyperlink" Target="https://login.consultant.ru/link/?req=doc&amp;base=LAW&amp;n=173386&amp;date=01.01.2026&amp;dst=100096&amp;field=134&amp;demo=2" TargetMode="External"/><Relationship Id="rId3295" Type="http://schemas.openxmlformats.org/officeDocument/2006/relationships/hyperlink" Target="https://login.consultant.ru/link/?req=doc&amp;base=LAW&amp;n=422102&amp;date=01.01.2026&amp;dst=100157&amp;field=134&amp;demo=2" TargetMode="External"/><Relationship Id="rId1702" Type="http://schemas.openxmlformats.org/officeDocument/2006/relationships/hyperlink" Target="https://login.consultant.ru/link/?req=doc&amp;base=LAW&amp;n=483070&amp;date=01.01.2026&amp;dst=158&amp;field=134&amp;demo=2" TargetMode="External"/><Relationship Id="rId3155" Type="http://schemas.openxmlformats.org/officeDocument/2006/relationships/hyperlink" Target="https://login.consultant.ru/link/?req=doc&amp;base=LAW&amp;n=434583&amp;date=01.01.2026&amp;dst=100095&amp;field=134&amp;demo=2" TargetMode="External"/><Relationship Id="rId3362" Type="http://schemas.openxmlformats.org/officeDocument/2006/relationships/hyperlink" Target="https://login.consultant.ru/link/?req=doc&amp;base=LAW&amp;n=421138&amp;date=01.01.2026&amp;dst=100374&amp;field=134&amp;demo=2" TargetMode="External"/><Relationship Id="rId283" Type="http://schemas.openxmlformats.org/officeDocument/2006/relationships/hyperlink" Target="https://login.consultant.ru/link/?req=doc&amp;base=LAW&amp;n=173386&amp;date=01.01.2026&amp;dst=100018&amp;field=134&amp;demo=2" TargetMode="External"/><Relationship Id="rId490" Type="http://schemas.openxmlformats.org/officeDocument/2006/relationships/hyperlink" Target="https://login.consultant.ru/link/?req=doc&amp;base=LAW&amp;n=508482&amp;date=01.01.2026&amp;dst=101801&amp;field=134&amp;demo=2" TargetMode="External"/><Relationship Id="rId2171" Type="http://schemas.openxmlformats.org/officeDocument/2006/relationships/hyperlink" Target="https://login.consultant.ru/link/?req=doc&amp;base=LAW&amp;n=494628&amp;date=01.01.2026&amp;dst=100218&amp;field=134&amp;demo=2" TargetMode="External"/><Relationship Id="rId3015" Type="http://schemas.openxmlformats.org/officeDocument/2006/relationships/hyperlink" Target="https://login.consultant.ru/link/?req=doc&amp;base=LAW&amp;n=507520&amp;date=01.01.2026&amp;dst=904&amp;field=134&amp;demo=2" TargetMode="External"/><Relationship Id="rId3222" Type="http://schemas.openxmlformats.org/officeDocument/2006/relationships/hyperlink" Target="https://login.consultant.ru/link/?req=doc&amp;base=LAW&amp;n=488660&amp;date=01.01.2026&amp;dst=100011&amp;field=134&amp;demo=2" TargetMode="External"/><Relationship Id="rId143" Type="http://schemas.openxmlformats.org/officeDocument/2006/relationships/hyperlink" Target="https://login.consultant.ru/link/?req=doc&amp;base=LAW&amp;n=433431&amp;date=01.01.2026&amp;dst=100620&amp;field=134&amp;demo=2" TargetMode="External"/><Relationship Id="rId350" Type="http://schemas.openxmlformats.org/officeDocument/2006/relationships/hyperlink" Target="https://login.consultant.ru/link/?req=doc&amp;base=LAW&amp;n=483349&amp;date=01.01.2026&amp;dst=100336&amp;field=134&amp;demo=2" TargetMode="External"/><Relationship Id="rId588" Type="http://schemas.openxmlformats.org/officeDocument/2006/relationships/hyperlink" Target="https://login.consultant.ru/link/?req=doc&amp;base=LAW&amp;n=358779&amp;date=01.01.2026&amp;dst=100018&amp;field=134&amp;demo=2" TargetMode="External"/><Relationship Id="rId795" Type="http://schemas.openxmlformats.org/officeDocument/2006/relationships/hyperlink" Target="https://login.consultant.ru/link/?req=doc&amp;base=LAW&amp;n=449446&amp;date=01.01.2026&amp;dst=100052&amp;field=134&amp;demo=2" TargetMode="External"/><Relationship Id="rId2031" Type="http://schemas.openxmlformats.org/officeDocument/2006/relationships/hyperlink" Target="https://login.consultant.ru/link/?req=doc&amp;base=LAW&amp;n=511565&amp;date=01.01.2026&amp;dst=4850&amp;field=134&amp;demo=2" TargetMode="External"/><Relationship Id="rId2269" Type="http://schemas.openxmlformats.org/officeDocument/2006/relationships/hyperlink" Target="https://login.consultant.ru/link/?req=doc&amp;base=LAW&amp;n=511151&amp;date=01.01.2026&amp;dst=101061&amp;field=134&amp;demo=2" TargetMode="External"/><Relationship Id="rId2476" Type="http://schemas.openxmlformats.org/officeDocument/2006/relationships/hyperlink" Target="https://login.consultant.ru/link/?req=doc&amp;base=LAW&amp;n=511565&amp;date=01.01.2026&amp;dst=4871&amp;field=134&amp;demo=2" TargetMode="External"/><Relationship Id="rId2683" Type="http://schemas.openxmlformats.org/officeDocument/2006/relationships/hyperlink" Target="https://login.consultant.ru/link/?req=doc&amp;base=LAW&amp;n=511113&amp;date=01.01.2026&amp;dst=100017&amp;field=134&amp;demo=2" TargetMode="External"/><Relationship Id="rId2890" Type="http://schemas.openxmlformats.org/officeDocument/2006/relationships/hyperlink" Target="https://login.consultant.ru/link/?req=doc&amp;base=LAW&amp;n=210168&amp;date=01.01.2026&amp;dst=100394&amp;field=134&amp;demo=2" TargetMode="External"/><Relationship Id="rId3527" Type="http://schemas.openxmlformats.org/officeDocument/2006/relationships/footer" Target="footer1.xml"/><Relationship Id="rId9" Type="http://schemas.openxmlformats.org/officeDocument/2006/relationships/hyperlink" Target="https://login.consultant.ru/link/?req=doc&amp;base=LAW&amp;n=465796&amp;date=01.01.2026&amp;dst=100136&amp;field=134&amp;demo=2" TargetMode="External"/><Relationship Id="rId210" Type="http://schemas.openxmlformats.org/officeDocument/2006/relationships/hyperlink" Target="https://login.consultant.ru/link/?req=doc&amp;base=LAW&amp;n=471086&amp;date=01.01.2026&amp;dst=100299&amp;field=134&amp;demo=2" TargetMode="External"/><Relationship Id="rId448" Type="http://schemas.openxmlformats.org/officeDocument/2006/relationships/hyperlink" Target="https://login.consultant.ru/link/?req=doc&amp;base=LAW&amp;n=483070&amp;date=01.01.2026&amp;demo=2" TargetMode="External"/><Relationship Id="rId655" Type="http://schemas.openxmlformats.org/officeDocument/2006/relationships/hyperlink" Target="https://login.consultant.ru/link/?req=doc&amp;base=LAW&amp;n=453995&amp;date=01.01.2026&amp;dst=100059&amp;field=134&amp;demo=2" TargetMode="External"/><Relationship Id="rId862" Type="http://schemas.openxmlformats.org/officeDocument/2006/relationships/hyperlink" Target="https://login.consultant.ru/link/?req=doc&amp;base=LAW&amp;n=220989&amp;date=01.01.2026&amp;dst=100259&amp;field=134&amp;demo=2" TargetMode="External"/><Relationship Id="rId1078" Type="http://schemas.openxmlformats.org/officeDocument/2006/relationships/hyperlink" Target="https://login.consultant.ru/link/?req=doc&amp;base=LAW&amp;n=451660&amp;date=01.01.2026&amp;dst=100010&amp;field=134&amp;demo=2" TargetMode="External"/><Relationship Id="rId1285" Type="http://schemas.openxmlformats.org/officeDocument/2006/relationships/hyperlink" Target="https://login.consultant.ru/link/?req=doc&amp;base=LAW&amp;n=372677&amp;date=01.01.2026&amp;dst=100054&amp;field=134&amp;demo=2" TargetMode="External"/><Relationship Id="rId1492" Type="http://schemas.openxmlformats.org/officeDocument/2006/relationships/hyperlink" Target="https://login.consultant.ru/link/?req=doc&amp;base=LAW&amp;n=449446&amp;date=01.01.2026&amp;dst=100185&amp;field=134&amp;demo=2" TargetMode="External"/><Relationship Id="rId2129" Type="http://schemas.openxmlformats.org/officeDocument/2006/relationships/hyperlink" Target="https://login.consultant.ru/link/?req=doc&amp;base=LAW&amp;n=494628&amp;date=01.01.2026&amp;dst=100209&amp;field=134&amp;demo=2" TargetMode="External"/><Relationship Id="rId2336" Type="http://schemas.openxmlformats.org/officeDocument/2006/relationships/hyperlink" Target="https://login.consultant.ru/link/?req=doc&amp;base=LAW&amp;n=511151&amp;date=01.01.2026&amp;dst=101077&amp;field=134&amp;demo=2" TargetMode="External"/><Relationship Id="rId2543" Type="http://schemas.openxmlformats.org/officeDocument/2006/relationships/hyperlink" Target="https://login.consultant.ru/link/?req=doc&amp;base=LAW&amp;n=461022&amp;date=01.01.2026&amp;dst=100014&amp;field=134&amp;demo=2" TargetMode="External"/><Relationship Id="rId2750" Type="http://schemas.openxmlformats.org/officeDocument/2006/relationships/hyperlink" Target="https://login.consultant.ru/link/?req=doc&amp;base=LAW&amp;n=210168&amp;date=01.01.2026&amp;dst=100198&amp;field=134&amp;demo=2" TargetMode="External"/><Relationship Id="rId2988" Type="http://schemas.openxmlformats.org/officeDocument/2006/relationships/hyperlink" Target="https://login.consultant.ru/link/?req=doc&amp;base=LAW&amp;n=511565&amp;date=01.01.2026&amp;dst=4940&amp;field=134&amp;demo=2" TargetMode="External"/><Relationship Id="rId308" Type="http://schemas.openxmlformats.org/officeDocument/2006/relationships/hyperlink" Target="https://login.consultant.ru/link/?req=doc&amp;base=LAW&amp;n=501392&amp;date=01.01.2026&amp;dst=100816&amp;field=134&amp;demo=2" TargetMode="External"/><Relationship Id="rId515" Type="http://schemas.openxmlformats.org/officeDocument/2006/relationships/hyperlink" Target="https://login.consultant.ru/link/?req=doc&amp;base=LAW&amp;n=330846&amp;date=01.01.2026&amp;dst=100033&amp;field=134&amp;demo=2" TargetMode="External"/><Relationship Id="rId722" Type="http://schemas.openxmlformats.org/officeDocument/2006/relationships/hyperlink" Target="https://login.consultant.ru/link/?req=doc&amp;base=LAW&amp;n=453995&amp;date=01.01.2026&amp;dst=100109&amp;field=134&amp;demo=2" TargetMode="External"/><Relationship Id="rId1145" Type="http://schemas.openxmlformats.org/officeDocument/2006/relationships/hyperlink" Target="https://login.consultant.ru/link/?req=doc&amp;base=LAW&amp;n=494628&amp;date=01.01.2026&amp;dst=100042&amp;field=134&amp;demo=2" TargetMode="External"/><Relationship Id="rId1352" Type="http://schemas.openxmlformats.org/officeDocument/2006/relationships/hyperlink" Target="https://login.consultant.ru/link/?req=doc&amp;base=LAW&amp;n=511107&amp;date=01.01.2026&amp;dst=100222&amp;field=134&amp;demo=2" TargetMode="External"/><Relationship Id="rId1797" Type="http://schemas.openxmlformats.org/officeDocument/2006/relationships/hyperlink" Target="https://login.consultant.ru/link/?req=doc&amp;base=LAW&amp;n=494628&amp;date=01.01.2026&amp;dst=100149&amp;field=134&amp;demo=2" TargetMode="External"/><Relationship Id="rId2403" Type="http://schemas.openxmlformats.org/officeDocument/2006/relationships/hyperlink" Target="https://login.consultant.ru/link/?req=doc&amp;base=LAW&amp;n=442565&amp;date=01.01.2026&amp;dst=100005&amp;field=134&amp;demo=2" TargetMode="External"/><Relationship Id="rId2848" Type="http://schemas.openxmlformats.org/officeDocument/2006/relationships/hyperlink" Target="https://login.consultant.ru/link/?req=doc&amp;base=LAW&amp;n=405383&amp;date=01.01.2026&amp;dst=100179&amp;field=134&amp;demo=2" TargetMode="External"/><Relationship Id="rId89" Type="http://schemas.openxmlformats.org/officeDocument/2006/relationships/hyperlink" Target="https://login.consultant.ru/link/?req=doc&amp;base=LAW&amp;n=494623&amp;date=01.01.2026&amp;dst=100024&amp;field=134&amp;demo=2" TargetMode="External"/><Relationship Id="rId1005" Type="http://schemas.openxmlformats.org/officeDocument/2006/relationships/hyperlink" Target="https://login.consultant.ru/link/?req=doc&amp;base=LAW&amp;n=501412&amp;date=01.01.2026&amp;dst=100090&amp;field=134&amp;demo=2" TargetMode="External"/><Relationship Id="rId1212" Type="http://schemas.openxmlformats.org/officeDocument/2006/relationships/hyperlink" Target="https://login.consultant.ru/link/?req=doc&amp;base=LAW&amp;n=471086&amp;date=01.01.2026&amp;dst=100302&amp;field=134&amp;demo=2" TargetMode="External"/><Relationship Id="rId1657" Type="http://schemas.openxmlformats.org/officeDocument/2006/relationships/hyperlink" Target="https://login.consultant.ru/link/?req=doc&amp;base=LAW&amp;n=304050&amp;date=01.01.2026&amp;dst=100042&amp;field=134&amp;demo=2" TargetMode="External"/><Relationship Id="rId1864" Type="http://schemas.openxmlformats.org/officeDocument/2006/relationships/hyperlink" Target="https://login.consultant.ru/link/?req=doc&amp;base=LAW&amp;n=173663&amp;date=01.01.2026&amp;dst=100013&amp;field=134&amp;demo=2" TargetMode="External"/><Relationship Id="rId2610" Type="http://schemas.openxmlformats.org/officeDocument/2006/relationships/hyperlink" Target="https://login.consultant.ru/link/?req=doc&amp;base=LAW&amp;n=300839&amp;date=01.01.2026&amp;dst=100210&amp;field=134&amp;demo=2" TargetMode="External"/><Relationship Id="rId2708" Type="http://schemas.openxmlformats.org/officeDocument/2006/relationships/hyperlink" Target="https://login.consultant.ru/link/?req=doc&amp;base=LAW&amp;n=511113&amp;date=01.01.2026&amp;dst=100023&amp;field=134&amp;demo=2" TargetMode="External"/><Relationship Id="rId2915" Type="http://schemas.openxmlformats.org/officeDocument/2006/relationships/hyperlink" Target="https://login.consultant.ru/link/?req=doc&amp;base=LAW&amp;n=211092&amp;date=01.01.2026&amp;dst=100109&amp;field=134&amp;demo=2" TargetMode="External"/><Relationship Id="rId1517" Type="http://schemas.openxmlformats.org/officeDocument/2006/relationships/hyperlink" Target="https://login.consultant.ru/link/?req=doc&amp;base=LAW&amp;n=501412&amp;date=01.01.2026&amp;dst=100130&amp;field=134&amp;demo=2" TargetMode="External"/><Relationship Id="rId1724" Type="http://schemas.openxmlformats.org/officeDocument/2006/relationships/hyperlink" Target="https://login.consultant.ru/link/?req=doc&amp;base=LAW&amp;n=197506&amp;date=01.01.2026&amp;dst=100154&amp;field=134&amp;demo=2" TargetMode="External"/><Relationship Id="rId3177" Type="http://schemas.openxmlformats.org/officeDocument/2006/relationships/hyperlink" Target="https://login.consultant.ru/link/?req=doc&amp;base=LAW&amp;n=501392&amp;date=01.01.2026&amp;dst=100987&amp;field=134&amp;demo=2" TargetMode="External"/><Relationship Id="rId16" Type="http://schemas.openxmlformats.org/officeDocument/2006/relationships/hyperlink" Target="https://login.consultant.ru/link/?req=doc&amp;base=LAW&amp;n=454241&amp;date=01.01.2026&amp;dst=100310&amp;field=134&amp;demo=2" TargetMode="External"/><Relationship Id="rId1931" Type="http://schemas.openxmlformats.org/officeDocument/2006/relationships/hyperlink" Target="https://login.consultant.ru/link/?req=doc&amp;base=LAW&amp;n=304068&amp;date=01.01.2026&amp;dst=100383&amp;field=134&amp;demo=2" TargetMode="External"/><Relationship Id="rId3037" Type="http://schemas.openxmlformats.org/officeDocument/2006/relationships/hyperlink" Target="https://login.consultant.ru/link/?req=doc&amp;base=LAW&amp;n=421138&amp;date=01.01.2026&amp;dst=100268&amp;field=134&amp;demo=2" TargetMode="External"/><Relationship Id="rId3384" Type="http://schemas.openxmlformats.org/officeDocument/2006/relationships/hyperlink" Target="https://login.consultant.ru/link/?req=doc&amp;base=LAW&amp;n=501392&amp;date=01.01.2026&amp;dst=100994&amp;field=134&amp;demo=2" TargetMode="External"/><Relationship Id="rId2193" Type="http://schemas.openxmlformats.org/officeDocument/2006/relationships/hyperlink" Target="https://login.consultant.ru/link/?req=doc&amp;base=LAW&amp;n=511151&amp;date=01.01.2026&amp;dst=101034&amp;field=134&amp;demo=2" TargetMode="External"/><Relationship Id="rId2498" Type="http://schemas.openxmlformats.org/officeDocument/2006/relationships/hyperlink" Target="https://login.consultant.ru/link/?req=doc&amp;base=LAW&amp;n=511495&amp;date=01.01.2026&amp;dst=100123&amp;field=134&amp;demo=2" TargetMode="External"/><Relationship Id="rId3244" Type="http://schemas.openxmlformats.org/officeDocument/2006/relationships/hyperlink" Target="https://login.consultant.ru/link/?req=doc&amp;base=LAW&amp;n=369219&amp;date=01.01.2026&amp;dst=100012&amp;field=134&amp;demo=2" TargetMode="External"/><Relationship Id="rId3451" Type="http://schemas.openxmlformats.org/officeDocument/2006/relationships/hyperlink" Target="https://login.consultant.ru/link/?req=doc&amp;base=LAW&amp;n=372677&amp;date=01.01.2026&amp;dst=100083&amp;field=134&amp;demo=2" TargetMode="External"/><Relationship Id="rId165" Type="http://schemas.openxmlformats.org/officeDocument/2006/relationships/hyperlink" Target="https://login.consultant.ru/link/?req=doc&amp;base=LAW&amp;n=449446&amp;date=01.01.2026&amp;dst=100009&amp;field=134&amp;demo=2" TargetMode="External"/><Relationship Id="rId372" Type="http://schemas.openxmlformats.org/officeDocument/2006/relationships/hyperlink" Target="https://login.consultant.ru/link/?req=doc&amp;base=LAW&amp;n=519898&amp;date=01.01.2026&amp;dst=100370&amp;field=134&amp;demo=2" TargetMode="External"/><Relationship Id="rId677" Type="http://schemas.openxmlformats.org/officeDocument/2006/relationships/hyperlink" Target="https://login.consultant.ru/link/?req=doc&amp;base=LAW&amp;n=453995&amp;date=01.01.2026&amp;dst=100084&amp;field=134&amp;demo=2" TargetMode="External"/><Relationship Id="rId2053" Type="http://schemas.openxmlformats.org/officeDocument/2006/relationships/hyperlink" Target="https://login.consultant.ru/link/?req=doc&amp;base=LAW&amp;n=501392&amp;date=01.01.2026&amp;dst=100905&amp;field=134&amp;demo=2" TargetMode="External"/><Relationship Id="rId2260" Type="http://schemas.openxmlformats.org/officeDocument/2006/relationships/hyperlink" Target="https://login.consultant.ru/link/?req=doc&amp;base=LAW&amp;n=481243&amp;date=01.01.2026&amp;dst=100041&amp;field=134&amp;demo=2" TargetMode="External"/><Relationship Id="rId2358" Type="http://schemas.openxmlformats.org/officeDocument/2006/relationships/hyperlink" Target="https://login.consultant.ru/link/?req=doc&amp;base=LAW&amp;n=402552&amp;date=01.01.2026&amp;dst=100028&amp;field=134&amp;demo=2" TargetMode="External"/><Relationship Id="rId3104" Type="http://schemas.openxmlformats.org/officeDocument/2006/relationships/hyperlink" Target="https://login.consultant.ru/link/?req=doc&amp;base=LAW&amp;n=494628&amp;date=01.01.2026&amp;dst=100307&amp;field=134&amp;demo=2" TargetMode="External"/><Relationship Id="rId3311" Type="http://schemas.openxmlformats.org/officeDocument/2006/relationships/hyperlink" Target="https://login.consultant.ru/link/?req=doc&amp;base=LAW&amp;n=330846&amp;date=01.01.2026&amp;dst=100406&amp;field=134&amp;demo=2" TargetMode="External"/><Relationship Id="rId232" Type="http://schemas.openxmlformats.org/officeDocument/2006/relationships/hyperlink" Target="https://login.consultant.ru/link/?req=doc&amp;base=LAW&amp;n=501392&amp;date=01.01.2026&amp;dst=100813&amp;field=134&amp;demo=2" TargetMode="External"/><Relationship Id="rId884" Type="http://schemas.openxmlformats.org/officeDocument/2006/relationships/hyperlink" Target="https://login.consultant.ru/link/?req=doc&amp;base=LAW&amp;n=449446&amp;date=01.01.2026&amp;dst=100099&amp;field=134&amp;demo=2" TargetMode="External"/><Relationship Id="rId2120" Type="http://schemas.openxmlformats.org/officeDocument/2006/relationships/hyperlink" Target="https://login.consultant.ru/link/?req=doc&amp;base=LAW&amp;n=494628&amp;date=01.01.2026&amp;dst=100208&amp;field=134&amp;demo=2" TargetMode="External"/><Relationship Id="rId2565" Type="http://schemas.openxmlformats.org/officeDocument/2006/relationships/hyperlink" Target="https://login.consultant.ru/link/?req=doc&amp;base=LAW&amp;n=494628&amp;date=01.01.2026&amp;dst=100256&amp;field=134&amp;demo=2" TargetMode="External"/><Relationship Id="rId2772" Type="http://schemas.openxmlformats.org/officeDocument/2006/relationships/hyperlink" Target="https://login.consultant.ru/link/?req=doc&amp;base=LAW&amp;n=217948&amp;date=01.01.2026&amp;dst=100012&amp;field=134&amp;demo=2" TargetMode="External"/><Relationship Id="rId3409" Type="http://schemas.openxmlformats.org/officeDocument/2006/relationships/hyperlink" Target="https://login.consultant.ru/link/?req=doc&amp;base=LAW&amp;n=508362&amp;date=01.01.2026&amp;dst=100015&amp;field=134&amp;demo=2" TargetMode="External"/><Relationship Id="rId537" Type="http://schemas.openxmlformats.org/officeDocument/2006/relationships/hyperlink" Target="https://login.consultant.ru/link/?req=doc&amp;base=LAW&amp;n=327790&amp;date=01.01.2026&amp;dst=100041&amp;field=134&amp;demo=2" TargetMode="External"/><Relationship Id="rId744" Type="http://schemas.openxmlformats.org/officeDocument/2006/relationships/hyperlink" Target="https://login.consultant.ru/link/?req=doc&amp;base=LAW&amp;n=402552&amp;date=01.01.2026&amp;dst=100021&amp;field=134&amp;demo=2" TargetMode="External"/><Relationship Id="rId951" Type="http://schemas.openxmlformats.org/officeDocument/2006/relationships/hyperlink" Target="https://login.consultant.ru/link/?req=doc&amp;base=LAW&amp;n=381495&amp;date=01.01.2026&amp;dst=100399&amp;field=134&amp;demo=2" TargetMode="External"/><Relationship Id="rId1167" Type="http://schemas.openxmlformats.org/officeDocument/2006/relationships/hyperlink" Target="https://login.consultant.ru/link/?req=doc&amp;base=LAW&amp;n=494367&amp;date=01.01.2026&amp;dst=100020&amp;field=134&amp;demo=2" TargetMode="External"/><Relationship Id="rId1374" Type="http://schemas.openxmlformats.org/officeDocument/2006/relationships/hyperlink" Target="https://login.consultant.ru/link/?req=doc&amp;base=LAW&amp;n=501392&amp;date=01.01.2026&amp;dst=100884&amp;field=134&amp;demo=2" TargetMode="External"/><Relationship Id="rId1581" Type="http://schemas.openxmlformats.org/officeDocument/2006/relationships/hyperlink" Target="https://login.consultant.ru/link/?req=doc&amp;base=LAW&amp;n=511565&amp;date=01.01.2026&amp;dst=4827&amp;field=134&amp;demo=2" TargetMode="External"/><Relationship Id="rId1679" Type="http://schemas.openxmlformats.org/officeDocument/2006/relationships/hyperlink" Target="https://login.consultant.ru/link/?req=doc&amp;base=LAW&amp;n=502910&amp;date=01.01.2026&amp;dst=100006&amp;field=134&amp;demo=2" TargetMode="External"/><Relationship Id="rId2218" Type="http://schemas.openxmlformats.org/officeDocument/2006/relationships/hyperlink" Target="https://login.consultant.ru/link/?req=doc&amp;base=LAW&amp;n=341747&amp;date=01.01.2026&amp;dst=100039&amp;field=134&amp;demo=2" TargetMode="External"/><Relationship Id="rId2425" Type="http://schemas.openxmlformats.org/officeDocument/2006/relationships/hyperlink" Target="https://login.consultant.ru/link/?req=doc&amp;base=LAW&amp;n=499646&amp;date=01.01.2026&amp;dst=100056&amp;field=134&amp;demo=2" TargetMode="External"/><Relationship Id="rId2632" Type="http://schemas.openxmlformats.org/officeDocument/2006/relationships/hyperlink" Target="https://login.consultant.ru/link/?req=doc&amp;base=LAW&amp;n=501392&amp;date=01.01.2026&amp;dst=100966&amp;field=134&amp;demo=2" TargetMode="External"/><Relationship Id="rId80" Type="http://schemas.openxmlformats.org/officeDocument/2006/relationships/hyperlink" Target="https://login.consultant.ru/link/?req=doc&amp;base=LAW&amp;n=172947&amp;date=01.01.2026&amp;dst=100036&amp;field=134&amp;demo=2" TargetMode="External"/><Relationship Id="rId604" Type="http://schemas.openxmlformats.org/officeDocument/2006/relationships/hyperlink" Target="https://login.consultant.ru/link/?req=doc&amp;base=LAW&amp;n=465594&amp;date=01.01.2026&amp;dst=100011&amp;field=134&amp;demo=2" TargetMode="External"/><Relationship Id="rId811" Type="http://schemas.openxmlformats.org/officeDocument/2006/relationships/hyperlink" Target="https://login.consultant.ru/link/?req=doc&amp;base=LAW&amp;n=358779&amp;date=01.01.2026&amp;dst=100059&amp;field=134&amp;demo=2" TargetMode="External"/><Relationship Id="rId1027" Type="http://schemas.openxmlformats.org/officeDocument/2006/relationships/hyperlink" Target="https://login.consultant.ru/link/?req=doc&amp;base=LAW&amp;n=449446&amp;date=01.01.2026&amp;dst=100141&amp;field=134&amp;demo=2" TargetMode="External"/><Relationship Id="rId1234" Type="http://schemas.openxmlformats.org/officeDocument/2006/relationships/hyperlink" Target="https://login.consultant.ru/link/?req=doc&amp;base=LAW&amp;n=499863&amp;date=01.01.2026&amp;dst=100581&amp;field=134&amp;demo=2" TargetMode="External"/><Relationship Id="rId1441" Type="http://schemas.openxmlformats.org/officeDocument/2006/relationships/hyperlink" Target="https://login.consultant.ru/link/?req=doc&amp;base=LAW&amp;n=372627&amp;date=01.01.2026&amp;dst=100025&amp;field=134&amp;demo=2" TargetMode="External"/><Relationship Id="rId1886" Type="http://schemas.openxmlformats.org/officeDocument/2006/relationships/hyperlink" Target="https://login.consultant.ru/link/?req=doc&amp;base=LAW&amp;n=511565&amp;date=01.01.2026&amp;dst=4840&amp;field=134&amp;demo=2" TargetMode="External"/><Relationship Id="rId2937" Type="http://schemas.openxmlformats.org/officeDocument/2006/relationships/hyperlink" Target="https://login.consultant.ru/link/?req=doc&amp;base=LAW&amp;n=210168&amp;date=01.01.2026&amp;dst=100410&amp;field=134&amp;demo=2" TargetMode="External"/><Relationship Id="rId909" Type="http://schemas.openxmlformats.org/officeDocument/2006/relationships/hyperlink" Target="https://login.consultant.ru/link/?req=doc&amp;base=LAW&amp;n=137640&amp;date=01.01.2026&amp;dst=100059&amp;field=134&amp;demo=2" TargetMode="External"/><Relationship Id="rId1301" Type="http://schemas.openxmlformats.org/officeDocument/2006/relationships/hyperlink" Target="https://login.consultant.ru/link/?req=doc&amp;base=LAW&amp;n=372677&amp;date=01.01.2026&amp;dst=100058&amp;field=134&amp;demo=2" TargetMode="External"/><Relationship Id="rId1539" Type="http://schemas.openxmlformats.org/officeDocument/2006/relationships/hyperlink" Target="https://login.consultant.ru/link/?req=doc&amp;base=LAW&amp;n=201782&amp;date=01.01.2026&amp;dst=100018&amp;field=134&amp;demo=2" TargetMode="External"/><Relationship Id="rId1746" Type="http://schemas.openxmlformats.org/officeDocument/2006/relationships/hyperlink" Target="https://login.consultant.ru/link/?req=doc&amp;base=LAW&amp;n=483349&amp;date=01.01.2026&amp;dst=100357&amp;field=134&amp;demo=2" TargetMode="External"/><Relationship Id="rId1953" Type="http://schemas.openxmlformats.org/officeDocument/2006/relationships/hyperlink" Target="https://login.consultant.ru/link/?req=doc&amp;base=LAW&amp;n=363950&amp;date=01.01.2026&amp;dst=100011&amp;field=134&amp;demo=2" TargetMode="External"/><Relationship Id="rId3199" Type="http://schemas.openxmlformats.org/officeDocument/2006/relationships/hyperlink" Target="https://login.consultant.ru/link/?req=doc&amp;base=LAW&amp;n=483349&amp;date=01.01.2026&amp;dst=100429&amp;field=134&amp;demo=2" TargetMode="External"/><Relationship Id="rId38" Type="http://schemas.openxmlformats.org/officeDocument/2006/relationships/hyperlink" Target="https://login.consultant.ru/link/?req=doc&amp;base=LAW&amp;n=116956&amp;date=01.01.2026&amp;dst=100009&amp;field=134&amp;demo=2" TargetMode="External"/><Relationship Id="rId1606" Type="http://schemas.openxmlformats.org/officeDocument/2006/relationships/hyperlink" Target="https://login.consultant.ru/link/?req=doc&amp;base=LAW&amp;n=220989&amp;date=01.01.2026&amp;dst=100355&amp;field=134&amp;demo=2" TargetMode="External"/><Relationship Id="rId1813" Type="http://schemas.openxmlformats.org/officeDocument/2006/relationships/hyperlink" Target="https://login.consultant.ru/link/?req=doc&amp;base=LAW&amp;n=405757&amp;date=01.01.2026&amp;dst=100034&amp;field=134&amp;demo=2" TargetMode="External"/><Relationship Id="rId3059" Type="http://schemas.openxmlformats.org/officeDocument/2006/relationships/hyperlink" Target="https://login.consultant.ru/link/?req=doc&amp;base=LAW&amp;n=449446&amp;date=01.01.2026&amp;dst=100205&amp;field=134&amp;demo=2" TargetMode="External"/><Relationship Id="rId3266" Type="http://schemas.openxmlformats.org/officeDocument/2006/relationships/hyperlink" Target="https://login.consultant.ru/link/?req=doc&amp;base=LAW&amp;n=494628&amp;date=01.01.2026&amp;dst=100388&amp;field=134&amp;demo=2" TargetMode="External"/><Relationship Id="rId3473" Type="http://schemas.openxmlformats.org/officeDocument/2006/relationships/hyperlink" Target="https://login.consultant.ru/link/?req=doc&amp;base=LAW&amp;n=494367&amp;date=01.01.2026&amp;dst=100078&amp;field=134&amp;demo=2" TargetMode="External"/><Relationship Id="rId187" Type="http://schemas.openxmlformats.org/officeDocument/2006/relationships/hyperlink" Target="https://login.consultant.ru/link/?req=doc&amp;base=LAW&amp;n=494429&amp;date=01.01.2026&amp;dst=100024&amp;field=134&amp;demo=2" TargetMode="External"/><Relationship Id="rId394" Type="http://schemas.openxmlformats.org/officeDocument/2006/relationships/hyperlink" Target="https://login.consultant.ru/link/?req=doc&amp;base=LAW&amp;n=519904&amp;date=01.01.2026&amp;dst=100028&amp;field=134&amp;demo=2" TargetMode="External"/><Relationship Id="rId2075" Type="http://schemas.openxmlformats.org/officeDocument/2006/relationships/hyperlink" Target="https://login.consultant.ru/link/?req=doc&amp;base=LAW&amp;n=421138&amp;date=01.01.2026&amp;dst=100078&amp;field=134&amp;demo=2" TargetMode="External"/><Relationship Id="rId2282" Type="http://schemas.openxmlformats.org/officeDocument/2006/relationships/hyperlink" Target="https://login.consultant.ru/link/?req=doc&amp;base=LAW&amp;n=501392&amp;date=01.01.2026&amp;dst=100943&amp;field=134&amp;demo=2" TargetMode="External"/><Relationship Id="rId3126" Type="http://schemas.openxmlformats.org/officeDocument/2006/relationships/hyperlink" Target="https://login.consultant.ru/link/?req=doc&amp;base=LAW&amp;n=492024&amp;date=01.01.2026&amp;dst=100092&amp;field=134&amp;demo=2" TargetMode="External"/><Relationship Id="rId254" Type="http://schemas.openxmlformats.org/officeDocument/2006/relationships/hyperlink" Target="https://login.consultant.ru/link/?req=doc&amp;base=LAW&amp;n=358779&amp;date=01.01.2026&amp;dst=100014&amp;field=134&amp;demo=2" TargetMode="External"/><Relationship Id="rId699" Type="http://schemas.openxmlformats.org/officeDocument/2006/relationships/hyperlink" Target="https://login.consultant.ru/link/?req=doc&amp;base=LAW&amp;n=449598&amp;date=01.01.2026&amp;dst=100093&amp;field=134&amp;demo=2" TargetMode="External"/><Relationship Id="rId1091" Type="http://schemas.openxmlformats.org/officeDocument/2006/relationships/hyperlink" Target="https://login.consultant.ru/link/?req=doc&amp;base=LAW&amp;n=449446&amp;date=01.01.2026&amp;dst=100156&amp;field=134&amp;demo=2" TargetMode="External"/><Relationship Id="rId2587" Type="http://schemas.openxmlformats.org/officeDocument/2006/relationships/hyperlink" Target="https://login.consultant.ru/link/?req=doc&amp;base=LAW&amp;n=494419&amp;date=01.01.2026&amp;dst=100053&amp;field=134&amp;demo=2" TargetMode="External"/><Relationship Id="rId2794" Type="http://schemas.openxmlformats.org/officeDocument/2006/relationships/hyperlink" Target="https://login.consultant.ru/link/?req=doc&amp;base=LAW&amp;n=211092&amp;date=01.01.2026&amp;dst=100090&amp;field=134&amp;demo=2" TargetMode="External"/><Relationship Id="rId3333" Type="http://schemas.openxmlformats.org/officeDocument/2006/relationships/hyperlink" Target="https://login.consultant.ru/link/?req=doc&amp;base=LAW&amp;n=494628&amp;date=01.01.2026&amp;dst=100395&amp;field=134&amp;demo=2" TargetMode="External"/><Relationship Id="rId114" Type="http://schemas.openxmlformats.org/officeDocument/2006/relationships/hyperlink" Target="https://login.consultant.ru/link/?req=doc&amp;base=LAW&amp;n=501412&amp;date=01.01.2026&amp;dst=100009&amp;field=134&amp;demo=2" TargetMode="External"/><Relationship Id="rId461" Type="http://schemas.openxmlformats.org/officeDocument/2006/relationships/hyperlink" Target="https://login.consultant.ru/link/?req=doc&amp;base=LAW&amp;n=479104&amp;date=01.01.2026&amp;dst=100180&amp;field=134&amp;demo=2" TargetMode="External"/><Relationship Id="rId559" Type="http://schemas.openxmlformats.org/officeDocument/2006/relationships/hyperlink" Target="https://login.consultant.ru/link/?req=doc&amp;base=LAW&amp;n=327790&amp;date=01.01.2026&amp;dst=100051&amp;field=134&amp;demo=2" TargetMode="External"/><Relationship Id="rId766" Type="http://schemas.openxmlformats.org/officeDocument/2006/relationships/hyperlink" Target="https://login.consultant.ru/link/?req=doc&amp;base=LAW&amp;n=465594&amp;date=01.01.2026&amp;dst=100027&amp;field=134&amp;demo=2" TargetMode="External"/><Relationship Id="rId1189" Type="http://schemas.openxmlformats.org/officeDocument/2006/relationships/hyperlink" Target="https://login.consultant.ru/link/?req=doc&amp;base=LAW&amp;n=421943&amp;date=01.01.2026&amp;dst=100021&amp;field=134&amp;demo=2" TargetMode="External"/><Relationship Id="rId1396" Type="http://schemas.openxmlformats.org/officeDocument/2006/relationships/hyperlink" Target="https://login.consultant.ru/link/?req=doc&amp;base=LAW&amp;n=327790&amp;date=01.01.2026&amp;dst=100065&amp;field=134&amp;demo=2" TargetMode="External"/><Relationship Id="rId2142" Type="http://schemas.openxmlformats.org/officeDocument/2006/relationships/hyperlink" Target="https://login.consultant.ru/link/?req=doc&amp;base=LAW&amp;n=421138&amp;date=01.01.2026&amp;dst=100086&amp;field=134&amp;demo=2" TargetMode="External"/><Relationship Id="rId2447" Type="http://schemas.openxmlformats.org/officeDocument/2006/relationships/hyperlink" Target="https://login.consultant.ru/link/?req=doc&amp;base=LAW&amp;n=499669&amp;date=01.01.2026&amp;dst=100638&amp;field=134&amp;demo=2" TargetMode="External"/><Relationship Id="rId3400" Type="http://schemas.openxmlformats.org/officeDocument/2006/relationships/hyperlink" Target="https://login.consultant.ru/link/?req=doc&amp;base=LAW&amp;n=330846&amp;date=01.01.2026&amp;dst=100419&amp;field=134&amp;demo=2" TargetMode="External"/><Relationship Id="rId321" Type="http://schemas.openxmlformats.org/officeDocument/2006/relationships/hyperlink" Target="https://login.consultant.ru/link/?req=doc&amp;base=LAW&amp;n=501392&amp;date=01.01.2026&amp;dst=100817&amp;field=134&amp;demo=2" TargetMode="External"/><Relationship Id="rId419" Type="http://schemas.openxmlformats.org/officeDocument/2006/relationships/hyperlink" Target="https://login.consultant.ru/link/?req=doc&amp;base=LAW&amp;n=220992&amp;date=01.01.2026&amp;dst=100021&amp;field=134&amp;demo=2" TargetMode="External"/><Relationship Id="rId626" Type="http://schemas.openxmlformats.org/officeDocument/2006/relationships/hyperlink" Target="https://login.consultant.ru/link/?req=doc&amp;base=LAW&amp;n=490531&amp;date=01.01.2026&amp;dst=100023&amp;field=134&amp;demo=2" TargetMode="External"/><Relationship Id="rId973" Type="http://schemas.openxmlformats.org/officeDocument/2006/relationships/hyperlink" Target="https://login.consultant.ru/link/?req=doc&amp;base=LAW&amp;n=220989&amp;date=01.01.2026&amp;dst=100305&amp;field=134&amp;demo=2" TargetMode="External"/><Relationship Id="rId1049" Type="http://schemas.openxmlformats.org/officeDocument/2006/relationships/hyperlink" Target="https://login.consultant.ru/link/?req=doc&amp;base=LAW&amp;n=465594&amp;date=01.01.2026&amp;dst=100039&amp;field=134&amp;demo=2" TargetMode="External"/><Relationship Id="rId1256" Type="http://schemas.openxmlformats.org/officeDocument/2006/relationships/hyperlink" Target="https://login.consultant.ru/link/?req=doc&amp;base=LAW&amp;n=341747&amp;date=01.01.2026&amp;dst=100013&amp;field=134&amp;demo=2" TargetMode="External"/><Relationship Id="rId2002" Type="http://schemas.openxmlformats.org/officeDocument/2006/relationships/hyperlink" Target="https://login.consultant.ru/link/?req=doc&amp;base=LAW&amp;n=511151&amp;date=01.01.2026&amp;dst=100998&amp;field=134&amp;demo=2" TargetMode="External"/><Relationship Id="rId2307" Type="http://schemas.openxmlformats.org/officeDocument/2006/relationships/hyperlink" Target="https://login.consultant.ru/link/?req=doc&amp;base=LAW&amp;n=511113&amp;date=01.01.2026&amp;dst=100015&amp;field=134&amp;demo=2" TargetMode="External"/><Relationship Id="rId2654" Type="http://schemas.openxmlformats.org/officeDocument/2006/relationships/hyperlink" Target="https://login.consultant.ru/link/?req=doc&amp;base=LAW&amp;n=481246&amp;date=01.01.2026&amp;demo=2" TargetMode="External"/><Relationship Id="rId2861" Type="http://schemas.openxmlformats.org/officeDocument/2006/relationships/hyperlink" Target="https://login.consultant.ru/link/?req=doc&amp;base=LAW&amp;n=405383&amp;date=01.01.2026&amp;dst=100074&amp;field=134&amp;demo=2" TargetMode="External"/><Relationship Id="rId2959" Type="http://schemas.openxmlformats.org/officeDocument/2006/relationships/hyperlink" Target="https://login.consultant.ru/link/?req=doc&amp;base=LAW&amp;n=511113&amp;date=01.01.2026&amp;dst=100063&amp;field=134&amp;demo=2" TargetMode="External"/><Relationship Id="rId833" Type="http://schemas.openxmlformats.org/officeDocument/2006/relationships/hyperlink" Target="https://login.consultant.ru/link/?req=doc&amp;base=LAW&amp;n=358779&amp;date=01.01.2026&amp;dst=100061&amp;field=134&amp;demo=2" TargetMode="External"/><Relationship Id="rId1116" Type="http://schemas.openxmlformats.org/officeDocument/2006/relationships/hyperlink" Target="https://login.consultant.ru/link/?req=doc&amp;base=LAW&amp;n=358779&amp;date=01.01.2026&amp;dst=100094&amp;field=134&amp;demo=2" TargetMode="External"/><Relationship Id="rId1463" Type="http://schemas.openxmlformats.org/officeDocument/2006/relationships/hyperlink" Target="https://login.consultant.ru/link/?req=doc&amp;base=LAW&amp;n=494628&amp;date=01.01.2026&amp;dst=100063&amp;field=134&amp;demo=2" TargetMode="External"/><Relationship Id="rId1670" Type="http://schemas.openxmlformats.org/officeDocument/2006/relationships/hyperlink" Target="https://login.consultant.ru/link/?req=doc&amp;base=LAW&amp;n=173386&amp;date=01.01.2026&amp;dst=100058&amp;field=134&amp;demo=2" TargetMode="External"/><Relationship Id="rId1768" Type="http://schemas.openxmlformats.org/officeDocument/2006/relationships/hyperlink" Target="https://login.consultant.ru/link/?req=doc&amp;base=LAW&amp;n=501392&amp;date=01.01.2026&amp;dst=100898&amp;field=134&amp;demo=2" TargetMode="External"/><Relationship Id="rId2514" Type="http://schemas.openxmlformats.org/officeDocument/2006/relationships/hyperlink" Target="https://login.consultant.ru/link/?req=doc&amp;base=LAW&amp;n=511316&amp;date=01.01.2026&amp;dst=100126&amp;field=134&amp;demo=2" TargetMode="External"/><Relationship Id="rId2721" Type="http://schemas.openxmlformats.org/officeDocument/2006/relationships/hyperlink" Target="https://login.consultant.ru/link/?req=doc&amp;base=LAW&amp;n=511113&amp;date=01.01.2026&amp;dst=100026&amp;field=134&amp;demo=2" TargetMode="External"/><Relationship Id="rId2819" Type="http://schemas.openxmlformats.org/officeDocument/2006/relationships/hyperlink" Target="https://login.consultant.ru/link/?req=doc&amp;base=LAW&amp;n=210168&amp;date=01.01.2026&amp;dst=100304&amp;field=134&amp;demo=2" TargetMode="External"/><Relationship Id="rId900" Type="http://schemas.openxmlformats.org/officeDocument/2006/relationships/hyperlink" Target="https://login.consultant.ru/link/?req=doc&amp;base=LAW&amp;n=449446&amp;date=01.01.2026&amp;dst=100106&amp;field=134&amp;demo=2" TargetMode="External"/><Relationship Id="rId1323" Type="http://schemas.openxmlformats.org/officeDocument/2006/relationships/hyperlink" Target="https://login.consultant.ru/link/?req=doc&amp;base=LAW&amp;n=494367&amp;date=01.01.2026&amp;dst=100027&amp;field=134&amp;demo=2" TargetMode="External"/><Relationship Id="rId1530" Type="http://schemas.openxmlformats.org/officeDocument/2006/relationships/hyperlink" Target="https://login.consultant.ru/link/?req=doc&amp;base=LAW&amp;n=330846&amp;date=01.01.2026&amp;dst=100340&amp;field=134&amp;demo=2" TargetMode="External"/><Relationship Id="rId1628" Type="http://schemas.openxmlformats.org/officeDocument/2006/relationships/hyperlink" Target="https://login.consultant.ru/link/?req=doc&amp;base=LAW&amp;n=517181&amp;date=01.01.2026&amp;dst=100019&amp;field=134&amp;demo=2" TargetMode="External"/><Relationship Id="rId1975" Type="http://schemas.openxmlformats.org/officeDocument/2006/relationships/hyperlink" Target="https://login.consultant.ru/link/?req=doc&amp;base=LAW&amp;n=464270&amp;date=01.01.2026&amp;dst=100254&amp;field=134&amp;demo=2" TargetMode="External"/><Relationship Id="rId3190" Type="http://schemas.openxmlformats.org/officeDocument/2006/relationships/hyperlink" Target="https://login.consultant.ru/link/?req=doc&amp;base=LAW&amp;n=483055&amp;date=01.01.2026&amp;dst=100096&amp;field=134&amp;demo=2" TargetMode="External"/><Relationship Id="rId1835" Type="http://schemas.openxmlformats.org/officeDocument/2006/relationships/hyperlink" Target="https://login.consultant.ru/link/?req=doc&amp;base=LAW&amp;n=304233&amp;date=01.01.2026&amp;dst=100032&amp;field=134&amp;demo=2" TargetMode="External"/><Relationship Id="rId3050" Type="http://schemas.openxmlformats.org/officeDocument/2006/relationships/hyperlink" Target="https://login.consultant.ru/link/?req=doc&amp;base=LAW&amp;n=449446&amp;date=01.01.2026&amp;dst=100202&amp;field=134&amp;demo=2" TargetMode="External"/><Relationship Id="rId3288" Type="http://schemas.openxmlformats.org/officeDocument/2006/relationships/hyperlink" Target="https://login.consultant.ru/link/?req=doc&amp;base=LAW&amp;n=476787&amp;date=01.01.2026&amp;dst=100014&amp;field=134&amp;demo=2" TargetMode="External"/><Relationship Id="rId3495" Type="http://schemas.openxmlformats.org/officeDocument/2006/relationships/hyperlink" Target="https://login.consultant.ru/link/?req=doc&amp;base=LAW&amp;n=494367&amp;date=01.01.2026&amp;dst=100106&amp;field=134&amp;demo=2" TargetMode="External"/><Relationship Id="rId1902" Type="http://schemas.openxmlformats.org/officeDocument/2006/relationships/hyperlink" Target="https://login.consultant.ru/link/?req=doc&amp;base=LAW&amp;n=508482&amp;date=01.01.2026&amp;dst=101818&amp;field=134&amp;demo=2" TargetMode="External"/><Relationship Id="rId2097" Type="http://schemas.openxmlformats.org/officeDocument/2006/relationships/hyperlink" Target="https://login.consultant.ru/link/?req=doc&amp;base=LAW&amp;n=494628&amp;date=01.01.2026&amp;dst=100203&amp;field=134&amp;demo=2" TargetMode="External"/><Relationship Id="rId3148" Type="http://schemas.openxmlformats.org/officeDocument/2006/relationships/hyperlink" Target="https://login.consultant.ru/link/?req=doc&amp;base=LAW&amp;n=482314&amp;date=01.01.2026&amp;dst=100098&amp;field=134&amp;demo=2" TargetMode="External"/><Relationship Id="rId3355" Type="http://schemas.openxmlformats.org/officeDocument/2006/relationships/hyperlink" Target="https://login.consultant.ru/link/?req=doc&amp;base=LAW&amp;n=483349&amp;date=01.01.2026&amp;dst=100462&amp;field=134&amp;demo=2" TargetMode="External"/><Relationship Id="rId276" Type="http://schemas.openxmlformats.org/officeDocument/2006/relationships/hyperlink" Target="https://login.consultant.ru/link/?req=doc&amp;base=LAW&amp;n=220989&amp;date=01.01.2026&amp;dst=100016&amp;field=134&amp;demo=2" TargetMode="External"/><Relationship Id="rId483" Type="http://schemas.openxmlformats.org/officeDocument/2006/relationships/hyperlink" Target="https://login.consultant.ru/link/?req=doc&amp;base=LAW&amp;n=327790&amp;date=01.01.2026&amp;dst=100035&amp;field=134&amp;demo=2" TargetMode="External"/><Relationship Id="rId690" Type="http://schemas.openxmlformats.org/officeDocument/2006/relationships/hyperlink" Target="https://login.consultant.ru/link/?req=doc&amp;base=LAW&amp;n=162571&amp;date=01.01.2026&amp;dst=100013&amp;field=134&amp;demo=2" TargetMode="External"/><Relationship Id="rId2164" Type="http://schemas.openxmlformats.org/officeDocument/2006/relationships/hyperlink" Target="https://login.consultant.ru/link/?req=doc&amp;base=LAW&amp;n=388990&amp;date=01.01.2026&amp;dst=100008&amp;field=134&amp;demo=2" TargetMode="External"/><Relationship Id="rId2371" Type="http://schemas.openxmlformats.org/officeDocument/2006/relationships/hyperlink" Target="https://login.consultant.ru/link/?req=doc&amp;base=LAW&amp;n=464075&amp;date=01.01.2026&amp;dst=100072&amp;field=134&amp;demo=2" TargetMode="External"/><Relationship Id="rId3008" Type="http://schemas.openxmlformats.org/officeDocument/2006/relationships/hyperlink" Target="https://login.consultant.ru/link/?req=doc&amp;base=LAW&amp;n=483349&amp;date=01.01.2026&amp;dst=100400&amp;field=134&amp;demo=2" TargetMode="External"/><Relationship Id="rId3215" Type="http://schemas.openxmlformats.org/officeDocument/2006/relationships/hyperlink" Target="https://login.consultant.ru/link/?req=doc&amp;base=LAW&amp;n=501516&amp;date=01.01.2026&amp;dst=100018&amp;field=134&amp;demo=2" TargetMode="External"/><Relationship Id="rId3422" Type="http://schemas.openxmlformats.org/officeDocument/2006/relationships/hyperlink" Target="https://login.consultant.ru/link/?req=doc&amp;base=LAW&amp;n=494628&amp;date=01.01.2026&amp;dst=100408&amp;field=134&amp;demo=2" TargetMode="External"/><Relationship Id="rId136" Type="http://schemas.openxmlformats.org/officeDocument/2006/relationships/hyperlink" Target="https://login.consultant.ru/link/?req=doc&amp;base=LAW&amp;n=511495&amp;date=01.01.2026&amp;dst=100101&amp;field=134&amp;demo=2" TargetMode="External"/><Relationship Id="rId343" Type="http://schemas.openxmlformats.org/officeDocument/2006/relationships/hyperlink" Target="https://login.consultant.ru/link/?req=doc&amp;base=LAW&amp;n=486791&amp;date=01.01.2026&amp;dst=100009&amp;field=134&amp;demo=2" TargetMode="External"/><Relationship Id="rId550" Type="http://schemas.openxmlformats.org/officeDocument/2006/relationships/hyperlink" Target="https://login.consultant.ru/link/?req=doc&amp;base=LAW&amp;n=465724&amp;date=01.01.2026&amp;dst=100014&amp;field=134&amp;demo=2" TargetMode="External"/><Relationship Id="rId788" Type="http://schemas.openxmlformats.org/officeDocument/2006/relationships/hyperlink" Target="https://login.consultant.ru/link/?req=doc&amp;base=LAW&amp;n=358779&amp;date=01.01.2026&amp;dst=100056&amp;field=134&amp;demo=2" TargetMode="External"/><Relationship Id="rId995" Type="http://schemas.openxmlformats.org/officeDocument/2006/relationships/hyperlink" Target="https://login.consultant.ru/link/?req=doc&amp;base=LAW&amp;n=449446&amp;date=01.01.2026&amp;dst=100129&amp;field=134&amp;demo=2" TargetMode="External"/><Relationship Id="rId1180" Type="http://schemas.openxmlformats.org/officeDocument/2006/relationships/hyperlink" Target="https://login.consultant.ru/link/?req=doc&amp;base=LAW&amp;n=330704&amp;date=01.01.2026&amp;dst=100021&amp;field=134&amp;demo=2" TargetMode="External"/><Relationship Id="rId2024" Type="http://schemas.openxmlformats.org/officeDocument/2006/relationships/hyperlink" Target="https://login.consultant.ru/link/?req=doc&amp;base=LAW&amp;n=499646&amp;date=01.01.2026&amp;dst=100053&amp;field=134&amp;demo=2" TargetMode="External"/><Relationship Id="rId2231" Type="http://schemas.openxmlformats.org/officeDocument/2006/relationships/hyperlink" Target="https://login.consultant.ru/link/?req=doc&amp;base=LAW&amp;n=494628&amp;date=01.01.2026&amp;dst=100235&amp;field=134&amp;demo=2" TargetMode="External"/><Relationship Id="rId2469" Type="http://schemas.openxmlformats.org/officeDocument/2006/relationships/hyperlink" Target="https://login.consultant.ru/link/?req=doc&amp;base=LAW&amp;n=402552&amp;date=01.01.2026&amp;dst=100032&amp;field=134&amp;demo=2" TargetMode="External"/><Relationship Id="rId2676" Type="http://schemas.openxmlformats.org/officeDocument/2006/relationships/hyperlink" Target="https://login.consultant.ru/link/?req=doc&amp;base=LAW&amp;n=210168&amp;date=01.01.2026&amp;dst=100092&amp;field=134&amp;demo=2" TargetMode="External"/><Relationship Id="rId2883" Type="http://schemas.openxmlformats.org/officeDocument/2006/relationships/hyperlink" Target="https://login.consultant.ru/link/?req=doc&amp;base=LAW&amp;n=210168&amp;date=01.01.2026&amp;dst=100390&amp;field=134&amp;demo=2" TargetMode="External"/><Relationship Id="rId203" Type="http://schemas.openxmlformats.org/officeDocument/2006/relationships/hyperlink" Target="https://login.consultant.ru/link/?req=doc&amp;base=LAW&amp;n=330846&amp;date=01.01.2026&amp;dst=100011&amp;field=134&amp;demo=2" TargetMode="External"/><Relationship Id="rId648" Type="http://schemas.openxmlformats.org/officeDocument/2006/relationships/hyperlink" Target="https://login.consultant.ru/link/?req=doc&amp;base=LAW&amp;n=220989&amp;date=01.01.2026&amp;dst=100090&amp;field=134&amp;demo=2" TargetMode="External"/><Relationship Id="rId855" Type="http://schemas.openxmlformats.org/officeDocument/2006/relationships/hyperlink" Target="https://login.consultant.ru/link/?req=doc&amp;base=LAW&amp;n=220989&amp;date=01.01.2026&amp;dst=100259&amp;field=134&amp;demo=2" TargetMode="External"/><Relationship Id="rId1040" Type="http://schemas.openxmlformats.org/officeDocument/2006/relationships/hyperlink" Target="https://login.consultant.ru/link/?req=doc&amp;base=LAW&amp;n=358779&amp;date=01.01.2026&amp;dst=100090&amp;field=134&amp;demo=2" TargetMode="External"/><Relationship Id="rId1278" Type="http://schemas.openxmlformats.org/officeDocument/2006/relationships/hyperlink" Target="https://login.consultant.ru/link/?req=doc&amp;base=LAW&amp;n=421138&amp;date=01.01.2026&amp;dst=100055&amp;field=134&amp;demo=2" TargetMode="External"/><Relationship Id="rId1485" Type="http://schemas.openxmlformats.org/officeDocument/2006/relationships/hyperlink" Target="https://login.consultant.ru/link/?req=doc&amp;base=LAW&amp;n=501392&amp;date=01.01.2026&amp;dst=100894&amp;field=134&amp;demo=2" TargetMode="External"/><Relationship Id="rId1692" Type="http://schemas.openxmlformats.org/officeDocument/2006/relationships/hyperlink" Target="https://login.consultant.ru/link/?req=doc&amp;base=LAW&amp;n=519904&amp;date=01.01.2026&amp;dst=7&amp;field=134&amp;demo=2" TargetMode="External"/><Relationship Id="rId2329" Type="http://schemas.openxmlformats.org/officeDocument/2006/relationships/hyperlink" Target="https://login.consultant.ru/link/?req=doc&amp;base=LAW&amp;n=501392&amp;date=01.01.2026&amp;dst=100946&amp;field=134&amp;demo=2" TargetMode="External"/><Relationship Id="rId2536" Type="http://schemas.openxmlformats.org/officeDocument/2006/relationships/hyperlink" Target="https://login.consultant.ru/link/?req=doc&amp;base=LAW&amp;n=402552&amp;date=01.01.2026&amp;dst=100040&amp;field=134&amp;demo=2" TargetMode="External"/><Relationship Id="rId2743" Type="http://schemas.openxmlformats.org/officeDocument/2006/relationships/hyperlink" Target="https://login.consultant.ru/link/?req=doc&amp;base=LAW&amp;n=417408&amp;date=01.01.2026&amp;dst=100015&amp;field=134&amp;demo=2" TargetMode="External"/><Relationship Id="rId410" Type="http://schemas.openxmlformats.org/officeDocument/2006/relationships/hyperlink" Target="https://login.consultant.ru/link/?req=doc&amp;base=LAW&amp;n=172862&amp;date=01.01.2026&amp;dst=100017&amp;field=134&amp;demo=2" TargetMode="External"/><Relationship Id="rId508" Type="http://schemas.openxmlformats.org/officeDocument/2006/relationships/hyperlink" Target="https://login.consultant.ru/link/?req=doc&amp;base=LAW&amp;n=183373&amp;date=01.01.2026&amp;dst=100023&amp;field=134&amp;demo=2" TargetMode="External"/><Relationship Id="rId715" Type="http://schemas.openxmlformats.org/officeDocument/2006/relationships/hyperlink" Target="https://login.consultant.ru/link/?req=doc&amp;base=LAW&amp;n=453995&amp;date=01.01.2026&amp;dst=100104&amp;field=134&amp;demo=2" TargetMode="External"/><Relationship Id="rId922" Type="http://schemas.openxmlformats.org/officeDocument/2006/relationships/hyperlink" Target="https://login.consultant.ru/link/?req=doc&amp;base=LAW&amp;n=220989&amp;date=01.01.2026&amp;dst=100278&amp;field=134&amp;demo=2" TargetMode="External"/><Relationship Id="rId1138" Type="http://schemas.openxmlformats.org/officeDocument/2006/relationships/hyperlink" Target="https://login.consultant.ru/link/?req=doc&amp;base=LAW&amp;n=512540&amp;date=01.01.2026&amp;dst=100086&amp;field=134&amp;demo=2" TargetMode="External"/><Relationship Id="rId1345" Type="http://schemas.openxmlformats.org/officeDocument/2006/relationships/hyperlink" Target="https://login.consultant.ru/link/?req=doc&amp;base=LAW&amp;n=511565&amp;date=01.01.2026&amp;dst=4816&amp;field=134&amp;demo=2" TargetMode="External"/><Relationship Id="rId1552" Type="http://schemas.openxmlformats.org/officeDocument/2006/relationships/hyperlink" Target="https://login.consultant.ru/link/?req=doc&amp;base=LAW&amp;n=434583&amp;date=01.01.2026&amp;dst=100048&amp;field=134&amp;demo=2" TargetMode="External"/><Relationship Id="rId1997" Type="http://schemas.openxmlformats.org/officeDocument/2006/relationships/hyperlink" Target="https://login.consultant.ru/link/?req=doc&amp;base=LAW&amp;n=304068&amp;date=01.01.2026&amp;dst=100386&amp;field=134&amp;demo=2" TargetMode="External"/><Relationship Id="rId2603" Type="http://schemas.openxmlformats.org/officeDocument/2006/relationships/hyperlink" Target="https://login.consultant.ru/link/?req=doc&amp;base=LAW&amp;n=511151&amp;date=01.01.2026&amp;dst=101118&amp;field=134&amp;demo=2" TargetMode="External"/><Relationship Id="rId2950" Type="http://schemas.openxmlformats.org/officeDocument/2006/relationships/hyperlink" Target="https://login.consultant.ru/link/?req=doc&amp;base=LAW&amp;n=211092&amp;date=01.01.2026&amp;dst=100123&amp;field=134&amp;demo=2" TargetMode="External"/><Relationship Id="rId1205" Type="http://schemas.openxmlformats.org/officeDocument/2006/relationships/hyperlink" Target="https://login.consultant.ru/link/?req=doc&amp;base=LAW&amp;n=489359&amp;date=01.01.2026&amp;dst=100067&amp;field=134&amp;demo=2" TargetMode="External"/><Relationship Id="rId1857" Type="http://schemas.openxmlformats.org/officeDocument/2006/relationships/hyperlink" Target="https://login.consultant.ru/link/?req=doc&amp;base=LAW&amp;n=173386&amp;date=01.01.2026&amp;dst=100105&amp;field=134&amp;demo=2" TargetMode="External"/><Relationship Id="rId2810" Type="http://schemas.openxmlformats.org/officeDocument/2006/relationships/hyperlink" Target="https://login.consultant.ru/link/?req=doc&amp;base=LAW&amp;n=511113&amp;date=01.01.2026&amp;dst=100042&amp;field=134&amp;demo=2" TargetMode="External"/><Relationship Id="rId2908" Type="http://schemas.openxmlformats.org/officeDocument/2006/relationships/hyperlink" Target="https://login.consultant.ru/link/?req=doc&amp;base=LAW&amp;n=215793&amp;date=01.01.2026&amp;dst=100013&amp;field=134&amp;demo=2" TargetMode="External"/><Relationship Id="rId51" Type="http://schemas.openxmlformats.org/officeDocument/2006/relationships/hyperlink" Target="https://login.consultant.ru/link/?req=doc&amp;base=LAW&amp;n=183373&amp;date=01.01.2026&amp;dst=100009&amp;field=134&amp;demo=2" TargetMode="External"/><Relationship Id="rId1412" Type="http://schemas.openxmlformats.org/officeDocument/2006/relationships/hyperlink" Target="https://login.consultant.ru/link/?req=doc&amp;base=LAW&amp;n=330846&amp;date=01.01.2026&amp;dst=100184&amp;field=134&amp;demo=2" TargetMode="External"/><Relationship Id="rId1717" Type="http://schemas.openxmlformats.org/officeDocument/2006/relationships/hyperlink" Target="https://login.consultant.ru/link/?req=doc&amp;base=LAW&amp;n=465416&amp;date=01.01.2026&amp;dst=100027&amp;field=134&amp;demo=2" TargetMode="External"/><Relationship Id="rId1924" Type="http://schemas.openxmlformats.org/officeDocument/2006/relationships/hyperlink" Target="https://login.consultant.ru/link/?req=doc&amp;base=LAW&amp;n=422102&amp;date=01.01.2026&amp;dst=100092&amp;field=134&amp;demo=2" TargetMode="External"/><Relationship Id="rId3072" Type="http://schemas.openxmlformats.org/officeDocument/2006/relationships/hyperlink" Target="https://login.consultant.ru/link/?req=doc&amp;base=LAW&amp;n=405383&amp;date=01.01.2026&amp;dst=100105&amp;field=134&amp;demo=2" TargetMode="External"/><Relationship Id="rId3377" Type="http://schemas.openxmlformats.org/officeDocument/2006/relationships/hyperlink" Target="https://login.consultant.ru/link/?req=doc&amp;base=LAW&amp;n=501480&amp;date=01.01.2026&amp;dst=100825&amp;field=134&amp;demo=2" TargetMode="External"/><Relationship Id="rId298" Type="http://schemas.openxmlformats.org/officeDocument/2006/relationships/hyperlink" Target="https://login.consultant.ru/link/?req=doc&amp;base=LAW&amp;n=386890&amp;date=01.01.2026&amp;dst=100029&amp;field=134&amp;demo=2" TargetMode="External"/><Relationship Id="rId158" Type="http://schemas.openxmlformats.org/officeDocument/2006/relationships/hyperlink" Target="https://login.consultant.ru/link/?req=doc&amp;base=LAW&amp;n=421943&amp;date=01.01.2026&amp;dst=100009&amp;field=134&amp;demo=2" TargetMode="External"/><Relationship Id="rId2186" Type="http://schemas.openxmlformats.org/officeDocument/2006/relationships/hyperlink" Target="https://login.consultant.ru/link/?req=doc&amp;base=LAW&amp;n=501392&amp;date=01.01.2026&amp;dst=100920&amp;field=134&amp;demo=2" TargetMode="External"/><Relationship Id="rId2393" Type="http://schemas.openxmlformats.org/officeDocument/2006/relationships/hyperlink" Target="https://login.consultant.ru/link/?req=doc&amp;base=LAW&amp;n=327353&amp;date=01.01.2026&amp;dst=100008&amp;field=134&amp;demo=2" TargetMode="External"/><Relationship Id="rId2698" Type="http://schemas.openxmlformats.org/officeDocument/2006/relationships/hyperlink" Target="https://login.consultant.ru/link/?req=doc&amp;base=LAW&amp;n=210168&amp;date=01.01.2026&amp;dst=100104&amp;field=134&amp;demo=2" TargetMode="External"/><Relationship Id="rId3237" Type="http://schemas.openxmlformats.org/officeDocument/2006/relationships/hyperlink" Target="https://login.consultant.ru/link/?req=doc&amp;base=LAW&amp;n=494628&amp;date=01.01.2026&amp;dst=100376&amp;field=134&amp;demo=2" TargetMode="External"/><Relationship Id="rId3444" Type="http://schemas.openxmlformats.org/officeDocument/2006/relationships/hyperlink" Target="https://login.consultant.ru/link/?req=doc&amp;base=LAW&amp;n=507520&amp;date=01.01.2026&amp;demo=2" TargetMode="External"/><Relationship Id="rId365" Type="http://schemas.openxmlformats.org/officeDocument/2006/relationships/hyperlink" Target="https://login.consultant.ru/link/?req=doc&amp;base=LAW&amp;n=173386&amp;date=01.01.2026&amp;dst=100020&amp;field=134&amp;demo=2" TargetMode="External"/><Relationship Id="rId572" Type="http://schemas.openxmlformats.org/officeDocument/2006/relationships/hyperlink" Target="https://login.consultant.ru/link/?req=doc&amp;base=LAW&amp;n=369219&amp;date=01.01.2026&amp;dst=100012&amp;field=134&amp;demo=2" TargetMode="External"/><Relationship Id="rId2046" Type="http://schemas.openxmlformats.org/officeDocument/2006/relationships/hyperlink" Target="https://login.consultant.ru/link/?req=doc&amp;base=LAW&amp;n=511565&amp;date=01.01.2026&amp;dst=4861&amp;field=134&amp;demo=2" TargetMode="External"/><Relationship Id="rId2253" Type="http://schemas.openxmlformats.org/officeDocument/2006/relationships/hyperlink" Target="https://login.consultant.ru/link/?req=doc&amp;base=LAW&amp;n=521658&amp;date=01.01.2026&amp;dst=100238&amp;field=134&amp;demo=2" TargetMode="External"/><Relationship Id="rId2460" Type="http://schemas.openxmlformats.org/officeDocument/2006/relationships/hyperlink" Target="https://login.consultant.ru/link/?req=doc&amp;base=LAW&amp;n=511151&amp;date=01.01.2026&amp;dst=101082&amp;field=134&amp;demo=2" TargetMode="External"/><Relationship Id="rId3304" Type="http://schemas.openxmlformats.org/officeDocument/2006/relationships/hyperlink" Target="https://login.consultant.ru/link/?req=doc&amp;base=LAW&amp;n=93980&amp;date=01.01.2026&amp;dst=100003&amp;field=134&amp;demo=2" TargetMode="External"/><Relationship Id="rId3511" Type="http://schemas.openxmlformats.org/officeDocument/2006/relationships/hyperlink" Target="https://login.consultant.ru/link/?req=doc&amp;base=LAW&amp;n=501392&amp;date=01.01.2026&amp;dst=101015&amp;field=134&amp;demo=2" TargetMode="External"/><Relationship Id="rId225" Type="http://schemas.openxmlformats.org/officeDocument/2006/relationships/hyperlink" Target="https://login.consultant.ru/link/?req=doc&amp;base=LAW&amp;n=210168&amp;date=01.01.2026&amp;dst=100012&amp;field=134&amp;demo=2" TargetMode="External"/><Relationship Id="rId432" Type="http://schemas.openxmlformats.org/officeDocument/2006/relationships/hyperlink" Target="https://login.consultant.ru/link/?req=doc&amp;base=LAW&amp;n=457278&amp;date=01.01.2026&amp;dst=100010&amp;field=134&amp;demo=2" TargetMode="External"/><Relationship Id="rId877" Type="http://schemas.openxmlformats.org/officeDocument/2006/relationships/hyperlink" Target="https://login.consultant.ru/link/?req=doc&amp;base=LAW&amp;n=449598&amp;date=01.01.2026&amp;dst=100109&amp;field=134&amp;demo=2" TargetMode="External"/><Relationship Id="rId1062" Type="http://schemas.openxmlformats.org/officeDocument/2006/relationships/hyperlink" Target="https://login.consultant.ru/link/?req=doc&amp;base=LAW&amp;n=500137&amp;date=01.01.2026&amp;dst=100491&amp;field=134&amp;demo=2" TargetMode="External"/><Relationship Id="rId2113" Type="http://schemas.openxmlformats.org/officeDocument/2006/relationships/hyperlink" Target="https://login.consultant.ru/link/?req=doc&amp;base=LAW&amp;n=511151&amp;date=01.01.2026&amp;dst=101030&amp;field=134&amp;demo=2" TargetMode="External"/><Relationship Id="rId2320" Type="http://schemas.openxmlformats.org/officeDocument/2006/relationships/hyperlink" Target="https://login.consultant.ru/link/?req=doc&amp;base=LAW&amp;n=210168&amp;date=01.01.2026&amp;dst=100069&amp;field=134&amp;demo=2" TargetMode="External"/><Relationship Id="rId2558" Type="http://schemas.openxmlformats.org/officeDocument/2006/relationships/hyperlink" Target="https://login.consultant.ru/link/?req=doc&amp;base=LAW&amp;n=511151&amp;date=01.01.2026&amp;dst=101111&amp;field=134&amp;demo=2" TargetMode="External"/><Relationship Id="rId2765" Type="http://schemas.openxmlformats.org/officeDocument/2006/relationships/hyperlink" Target="https://login.consultant.ru/link/?req=doc&amp;base=LAW&amp;n=421138&amp;date=01.01.2026&amp;dst=100224&amp;field=134&amp;demo=2" TargetMode="External"/><Relationship Id="rId2972" Type="http://schemas.openxmlformats.org/officeDocument/2006/relationships/hyperlink" Target="https://login.consultant.ru/link/?req=doc&amp;base=LAW&amp;n=210168&amp;date=01.01.2026&amp;dst=100419&amp;field=134&amp;demo=2" TargetMode="External"/><Relationship Id="rId737" Type="http://schemas.openxmlformats.org/officeDocument/2006/relationships/hyperlink" Target="https://login.consultant.ru/link/?req=doc&amp;base=LAW&amp;n=220989&amp;date=01.01.2026&amp;dst=100140&amp;field=134&amp;demo=2" TargetMode="External"/><Relationship Id="rId944" Type="http://schemas.openxmlformats.org/officeDocument/2006/relationships/hyperlink" Target="https://login.consultant.ru/link/?req=doc&amp;base=LAW&amp;n=449446&amp;date=01.01.2026&amp;dst=100117&amp;field=134&amp;demo=2" TargetMode="External"/><Relationship Id="rId1367" Type="http://schemas.openxmlformats.org/officeDocument/2006/relationships/hyperlink" Target="https://login.consultant.ru/link/?req=doc&amp;base=LAW&amp;n=511306&amp;date=01.01.2026&amp;dst=100552&amp;field=134&amp;demo=2" TargetMode="External"/><Relationship Id="rId1574" Type="http://schemas.openxmlformats.org/officeDocument/2006/relationships/hyperlink" Target="https://login.consultant.ru/link/?req=doc&amp;base=LAW&amp;n=494628&amp;date=01.01.2026&amp;dst=100086&amp;field=134&amp;demo=2" TargetMode="External"/><Relationship Id="rId1781" Type="http://schemas.openxmlformats.org/officeDocument/2006/relationships/hyperlink" Target="https://login.consultant.ru/link/?req=doc&amp;base=LAW&amp;n=471020&amp;date=01.01.2026&amp;dst=100323&amp;field=134&amp;demo=2" TargetMode="External"/><Relationship Id="rId2418" Type="http://schemas.openxmlformats.org/officeDocument/2006/relationships/hyperlink" Target="https://login.consultant.ru/link/?req=doc&amp;base=LAW&amp;n=482479&amp;date=01.01.2026&amp;dst=100029&amp;field=134&amp;demo=2" TargetMode="External"/><Relationship Id="rId2625" Type="http://schemas.openxmlformats.org/officeDocument/2006/relationships/hyperlink" Target="https://login.consultant.ru/link/?req=doc&amp;base=LAW&amp;n=501392&amp;date=01.01.2026&amp;dst=100965&amp;field=134&amp;demo=2" TargetMode="External"/><Relationship Id="rId2832" Type="http://schemas.openxmlformats.org/officeDocument/2006/relationships/hyperlink" Target="https://login.consultant.ru/link/?req=doc&amp;base=LAW&amp;n=405383&amp;date=01.01.2026&amp;dst=100058&amp;field=134&amp;demo=2" TargetMode="External"/><Relationship Id="rId73" Type="http://schemas.openxmlformats.org/officeDocument/2006/relationships/hyperlink" Target="https://login.consultant.ru/link/?req=doc&amp;base=LAW&amp;n=296153&amp;date=01.01.2026&amp;dst=100009&amp;field=134&amp;demo=2" TargetMode="External"/><Relationship Id="rId804" Type="http://schemas.openxmlformats.org/officeDocument/2006/relationships/hyperlink" Target="https://login.consultant.ru/link/?req=doc&amp;base=LAW&amp;n=449446&amp;date=01.01.2026&amp;dst=100062&amp;field=134&amp;demo=2" TargetMode="External"/><Relationship Id="rId1227" Type="http://schemas.openxmlformats.org/officeDocument/2006/relationships/hyperlink" Target="https://login.consultant.ru/link/?req=doc&amp;base=LAW&amp;n=454135&amp;date=01.01.2026&amp;dst=100278&amp;field=134&amp;demo=2" TargetMode="External"/><Relationship Id="rId1434" Type="http://schemas.openxmlformats.org/officeDocument/2006/relationships/hyperlink" Target="https://login.consultant.ru/link/?req=doc&amp;base=LAW&amp;n=501392&amp;date=01.01.2026&amp;dst=100891&amp;field=134&amp;demo=2" TargetMode="External"/><Relationship Id="rId1641" Type="http://schemas.openxmlformats.org/officeDocument/2006/relationships/hyperlink" Target="https://login.consultant.ru/link/?req=doc&amp;base=LAW&amp;n=483349&amp;date=01.01.2026&amp;dst=100351&amp;field=134&amp;demo=2" TargetMode="External"/><Relationship Id="rId1879" Type="http://schemas.openxmlformats.org/officeDocument/2006/relationships/hyperlink" Target="https://login.consultant.ru/link/?req=doc&amp;base=LAW&amp;n=327790&amp;date=01.01.2026&amp;dst=100085&amp;field=134&amp;demo=2" TargetMode="External"/><Relationship Id="rId3094" Type="http://schemas.openxmlformats.org/officeDocument/2006/relationships/hyperlink" Target="https://login.consultant.ru/link/?req=doc&amp;base=LAW&amp;n=494628&amp;date=01.01.2026&amp;dst=100302&amp;field=134&amp;demo=2" TargetMode="External"/><Relationship Id="rId1501" Type="http://schemas.openxmlformats.org/officeDocument/2006/relationships/hyperlink" Target="https://login.consultant.ru/link/?req=doc&amp;base=LAW&amp;n=330704&amp;date=01.01.2026&amp;dst=100050&amp;field=134&amp;demo=2" TargetMode="External"/><Relationship Id="rId1739" Type="http://schemas.openxmlformats.org/officeDocument/2006/relationships/hyperlink" Target="https://login.consultant.ru/link/?req=doc&amp;base=LAW&amp;n=173386&amp;date=01.01.2026&amp;dst=100068&amp;field=134&amp;demo=2" TargetMode="External"/><Relationship Id="rId1946" Type="http://schemas.openxmlformats.org/officeDocument/2006/relationships/hyperlink" Target="https://login.consultant.ru/link/?req=doc&amp;base=LAW&amp;n=421037&amp;date=01.01.2026&amp;dst=100013&amp;field=134&amp;demo=2" TargetMode="External"/><Relationship Id="rId3399" Type="http://schemas.openxmlformats.org/officeDocument/2006/relationships/hyperlink" Target="https://login.consultant.ru/link/?req=doc&amp;base=LAW&amp;n=422102&amp;date=01.01.2026&amp;dst=100163&amp;field=134&amp;demo=2" TargetMode="External"/><Relationship Id="rId1806" Type="http://schemas.openxmlformats.org/officeDocument/2006/relationships/hyperlink" Target="https://login.consultant.ru/link/?req=doc&amp;base=LAW&amp;n=287031&amp;date=01.01.2026&amp;dst=100060&amp;field=134&amp;demo=2" TargetMode="External"/><Relationship Id="rId3161" Type="http://schemas.openxmlformats.org/officeDocument/2006/relationships/hyperlink" Target="https://login.consultant.ru/link/?req=doc&amp;base=LAW&amp;n=482314&amp;date=01.01.2026&amp;dst=100098&amp;field=134&amp;demo=2" TargetMode="External"/><Relationship Id="rId3259" Type="http://schemas.openxmlformats.org/officeDocument/2006/relationships/hyperlink" Target="https://login.consultant.ru/link/?req=doc&amp;base=LAW&amp;n=330704&amp;date=01.01.2026&amp;dst=100118&amp;field=134&amp;demo=2" TargetMode="External"/><Relationship Id="rId3466" Type="http://schemas.openxmlformats.org/officeDocument/2006/relationships/hyperlink" Target="https://login.consultant.ru/link/?req=doc&amp;base=LAW&amp;n=494367&amp;date=01.01.2026&amp;dst=100074&amp;field=134&amp;demo=2" TargetMode="External"/><Relationship Id="rId387" Type="http://schemas.openxmlformats.org/officeDocument/2006/relationships/hyperlink" Target="https://login.consultant.ru/link/?req=doc&amp;base=LAW&amp;n=511565&amp;date=01.01.2026&amp;dst=4790&amp;field=134&amp;demo=2" TargetMode="External"/><Relationship Id="rId594" Type="http://schemas.openxmlformats.org/officeDocument/2006/relationships/hyperlink" Target="https://login.consultant.ru/link/?req=doc&amp;base=LAW&amp;n=220989&amp;date=01.01.2026&amp;dst=100035&amp;field=134&amp;demo=2" TargetMode="External"/><Relationship Id="rId2068" Type="http://schemas.openxmlformats.org/officeDocument/2006/relationships/hyperlink" Target="https://login.consultant.ru/link/?req=doc&amp;base=LAW&amp;n=501392&amp;date=01.01.2026&amp;dst=100906&amp;field=134&amp;demo=2" TargetMode="External"/><Relationship Id="rId2275" Type="http://schemas.openxmlformats.org/officeDocument/2006/relationships/hyperlink" Target="https://login.consultant.ru/link/?req=doc&amp;base=LAW&amp;n=511151&amp;date=01.01.2026&amp;dst=101064&amp;field=134&amp;demo=2" TargetMode="External"/><Relationship Id="rId3021" Type="http://schemas.openxmlformats.org/officeDocument/2006/relationships/hyperlink" Target="https://login.consultant.ru/link/?req=doc&amp;base=LAW&amp;n=489359&amp;date=01.01.2026&amp;dst=100081&amp;field=134&amp;demo=2" TargetMode="External"/><Relationship Id="rId3119" Type="http://schemas.openxmlformats.org/officeDocument/2006/relationships/hyperlink" Target="https://login.consultant.ru/link/?req=doc&amp;base=LAW&amp;n=494628&amp;date=01.01.2026&amp;dst=100317&amp;field=134&amp;demo=2" TargetMode="External"/><Relationship Id="rId3326" Type="http://schemas.openxmlformats.org/officeDocument/2006/relationships/hyperlink" Target="https://login.consultant.ru/link/?req=doc&amp;base=LAW&amp;n=421138&amp;date=01.01.2026&amp;dst=100367&amp;field=134&amp;demo=2" TargetMode="External"/><Relationship Id="rId247" Type="http://schemas.openxmlformats.org/officeDocument/2006/relationships/hyperlink" Target="https://login.consultant.ru/link/?req=doc&amp;base=LAW&amp;n=405900&amp;date=01.01.2026&amp;dst=100364&amp;field=134&amp;demo=2" TargetMode="External"/><Relationship Id="rId899" Type="http://schemas.openxmlformats.org/officeDocument/2006/relationships/hyperlink" Target="https://login.consultant.ru/link/?req=doc&amp;base=LAW&amp;n=449446&amp;date=01.01.2026&amp;dst=100105&amp;field=134&amp;demo=2" TargetMode="External"/><Relationship Id="rId1084" Type="http://schemas.openxmlformats.org/officeDocument/2006/relationships/hyperlink" Target="https://login.consultant.ru/link/?req=doc&amp;base=LAW&amp;n=449446&amp;date=01.01.2026&amp;dst=100152&amp;field=134&amp;demo=2" TargetMode="External"/><Relationship Id="rId2482" Type="http://schemas.openxmlformats.org/officeDocument/2006/relationships/hyperlink" Target="https://login.consultant.ru/link/?req=doc&amp;base=LAW&amp;n=304068&amp;date=01.01.2026&amp;dst=100395&amp;field=134&amp;demo=2" TargetMode="External"/><Relationship Id="rId2787" Type="http://schemas.openxmlformats.org/officeDocument/2006/relationships/hyperlink" Target="https://login.consultant.ru/link/?req=doc&amp;base=LAW&amp;n=210168&amp;date=01.01.2026&amp;dst=100272&amp;field=134&amp;demo=2" TargetMode="External"/><Relationship Id="rId107" Type="http://schemas.openxmlformats.org/officeDocument/2006/relationships/hyperlink" Target="https://login.consultant.ru/link/?req=doc&amp;base=LAW&amp;n=327790&amp;date=01.01.2026&amp;dst=100009&amp;field=134&amp;demo=2" TargetMode="External"/><Relationship Id="rId454" Type="http://schemas.openxmlformats.org/officeDocument/2006/relationships/hyperlink" Target="https://login.consultant.ru/link/?req=doc&amp;base=LAW&amp;n=501392&amp;date=01.01.2026&amp;dst=100820&amp;field=134&amp;demo=2" TargetMode="External"/><Relationship Id="rId661" Type="http://schemas.openxmlformats.org/officeDocument/2006/relationships/hyperlink" Target="https://login.consultant.ru/link/?req=doc&amp;base=LAW&amp;n=494990&amp;date=01.01.2026&amp;demo=2" TargetMode="External"/><Relationship Id="rId759" Type="http://schemas.openxmlformats.org/officeDocument/2006/relationships/hyperlink" Target="https://login.consultant.ru/link/?req=doc&amp;base=LAW&amp;n=162571&amp;date=01.01.2026&amp;dst=100015&amp;field=134&amp;demo=2" TargetMode="External"/><Relationship Id="rId966" Type="http://schemas.openxmlformats.org/officeDocument/2006/relationships/hyperlink" Target="https://login.consultant.ru/link/?req=doc&amp;base=LAW&amp;n=296436&amp;date=01.01.2026&amp;dst=100009&amp;field=134&amp;demo=2" TargetMode="External"/><Relationship Id="rId1291" Type="http://schemas.openxmlformats.org/officeDocument/2006/relationships/hyperlink" Target="https://login.consultant.ru/link/?req=doc&amp;base=LAW&amp;n=511107&amp;date=01.01.2026&amp;dst=100210&amp;field=134&amp;demo=2" TargetMode="External"/><Relationship Id="rId1389" Type="http://schemas.openxmlformats.org/officeDocument/2006/relationships/hyperlink" Target="https://login.consultant.ru/link/?req=doc&amp;base=LAW&amp;n=449446&amp;date=01.01.2026&amp;dst=100175&amp;field=134&amp;demo=2" TargetMode="External"/><Relationship Id="rId1596" Type="http://schemas.openxmlformats.org/officeDocument/2006/relationships/hyperlink" Target="https://login.consultant.ru/link/?req=doc&amp;base=LAW&amp;n=521143&amp;date=01.01.2026&amp;dst=100014&amp;field=134&amp;demo=2" TargetMode="External"/><Relationship Id="rId2135" Type="http://schemas.openxmlformats.org/officeDocument/2006/relationships/hyperlink" Target="https://login.consultant.ru/link/?req=doc&amp;base=LAW&amp;n=494367&amp;date=01.01.2026&amp;dst=100051&amp;field=134&amp;demo=2" TargetMode="External"/><Relationship Id="rId2342" Type="http://schemas.openxmlformats.org/officeDocument/2006/relationships/hyperlink" Target="https://login.consultant.ru/link/?req=doc&amp;base=LAW&amp;n=350396&amp;date=01.01.2026&amp;dst=100103&amp;field=134&amp;demo=2" TargetMode="External"/><Relationship Id="rId2647" Type="http://schemas.openxmlformats.org/officeDocument/2006/relationships/hyperlink" Target="https://login.consultant.ru/link/?req=doc&amp;base=LAW&amp;n=501392&amp;date=01.01.2026&amp;dst=100970&amp;field=134&amp;demo=2" TargetMode="External"/><Relationship Id="rId2994" Type="http://schemas.openxmlformats.org/officeDocument/2006/relationships/hyperlink" Target="https://login.consultant.ru/link/?req=doc&amp;base=LAW&amp;n=173386&amp;date=01.01.2026&amp;dst=100200&amp;field=134&amp;demo=2" TargetMode="External"/><Relationship Id="rId314" Type="http://schemas.openxmlformats.org/officeDocument/2006/relationships/hyperlink" Target="https://login.consultant.ru/link/?req=doc&amp;base=LAW&amp;n=509391&amp;date=01.01.2026&amp;dst=100016&amp;field=134&amp;demo=2" TargetMode="External"/><Relationship Id="rId521" Type="http://schemas.openxmlformats.org/officeDocument/2006/relationships/hyperlink" Target="https://login.consultant.ru/link/?req=doc&amp;base=LAW&amp;n=449446&amp;date=01.01.2026&amp;dst=100027&amp;field=134&amp;demo=2" TargetMode="External"/><Relationship Id="rId619" Type="http://schemas.openxmlformats.org/officeDocument/2006/relationships/hyperlink" Target="https://login.consultant.ru/link/?req=doc&amp;base=LAW&amp;n=220989&amp;date=01.01.2026&amp;dst=100073&amp;field=134&amp;demo=2" TargetMode="External"/><Relationship Id="rId1151" Type="http://schemas.openxmlformats.org/officeDocument/2006/relationships/hyperlink" Target="https://login.consultant.ru/link/?req=doc&amp;base=LAW&amp;n=449446&amp;date=01.01.2026&amp;dst=100163&amp;field=134&amp;demo=2" TargetMode="External"/><Relationship Id="rId1249" Type="http://schemas.openxmlformats.org/officeDocument/2006/relationships/hyperlink" Target="https://login.consultant.ru/link/?req=doc&amp;base=LAW&amp;n=330846&amp;date=01.01.2026&amp;dst=100054&amp;field=134&amp;demo=2" TargetMode="External"/><Relationship Id="rId2202" Type="http://schemas.openxmlformats.org/officeDocument/2006/relationships/hyperlink" Target="https://login.consultant.ru/link/?req=doc&amp;base=LAW&amp;n=511151&amp;date=01.01.2026&amp;dst=101035&amp;field=134&amp;demo=2" TargetMode="External"/><Relationship Id="rId2854" Type="http://schemas.openxmlformats.org/officeDocument/2006/relationships/hyperlink" Target="https://login.consultant.ru/link/?req=doc&amp;base=LAW&amp;n=482508&amp;date=01.01.2026&amp;dst=100039&amp;field=134&amp;demo=2" TargetMode="External"/><Relationship Id="rId95" Type="http://schemas.openxmlformats.org/officeDocument/2006/relationships/hyperlink" Target="https://login.consultant.ru/link/?req=doc&amp;base=LAW&amp;n=491420&amp;date=01.01.2026&amp;dst=100034&amp;field=134&amp;demo=2" TargetMode="External"/><Relationship Id="rId826" Type="http://schemas.openxmlformats.org/officeDocument/2006/relationships/hyperlink" Target="https://login.consultant.ru/link/?req=doc&amp;base=LAW&amp;n=314666&amp;date=01.01.2026&amp;dst=100238&amp;field=134&amp;demo=2" TargetMode="External"/><Relationship Id="rId1011" Type="http://schemas.openxmlformats.org/officeDocument/2006/relationships/hyperlink" Target="https://login.consultant.ru/link/?req=doc&amp;base=LAW&amp;n=449446&amp;date=01.01.2026&amp;dst=100133&amp;field=134&amp;demo=2" TargetMode="External"/><Relationship Id="rId1109" Type="http://schemas.openxmlformats.org/officeDocument/2006/relationships/hyperlink" Target="https://login.consultant.ru/link/?req=doc&amp;base=LAW&amp;n=499646&amp;date=01.01.2026&amp;dst=100027&amp;field=134&amp;demo=2" TargetMode="External"/><Relationship Id="rId1456" Type="http://schemas.openxmlformats.org/officeDocument/2006/relationships/hyperlink" Target="https://login.consultant.ru/link/?req=doc&amp;base=LAW&amp;n=494429&amp;date=01.01.2026&amp;dst=100036&amp;field=134&amp;demo=2" TargetMode="External"/><Relationship Id="rId1663" Type="http://schemas.openxmlformats.org/officeDocument/2006/relationships/hyperlink" Target="https://login.consultant.ru/link/?req=doc&amp;base=LAW&amp;n=510756&amp;date=01.01.2026&amp;dst=100572&amp;field=134&amp;demo=2" TargetMode="External"/><Relationship Id="rId1870" Type="http://schemas.openxmlformats.org/officeDocument/2006/relationships/hyperlink" Target="https://login.consultant.ru/link/?req=doc&amp;base=LAW&amp;n=519494&amp;date=01.01.2026&amp;dst=100255&amp;field=134&amp;demo=2" TargetMode="External"/><Relationship Id="rId1968" Type="http://schemas.openxmlformats.org/officeDocument/2006/relationships/hyperlink" Target="https://login.consultant.ru/link/?req=doc&amp;base=LAW&amp;n=359985&amp;date=01.01.2026&amp;dst=100013&amp;field=134&amp;demo=2" TargetMode="External"/><Relationship Id="rId2507" Type="http://schemas.openxmlformats.org/officeDocument/2006/relationships/hyperlink" Target="https://login.consultant.ru/link/?req=doc&amp;base=LAW&amp;n=521647&amp;date=01.01.2026&amp;dst=100352&amp;field=134&amp;demo=2" TargetMode="External"/><Relationship Id="rId2714" Type="http://schemas.openxmlformats.org/officeDocument/2006/relationships/hyperlink" Target="https://login.consultant.ru/link/?req=doc&amp;base=LAW&amp;n=421138&amp;date=01.01.2026&amp;dst=100201&amp;field=134&amp;demo=2" TargetMode="External"/><Relationship Id="rId2921" Type="http://schemas.openxmlformats.org/officeDocument/2006/relationships/hyperlink" Target="https://login.consultant.ru/link/?req=doc&amp;base=LAW&amp;n=211092&amp;date=01.01.2026&amp;dst=100113&amp;field=134&amp;demo=2" TargetMode="External"/><Relationship Id="rId1316" Type="http://schemas.openxmlformats.org/officeDocument/2006/relationships/hyperlink" Target="https://login.consultant.ru/link/?req=doc&amp;base=LAW&amp;n=494628&amp;date=01.01.2026&amp;dst=100051&amp;field=134&amp;demo=2" TargetMode="External"/><Relationship Id="rId1523" Type="http://schemas.openxmlformats.org/officeDocument/2006/relationships/hyperlink" Target="https://login.consultant.ru/link/?req=doc&amp;base=LAW&amp;n=330846&amp;date=01.01.2026&amp;dst=100212&amp;field=134&amp;demo=2" TargetMode="External"/><Relationship Id="rId1730" Type="http://schemas.openxmlformats.org/officeDocument/2006/relationships/hyperlink" Target="https://login.consultant.ru/link/?req=doc&amp;base=LAW&amp;n=354082&amp;date=01.01.2026&amp;dst=100006&amp;field=134&amp;demo=2" TargetMode="External"/><Relationship Id="rId3183" Type="http://schemas.openxmlformats.org/officeDocument/2006/relationships/hyperlink" Target="https://login.consultant.ru/link/?req=doc&amp;base=LAW&amp;n=483349&amp;date=01.01.2026&amp;dst=100425&amp;field=134&amp;demo=2" TargetMode="External"/><Relationship Id="rId3390" Type="http://schemas.openxmlformats.org/officeDocument/2006/relationships/hyperlink" Target="https://login.consultant.ru/link/?req=doc&amp;base=LAW&amp;n=214635&amp;date=01.01.2026&amp;dst=100064&amp;field=134&amp;demo=2" TargetMode="External"/><Relationship Id="rId22" Type="http://schemas.openxmlformats.org/officeDocument/2006/relationships/hyperlink" Target="https://login.consultant.ru/link/?req=doc&amp;base=LAW&amp;n=211067&amp;date=01.01.2026&amp;dst=100009&amp;field=134&amp;demo=2" TargetMode="External"/><Relationship Id="rId1828" Type="http://schemas.openxmlformats.org/officeDocument/2006/relationships/hyperlink" Target="https://login.consultant.ru/link/?req=doc&amp;base=LAW&amp;n=287031&amp;date=01.01.2026&amp;dst=100061&amp;field=134&amp;demo=2" TargetMode="External"/><Relationship Id="rId3043" Type="http://schemas.openxmlformats.org/officeDocument/2006/relationships/hyperlink" Target="https://login.consultant.ru/link/?req=doc&amp;base=LAW&amp;n=421138&amp;date=01.01.2026&amp;dst=100268&amp;field=134&amp;demo=2" TargetMode="External"/><Relationship Id="rId3250" Type="http://schemas.openxmlformats.org/officeDocument/2006/relationships/hyperlink" Target="https://login.consultant.ru/link/?req=doc&amp;base=LAW&amp;n=327790&amp;date=01.01.2026&amp;dst=100105&amp;field=134&amp;demo=2" TargetMode="External"/><Relationship Id="rId3488" Type="http://schemas.openxmlformats.org/officeDocument/2006/relationships/hyperlink" Target="https://login.consultant.ru/link/?req=doc&amp;base=LAW&amp;n=465416&amp;date=01.01.2026&amp;dst=100076&amp;field=134&amp;demo=2" TargetMode="External"/><Relationship Id="rId171" Type="http://schemas.openxmlformats.org/officeDocument/2006/relationships/hyperlink" Target="https://login.consultant.ru/link/?req=doc&amp;base=LAW&amp;n=459973&amp;date=01.01.2026&amp;dst=100090&amp;field=134&amp;demo=2" TargetMode="External"/><Relationship Id="rId2297" Type="http://schemas.openxmlformats.org/officeDocument/2006/relationships/hyperlink" Target="https://login.consultant.ru/link/?req=doc&amp;base=LAW&amp;n=511495&amp;date=01.01.2026&amp;dst=100114&amp;field=134&amp;demo=2" TargetMode="External"/><Relationship Id="rId3348" Type="http://schemas.openxmlformats.org/officeDocument/2006/relationships/hyperlink" Target="https://login.consultant.ru/link/?req=doc&amp;base=LAW&amp;n=210168&amp;date=01.01.2026&amp;dst=100438&amp;field=134&amp;demo=2" TargetMode="External"/><Relationship Id="rId269" Type="http://schemas.openxmlformats.org/officeDocument/2006/relationships/hyperlink" Target="https://login.consultant.ru/link/?req=doc&amp;base=LAW&amp;n=501406&amp;date=01.01.2026&amp;dst=100059&amp;field=134&amp;demo=2" TargetMode="External"/><Relationship Id="rId476" Type="http://schemas.openxmlformats.org/officeDocument/2006/relationships/hyperlink" Target="https://login.consultant.ru/link/?req=doc&amp;base=LAW&amp;n=201712&amp;date=01.01.2026&amp;dst=100029&amp;field=134&amp;demo=2" TargetMode="External"/><Relationship Id="rId683" Type="http://schemas.openxmlformats.org/officeDocument/2006/relationships/hyperlink" Target="https://login.consultant.ru/link/?req=doc&amp;base=LAW&amp;n=137640&amp;date=01.01.2026&amp;dst=100057&amp;field=134&amp;demo=2" TargetMode="External"/><Relationship Id="rId890" Type="http://schemas.openxmlformats.org/officeDocument/2006/relationships/hyperlink" Target="https://login.consultant.ru/link/?req=doc&amp;base=LAW&amp;n=465594&amp;date=01.01.2026&amp;dst=100033&amp;field=134&amp;demo=2" TargetMode="External"/><Relationship Id="rId2157" Type="http://schemas.openxmlformats.org/officeDocument/2006/relationships/hyperlink" Target="https://login.consultant.ru/link/?req=doc&amp;base=LAW&amp;n=287031&amp;date=01.01.2026&amp;dst=100074&amp;field=134&amp;demo=2" TargetMode="External"/><Relationship Id="rId2364" Type="http://schemas.openxmlformats.org/officeDocument/2006/relationships/hyperlink" Target="https://login.consultant.ru/link/?req=doc&amp;base=LAW&amp;n=494419&amp;date=01.01.2026&amp;dst=100045&amp;field=134&amp;demo=2" TargetMode="External"/><Relationship Id="rId2571" Type="http://schemas.openxmlformats.org/officeDocument/2006/relationships/hyperlink" Target="https://login.consultant.ru/link/?req=doc&amp;base=LAW&amp;n=402552&amp;date=01.01.2026&amp;dst=100047&amp;field=134&amp;demo=2" TargetMode="External"/><Relationship Id="rId3110" Type="http://schemas.openxmlformats.org/officeDocument/2006/relationships/hyperlink" Target="https://login.consultant.ru/link/?req=doc&amp;base=LAW&amp;n=436354&amp;date=01.01.2026&amp;dst=100158&amp;field=134&amp;demo=2" TargetMode="External"/><Relationship Id="rId3208" Type="http://schemas.openxmlformats.org/officeDocument/2006/relationships/hyperlink" Target="https://login.consultant.ru/link/?req=doc&amp;base=LAW&amp;n=449446&amp;date=01.01.2026&amp;dst=100219&amp;field=134&amp;demo=2" TargetMode="External"/><Relationship Id="rId3415" Type="http://schemas.openxmlformats.org/officeDocument/2006/relationships/hyperlink" Target="https://login.consultant.ru/link/?req=doc&amp;base=LAW&amp;n=501392&amp;date=01.01.2026&amp;dst=100999&amp;field=134&amp;demo=2" TargetMode="External"/><Relationship Id="rId129" Type="http://schemas.openxmlformats.org/officeDocument/2006/relationships/hyperlink" Target="https://login.consultant.ru/link/?req=doc&amp;base=LAW&amp;n=330704&amp;date=01.01.2026&amp;dst=100009&amp;field=134&amp;demo=2" TargetMode="External"/><Relationship Id="rId336" Type="http://schemas.openxmlformats.org/officeDocument/2006/relationships/hyperlink" Target="https://login.consultant.ru/link/?req=doc&amp;base=LAW&amp;n=211092&amp;date=01.01.2026&amp;dst=100015&amp;field=134&amp;demo=2" TargetMode="External"/><Relationship Id="rId543" Type="http://schemas.openxmlformats.org/officeDocument/2006/relationships/hyperlink" Target="https://login.consultant.ru/link/?req=doc&amp;base=LAW&amp;n=476787&amp;date=01.01.2026&amp;dst=100014&amp;field=134&amp;demo=2" TargetMode="External"/><Relationship Id="rId988" Type="http://schemas.openxmlformats.org/officeDocument/2006/relationships/hyperlink" Target="https://login.consultant.ru/link/?req=doc&amp;base=LAW&amp;n=501412&amp;date=01.01.2026&amp;dst=100085&amp;field=134&amp;demo=2" TargetMode="External"/><Relationship Id="rId1173" Type="http://schemas.openxmlformats.org/officeDocument/2006/relationships/hyperlink" Target="https://login.consultant.ru/link/?req=doc&amp;base=LAW&amp;n=372627&amp;date=01.01.2026&amp;dst=100015&amp;field=134&amp;demo=2" TargetMode="External"/><Relationship Id="rId1380" Type="http://schemas.openxmlformats.org/officeDocument/2006/relationships/hyperlink" Target="https://login.consultant.ru/link/?req=doc&amp;base=LAW&amp;n=330846&amp;date=01.01.2026&amp;dst=100163&amp;field=134&amp;demo=2" TargetMode="External"/><Relationship Id="rId2017" Type="http://schemas.openxmlformats.org/officeDocument/2006/relationships/hyperlink" Target="https://login.consultant.ru/link/?req=doc&amp;base=LAW&amp;n=161221&amp;date=01.01.2026&amp;dst=100012&amp;field=134&amp;demo=2" TargetMode="External"/><Relationship Id="rId2224" Type="http://schemas.openxmlformats.org/officeDocument/2006/relationships/hyperlink" Target="https://login.consultant.ru/link/?req=doc&amp;base=LAW&amp;n=511151&amp;date=01.01.2026&amp;dst=101043&amp;field=134&amp;demo=2" TargetMode="External"/><Relationship Id="rId2669" Type="http://schemas.openxmlformats.org/officeDocument/2006/relationships/hyperlink" Target="https://login.consultant.ru/link/?req=doc&amp;base=LAW&amp;n=389306&amp;date=01.01.2026&amp;dst=100217&amp;field=134&amp;demo=2" TargetMode="External"/><Relationship Id="rId2876" Type="http://schemas.openxmlformats.org/officeDocument/2006/relationships/hyperlink" Target="https://login.consultant.ru/link/?req=doc&amp;base=LAW&amp;n=511113&amp;date=01.01.2026&amp;dst=100046&amp;field=134&amp;demo=2" TargetMode="External"/><Relationship Id="rId403" Type="http://schemas.openxmlformats.org/officeDocument/2006/relationships/hyperlink" Target="https://login.consultant.ru/link/?req=doc&amp;base=LAW&amp;n=516717&amp;date=01.01.2026&amp;dst=100032&amp;field=134&amp;demo=2" TargetMode="External"/><Relationship Id="rId750" Type="http://schemas.openxmlformats.org/officeDocument/2006/relationships/hyperlink" Target="https://login.consultant.ru/link/?req=doc&amp;base=LAW&amp;n=402552&amp;date=01.01.2026&amp;dst=100023&amp;field=134&amp;demo=2" TargetMode="External"/><Relationship Id="rId848" Type="http://schemas.openxmlformats.org/officeDocument/2006/relationships/hyperlink" Target="https://login.consultant.ru/link/?req=doc&amp;base=LAW&amp;n=501412&amp;date=01.01.2026&amp;dst=100078&amp;field=134&amp;demo=2" TargetMode="External"/><Relationship Id="rId1033" Type="http://schemas.openxmlformats.org/officeDocument/2006/relationships/hyperlink" Target="https://login.consultant.ru/link/?req=doc&amp;base=LAW&amp;n=459973&amp;date=01.01.2026&amp;dst=100091&amp;field=134&amp;demo=2" TargetMode="External"/><Relationship Id="rId1478" Type="http://schemas.openxmlformats.org/officeDocument/2006/relationships/hyperlink" Target="https://login.consultant.ru/link/?req=doc&amp;base=LAW&amp;n=327790&amp;date=01.01.2026&amp;dst=100070&amp;field=134&amp;demo=2" TargetMode="External"/><Relationship Id="rId1685" Type="http://schemas.openxmlformats.org/officeDocument/2006/relationships/hyperlink" Target="https://login.consultant.ru/link/?req=doc&amp;base=LAW&amp;n=421943&amp;date=01.01.2026&amp;dst=100027&amp;field=134&amp;demo=2" TargetMode="External"/><Relationship Id="rId1892" Type="http://schemas.openxmlformats.org/officeDocument/2006/relationships/hyperlink" Target="https://login.consultant.ru/link/?req=doc&amp;base=LAW&amp;n=327790&amp;date=01.01.2026&amp;dst=100089&amp;field=134&amp;demo=2" TargetMode="External"/><Relationship Id="rId2431" Type="http://schemas.openxmlformats.org/officeDocument/2006/relationships/hyperlink" Target="https://login.consultant.ru/link/?req=doc&amp;base=LAW&amp;n=515393&amp;date=01.01.2026&amp;dst=100012&amp;field=134&amp;demo=2" TargetMode="External"/><Relationship Id="rId2529" Type="http://schemas.openxmlformats.org/officeDocument/2006/relationships/hyperlink" Target="https://login.consultant.ru/link/?req=doc&amp;base=LAW&amp;n=511151&amp;date=01.01.2026&amp;dst=101108&amp;field=134&amp;demo=2" TargetMode="External"/><Relationship Id="rId2736" Type="http://schemas.openxmlformats.org/officeDocument/2006/relationships/hyperlink" Target="https://login.consultant.ru/link/?req=doc&amp;base=LAW&amp;n=519494&amp;date=01.01.2026&amp;dst=100885&amp;field=134&amp;demo=2" TargetMode="External"/><Relationship Id="rId610" Type="http://schemas.openxmlformats.org/officeDocument/2006/relationships/hyperlink" Target="https://login.consultant.ru/link/?req=doc&amp;base=LAW&amp;n=220989&amp;date=01.01.2026&amp;dst=100041&amp;field=134&amp;demo=2" TargetMode="External"/><Relationship Id="rId708" Type="http://schemas.openxmlformats.org/officeDocument/2006/relationships/hyperlink" Target="https://login.consultant.ru/link/?req=doc&amp;base=LAW&amp;n=453995&amp;date=01.01.2026&amp;dst=100100&amp;field=134&amp;demo=2" TargetMode="External"/><Relationship Id="rId915" Type="http://schemas.openxmlformats.org/officeDocument/2006/relationships/hyperlink" Target="https://login.consultant.ru/link/?req=doc&amp;base=LAW&amp;n=501392&amp;date=01.01.2026&amp;dst=100859&amp;field=134&amp;demo=2" TargetMode="External"/><Relationship Id="rId1240" Type="http://schemas.openxmlformats.org/officeDocument/2006/relationships/hyperlink" Target="https://login.consultant.ru/link/?req=doc&amp;base=LAW&amp;n=453990&amp;date=01.01.2026&amp;dst=100465&amp;field=134&amp;demo=2" TargetMode="External"/><Relationship Id="rId1338" Type="http://schemas.openxmlformats.org/officeDocument/2006/relationships/hyperlink" Target="https://login.consultant.ru/link/?req=doc&amp;base=LAW&amp;n=449446&amp;date=01.01.2026&amp;dst=100169&amp;field=134&amp;demo=2" TargetMode="External"/><Relationship Id="rId1545" Type="http://schemas.openxmlformats.org/officeDocument/2006/relationships/hyperlink" Target="https://login.consultant.ru/link/?req=doc&amp;base=LAW&amp;n=173386&amp;date=01.01.2026&amp;dst=100039&amp;field=134&amp;demo=2" TargetMode="External"/><Relationship Id="rId2943" Type="http://schemas.openxmlformats.org/officeDocument/2006/relationships/hyperlink" Target="https://login.consultant.ru/link/?req=doc&amp;base=LAW&amp;n=211092&amp;date=01.01.2026&amp;dst=100122&amp;field=134&amp;demo=2" TargetMode="External"/><Relationship Id="rId1100" Type="http://schemas.openxmlformats.org/officeDocument/2006/relationships/hyperlink" Target="https://login.consultant.ru/link/?req=doc&amp;base=LAW&amp;n=453995&amp;date=01.01.2026&amp;dst=100135&amp;field=134&amp;demo=2" TargetMode="External"/><Relationship Id="rId1405" Type="http://schemas.openxmlformats.org/officeDocument/2006/relationships/hyperlink" Target="https://login.consultant.ru/link/?req=doc&amp;base=LAW&amp;n=509390&amp;date=01.01.2026&amp;dst=100010&amp;field=134&amp;demo=2" TargetMode="External"/><Relationship Id="rId1752" Type="http://schemas.openxmlformats.org/officeDocument/2006/relationships/hyperlink" Target="https://login.consultant.ru/link/?req=doc&amp;base=LAW&amp;n=201712&amp;date=01.01.2026&amp;dst=100195&amp;field=134&amp;demo=2" TargetMode="External"/><Relationship Id="rId2803" Type="http://schemas.openxmlformats.org/officeDocument/2006/relationships/hyperlink" Target="https://login.consultant.ru/link/?req=doc&amp;base=LAW&amp;n=434583&amp;date=01.01.2026&amp;dst=100079&amp;field=134&amp;demo=2" TargetMode="External"/><Relationship Id="rId44" Type="http://schemas.openxmlformats.org/officeDocument/2006/relationships/hyperlink" Target="https://login.consultant.ru/link/?req=doc&amp;base=LAW&amp;n=173386&amp;date=01.01.2026&amp;dst=100009&amp;field=134&amp;demo=2" TargetMode="External"/><Relationship Id="rId1612" Type="http://schemas.openxmlformats.org/officeDocument/2006/relationships/hyperlink" Target="https://login.consultant.ru/link/?req=doc&amp;base=LAW&amp;n=388795&amp;date=01.01.2026&amp;dst=100013&amp;field=134&amp;demo=2" TargetMode="External"/><Relationship Id="rId1917" Type="http://schemas.openxmlformats.org/officeDocument/2006/relationships/hyperlink" Target="https://login.consultant.ru/link/?req=doc&amp;base=LAW&amp;n=506902&amp;date=01.01.2026&amp;dst=100014&amp;field=134&amp;demo=2" TargetMode="External"/><Relationship Id="rId3065" Type="http://schemas.openxmlformats.org/officeDocument/2006/relationships/hyperlink" Target="https://login.consultant.ru/link/?req=doc&amp;base=LAW&amp;n=449446&amp;date=01.01.2026&amp;dst=100209&amp;field=134&amp;demo=2" TargetMode="External"/><Relationship Id="rId3272" Type="http://schemas.openxmlformats.org/officeDocument/2006/relationships/hyperlink" Target="https://login.consultant.ru/link/?req=doc&amp;base=LAW&amp;n=499646&amp;date=01.01.2026&amp;dst=100061&amp;field=134&amp;demo=2" TargetMode="External"/><Relationship Id="rId193" Type="http://schemas.openxmlformats.org/officeDocument/2006/relationships/hyperlink" Target="https://login.consultant.ru/link/?req=doc&amp;base=LAW&amp;n=421138&amp;date=01.01.2026&amp;dst=100011&amp;field=134&amp;demo=2" TargetMode="External"/><Relationship Id="rId498" Type="http://schemas.openxmlformats.org/officeDocument/2006/relationships/hyperlink" Target="https://login.consultant.ru/link/?req=doc&amp;base=LAW&amp;n=421138&amp;date=01.01.2026&amp;dst=100024&amp;field=134&amp;demo=2" TargetMode="External"/><Relationship Id="rId2081" Type="http://schemas.openxmlformats.org/officeDocument/2006/relationships/hyperlink" Target="https://login.consultant.ru/link/?req=doc&amp;base=LAW&amp;n=501392&amp;date=01.01.2026&amp;dst=100908&amp;field=134&amp;demo=2" TargetMode="External"/><Relationship Id="rId2179" Type="http://schemas.openxmlformats.org/officeDocument/2006/relationships/hyperlink" Target="https://login.consultant.ru/link/?req=doc&amp;base=LAW&amp;n=436354&amp;date=01.01.2026&amp;dst=100141&amp;field=134&amp;demo=2" TargetMode="External"/><Relationship Id="rId3132" Type="http://schemas.openxmlformats.org/officeDocument/2006/relationships/hyperlink" Target="https://login.consultant.ru/link/?req=doc&amp;base=LAW&amp;n=421138&amp;date=01.01.2026&amp;dst=100352&amp;field=134&amp;demo=2" TargetMode="External"/><Relationship Id="rId260" Type="http://schemas.openxmlformats.org/officeDocument/2006/relationships/hyperlink" Target="https://login.consultant.ru/link/?req=doc&amp;base=LAW&amp;n=327790&amp;date=01.01.2026&amp;dst=100013&amp;field=134&amp;demo=2" TargetMode="External"/><Relationship Id="rId2386" Type="http://schemas.openxmlformats.org/officeDocument/2006/relationships/hyperlink" Target="https://login.consultant.ru/link/?req=doc&amp;base=LAW&amp;n=476106&amp;date=01.01.2026&amp;dst=100012&amp;field=134&amp;demo=2" TargetMode="External"/><Relationship Id="rId2593" Type="http://schemas.openxmlformats.org/officeDocument/2006/relationships/hyperlink" Target="https://login.consultant.ru/link/?req=doc&amp;base=LAW&amp;n=479091&amp;date=01.01.2026&amp;dst=100482&amp;field=134&amp;demo=2" TargetMode="External"/><Relationship Id="rId3437" Type="http://schemas.openxmlformats.org/officeDocument/2006/relationships/hyperlink" Target="https://login.consultant.ru/link/?req=doc&amp;base=LAW&amp;n=494367&amp;date=01.01.2026&amp;dst=100064&amp;field=134&amp;demo=2" TargetMode="External"/><Relationship Id="rId120" Type="http://schemas.openxmlformats.org/officeDocument/2006/relationships/hyperlink" Target="https://login.consultant.ru/link/?req=doc&amp;base=LAW&amp;n=442420&amp;date=01.01.2026&amp;dst=100074&amp;field=134&amp;demo=2" TargetMode="External"/><Relationship Id="rId358" Type="http://schemas.openxmlformats.org/officeDocument/2006/relationships/hyperlink" Target="https://login.consultant.ru/link/?req=doc&amp;base=LAW&amp;n=93980&amp;date=01.01.2026&amp;dst=100003&amp;field=134&amp;demo=2" TargetMode="External"/><Relationship Id="rId565" Type="http://schemas.openxmlformats.org/officeDocument/2006/relationships/hyperlink" Target="https://login.consultant.ru/link/?req=doc&amp;base=LAW&amp;n=522210&amp;date=01.01.2026&amp;dst=100043&amp;field=134&amp;demo=2" TargetMode="External"/><Relationship Id="rId772" Type="http://schemas.openxmlformats.org/officeDocument/2006/relationships/hyperlink" Target="https://login.consultant.ru/link/?req=doc&amp;base=LAW&amp;n=501392&amp;date=01.01.2026&amp;dst=100851&amp;field=134&amp;demo=2" TargetMode="External"/><Relationship Id="rId1195" Type="http://schemas.openxmlformats.org/officeDocument/2006/relationships/hyperlink" Target="https://login.consultant.ru/link/?req=doc&amp;base=LAW&amp;n=489359&amp;date=01.01.2026&amp;dst=100066&amp;field=134&amp;demo=2" TargetMode="External"/><Relationship Id="rId2039" Type="http://schemas.openxmlformats.org/officeDocument/2006/relationships/hyperlink" Target="https://login.consultant.ru/link/?req=doc&amp;base=LAW&amp;n=330704&amp;date=01.01.2026&amp;dst=100112&amp;field=134&amp;demo=2" TargetMode="External"/><Relationship Id="rId2246" Type="http://schemas.openxmlformats.org/officeDocument/2006/relationships/hyperlink" Target="https://login.consultant.ru/link/?req=doc&amp;base=LAW&amp;n=421037&amp;date=01.01.2026&amp;dst=100061&amp;field=134&amp;demo=2" TargetMode="External"/><Relationship Id="rId2453" Type="http://schemas.openxmlformats.org/officeDocument/2006/relationships/hyperlink" Target="https://login.consultant.ru/link/?req=doc&amp;base=LAW&amp;n=483070&amp;date=01.01.2026&amp;dst=158&amp;field=134&amp;demo=2" TargetMode="External"/><Relationship Id="rId2660" Type="http://schemas.openxmlformats.org/officeDocument/2006/relationships/hyperlink" Target="https://login.consultant.ru/link/?req=doc&amp;base=LAW&amp;n=421138&amp;date=01.01.2026&amp;dst=100187&amp;field=134&amp;demo=2" TargetMode="External"/><Relationship Id="rId2898" Type="http://schemas.openxmlformats.org/officeDocument/2006/relationships/hyperlink" Target="https://login.consultant.ru/link/?req=doc&amp;base=LAW&amp;n=508482&amp;date=01.01.2026&amp;dst=101878&amp;field=134&amp;demo=2" TargetMode="External"/><Relationship Id="rId3504" Type="http://schemas.openxmlformats.org/officeDocument/2006/relationships/hyperlink" Target="https://login.consultant.ru/link/?req=doc&amp;base=LAW&amp;n=509385&amp;date=01.01.2026&amp;dst=100011&amp;field=134&amp;demo=2" TargetMode="External"/><Relationship Id="rId218" Type="http://schemas.openxmlformats.org/officeDocument/2006/relationships/hyperlink" Target="https://login.consultant.ru/link/?req=doc&amp;base=LAW&amp;n=507516&amp;date=01.01.2026&amp;dst=100872&amp;field=134&amp;demo=2" TargetMode="External"/><Relationship Id="rId425" Type="http://schemas.openxmlformats.org/officeDocument/2006/relationships/hyperlink" Target="https://login.consultant.ru/link/?req=doc&amp;base=LAW&amp;n=522210&amp;date=01.01.2026&amp;dst=100005&amp;field=134&amp;demo=2" TargetMode="External"/><Relationship Id="rId632" Type="http://schemas.openxmlformats.org/officeDocument/2006/relationships/hyperlink" Target="https://login.consultant.ru/link/?req=doc&amp;base=LAW&amp;n=220989&amp;date=01.01.2026&amp;dst=100081&amp;field=134&amp;demo=2" TargetMode="External"/><Relationship Id="rId1055" Type="http://schemas.openxmlformats.org/officeDocument/2006/relationships/hyperlink" Target="https://login.consultant.ru/link/?req=doc&amp;base=LAW&amp;n=330704&amp;date=01.01.2026&amp;dst=100016&amp;field=134&amp;demo=2" TargetMode="External"/><Relationship Id="rId1262" Type="http://schemas.openxmlformats.org/officeDocument/2006/relationships/hyperlink" Target="https://login.consultant.ru/link/?req=doc&amp;base=LAW&amp;n=501412&amp;date=01.01.2026&amp;dst=100115&amp;field=134&amp;demo=2" TargetMode="External"/><Relationship Id="rId2106" Type="http://schemas.openxmlformats.org/officeDocument/2006/relationships/hyperlink" Target="https://login.consultant.ru/link/?req=doc&amp;base=LAW&amp;n=494628&amp;date=01.01.2026&amp;dst=100204&amp;field=134&amp;demo=2" TargetMode="External"/><Relationship Id="rId2313" Type="http://schemas.openxmlformats.org/officeDocument/2006/relationships/hyperlink" Target="https://login.consultant.ru/link/?req=doc&amp;base=LAW&amp;n=210168&amp;date=01.01.2026&amp;dst=100065&amp;field=134&amp;demo=2" TargetMode="External"/><Relationship Id="rId2520" Type="http://schemas.openxmlformats.org/officeDocument/2006/relationships/hyperlink" Target="https://login.consultant.ru/link/?req=doc&amp;base=LAW&amp;n=499646&amp;date=01.01.2026&amp;dst=100059&amp;field=134&amp;demo=2" TargetMode="External"/><Relationship Id="rId2758" Type="http://schemas.openxmlformats.org/officeDocument/2006/relationships/hyperlink" Target="https://login.consultant.ru/link/?req=doc&amp;base=LAW&amp;n=389306&amp;date=01.01.2026&amp;demo=2" TargetMode="External"/><Relationship Id="rId2965" Type="http://schemas.openxmlformats.org/officeDocument/2006/relationships/hyperlink" Target="https://login.consultant.ru/link/?req=doc&amp;base=LAW&amp;n=211092&amp;date=01.01.2026&amp;dst=100129&amp;field=134&amp;demo=2" TargetMode="External"/><Relationship Id="rId937" Type="http://schemas.openxmlformats.org/officeDocument/2006/relationships/hyperlink" Target="https://login.consultant.ru/link/?req=doc&amp;base=LAW&amp;n=501392&amp;date=01.01.2026&amp;dst=100860&amp;field=134&amp;demo=2" TargetMode="External"/><Relationship Id="rId1122" Type="http://schemas.openxmlformats.org/officeDocument/2006/relationships/hyperlink" Target="https://login.consultant.ru/link/?req=doc&amp;base=LAW&amp;n=446159&amp;date=01.01.2026&amp;dst=100712&amp;field=134&amp;demo=2" TargetMode="External"/><Relationship Id="rId1567" Type="http://schemas.openxmlformats.org/officeDocument/2006/relationships/hyperlink" Target="https://login.consultant.ru/link/?req=doc&amp;base=LAW&amp;n=341747&amp;date=01.01.2026&amp;dst=100025&amp;field=134&amp;demo=2" TargetMode="External"/><Relationship Id="rId1774" Type="http://schemas.openxmlformats.org/officeDocument/2006/relationships/hyperlink" Target="https://login.consultant.ru/link/?req=doc&amp;base=LAW&amp;n=511151&amp;date=01.01.2026&amp;dst=100967&amp;field=134&amp;demo=2" TargetMode="External"/><Relationship Id="rId1981" Type="http://schemas.openxmlformats.org/officeDocument/2006/relationships/hyperlink" Target="https://login.consultant.ru/link/?req=doc&amp;base=LAW&amp;n=511151&amp;date=01.01.2026&amp;dst=100994&amp;field=134&amp;demo=2" TargetMode="External"/><Relationship Id="rId2618" Type="http://schemas.openxmlformats.org/officeDocument/2006/relationships/hyperlink" Target="https://login.consultant.ru/link/?req=doc&amp;base=LAW&amp;n=501486&amp;date=01.01.2026&amp;dst=100659&amp;field=134&amp;demo=2" TargetMode="External"/><Relationship Id="rId2825" Type="http://schemas.openxmlformats.org/officeDocument/2006/relationships/hyperlink" Target="https://login.consultant.ru/link/?req=doc&amp;base=LAW&amp;n=421138&amp;date=01.01.2026&amp;dst=100248&amp;field=134&amp;demo=2" TargetMode="External"/><Relationship Id="rId66" Type="http://schemas.openxmlformats.org/officeDocument/2006/relationships/hyperlink" Target="https://login.consultant.ru/link/?req=doc&amp;base=LAW&amp;n=161940&amp;date=01.01.2026&amp;dst=100009&amp;field=134&amp;demo=2" TargetMode="External"/><Relationship Id="rId1427" Type="http://schemas.openxmlformats.org/officeDocument/2006/relationships/hyperlink" Target="https://login.consultant.ru/link/?req=doc&amp;base=LAW&amp;n=327790&amp;date=01.01.2026&amp;dst=100066&amp;field=134&amp;demo=2" TargetMode="External"/><Relationship Id="rId1634" Type="http://schemas.openxmlformats.org/officeDocument/2006/relationships/hyperlink" Target="https://login.consultant.ru/link/?req=doc&amp;base=LAW&amp;n=494628&amp;date=01.01.2026&amp;dst=100106&amp;field=134&amp;demo=2" TargetMode="External"/><Relationship Id="rId1841" Type="http://schemas.openxmlformats.org/officeDocument/2006/relationships/hyperlink" Target="https://login.consultant.ru/link/?req=doc&amp;base=LAW&amp;n=173386&amp;date=01.01.2026&amp;dst=100095&amp;field=134&amp;demo=2" TargetMode="External"/><Relationship Id="rId3087" Type="http://schemas.openxmlformats.org/officeDocument/2006/relationships/hyperlink" Target="https://login.consultant.ru/link/?req=doc&amp;base=LAW&amp;n=494628&amp;date=01.01.2026&amp;dst=100281&amp;field=134&amp;demo=2" TargetMode="External"/><Relationship Id="rId3294" Type="http://schemas.openxmlformats.org/officeDocument/2006/relationships/hyperlink" Target="https://login.consultant.ru/link/?req=doc&amp;base=LAW&amp;n=483349&amp;date=01.01.2026&amp;dst=100432&amp;field=134&amp;demo=2" TargetMode="External"/><Relationship Id="rId1939" Type="http://schemas.openxmlformats.org/officeDocument/2006/relationships/hyperlink" Target="https://login.consultant.ru/link/?req=doc&amp;base=LAW&amp;n=483070&amp;date=01.01.2026&amp;dst=100247&amp;field=134&amp;demo=2" TargetMode="External"/><Relationship Id="rId1701" Type="http://schemas.openxmlformats.org/officeDocument/2006/relationships/hyperlink" Target="https://login.consultant.ru/link/?req=doc&amp;base=LAW&amp;n=482508&amp;date=01.01.2026&amp;dst=100021&amp;field=134&amp;demo=2" TargetMode="External"/><Relationship Id="rId3154" Type="http://schemas.openxmlformats.org/officeDocument/2006/relationships/hyperlink" Target="https://login.consultant.ru/link/?req=doc&amp;base=LAW&amp;n=434583&amp;date=01.01.2026&amp;dst=100093&amp;field=134&amp;demo=2" TargetMode="External"/><Relationship Id="rId3361" Type="http://schemas.openxmlformats.org/officeDocument/2006/relationships/hyperlink" Target="https://login.consultant.ru/link/?req=doc&amp;base=LAW&amp;n=210168&amp;date=01.01.2026&amp;dst=100442&amp;field=134&amp;demo=2" TargetMode="External"/><Relationship Id="rId3459" Type="http://schemas.openxmlformats.org/officeDocument/2006/relationships/hyperlink" Target="https://login.consultant.ru/link/?req=doc&amp;base=LAW&amp;n=494367&amp;date=01.01.2026&amp;dst=100069&amp;field=134&amp;demo=2" TargetMode="External"/><Relationship Id="rId282" Type="http://schemas.openxmlformats.org/officeDocument/2006/relationships/hyperlink" Target="https://login.consultant.ru/link/?req=doc&amp;base=LAW&amp;n=287031&amp;date=01.01.2026&amp;dst=100015&amp;field=134&amp;demo=2" TargetMode="External"/><Relationship Id="rId587" Type="http://schemas.openxmlformats.org/officeDocument/2006/relationships/hyperlink" Target="https://login.consultant.ru/link/?req=doc&amp;base=LAW&amp;n=453995&amp;date=01.01.2026&amp;dst=100023&amp;field=134&amp;demo=2" TargetMode="External"/><Relationship Id="rId2170" Type="http://schemas.openxmlformats.org/officeDocument/2006/relationships/hyperlink" Target="https://login.consultant.ru/link/?req=doc&amp;base=LAW&amp;n=494367&amp;date=01.01.2026&amp;dst=100053&amp;field=134&amp;demo=2" TargetMode="External"/><Relationship Id="rId2268" Type="http://schemas.openxmlformats.org/officeDocument/2006/relationships/hyperlink" Target="https://login.consultant.ru/link/?req=doc&amp;base=LAW&amp;n=511151&amp;date=01.01.2026&amp;dst=101054&amp;field=134&amp;demo=2" TargetMode="External"/><Relationship Id="rId3014" Type="http://schemas.openxmlformats.org/officeDocument/2006/relationships/hyperlink" Target="https://login.consultant.ru/link/?req=doc&amp;base=LAW&amp;n=405383&amp;date=01.01.2026&amp;dst=100091&amp;field=134&amp;demo=2" TargetMode="External"/><Relationship Id="rId3221" Type="http://schemas.openxmlformats.org/officeDocument/2006/relationships/hyperlink" Target="https://login.consultant.ru/link/?req=doc&amp;base=LAW&amp;n=494628&amp;date=01.01.2026&amp;dst=100369&amp;field=134&amp;demo=2" TargetMode="External"/><Relationship Id="rId3319" Type="http://schemas.openxmlformats.org/officeDocument/2006/relationships/hyperlink" Target="https://login.consultant.ru/link/?req=doc&amp;base=LAW&amp;n=421138&amp;date=01.01.2026&amp;dst=100363&amp;field=134&amp;demo=2" TargetMode="External"/><Relationship Id="rId8" Type="http://schemas.openxmlformats.org/officeDocument/2006/relationships/hyperlink" Target="https://login.consultant.ru/link/?req=doc&amp;base=LAW&amp;n=287031&amp;date=01.01.2026&amp;dst=100009&amp;field=134&amp;demo=2" TargetMode="External"/><Relationship Id="rId142" Type="http://schemas.openxmlformats.org/officeDocument/2006/relationships/hyperlink" Target="https://login.consultant.ru/link/?req=doc&amp;base=LAW&amp;n=421124&amp;date=01.01.2026&amp;dst=100088&amp;field=134&amp;demo=2" TargetMode="External"/><Relationship Id="rId447" Type="http://schemas.openxmlformats.org/officeDocument/2006/relationships/hyperlink" Target="https://login.consultant.ru/link/?req=doc&amp;base=LAW&amp;n=501483&amp;date=01.01.2026&amp;dst=101126&amp;field=134&amp;demo=2" TargetMode="External"/><Relationship Id="rId794" Type="http://schemas.openxmlformats.org/officeDocument/2006/relationships/hyperlink" Target="https://login.consultant.ru/link/?req=doc&amp;base=LAW&amp;n=220989&amp;date=01.01.2026&amp;dst=100213&amp;field=134&amp;demo=2" TargetMode="External"/><Relationship Id="rId1077" Type="http://schemas.openxmlformats.org/officeDocument/2006/relationships/hyperlink" Target="https://login.consultant.ru/link/?req=doc&amp;base=LAW&amp;n=449446&amp;date=01.01.2026&amp;dst=100150&amp;field=134&amp;demo=2" TargetMode="External"/><Relationship Id="rId2030" Type="http://schemas.openxmlformats.org/officeDocument/2006/relationships/hyperlink" Target="https://login.consultant.ru/link/?req=doc&amp;base=LAW&amp;n=511151&amp;date=01.01.2026&amp;dst=101003&amp;field=134&amp;demo=2" TargetMode="External"/><Relationship Id="rId2128" Type="http://schemas.openxmlformats.org/officeDocument/2006/relationships/hyperlink" Target="https://login.consultant.ru/link/?req=doc&amp;base=LAW&amp;n=436354&amp;date=01.01.2026&amp;dst=100134&amp;field=134&amp;demo=2" TargetMode="External"/><Relationship Id="rId2475" Type="http://schemas.openxmlformats.org/officeDocument/2006/relationships/hyperlink" Target="https://login.consultant.ru/link/?req=doc&amp;base=LAW&amp;n=511151&amp;date=01.01.2026&amp;dst=101091&amp;field=134&amp;demo=2" TargetMode="External"/><Relationship Id="rId2682" Type="http://schemas.openxmlformats.org/officeDocument/2006/relationships/hyperlink" Target="https://login.consultant.ru/link/?req=doc&amp;base=LAW&amp;n=210168&amp;date=01.01.2026&amp;dst=100095&amp;field=134&amp;demo=2" TargetMode="External"/><Relationship Id="rId2987" Type="http://schemas.openxmlformats.org/officeDocument/2006/relationships/hyperlink" Target="https://login.consultant.ru/link/?req=doc&amp;base=LAW&amp;n=511113&amp;date=01.01.2026&amp;dst=100089&amp;field=134&amp;demo=2" TargetMode="External"/><Relationship Id="rId3526" Type="http://schemas.openxmlformats.org/officeDocument/2006/relationships/header" Target="header2.xml"/><Relationship Id="rId654" Type="http://schemas.openxmlformats.org/officeDocument/2006/relationships/hyperlink" Target="https://login.consultant.ru/link/?req=doc&amp;base=LAW&amp;n=449446&amp;date=01.01.2026&amp;dst=100039&amp;field=134&amp;demo=2" TargetMode="External"/><Relationship Id="rId861" Type="http://schemas.openxmlformats.org/officeDocument/2006/relationships/hyperlink" Target="https://login.consultant.ru/link/?req=doc&amp;base=LAW&amp;n=449446&amp;date=01.01.2026&amp;dst=100090&amp;field=134&amp;demo=2" TargetMode="External"/><Relationship Id="rId959" Type="http://schemas.openxmlformats.org/officeDocument/2006/relationships/hyperlink" Target="https://login.consultant.ru/link/?req=doc&amp;base=LAW&amp;n=183373&amp;date=01.01.2026&amp;dst=100031&amp;field=134&amp;demo=2" TargetMode="External"/><Relationship Id="rId1284" Type="http://schemas.openxmlformats.org/officeDocument/2006/relationships/hyperlink" Target="https://login.consultant.ru/link/?req=doc&amp;base=LAW&amp;n=330846&amp;date=01.01.2026&amp;dst=100059&amp;field=134&amp;demo=2" TargetMode="External"/><Relationship Id="rId1491" Type="http://schemas.openxmlformats.org/officeDocument/2006/relationships/hyperlink" Target="https://login.consultant.ru/link/?req=doc&amp;base=LAW&amp;n=330846&amp;date=01.01.2026&amp;dst=100202&amp;field=134&amp;demo=2" TargetMode="External"/><Relationship Id="rId1589" Type="http://schemas.openxmlformats.org/officeDocument/2006/relationships/hyperlink" Target="https://login.consultant.ru/link/?req=doc&amp;base=LAW&amp;n=511113&amp;date=01.01.2026&amp;dst=100013&amp;field=134&amp;demo=2" TargetMode="External"/><Relationship Id="rId2335" Type="http://schemas.openxmlformats.org/officeDocument/2006/relationships/hyperlink" Target="https://login.consultant.ru/link/?req=doc&amp;base=LAW&amp;n=173386&amp;date=01.01.2026&amp;dst=100173&amp;field=134&amp;demo=2" TargetMode="External"/><Relationship Id="rId2542" Type="http://schemas.openxmlformats.org/officeDocument/2006/relationships/hyperlink" Target="https://login.consultant.ru/link/?req=doc&amp;base=LAW&amp;n=402552&amp;date=01.01.2026&amp;dst=100041&amp;field=134&amp;demo=2" TargetMode="External"/><Relationship Id="rId307" Type="http://schemas.openxmlformats.org/officeDocument/2006/relationships/hyperlink" Target="https://login.consultant.ru/link/?req=doc&amp;base=LAW&amp;n=511151&amp;date=01.01.2026&amp;dst=100960&amp;field=134&amp;demo=2" TargetMode="External"/><Relationship Id="rId514" Type="http://schemas.openxmlformats.org/officeDocument/2006/relationships/hyperlink" Target="https://login.consultant.ru/link/?req=doc&amp;base=LAW&amp;n=162571&amp;date=01.01.2026&amp;dst=100012&amp;field=134&amp;demo=2" TargetMode="External"/><Relationship Id="rId721" Type="http://schemas.openxmlformats.org/officeDocument/2006/relationships/hyperlink" Target="https://login.consultant.ru/link/?req=doc&amp;base=LAW&amp;n=501392&amp;date=01.01.2026&amp;dst=100848&amp;field=134&amp;demo=2" TargetMode="External"/><Relationship Id="rId1144" Type="http://schemas.openxmlformats.org/officeDocument/2006/relationships/hyperlink" Target="https://login.consultant.ru/link/?req=doc&amp;base=LAW&amp;n=494628&amp;date=01.01.2026&amp;dst=100041&amp;field=134&amp;demo=2" TargetMode="External"/><Relationship Id="rId1351" Type="http://schemas.openxmlformats.org/officeDocument/2006/relationships/hyperlink" Target="https://login.consultant.ru/link/?req=doc&amp;base=LAW&amp;n=372677&amp;date=01.01.2026&amp;dst=100063&amp;field=134&amp;demo=2" TargetMode="External"/><Relationship Id="rId1449" Type="http://schemas.openxmlformats.org/officeDocument/2006/relationships/hyperlink" Target="https://login.consultant.ru/link/?req=doc&amp;base=LAW&amp;n=330704&amp;date=01.01.2026&amp;dst=100043&amp;field=134&amp;demo=2" TargetMode="External"/><Relationship Id="rId1796" Type="http://schemas.openxmlformats.org/officeDocument/2006/relationships/hyperlink" Target="https://login.consultant.ru/link/?req=doc&amp;base=LAW&amp;n=483349&amp;date=01.01.2026&amp;dst=100368&amp;field=134&amp;demo=2" TargetMode="External"/><Relationship Id="rId2402" Type="http://schemas.openxmlformats.org/officeDocument/2006/relationships/hyperlink" Target="https://login.consultant.ru/link/?req=doc&amp;base=LAW&amp;n=210168&amp;date=01.01.2026&amp;dst=100073&amp;field=134&amp;demo=2" TargetMode="External"/><Relationship Id="rId2847" Type="http://schemas.openxmlformats.org/officeDocument/2006/relationships/hyperlink" Target="https://login.consultant.ru/link/?req=doc&amp;base=LAW&amp;n=405383&amp;date=01.01.2026&amp;dst=100063&amp;field=134&amp;demo=2" TargetMode="External"/><Relationship Id="rId88" Type="http://schemas.openxmlformats.org/officeDocument/2006/relationships/hyperlink" Target="https://login.consultant.ru/link/?req=doc&amp;base=LAW&amp;n=511283&amp;date=01.01.2026&amp;dst=100571&amp;field=134&amp;demo=2" TargetMode="External"/><Relationship Id="rId819" Type="http://schemas.openxmlformats.org/officeDocument/2006/relationships/hyperlink" Target="https://login.consultant.ru/link/?req=doc&amp;base=LAW&amp;n=315362&amp;date=01.01.2026&amp;dst=100053&amp;field=134&amp;demo=2" TargetMode="External"/><Relationship Id="rId1004" Type="http://schemas.openxmlformats.org/officeDocument/2006/relationships/hyperlink" Target="https://login.consultant.ru/link/?req=doc&amp;base=LAW&amp;n=501412&amp;date=01.01.2026&amp;dst=100088&amp;field=134&amp;demo=2" TargetMode="External"/><Relationship Id="rId1211" Type="http://schemas.openxmlformats.org/officeDocument/2006/relationships/hyperlink" Target="https://login.consultant.ru/link/?req=doc&amp;base=LAW&amp;n=511159&amp;date=01.01.2026&amp;dst=100179&amp;field=134&amp;demo=2" TargetMode="External"/><Relationship Id="rId1656" Type="http://schemas.openxmlformats.org/officeDocument/2006/relationships/hyperlink" Target="https://login.consultant.ru/link/?req=doc&amp;base=LAW&amp;n=500122&amp;date=01.01.2026&amp;dst=500&amp;field=134&amp;demo=2" TargetMode="External"/><Relationship Id="rId1863" Type="http://schemas.openxmlformats.org/officeDocument/2006/relationships/hyperlink" Target="https://login.consultant.ru/link/?req=doc&amp;base=LAW&amp;n=511151&amp;date=01.01.2026&amp;dst=100970&amp;field=134&amp;demo=2" TargetMode="External"/><Relationship Id="rId2707" Type="http://schemas.openxmlformats.org/officeDocument/2006/relationships/hyperlink" Target="https://login.consultant.ru/link/?req=doc&amp;base=LAW&amp;n=421138&amp;date=01.01.2026&amp;dst=100198&amp;field=134&amp;demo=2" TargetMode="External"/><Relationship Id="rId2914" Type="http://schemas.openxmlformats.org/officeDocument/2006/relationships/hyperlink" Target="https://login.consultant.ru/link/?req=doc&amp;base=LAW&amp;n=511565&amp;date=01.01.2026&amp;dst=4910&amp;field=134&amp;demo=2" TargetMode="External"/><Relationship Id="rId1309" Type="http://schemas.openxmlformats.org/officeDocument/2006/relationships/hyperlink" Target="https://login.consultant.ru/link/?req=doc&amp;base=LAW&amp;n=330846&amp;date=01.01.2026&amp;dst=100081&amp;field=134&amp;demo=2" TargetMode="External"/><Relationship Id="rId1516" Type="http://schemas.openxmlformats.org/officeDocument/2006/relationships/hyperlink" Target="https://login.consultant.ru/link/?req=doc&amp;base=LAW&amp;n=501412&amp;date=01.01.2026&amp;dst=100129&amp;field=134&amp;demo=2" TargetMode="External"/><Relationship Id="rId1723" Type="http://schemas.openxmlformats.org/officeDocument/2006/relationships/hyperlink" Target="https://login.consultant.ru/link/?req=doc&amp;base=LAW&amp;n=197506&amp;date=01.01.2026&amp;dst=100153&amp;field=134&amp;demo=2" TargetMode="External"/><Relationship Id="rId1930" Type="http://schemas.openxmlformats.org/officeDocument/2006/relationships/hyperlink" Target="https://login.consultant.ru/link/?req=doc&amp;base=LAW&amp;n=330846&amp;date=01.01.2026&amp;dst=100349&amp;field=134&amp;demo=2" TargetMode="External"/><Relationship Id="rId3176" Type="http://schemas.openxmlformats.org/officeDocument/2006/relationships/hyperlink" Target="https://login.consultant.ru/link/?req=doc&amp;base=LAW&amp;n=483349&amp;date=01.01.2026&amp;dst=100422&amp;field=134&amp;demo=2" TargetMode="External"/><Relationship Id="rId3383" Type="http://schemas.openxmlformats.org/officeDocument/2006/relationships/hyperlink" Target="https://login.consultant.ru/link/?req=doc&amp;base=LAW&amp;n=421943&amp;date=01.01.2026&amp;dst=100048&amp;field=134&amp;demo=2" TargetMode="External"/><Relationship Id="rId15" Type="http://schemas.openxmlformats.org/officeDocument/2006/relationships/hyperlink" Target="https://login.consultant.ru/link/?req=doc&amp;base=LAW&amp;n=200948&amp;date=01.01.2026&amp;dst=100009&amp;field=134&amp;demo=2" TargetMode="External"/><Relationship Id="rId2192" Type="http://schemas.openxmlformats.org/officeDocument/2006/relationships/hyperlink" Target="https://login.consultant.ru/link/?req=doc&amp;base=LAW&amp;n=405935&amp;date=01.01.2026&amp;dst=100227&amp;field=134&amp;demo=2" TargetMode="External"/><Relationship Id="rId3036" Type="http://schemas.openxmlformats.org/officeDocument/2006/relationships/hyperlink" Target="https://login.consultant.ru/link/?req=doc&amp;base=LAW&amp;n=500124&amp;date=01.01.2026&amp;dst=2&amp;field=134&amp;demo=2" TargetMode="External"/><Relationship Id="rId3243" Type="http://schemas.openxmlformats.org/officeDocument/2006/relationships/hyperlink" Target="https://login.consultant.ru/link/?req=doc&amp;base=LAW&amp;n=220992&amp;date=01.01.2026&amp;dst=100041&amp;field=134&amp;demo=2" TargetMode="External"/><Relationship Id="rId164" Type="http://schemas.openxmlformats.org/officeDocument/2006/relationships/hyperlink" Target="https://login.consultant.ru/link/?req=doc&amp;base=LAW&amp;n=483048&amp;date=01.01.2026&amp;dst=100077&amp;field=134&amp;demo=2" TargetMode="External"/><Relationship Id="rId371" Type="http://schemas.openxmlformats.org/officeDocument/2006/relationships/hyperlink" Target="https://login.consultant.ru/link/?req=doc&amp;base=LAW&amp;n=519898&amp;date=01.01.2026&amp;dst=100039&amp;field=134&amp;demo=2" TargetMode="External"/><Relationship Id="rId2052" Type="http://schemas.openxmlformats.org/officeDocument/2006/relationships/hyperlink" Target="https://login.consultant.ru/link/?req=doc&amp;base=LAW&amp;n=501392&amp;date=01.01.2026&amp;dst=100904&amp;field=134&amp;demo=2" TargetMode="External"/><Relationship Id="rId2497" Type="http://schemas.openxmlformats.org/officeDocument/2006/relationships/hyperlink" Target="https://login.consultant.ru/link/?req=doc&amp;base=LAW&amp;n=483349&amp;date=01.01.2026&amp;dst=100391&amp;field=134&amp;demo=2" TargetMode="External"/><Relationship Id="rId3450" Type="http://schemas.openxmlformats.org/officeDocument/2006/relationships/hyperlink" Target="https://login.consultant.ru/link/?req=doc&amp;base=LAW&amp;n=501392&amp;date=01.01.2026&amp;dst=101005&amp;field=134&amp;demo=2" TargetMode="External"/><Relationship Id="rId469" Type="http://schemas.openxmlformats.org/officeDocument/2006/relationships/hyperlink" Target="https://login.consultant.ru/link/?req=doc&amp;base=LAW&amp;n=201712&amp;date=01.01.2026&amp;dst=100027&amp;field=134&amp;demo=2" TargetMode="External"/><Relationship Id="rId676" Type="http://schemas.openxmlformats.org/officeDocument/2006/relationships/hyperlink" Target="https://login.consultant.ru/link/?req=doc&amp;base=LAW&amp;n=453995&amp;date=01.01.2026&amp;dst=100082&amp;field=134&amp;demo=2" TargetMode="External"/><Relationship Id="rId883" Type="http://schemas.openxmlformats.org/officeDocument/2006/relationships/hyperlink" Target="https://login.consultant.ru/link/?req=doc&amp;base=LAW&amp;n=449598&amp;date=01.01.2026&amp;dst=100116&amp;field=134&amp;demo=2" TargetMode="External"/><Relationship Id="rId1099" Type="http://schemas.openxmlformats.org/officeDocument/2006/relationships/hyperlink" Target="https://login.consultant.ru/link/?req=doc&amp;base=LAW&amp;n=501392&amp;date=01.01.2026&amp;dst=100876&amp;field=134&amp;demo=2" TargetMode="External"/><Relationship Id="rId2357" Type="http://schemas.openxmlformats.org/officeDocument/2006/relationships/hyperlink" Target="https://login.consultant.ru/link/?req=doc&amp;base=LAW&amp;n=417134&amp;date=01.01.2026&amp;dst=100005&amp;field=134&amp;demo=2" TargetMode="External"/><Relationship Id="rId2564" Type="http://schemas.openxmlformats.org/officeDocument/2006/relationships/hyperlink" Target="https://login.consultant.ru/link/?req=doc&amp;base=LAW&amp;n=304068&amp;date=01.01.2026&amp;dst=100397&amp;field=134&amp;demo=2" TargetMode="External"/><Relationship Id="rId3103" Type="http://schemas.openxmlformats.org/officeDocument/2006/relationships/hyperlink" Target="https://login.consultant.ru/link/?req=doc&amp;base=LAW&amp;n=421138&amp;date=01.01.2026&amp;dst=100346&amp;field=134&amp;demo=2" TargetMode="External"/><Relationship Id="rId3310" Type="http://schemas.openxmlformats.org/officeDocument/2006/relationships/hyperlink" Target="https://login.consultant.ru/link/?req=doc&amp;base=LAW&amp;n=361068&amp;date=01.01.2026&amp;dst=100138&amp;field=134&amp;demo=2" TargetMode="External"/><Relationship Id="rId3408" Type="http://schemas.openxmlformats.org/officeDocument/2006/relationships/hyperlink" Target="https://login.consultant.ru/link/?req=doc&amp;base=LAW&amp;n=508362&amp;date=01.01.2026&amp;dst=100013&amp;field=134&amp;demo=2" TargetMode="External"/><Relationship Id="rId231" Type="http://schemas.openxmlformats.org/officeDocument/2006/relationships/hyperlink" Target="https://login.consultant.ru/link/?req=doc&amp;base=LAW&amp;n=220989&amp;date=01.01.2026&amp;dst=100014&amp;field=134&amp;demo=2" TargetMode="External"/><Relationship Id="rId329" Type="http://schemas.openxmlformats.org/officeDocument/2006/relationships/hyperlink" Target="https://login.consultant.ru/link/?req=doc&amp;base=LAW&amp;n=211092&amp;date=01.01.2026&amp;dst=100014&amp;field=134&amp;demo=2" TargetMode="External"/><Relationship Id="rId536" Type="http://schemas.openxmlformats.org/officeDocument/2006/relationships/hyperlink" Target="https://login.consultant.ru/link/?req=doc&amp;base=LAW&amp;n=449446&amp;date=01.01.2026&amp;dst=100034&amp;field=134&amp;demo=2" TargetMode="External"/><Relationship Id="rId1166" Type="http://schemas.openxmlformats.org/officeDocument/2006/relationships/hyperlink" Target="https://login.consultant.ru/link/?req=doc&amp;base=LAW&amp;n=372677&amp;date=01.01.2026&amp;dst=100049&amp;field=134&amp;demo=2" TargetMode="External"/><Relationship Id="rId1373" Type="http://schemas.openxmlformats.org/officeDocument/2006/relationships/hyperlink" Target="https://login.consultant.ru/link/?req=doc&amp;base=LAW&amp;n=449446&amp;date=01.01.2026&amp;dst=100171&amp;field=134&amp;demo=2" TargetMode="External"/><Relationship Id="rId2217" Type="http://schemas.openxmlformats.org/officeDocument/2006/relationships/hyperlink" Target="https://login.consultant.ru/link/?req=doc&amp;base=LAW&amp;n=494628&amp;date=01.01.2026&amp;dst=100225&amp;field=134&amp;demo=2" TargetMode="External"/><Relationship Id="rId2771" Type="http://schemas.openxmlformats.org/officeDocument/2006/relationships/hyperlink" Target="https://login.consultant.ru/link/?req=doc&amp;base=LAW&amp;n=511565&amp;date=01.01.2026&amp;dst=4898&amp;field=134&amp;demo=2" TargetMode="External"/><Relationship Id="rId2869" Type="http://schemas.openxmlformats.org/officeDocument/2006/relationships/hyperlink" Target="https://login.consultant.ru/link/?req=doc&amp;base=LAW&amp;n=511113&amp;date=01.01.2026&amp;dst=100045&amp;field=134&amp;demo=2" TargetMode="External"/><Relationship Id="rId743" Type="http://schemas.openxmlformats.org/officeDocument/2006/relationships/hyperlink" Target="https://login.consultant.ru/link/?req=doc&amp;base=LAW&amp;n=220989&amp;date=01.01.2026&amp;dst=100147&amp;field=134&amp;demo=2" TargetMode="External"/><Relationship Id="rId950" Type="http://schemas.openxmlformats.org/officeDocument/2006/relationships/hyperlink" Target="https://login.consultant.ru/link/?req=doc&amp;base=LAW&amp;n=220989&amp;date=01.01.2026&amp;dst=100286&amp;field=134&amp;demo=2" TargetMode="External"/><Relationship Id="rId1026" Type="http://schemas.openxmlformats.org/officeDocument/2006/relationships/hyperlink" Target="https://login.consultant.ru/link/?req=doc&amp;base=LAW&amp;n=162571&amp;date=01.01.2026&amp;dst=100019&amp;field=134&amp;demo=2" TargetMode="External"/><Relationship Id="rId1580" Type="http://schemas.openxmlformats.org/officeDocument/2006/relationships/hyperlink" Target="https://login.consultant.ru/link/?req=doc&amp;base=LAW&amp;n=511113&amp;date=01.01.2026&amp;dst=100012&amp;field=134&amp;demo=2" TargetMode="External"/><Relationship Id="rId1678" Type="http://schemas.openxmlformats.org/officeDocument/2006/relationships/hyperlink" Target="https://login.consultant.ru/link/?req=doc&amp;base=LAW&amp;n=482508&amp;date=01.01.2026&amp;dst=100017&amp;field=134&amp;demo=2" TargetMode="External"/><Relationship Id="rId1885" Type="http://schemas.openxmlformats.org/officeDocument/2006/relationships/hyperlink" Target="https://login.consultant.ru/link/?req=doc&amp;base=LAW&amp;n=511151&amp;date=01.01.2026&amp;dst=100980&amp;field=134&amp;demo=2" TargetMode="External"/><Relationship Id="rId2424" Type="http://schemas.openxmlformats.org/officeDocument/2006/relationships/hyperlink" Target="https://login.consultant.ru/link/?req=doc&amp;base=LAW&amp;n=422102&amp;date=01.01.2026&amp;dst=100115&amp;field=134&amp;demo=2" TargetMode="External"/><Relationship Id="rId2631" Type="http://schemas.openxmlformats.org/officeDocument/2006/relationships/hyperlink" Target="https://login.consultant.ru/link/?req=doc&amp;base=LAW&amp;n=481243&amp;date=01.01.2026&amp;dst=100047&amp;field=134&amp;demo=2" TargetMode="External"/><Relationship Id="rId2729" Type="http://schemas.openxmlformats.org/officeDocument/2006/relationships/hyperlink" Target="https://login.consultant.ru/link/?req=doc&amp;base=LAW&amp;n=511565&amp;date=01.01.2026&amp;dst=4894&amp;field=134&amp;demo=2" TargetMode="External"/><Relationship Id="rId2936" Type="http://schemas.openxmlformats.org/officeDocument/2006/relationships/hyperlink" Target="https://login.consultant.ru/link/?req=doc&amp;base=LAW&amp;n=211081&amp;date=01.01.2026&amp;dst=100101&amp;field=134&amp;demo=2" TargetMode="External"/><Relationship Id="rId603" Type="http://schemas.openxmlformats.org/officeDocument/2006/relationships/hyperlink" Target="https://login.consultant.ru/link/?req=doc&amp;base=LAW&amp;n=453995&amp;date=01.01.2026&amp;dst=100028&amp;field=134&amp;demo=2" TargetMode="External"/><Relationship Id="rId810" Type="http://schemas.openxmlformats.org/officeDocument/2006/relationships/hyperlink" Target="https://login.consultant.ru/link/?req=doc&amp;base=LAW&amp;n=449446&amp;date=01.01.2026&amp;dst=100065&amp;field=134&amp;demo=2" TargetMode="External"/><Relationship Id="rId908" Type="http://schemas.openxmlformats.org/officeDocument/2006/relationships/hyperlink" Target="https://login.consultant.ru/link/?req=doc&amp;base=LAW&amp;n=220989&amp;date=01.01.2026&amp;dst=100268&amp;field=134&amp;demo=2" TargetMode="External"/><Relationship Id="rId1233" Type="http://schemas.openxmlformats.org/officeDocument/2006/relationships/hyperlink" Target="https://login.consultant.ru/link/?req=doc&amp;base=LAW&amp;n=494628&amp;date=01.01.2026&amp;dst=100804&amp;field=134&amp;demo=2" TargetMode="External"/><Relationship Id="rId1440" Type="http://schemas.openxmlformats.org/officeDocument/2006/relationships/hyperlink" Target="https://login.consultant.ru/link/?req=doc&amp;base=LAW&amp;n=494628&amp;date=01.01.2026&amp;dst=100062&amp;field=134&amp;demo=2" TargetMode="External"/><Relationship Id="rId1538" Type="http://schemas.openxmlformats.org/officeDocument/2006/relationships/hyperlink" Target="https://login.consultant.ru/link/?req=doc&amp;base=LAW&amp;n=210168&amp;date=01.01.2026&amp;dst=100031&amp;field=134&amp;demo=2" TargetMode="External"/><Relationship Id="rId1300" Type="http://schemas.openxmlformats.org/officeDocument/2006/relationships/hyperlink" Target="https://login.consultant.ru/link/?req=doc&amp;base=LAW&amp;n=330704&amp;date=01.01.2026&amp;dst=100028&amp;field=134&amp;demo=2" TargetMode="External"/><Relationship Id="rId1745" Type="http://schemas.openxmlformats.org/officeDocument/2006/relationships/hyperlink" Target="https://login.consultant.ru/link/?req=doc&amp;base=LAW&amp;n=355868&amp;date=01.01.2026&amp;dst=100001&amp;field=134&amp;demo=2" TargetMode="External"/><Relationship Id="rId1952" Type="http://schemas.openxmlformats.org/officeDocument/2006/relationships/hyperlink" Target="https://login.consultant.ru/link/?req=doc&amp;base=LAW&amp;n=436354&amp;date=01.01.2026&amp;dst=100121&amp;field=134&amp;demo=2" TargetMode="External"/><Relationship Id="rId3198" Type="http://schemas.openxmlformats.org/officeDocument/2006/relationships/hyperlink" Target="https://login.consultant.ru/link/?req=doc&amp;base=LAW&amp;n=494628&amp;date=01.01.2026&amp;dst=100355&amp;field=134&amp;demo=2" TargetMode="External"/><Relationship Id="rId37" Type="http://schemas.openxmlformats.org/officeDocument/2006/relationships/hyperlink" Target="https://login.consultant.ru/link/?req=doc&amp;base=LAW&amp;n=495098&amp;date=01.01.2026&amp;dst=100242&amp;field=134&amp;demo=2" TargetMode="External"/><Relationship Id="rId1605" Type="http://schemas.openxmlformats.org/officeDocument/2006/relationships/hyperlink" Target="https://login.consultant.ru/link/?req=doc&amp;base=LAW&amp;n=287031&amp;date=01.01.2026&amp;dst=100045&amp;field=134&amp;demo=2" TargetMode="External"/><Relationship Id="rId1812" Type="http://schemas.openxmlformats.org/officeDocument/2006/relationships/hyperlink" Target="https://login.consultant.ru/link/?req=doc&amp;base=LAW&amp;n=173386&amp;date=01.01.2026&amp;dst=100086&amp;field=134&amp;demo=2" TargetMode="External"/><Relationship Id="rId3058" Type="http://schemas.openxmlformats.org/officeDocument/2006/relationships/hyperlink" Target="https://login.consultant.ru/link/?req=doc&amp;base=LAW&amp;n=462680&amp;date=01.01.2026&amp;dst=100060&amp;field=134&amp;demo=2" TargetMode="External"/><Relationship Id="rId3265" Type="http://schemas.openxmlformats.org/officeDocument/2006/relationships/hyperlink" Target="https://login.consultant.ru/link/?req=doc&amp;base=LAW&amp;n=482508&amp;date=01.01.2026&amp;dst=100040&amp;field=134&amp;demo=2" TargetMode="External"/><Relationship Id="rId3472" Type="http://schemas.openxmlformats.org/officeDocument/2006/relationships/hyperlink" Target="https://login.consultant.ru/link/?req=doc&amp;base=LAW&amp;n=465416&amp;date=01.01.2026&amp;dst=100067&amp;field=134&amp;demo=2" TargetMode="External"/><Relationship Id="rId186" Type="http://schemas.openxmlformats.org/officeDocument/2006/relationships/hyperlink" Target="https://login.consultant.ru/link/?req=doc&amp;base=LAW&amp;n=494419&amp;date=01.01.2026&amp;dst=100033&amp;field=134&amp;demo=2" TargetMode="External"/><Relationship Id="rId393" Type="http://schemas.openxmlformats.org/officeDocument/2006/relationships/hyperlink" Target="https://login.consultant.ru/link/?req=doc&amp;base=LAW&amp;n=173386&amp;date=01.01.2026&amp;dst=100030&amp;field=134&amp;demo=2" TargetMode="External"/><Relationship Id="rId2074" Type="http://schemas.openxmlformats.org/officeDocument/2006/relationships/hyperlink" Target="https://login.consultant.ru/link/?req=doc&amp;base=LAW&amp;n=315362&amp;date=01.01.2026&amp;dst=100069&amp;field=134&amp;demo=2" TargetMode="External"/><Relationship Id="rId2281" Type="http://schemas.openxmlformats.org/officeDocument/2006/relationships/hyperlink" Target="https://login.consultant.ru/link/?req=doc&amp;base=LAW&amp;n=511151&amp;date=01.01.2026&amp;dst=101066&amp;field=134&amp;demo=2" TargetMode="External"/><Relationship Id="rId3125" Type="http://schemas.openxmlformats.org/officeDocument/2006/relationships/hyperlink" Target="https://login.consultant.ru/link/?req=doc&amp;base=LAW&amp;n=492024&amp;date=01.01.2026&amp;dst=100080&amp;field=134&amp;demo=2" TargetMode="External"/><Relationship Id="rId3332" Type="http://schemas.openxmlformats.org/officeDocument/2006/relationships/hyperlink" Target="https://login.consultant.ru/link/?req=doc&amp;base=LAW&amp;n=421138&amp;date=01.01.2026&amp;dst=100369&amp;field=134&amp;demo=2" TargetMode="External"/><Relationship Id="rId253" Type="http://schemas.openxmlformats.org/officeDocument/2006/relationships/hyperlink" Target="https://login.consultant.ru/link/?req=doc&amp;base=LAW&amp;n=172862&amp;date=01.01.2026&amp;dst=100014&amp;field=134&amp;demo=2" TargetMode="External"/><Relationship Id="rId460" Type="http://schemas.openxmlformats.org/officeDocument/2006/relationships/hyperlink" Target="https://login.consultant.ru/link/?req=doc&amp;base=LAW&amp;n=434224&amp;date=01.01.2026&amp;dst=100011&amp;field=134&amp;demo=2" TargetMode="External"/><Relationship Id="rId698" Type="http://schemas.openxmlformats.org/officeDocument/2006/relationships/hyperlink" Target="https://login.consultant.ru/link/?req=doc&amp;base=LAW&amp;n=453995&amp;date=01.01.2026&amp;dst=100092&amp;field=134&amp;demo=2" TargetMode="External"/><Relationship Id="rId1090" Type="http://schemas.openxmlformats.org/officeDocument/2006/relationships/hyperlink" Target="https://login.consultant.ru/link/?req=doc&amp;base=LAW&amp;n=494422&amp;date=01.01.2026&amp;dst=100070&amp;field=134&amp;demo=2" TargetMode="External"/><Relationship Id="rId2141" Type="http://schemas.openxmlformats.org/officeDocument/2006/relationships/hyperlink" Target="https://login.consultant.ru/link/?req=doc&amp;base=LAW&amp;n=501486&amp;date=01.01.2026&amp;dst=100657&amp;field=134&amp;demo=2" TargetMode="External"/><Relationship Id="rId2379" Type="http://schemas.openxmlformats.org/officeDocument/2006/relationships/hyperlink" Target="https://login.consultant.ru/link/?req=doc&amp;base=LAW&amp;n=470835&amp;date=01.01.2026&amp;dst=100078&amp;field=134&amp;demo=2" TargetMode="External"/><Relationship Id="rId2586" Type="http://schemas.openxmlformats.org/officeDocument/2006/relationships/hyperlink" Target="https://login.consultant.ru/link/?req=doc&amp;base=LAW&amp;n=405935&amp;date=01.01.2026&amp;dst=100230&amp;field=134&amp;demo=2" TargetMode="External"/><Relationship Id="rId2793" Type="http://schemas.openxmlformats.org/officeDocument/2006/relationships/hyperlink" Target="https://login.consultant.ru/link/?req=doc&amp;base=LAW&amp;n=389306&amp;date=01.01.2026&amp;dst=100309&amp;field=134&amp;demo=2" TargetMode="External"/><Relationship Id="rId113" Type="http://schemas.openxmlformats.org/officeDocument/2006/relationships/hyperlink" Target="https://login.consultant.ru/link/?req=doc&amp;base=LAW&amp;n=483240&amp;date=01.01.2026&amp;dst=100241&amp;field=134&amp;demo=2" TargetMode="External"/><Relationship Id="rId320" Type="http://schemas.openxmlformats.org/officeDocument/2006/relationships/hyperlink" Target="https://login.consultant.ru/link/?req=doc&amp;base=LAW&amp;n=465724&amp;date=01.01.2026&amp;dst=100012&amp;field=134&amp;demo=2" TargetMode="External"/><Relationship Id="rId558" Type="http://schemas.openxmlformats.org/officeDocument/2006/relationships/hyperlink" Target="https://login.consultant.ru/link/?req=doc&amp;base=LAW&amp;n=327790&amp;date=01.01.2026&amp;dst=100050&amp;field=134&amp;demo=2" TargetMode="External"/><Relationship Id="rId765" Type="http://schemas.openxmlformats.org/officeDocument/2006/relationships/hyperlink" Target="https://login.consultant.ru/link/?req=doc&amp;base=LAW&amp;n=465594&amp;date=01.01.2026&amp;dst=100025&amp;field=134&amp;demo=2" TargetMode="External"/><Relationship Id="rId972" Type="http://schemas.openxmlformats.org/officeDocument/2006/relationships/hyperlink" Target="https://login.consultant.ru/link/?req=doc&amp;base=LAW&amp;n=501392&amp;date=01.01.2026&amp;dst=100867&amp;field=134&amp;demo=2" TargetMode="External"/><Relationship Id="rId1188" Type="http://schemas.openxmlformats.org/officeDocument/2006/relationships/hyperlink" Target="https://login.consultant.ru/link/?req=doc&amp;base=LAW&amp;n=137640&amp;date=01.01.2026&amp;dst=100065&amp;field=134&amp;demo=2" TargetMode="External"/><Relationship Id="rId1395" Type="http://schemas.openxmlformats.org/officeDocument/2006/relationships/hyperlink" Target="https://login.consultant.ru/link/?req=doc&amp;base=LAW&amp;n=330846&amp;date=01.01.2026&amp;dst=100173&amp;field=134&amp;demo=2" TargetMode="External"/><Relationship Id="rId2001" Type="http://schemas.openxmlformats.org/officeDocument/2006/relationships/hyperlink" Target="https://login.consultant.ru/link/?req=doc&amp;base=LAW&amp;n=494628&amp;date=01.01.2026&amp;dst=100182&amp;field=134&amp;demo=2" TargetMode="External"/><Relationship Id="rId2239" Type="http://schemas.openxmlformats.org/officeDocument/2006/relationships/hyperlink" Target="https://login.consultant.ru/link/?req=doc&amp;base=LAW&amp;n=436354&amp;date=01.01.2026&amp;dst=100147&amp;field=134&amp;demo=2" TargetMode="External"/><Relationship Id="rId2446" Type="http://schemas.openxmlformats.org/officeDocument/2006/relationships/hyperlink" Target="https://login.consultant.ru/link/?req=doc&amp;base=LAW&amp;n=516717&amp;date=01.01.2026&amp;dst=100032&amp;field=134&amp;demo=2" TargetMode="External"/><Relationship Id="rId2653" Type="http://schemas.openxmlformats.org/officeDocument/2006/relationships/hyperlink" Target="https://login.consultant.ru/link/?req=doc&amp;base=LAW&amp;n=511151&amp;date=01.01.2026&amp;dst=101137&amp;field=134&amp;demo=2" TargetMode="External"/><Relationship Id="rId2860" Type="http://schemas.openxmlformats.org/officeDocument/2006/relationships/hyperlink" Target="https://login.consultant.ru/link/?req=doc&amp;base=LAW&amp;n=421543&amp;date=01.01.2026&amp;dst=100006&amp;field=134&amp;demo=2" TargetMode="External"/><Relationship Id="rId418" Type="http://schemas.openxmlformats.org/officeDocument/2006/relationships/hyperlink" Target="https://login.consultant.ru/link/?req=doc&amp;base=LAW&amp;n=220992&amp;date=01.01.2026&amp;dst=100020&amp;field=134&amp;demo=2" TargetMode="External"/><Relationship Id="rId625" Type="http://schemas.openxmlformats.org/officeDocument/2006/relationships/hyperlink" Target="https://login.consultant.ru/link/?req=doc&amp;base=LAW&amp;n=463193&amp;date=01.01.2026&amp;dst=100011&amp;field=134&amp;demo=2" TargetMode="External"/><Relationship Id="rId832" Type="http://schemas.openxmlformats.org/officeDocument/2006/relationships/hyperlink" Target="https://login.consultant.ru/link/?req=doc&amp;base=LAW&amp;n=449446&amp;date=01.01.2026&amp;dst=100081&amp;field=134&amp;demo=2" TargetMode="External"/><Relationship Id="rId1048" Type="http://schemas.openxmlformats.org/officeDocument/2006/relationships/hyperlink" Target="https://login.consultant.ru/link/?req=doc&amp;base=LAW&amp;n=330704&amp;date=01.01.2026&amp;dst=100014&amp;field=134&amp;demo=2" TargetMode="External"/><Relationship Id="rId1255" Type="http://schemas.openxmlformats.org/officeDocument/2006/relationships/hyperlink" Target="https://login.consultant.ru/link/?req=doc&amp;base=LAW&amp;n=503689&amp;date=01.01.2026&amp;demo=2" TargetMode="External"/><Relationship Id="rId1462" Type="http://schemas.openxmlformats.org/officeDocument/2006/relationships/hyperlink" Target="https://login.consultant.ru/link/?req=doc&amp;base=LAW&amp;n=494628&amp;date=01.01.2026&amp;dst=100876&amp;field=134&amp;demo=2" TargetMode="External"/><Relationship Id="rId2306" Type="http://schemas.openxmlformats.org/officeDocument/2006/relationships/hyperlink" Target="https://login.consultant.ru/link/?req=doc&amp;base=LAW&amp;n=210168&amp;date=01.01.2026&amp;dst=100055&amp;field=134&amp;demo=2" TargetMode="External"/><Relationship Id="rId2513" Type="http://schemas.openxmlformats.org/officeDocument/2006/relationships/hyperlink" Target="https://login.consultant.ru/link/?req=doc&amp;base=LAW&amp;n=479091&amp;date=01.01.2026&amp;dst=100467&amp;field=134&amp;demo=2" TargetMode="External"/><Relationship Id="rId2958" Type="http://schemas.openxmlformats.org/officeDocument/2006/relationships/hyperlink" Target="https://login.consultant.ru/link/?req=doc&amp;base=LAW&amp;n=405383&amp;date=01.01.2026&amp;dst=100090&amp;field=134&amp;demo=2" TargetMode="External"/><Relationship Id="rId1115" Type="http://schemas.openxmlformats.org/officeDocument/2006/relationships/hyperlink" Target="https://login.consultant.ru/link/?req=doc&amp;base=LAW&amp;n=501412&amp;date=01.01.2026&amp;dst=100103&amp;field=134&amp;demo=2" TargetMode="External"/><Relationship Id="rId1322" Type="http://schemas.openxmlformats.org/officeDocument/2006/relationships/hyperlink" Target="https://login.consultant.ru/link/?req=doc&amp;base=LAW&amp;n=330704&amp;date=01.01.2026&amp;dst=100032&amp;field=134&amp;demo=2" TargetMode="External"/><Relationship Id="rId1767" Type="http://schemas.openxmlformats.org/officeDocument/2006/relationships/hyperlink" Target="https://login.consultant.ru/link/?req=doc&amp;base=LAW&amp;n=173386&amp;date=01.01.2026&amp;dst=100074&amp;field=134&amp;demo=2" TargetMode="External"/><Relationship Id="rId1974" Type="http://schemas.openxmlformats.org/officeDocument/2006/relationships/hyperlink" Target="https://login.consultant.ru/link/?req=doc&amp;base=LAW&amp;n=219447&amp;date=01.01.2026&amp;dst=100005&amp;field=134&amp;demo=2" TargetMode="External"/><Relationship Id="rId2720" Type="http://schemas.openxmlformats.org/officeDocument/2006/relationships/hyperlink" Target="https://login.consultant.ru/link/?req=doc&amp;base=LAW&amp;n=434583&amp;date=01.01.2026&amp;dst=100076&amp;field=134&amp;demo=2" TargetMode="External"/><Relationship Id="rId2818" Type="http://schemas.openxmlformats.org/officeDocument/2006/relationships/hyperlink" Target="https://login.consultant.ru/link/?req=doc&amp;base=LAW&amp;n=501392&amp;date=01.01.2026&amp;dst=100973&amp;field=134&amp;demo=2" TargetMode="External"/><Relationship Id="rId59" Type="http://schemas.openxmlformats.org/officeDocument/2006/relationships/hyperlink" Target="https://login.consultant.ru/link/?req=doc&amp;base=LAW&amp;n=148498&amp;date=01.01.2026&amp;dst=100108&amp;field=134&amp;demo=2" TargetMode="External"/><Relationship Id="rId1627" Type="http://schemas.openxmlformats.org/officeDocument/2006/relationships/hyperlink" Target="https://login.consultant.ru/link/?req=doc&amp;base=LAW&amp;n=471020&amp;date=01.01.2026&amp;dst=100138&amp;field=134&amp;demo=2" TargetMode="External"/><Relationship Id="rId1834" Type="http://schemas.openxmlformats.org/officeDocument/2006/relationships/hyperlink" Target="https://login.consultant.ru/link/?req=doc&amp;base=LAW&amp;n=93980&amp;date=01.01.2026&amp;dst=100003&amp;field=134&amp;demo=2" TargetMode="External"/><Relationship Id="rId3287" Type="http://schemas.openxmlformats.org/officeDocument/2006/relationships/hyperlink" Target="https://login.consultant.ru/link/?req=doc&amp;base=LAW&amp;n=330704&amp;date=01.01.2026&amp;dst=100123&amp;field=134&amp;demo=2" TargetMode="External"/><Relationship Id="rId2096" Type="http://schemas.openxmlformats.org/officeDocument/2006/relationships/hyperlink" Target="https://login.consultant.ru/link/?req=doc&amp;base=LAW&amp;n=421138&amp;date=01.01.2026&amp;dst=100081&amp;field=134&amp;demo=2" TargetMode="External"/><Relationship Id="rId3494" Type="http://schemas.openxmlformats.org/officeDocument/2006/relationships/hyperlink" Target="https://login.consultant.ru/link/?req=doc&amp;base=LAW&amp;n=507520&amp;date=01.01.2026&amp;dst=951&amp;field=134&amp;demo=2" TargetMode="External"/><Relationship Id="rId1901" Type="http://schemas.openxmlformats.org/officeDocument/2006/relationships/hyperlink" Target="https://login.consultant.ru/link/?req=doc&amp;base=LAW&amp;n=508482&amp;date=01.01.2026&amp;dst=101817&amp;field=134&amp;demo=2" TargetMode="External"/><Relationship Id="rId3147" Type="http://schemas.openxmlformats.org/officeDocument/2006/relationships/hyperlink" Target="https://login.consultant.ru/link/?req=doc&amp;base=LAW&amp;n=494628&amp;date=01.01.2026&amp;dst=100321&amp;field=134&amp;demo=2" TargetMode="External"/><Relationship Id="rId3354" Type="http://schemas.openxmlformats.org/officeDocument/2006/relationships/hyperlink" Target="https://login.consultant.ru/link/?req=doc&amp;base=LAW&amp;n=494628&amp;date=01.01.2026&amp;dst=100402&amp;field=134&amp;demo=2" TargetMode="External"/><Relationship Id="rId275" Type="http://schemas.openxmlformats.org/officeDocument/2006/relationships/hyperlink" Target="https://login.consultant.ru/link/?req=doc&amp;base=LAW&amp;n=330846&amp;date=01.01.2026&amp;dst=100020&amp;field=134&amp;demo=2" TargetMode="External"/><Relationship Id="rId482" Type="http://schemas.openxmlformats.org/officeDocument/2006/relationships/hyperlink" Target="https://login.consultant.ru/link/?req=doc&amp;base=LAW&amp;n=201712&amp;date=01.01.2026&amp;dst=100032&amp;field=134&amp;demo=2" TargetMode="External"/><Relationship Id="rId2163" Type="http://schemas.openxmlformats.org/officeDocument/2006/relationships/hyperlink" Target="https://login.consultant.ru/link/?req=doc&amp;base=LAW&amp;n=304062&amp;date=01.01.2026&amp;dst=100008&amp;field=134&amp;demo=2" TargetMode="External"/><Relationship Id="rId2370" Type="http://schemas.openxmlformats.org/officeDocument/2006/relationships/hyperlink" Target="https://login.consultant.ru/link/?req=doc&amp;base=LAW&amp;n=486314&amp;date=01.01.2026&amp;dst=411&amp;field=134&amp;demo=2" TargetMode="External"/><Relationship Id="rId3007" Type="http://schemas.openxmlformats.org/officeDocument/2006/relationships/hyperlink" Target="https://login.consultant.ru/link/?req=doc&amp;base=LAW&amp;n=440359&amp;date=01.01.2026&amp;dst=1&amp;field=134&amp;demo=2" TargetMode="External"/><Relationship Id="rId3214" Type="http://schemas.openxmlformats.org/officeDocument/2006/relationships/hyperlink" Target="https://login.consultant.ru/link/?req=doc&amp;base=LAW&amp;n=483349&amp;date=01.01.2026&amp;dst=100430&amp;field=134&amp;demo=2" TargetMode="External"/><Relationship Id="rId3421" Type="http://schemas.openxmlformats.org/officeDocument/2006/relationships/hyperlink" Target="https://login.consultant.ru/link/?req=doc&amp;base=LAW&amp;n=494628&amp;date=01.01.2026&amp;dst=100407&amp;field=134&amp;demo=2" TargetMode="External"/><Relationship Id="rId135" Type="http://schemas.openxmlformats.org/officeDocument/2006/relationships/hyperlink" Target="https://login.consultant.ru/link/?req=doc&amp;base=LAW&amp;n=405935&amp;date=01.01.2026&amp;dst=100225&amp;field=134&amp;demo=2" TargetMode="External"/><Relationship Id="rId342" Type="http://schemas.openxmlformats.org/officeDocument/2006/relationships/hyperlink" Target="https://login.consultant.ru/link/?req=doc&amp;base=LAW&amp;n=483349&amp;date=01.01.2026&amp;dst=100778&amp;field=134&amp;demo=2" TargetMode="External"/><Relationship Id="rId787" Type="http://schemas.openxmlformats.org/officeDocument/2006/relationships/hyperlink" Target="https://login.consultant.ru/link/?req=doc&amp;base=LAW&amp;n=358779&amp;date=01.01.2026&amp;dst=100055&amp;field=134&amp;demo=2" TargetMode="External"/><Relationship Id="rId994" Type="http://schemas.openxmlformats.org/officeDocument/2006/relationships/hyperlink" Target="https://login.consultant.ru/link/?req=doc&amp;base=LAW&amp;n=421943&amp;date=01.01.2026&amp;dst=100014&amp;field=134&amp;demo=2" TargetMode="External"/><Relationship Id="rId2023" Type="http://schemas.openxmlformats.org/officeDocument/2006/relationships/hyperlink" Target="https://login.consultant.ru/link/?req=doc&amp;base=LAW&amp;n=491420&amp;date=01.01.2026&amp;dst=100039&amp;field=134&amp;demo=2" TargetMode="External"/><Relationship Id="rId2230" Type="http://schemas.openxmlformats.org/officeDocument/2006/relationships/hyperlink" Target="https://login.consultant.ru/link/?req=doc&amp;base=LAW&amp;n=511151&amp;date=01.01.2026&amp;dst=101046&amp;field=134&amp;demo=2" TargetMode="External"/><Relationship Id="rId2468" Type="http://schemas.openxmlformats.org/officeDocument/2006/relationships/hyperlink" Target="https://login.consultant.ru/link/?req=doc&amp;base=LAW&amp;n=511151&amp;date=01.01.2026&amp;dst=101089&amp;field=134&amp;demo=2" TargetMode="External"/><Relationship Id="rId2675" Type="http://schemas.openxmlformats.org/officeDocument/2006/relationships/hyperlink" Target="https://login.consultant.ru/link/?req=doc&amp;base=LAW&amp;n=182652&amp;date=01.01.2026&amp;dst=100031&amp;field=134&amp;demo=2" TargetMode="External"/><Relationship Id="rId2882" Type="http://schemas.openxmlformats.org/officeDocument/2006/relationships/hyperlink" Target="https://login.consultant.ru/link/?req=doc&amp;base=LAW&amp;n=182652&amp;date=01.01.2026&amp;dst=100037&amp;field=134&amp;demo=2" TargetMode="External"/><Relationship Id="rId3519" Type="http://schemas.openxmlformats.org/officeDocument/2006/relationships/hyperlink" Target="https://login.consultant.ru/link/?req=doc&amp;base=LAW&amp;n=465416&amp;date=01.01.2026&amp;dst=100091&amp;field=134&amp;demo=2" TargetMode="External"/><Relationship Id="rId202" Type="http://schemas.openxmlformats.org/officeDocument/2006/relationships/hyperlink" Target="https://login.consultant.ru/link/?req=doc&amp;base=LAW&amp;n=421943&amp;date=01.01.2026&amp;dst=100010&amp;field=134&amp;demo=2" TargetMode="External"/><Relationship Id="rId647" Type="http://schemas.openxmlformats.org/officeDocument/2006/relationships/hyperlink" Target="https://login.consultant.ru/link/?req=doc&amp;base=LAW&amp;n=490531&amp;date=01.01.2026&amp;dst=100023&amp;field=134&amp;demo=2" TargetMode="External"/><Relationship Id="rId854" Type="http://schemas.openxmlformats.org/officeDocument/2006/relationships/hyperlink" Target="https://login.consultant.ru/link/?req=doc&amp;base=LAW&amp;n=501486&amp;date=01.01.2026&amp;dst=100654&amp;field=134&amp;demo=2" TargetMode="External"/><Relationship Id="rId1277" Type="http://schemas.openxmlformats.org/officeDocument/2006/relationships/hyperlink" Target="https://login.consultant.ru/link/?req=doc&amp;base=LAW&amp;n=372627&amp;date=01.01.2026&amp;dst=100019&amp;field=134&amp;demo=2" TargetMode="External"/><Relationship Id="rId1484" Type="http://schemas.openxmlformats.org/officeDocument/2006/relationships/hyperlink" Target="https://login.consultant.ru/link/?req=doc&amp;base=LAW&amp;n=451660&amp;date=01.01.2026&amp;dst=100015&amp;field=134&amp;demo=2" TargetMode="External"/><Relationship Id="rId1691" Type="http://schemas.openxmlformats.org/officeDocument/2006/relationships/hyperlink" Target="https://login.consultant.ru/link/?req=doc&amp;base=LAW&amp;n=421943&amp;date=01.01.2026&amp;dst=100030&amp;field=134&amp;demo=2" TargetMode="External"/><Relationship Id="rId2328" Type="http://schemas.openxmlformats.org/officeDocument/2006/relationships/hyperlink" Target="https://login.consultant.ru/link/?req=doc&amp;base=LAW&amp;n=508482&amp;date=01.01.2026&amp;dst=101832&amp;field=134&amp;demo=2" TargetMode="External"/><Relationship Id="rId2535" Type="http://schemas.openxmlformats.org/officeDocument/2006/relationships/hyperlink" Target="https://login.consultant.ru/link/?req=doc&amp;base=LAW&amp;n=402552&amp;date=01.01.2026&amp;dst=100039&amp;field=134&amp;demo=2" TargetMode="External"/><Relationship Id="rId2742" Type="http://schemas.openxmlformats.org/officeDocument/2006/relationships/hyperlink" Target="https://login.consultant.ru/link/?req=doc&amp;base=LAW&amp;n=485296&amp;date=01.01.2026&amp;dst=100011&amp;field=134&amp;demo=2" TargetMode="External"/><Relationship Id="rId507" Type="http://schemas.openxmlformats.org/officeDocument/2006/relationships/hyperlink" Target="https://login.consultant.ru/link/?req=doc&amp;base=LAW&amp;n=173386&amp;date=01.01.2026&amp;dst=100033&amp;field=134&amp;demo=2" TargetMode="External"/><Relationship Id="rId714" Type="http://schemas.openxmlformats.org/officeDocument/2006/relationships/hyperlink" Target="https://login.consultant.ru/link/?req=doc&amp;base=LAW&amp;n=453995&amp;date=01.01.2026&amp;dst=100103&amp;field=134&amp;demo=2" TargetMode="External"/><Relationship Id="rId921" Type="http://schemas.openxmlformats.org/officeDocument/2006/relationships/hyperlink" Target="https://login.consultant.ru/link/?req=doc&amp;base=LAW&amp;n=516720&amp;date=01.01.2026&amp;dst=199&amp;field=134&amp;demo=2" TargetMode="External"/><Relationship Id="rId1137" Type="http://schemas.openxmlformats.org/officeDocument/2006/relationships/hyperlink" Target="https://login.consultant.ru/link/?req=doc&amp;base=LAW&amp;n=449598&amp;date=01.01.2026&amp;dst=100128&amp;field=134&amp;demo=2" TargetMode="External"/><Relationship Id="rId1344" Type="http://schemas.openxmlformats.org/officeDocument/2006/relationships/hyperlink" Target="https://login.consultant.ru/link/?req=doc&amp;base=LAW&amp;n=511107&amp;date=01.01.2026&amp;dst=100220&amp;field=134&amp;demo=2" TargetMode="External"/><Relationship Id="rId1551" Type="http://schemas.openxmlformats.org/officeDocument/2006/relationships/hyperlink" Target="https://login.consultant.ru/link/?req=doc&amp;base=LAW&amp;n=494628&amp;date=01.01.2026&amp;dst=100083&amp;field=134&amp;demo=2" TargetMode="External"/><Relationship Id="rId1789" Type="http://schemas.openxmlformats.org/officeDocument/2006/relationships/hyperlink" Target="https://login.consultant.ru/link/?req=doc&amp;base=LAW&amp;n=511565&amp;date=01.01.2026&amp;dst=4830&amp;field=134&amp;demo=2" TargetMode="External"/><Relationship Id="rId1996" Type="http://schemas.openxmlformats.org/officeDocument/2006/relationships/hyperlink" Target="https://login.consultant.ru/link/?req=doc&amp;base=LAW&amp;n=330846&amp;date=01.01.2026&amp;dst=100354&amp;field=134&amp;demo=2" TargetMode="External"/><Relationship Id="rId2602" Type="http://schemas.openxmlformats.org/officeDocument/2006/relationships/hyperlink" Target="https://login.consultant.ru/link/?req=doc&amp;base=LAW&amp;n=511151&amp;date=01.01.2026&amp;dst=101118&amp;field=134&amp;demo=2" TargetMode="External"/><Relationship Id="rId50" Type="http://schemas.openxmlformats.org/officeDocument/2006/relationships/hyperlink" Target="https://login.consultant.ru/link/?req=doc&amp;base=LAW&amp;n=137640&amp;date=01.01.2026&amp;dst=100052&amp;field=134&amp;demo=2" TargetMode="External"/><Relationship Id="rId1204" Type="http://schemas.openxmlformats.org/officeDocument/2006/relationships/hyperlink" Target="https://login.consultant.ru/link/?req=doc&amp;base=LAW&amp;n=421138&amp;date=01.01.2026&amp;dst=100052&amp;field=134&amp;demo=2" TargetMode="External"/><Relationship Id="rId1411" Type="http://schemas.openxmlformats.org/officeDocument/2006/relationships/hyperlink" Target="https://login.consultant.ru/link/?req=doc&amp;base=LAW&amp;n=483240&amp;date=01.01.2026&amp;dst=100095&amp;field=134&amp;demo=2" TargetMode="External"/><Relationship Id="rId1649" Type="http://schemas.openxmlformats.org/officeDocument/2006/relationships/hyperlink" Target="https://login.consultant.ru/link/?req=doc&amp;base=LAW&amp;n=507387&amp;date=01.01.2026&amp;dst=123&amp;field=134&amp;demo=2" TargetMode="External"/><Relationship Id="rId1856" Type="http://schemas.openxmlformats.org/officeDocument/2006/relationships/hyperlink" Target="https://login.consultant.ru/link/?req=doc&amp;base=LAW&amp;n=173386&amp;date=01.01.2026&amp;dst=100103&amp;field=134&amp;demo=2" TargetMode="External"/><Relationship Id="rId2907" Type="http://schemas.openxmlformats.org/officeDocument/2006/relationships/hyperlink" Target="https://login.consultant.ru/link/?req=doc&amp;base=LAW&amp;n=211092&amp;date=01.01.2026&amp;dst=100106&amp;field=134&amp;demo=2" TargetMode="External"/><Relationship Id="rId3071" Type="http://schemas.openxmlformats.org/officeDocument/2006/relationships/hyperlink" Target="https://login.consultant.ru/link/?req=doc&amp;base=LAW&amp;n=421138&amp;date=01.01.2026&amp;dst=100268&amp;field=134&amp;demo=2" TargetMode="External"/><Relationship Id="rId1509" Type="http://schemas.openxmlformats.org/officeDocument/2006/relationships/hyperlink" Target="https://login.consultant.ru/link/?req=doc&amp;base=LAW&amp;n=341747&amp;date=01.01.2026&amp;dst=100022&amp;field=134&amp;demo=2" TargetMode="External"/><Relationship Id="rId1716" Type="http://schemas.openxmlformats.org/officeDocument/2006/relationships/hyperlink" Target="https://login.consultant.ru/link/?req=doc&amp;base=LAW&amp;n=330704&amp;date=01.01.2026&amp;dst=100096&amp;field=134&amp;demo=2" TargetMode="External"/><Relationship Id="rId1923" Type="http://schemas.openxmlformats.org/officeDocument/2006/relationships/hyperlink" Target="https://login.consultant.ru/link/?req=doc&amp;base=LAW&amp;n=494628&amp;date=01.01.2026&amp;dst=100171&amp;field=134&amp;demo=2" TargetMode="External"/><Relationship Id="rId3169" Type="http://schemas.openxmlformats.org/officeDocument/2006/relationships/hyperlink" Target="https://login.consultant.ru/link/?req=doc&amp;base=LAW&amp;n=483349&amp;date=01.01.2026&amp;dst=100418&amp;field=134&amp;demo=2" TargetMode="External"/><Relationship Id="rId3376" Type="http://schemas.openxmlformats.org/officeDocument/2006/relationships/hyperlink" Target="https://login.consultant.ru/link/?req=doc&amp;base=LAW&amp;n=330846&amp;date=01.01.2026&amp;dst=100414&amp;field=134&amp;demo=2" TargetMode="External"/><Relationship Id="rId297" Type="http://schemas.openxmlformats.org/officeDocument/2006/relationships/hyperlink" Target="https://login.consultant.ru/link/?req=doc&amp;base=LAW&amp;n=501412&amp;date=01.01.2026&amp;dst=100010&amp;field=134&amp;demo=2" TargetMode="External"/><Relationship Id="rId2185" Type="http://schemas.openxmlformats.org/officeDocument/2006/relationships/hyperlink" Target="https://login.consultant.ru/link/?req=doc&amp;base=LAW&amp;n=494628&amp;date=01.01.2026&amp;dst=100221&amp;field=134&amp;demo=2" TargetMode="External"/><Relationship Id="rId2392" Type="http://schemas.openxmlformats.org/officeDocument/2006/relationships/hyperlink" Target="https://login.consultant.ru/link/?req=doc&amp;base=LAW&amp;n=418337&amp;date=01.01.2026&amp;dst=100009&amp;field=134&amp;demo=2" TargetMode="External"/><Relationship Id="rId3029" Type="http://schemas.openxmlformats.org/officeDocument/2006/relationships/hyperlink" Target="https://login.consultant.ru/link/?req=doc&amp;base=LAW&amp;n=405935&amp;date=01.01.2026&amp;dst=100234&amp;field=134&amp;demo=2" TargetMode="External"/><Relationship Id="rId3236" Type="http://schemas.openxmlformats.org/officeDocument/2006/relationships/hyperlink" Target="https://login.consultant.ru/link/?req=doc&amp;base=LAW&amp;n=494628&amp;date=01.01.2026&amp;dst=100374&amp;field=134&amp;demo=2" TargetMode="External"/><Relationship Id="rId157" Type="http://schemas.openxmlformats.org/officeDocument/2006/relationships/hyperlink" Target="https://login.consultant.ru/link/?req=doc&amp;base=LAW&amp;n=421900&amp;date=01.01.2026&amp;dst=100200&amp;field=134&amp;demo=2" TargetMode="External"/><Relationship Id="rId364" Type="http://schemas.openxmlformats.org/officeDocument/2006/relationships/hyperlink" Target="https://login.consultant.ru/link/?req=doc&amp;base=LAW&amp;n=116956&amp;date=01.01.2026&amp;dst=100019&amp;field=134&amp;demo=2" TargetMode="External"/><Relationship Id="rId2045" Type="http://schemas.openxmlformats.org/officeDocument/2006/relationships/hyperlink" Target="https://login.consultant.ru/link/?req=doc&amp;base=LAW&amp;n=511151&amp;date=01.01.2026&amp;dst=101015&amp;field=134&amp;demo=2" TargetMode="External"/><Relationship Id="rId2697" Type="http://schemas.openxmlformats.org/officeDocument/2006/relationships/hyperlink" Target="https://login.consultant.ru/link/?req=doc&amp;base=LAW&amp;n=210168&amp;date=01.01.2026&amp;dst=100102&amp;field=134&amp;demo=2" TargetMode="External"/><Relationship Id="rId3443" Type="http://schemas.openxmlformats.org/officeDocument/2006/relationships/hyperlink" Target="https://login.consultant.ru/link/?req=doc&amp;base=LAW&amp;n=511159&amp;date=01.01.2026&amp;dst=100185&amp;field=134&amp;demo=2" TargetMode="External"/><Relationship Id="rId571" Type="http://schemas.openxmlformats.org/officeDocument/2006/relationships/hyperlink" Target="https://login.consultant.ru/link/?req=doc&amp;base=LAW&amp;n=93980&amp;date=01.01.2026&amp;dst=100003&amp;field=134&amp;demo=2" TargetMode="External"/><Relationship Id="rId669" Type="http://schemas.openxmlformats.org/officeDocument/2006/relationships/hyperlink" Target="https://login.consultant.ru/link/?req=doc&amp;base=LAW&amp;n=220989&amp;date=01.01.2026&amp;dst=100093&amp;field=134&amp;demo=2" TargetMode="External"/><Relationship Id="rId876" Type="http://schemas.openxmlformats.org/officeDocument/2006/relationships/hyperlink" Target="https://login.consultant.ru/link/?req=doc&amp;base=LAW&amp;n=449598&amp;date=01.01.2026&amp;dst=100101&amp;field=134&amp;demo=2" TargetMode="External"/><Relationship Id="rId1299" Type="http://schemas.openxmlformats.org/officeDocument/2006/relationships/hyperlink" Target="https://login.consultant.ru/link/?req=doc&amp;base=LAW&amp;n=330846&amp;date=01.01.2026&amp;dst=100074&amp;field=134&amp;demo=2" TargetMode="External"/><Relationship Id="rId2252" Type="http://schemas.openxmlformats.org/officeDocument/2006/relationships/hyperlink" Target="https://login.consultant.ru/link/?req=doc&amp;base=LAW&amp;n=521654&amp;date=01.01.2026&amp;dst=100238&amp;field=134&amp;demo=2" TargetMode="External"/><Relationship Id="rId2557" Type="http://schemas.openxmlformats.org/officeDocument/2006/relationships/hyperlink" Target="https://login.consultant.ru/link/?req=doc&amp;base=LAW&amp;n=501392&amp;date=01.01.2026&amp;dst=100960&amp;field=134&amp;demo=2" TargetMode="External"/><Relationship Id="rId3303" Type="http://schemas.openxmlformats.org/officeDocument/2006/relationships/hyperlink" Target="https://login.consultant.ru/link/?req=doc&amp;base=LAW&amp;n=476610&amp;date=01.01.2026&amp;dst=100034&amp;field=134&amp;demo=2" TargetMode="External"/><Relationship Id="rId3510" Type="http://schemas.openxmlformats.org/officeDocument/2006/relationships/hyperlink" Target="https://login.consultant.ru/link/?req=doc&amp;base=LAW&amp;n=509385&amp;date=01.01.2026&amp;dst=100117&amp;field=134&amp;demo=2" TargetMode="External"/><Relationship Id="rId224" Type="http://schemas.openxmlformats.org/officeDocument/2006/relationships/hyperlink" Target="https://login.consultant.ru/link/?req=doc&amp;base=LAW&amp;n=405344&amp;date=01.01.2026&amp;dst=100249&amp;field=134&amp;demo=2" TargetMode="External"/><Relationship Id="rId431" Type="http://schemas.openxmlformats.org/officeDocument/2006/relationships/hyperlink" Target="https://login.consultant.ru/link/?req=doc&amp;base=LAW&amp;n=327790&amp;date=01.01.2026&amp;dst=100025&amp;field=134&amp;demo=2" TargetMode="External"/><Relationship Id="rId529" Type="http://schemas.openxmlformats.org/officeDocument/2006/relationships/hyperlink" Target="https://login.consultant.ru/link/?req=doc&amp;base=LAW&amp;n=449446&amp;date=01.01.2026&amp;dst=100032&amp;field=134&amp;demo=2" TargetMode="External"/><Relationship Id="rId736" Type="http://schemas.openxmlformats.org/officeDocument/2006/relationships/hyperlink" Target="https://login.consultant.ru/link/?req=doc&amp;base=LAW&amp;n=220989&amp;date=01.01.2026&amp;dst=100139&amp;field=134&amp;demo=2" TargetMode="External"/><Relationship Id="rId1061" Type="http://schemas.openxmlformats.org/officeDocument/2006/relationships/hyperlink" Target="https://login.consultant.ru/link/?req=doc&amp;base=LAW&amp;n=499646&amp;date=01.01.2026&amp;dst=100022&amp;field=134&amp;demo=2" TargetMode="External"/><Relationship Id="rId1159" Type="http://schemas.openxmlformats.org/officeDocument/2006/relationships/hyperlink" Target="https://login.consultant.ru/link/?req=doc&amp;base=LAW&amp;n=449446&amp;date=01.01.2026&amp;dst=100165&amp;field=134&amp;demo=2" TargetMode="External"/><Relationship Id="rId1366" Type="http://schemas.openxmlformats.org/officeDocument/2006/relationships/hyperlink" Target="https://login.consultant.ru/link/?req=doc&amp;base=LAW&amp;n=330704&amp;date=01.01.2026&amp;dst=100041&amp;field=134&amp;demo=2" TargetMode="External"/><Relationship Id="rId2112" Type="http://schemas.openxmlformats.org/officeDocument/2006/relationships/hyperlink" Target="https://login.consultant.ru/link/?req=doc&amp;base=LAW&amp;n=358779&amp;date=01.01.2026&amp;dst=100101&amp;field=134&amp;demo=2" TargetMode="External"/><Relationship Id="rId2417" Type="http://schemas.openxmlformats.org/officeDocument/2006/relationships/hyperlink" Target="https://login.consultant.ru/link/?req=doc&amp;base=LAW&amp;n=507520&amp;date=01.01.2026&amp;dst=1300&amp;field=134&amp;demo=2" TargetMode="External"/><Relationship Id="rId2764" Type="http://schemas.openxmlformats.org/officeDocument/2006/relationships/hyperlink" Target="https://login.consultant.ru/link/?req=doc&amp;base=LAW&amp;n=421138&amp;date=01.01.2026&amp;dst=100223&amp;field=134&amp;demo=2" TargetMode="External"/><Relationship Id="rId2971" Type="http://schemas.openxmlformats.org/officeDocument/2006/relationships/hyperlink" Target="https://login.consultant.ru/link/?req=doc&amp;base=LAW&amp;n=421138&amp;date=01.01.2026&amp;dst=100267&amp;field=134&amp;demo=2" TargetMode="External"/><Relationship Id="rId943" Type="http://schemas.openxmlformats.org/officeDocument/2006/relationships/hyperlink" Target="https://login.consultant.ru/link/?req=doc&amp;base=LAW&amp;n=358779&amp;date=01.01.2026&amp;dst=100078&amp;field=134&amp;demo=2" TargetMode="External"/><Relationship Id="rId1019" Type="http://schemas.openxmlformats.org/officeDocument/2006/relationships/hyperlink" Target="https://login.consultant.ru/link/?req=doc&amp;base=LAW&amp;n=449446&amp;date=01.01.2026&amp;dst=100137&amp;field=134&amp;demo=2" TargetMode="External"/><Relationship Id="rId1573" Type="http://schemas.openxmlformats.org/officeDocument/2006/relationships/hyperlink" Target="https://login.consultant.ru/link/?req=doc&amp;base=LAW&amp;n=116984&amp;date=01.01.2026&amp;dst=100013&amp;field=134&amp;demo=2" TargetMode="External"/><Relationship Id="rId1780" Type="http://schemas.openxmlformats.org/officeDocument/2006/relationships/hyperlink" Target="https://login.consultant.ru/link/?req=doc&amp;base=LAW&amp;n=494628&amp;date=01.01.2026&amp;dst=100141&amp;field=134&amp;demo=2" TargetMode="External"/><Relationship Id="rId1878" Type="http://schemas.openxmlformats.org/officeDocument/2006/relationships/hyperlink" Target="https://login.consultant.ru/link/?req=doc&amp;base=LAW&amp;n=511565&amp;date=01.01.2026&amp;dst=4837&amp;field=134&amp;demo=2" TargetMode="External"/><Relationship Id="rId2624" Type="http://schemas.openxmlformats.org/officeDocument/2006/relationships/hyperlink" Target="https://login.consultant.ru/link/?req=doc&amp;base=LAW&amp;n=494628&amp;date=01.01.2026&amp;dst=100268&amp;field=134&amp;demo=2" TargetMode="External"/><Relationship Id="rId2831" Type="http://schemas.openxmlformats.org/officeDocument/2006/relationships/hyperlink" Target="https://login.consultant.ru/link/?req=doc&amp;base=LAW&amp;n=405383&amp;date=01.01.2026&amp;dst=100057&amp;field=134&amp;demo=2" TargetMode="External"/><Relationship Id="rId2929" Type="http://schemas.openxmlformats.org/officeDocument/2006/relationships/hyperlink" Target="https://login.consultant.ru/link/?req=doc&amp;base=LAW&amp;n=211081&amp;date=01.01.2026&amp;dst=100097&amp;field=134&amp;demo=2" TargetMode="External"/><Relationship Id="rId72" Type="http://schemas.openxmlformats.org/officeDocument/2006/relationships/hyperlink" Target="https://login.consultant.ru/link/?req=doc&amp;base=LAW&amp;n=470984&amp;date=01.01.2026&amp;dst=100660&amp;field=134&amp;demo=2" TargetMode="External"/><Relationship Id="rId803" Type="http://schemas.openxmlformats.org/officeDocument/2006/relationships/hyperlink" Target="https://login.consultant.ru/link/?req=doc&amp;base=LAW&amp;n=420989&amp;date=01.01.2026&amp;dst=100485&amp;field=134&amp;demo=2" TargetMode="External"/><Relationship Id="rId1226" Type="http://schemas.openxmlformats.org/officeDocument/2006/relationships/hyperlink" Target="https://login.consultant.ru/link/?req=doc&amp;base=LAW&amp;n=465796&amp;date=01.01.2026&amp;dst=100138&amp;field=134&amp;demo=2" TargetMode="External"/><Relationship Id="rId1433" Type="http://schemas.openxmlformats.org/officeDocument/2006/relationships/hyperlink" Target="https://login.consultant.ru/link/?req=doc&amp;base=LAW&amp;n=499646&amp;date=01.01.2026&amp;dst=100046&amp;field=134&amp;demo=2" TargetMode="External"/><Relationship Id="rId1640" Type="http://schemas.openxmlformats.org/officeDocument/2006/relationships/hyperlink" Target="https://login.consultant.ru/link/?req=doc&amp;base=LAW&amp;n=420986&amp;date=01.01.2026&amp;dst=100773&amp;field=134&amp;demo=2" TargetMode="External"/><Relationship Id="rId1738" Type="http://schemas.openxmlformats.org/officeDocument/2006/relationships/hyperlink" Target="https://login.consultant.ru/link/?req=doc&amp;base=LAW&amp;n=287031&amp;date=01.01.2026&amp;dst=100056&amp;field=134&amp;demo=2" TargetMode="External"/><Relationship Id="rId3093" Type="http://schemas.openxmlformats.org/officeDocument/2006/relationships/hyperlink" Target="https://login.consultant.ru/link/?req=doc&amp;base=LAW&amp;n=494628&amp;date=01.01.2026&amp;dst=100282&amp;field=134&amp;demo=2" TargetMode="External"/><Relationship Id="rId1500" Type="http://schemas.openxmlformats.org/officeDocument/2006/relationships/hyperlink" Target="https://login.consultant.ru/link/?req=doc&amp;base=LAW&amp;n=449446&amp;date=01.01.2026&amp;dst=100189&amp;field=134&amp;demo=2" TargetMode="External"/><Relationship Id="rId1945" Type="http://schemas.openxmlformats.org/officeDocument/2006/relationships/hyperlink" Target="https://login.consultant.ru/link/?req=doc&amp;base=LAW&amp;n=453995&amp;date=01.01.2026&amp;dst=100140&amp;field=134&amp;demo=2" TargetMode="External"/><Relationship Id="rId3160" Type="http://schemas.openxmlformats.org/officeDocument/2006/relationships/hyperlink" Target="https://login.consultant.ru/link/?req=doc&amp;base=LAW&amp;n=482314&amp;date=01.01.2026&amp;dst=100010&amp;field=134&amp;demo=2" TargetMode="External"/><Relationship Id="rId3398" Type="http://schemas.openxmlformats.org/officeDocument/2006/relationships/hyperlink" Target="https://login.consultant.ru/link/?req=doc&amp;base=LAW&amp;n=501392&amp;date=01.01.2026&amp;dst=100997&amp;field=134&amp;demo=2" TargetMode="External"/><Relationship Id="rId1805" Type="http://schemas.openxmlformats.org/officeDocument/2006/relationships/hyperlink" Target="https://login.consultant.ru/link/?req=doc&amp;base=LAW&amp;n=494966&amp;date=01.01.2026&amp;demo=2" TargetMode="External"/><Relationship Id="rId3020" Type="http://schemas.openxmlformats.org/officeDocument/2006/relationships/hyperlink" Target="https://login.consultant.ru/link/?req=doc&amp;base=LAW&amp;n=507520&amp;date=01.01.2026&amp;dst=101430&amp;field=134&amp;demo=2" TargetMode="External"/><Relationship Id="rId3258" Type="http://schemas.openxmlformats.org/officeDocument/2006/relationships/hyperlink" Target="https://login.consultant.ru/link/?req=doc&amp;base=LAW&amp;n=330846&amp;date=01.01.2026&amp;dst=100377&amp;field=134&amp;demo=2" TargetMode="External"/><Relationship Id="rId3465" Type="http://schemas.openxmlformats.org/officeDocument/2006/relationships/hyperlink" Target="https://login.consultant.ru/link/?req=doc&amp;base=LAW&amp;n=465416&amp;date=01.01.2026&amp;dst=100061&amp;field=134&amp;demo=2" TargetMode="External"/><Relationship Id="rId179" Type="http://schemas.openxmlformats.org/officeDocument/2006/relationships/hyperlink" Target="https://login.consultant.ru/link/?req=doc&amp;base=LAW&amp;n=501392&amp;date=01.01.2026&amp;dst=100812&amp;field=134&amp;demo=2" TargetMode="External"/><Relationship Id="rId386" Type="http://schemas.openxmlformats.org/officeDocument/2006/relationships/hyperlink" Target="https://login.consultant.ru/link/?req=doc&amp;base=LAW&amp;n=511151&amp;date=01.01.2026&amp;dst=100966&amp;field=134&amp;demo=2" TargetMode="External"/><Relationship Id="rId593" Type="http://schemas.openxmlformats.org/officeDocument/2006/relationships/hyperlink" Target="https://login.consultant.ru/link/?req=doc&amp;base=LAW&amp;n=453995&amp;date=01.01.2026&amp;dst=100024&amp;field=134&amp;demo=2" TargetMode="External"/><Relationship Id="rId2067" Type="http://schemas.openxmlformats.org/officeDocument/2006/relationships/hyperlink" Target="https://login.consultant.ru/link/?req=doc&amp;base=LAW&amp;n=341747&amp;date=01.01.2026&amp;dst=100036&amp;field=134&amp;demo=2" TargetMode="External"/><Relationship Id="rId2274" Type="http://schemas.openxmlformats.org/officeDocument/2006/relationships/hyperlink" Target="https://login.consultant.ru/link/?req=doc&amp;base=LAW&amp;n=501392&amp;date=01.01.2026&amp;dst=100936&amp;field=134&amp;demo=2" TargetMode="External"/><Relationship Id="rId2481" Type="http://schemas.openxmlformats.org/officeDocument/2006/relationships/hyperlink" Target="https://login.consultant.ru/link/?req=doc&amp;base=LAW&amp;n=511565&amp;date=01.01.2026&amp;dst=4872&amp;field=134&amp;demo=2" TargetMode="External"/><Relationship Id="rId3118" Type="http://schemas.openxmlformats.org/officeDocument/2006/relationships/hyperlink" Target="https://login.consultant.ru/link/?req=doc&amp;base=LAW&amp;n=511316&amp;date=01.01.2026&amp;dst=100496&amp;field=134&amp;demo=2" TargetMode="External"/><Relationship Id="rId3325" Type="http://schemas.openxmlformats.org/officeDocument/2006/relationships/hyperlink" Target="https://login.consultant.ru/link/?req=doc&amp;base=LAW&amp;n=210168&amp;date=01.01.2026&amp;dst=100432&amp;field=134&amp;demo=2" TargetMode="External"/><Relationship Id="rId3532" Type="http://schemas.openxmlformats.org/officeDocument/2006/relationships/theme" Target="theme/theme1.xml"/><Relationship Id="rId246" Type="http://schemas.openxmlformats.org/officeDocument/2006/relationships/hyperlink" Target="https://login.consultant.ru/link/?req=doc&amp;base=LAW&amp;n=420989&amp;date=01.01.2026&amp;dst=100476&amp;field=134&amp;demo=2" TargetMode="External"/><Relationship Id="rId453" Type="http://schemas.openxmlformats.org/officeDocument/2006/relationships/hyperlink" Target="https://login.consultant.ru/link/?req=doc&amp;base=LAW&amp;n=327790&amp;date=01.01.2026&amp;dst=100029&amp;field=134&amp;demo=2" TargetMode="External"/><Relationship Id="rId660" Type="http://schemas.openxmlformats.org/officeDocument/2006/relationships/hyperlink" Target="https://login.consultant.ru/link/?req=doc&amp;base=LAW&amp;n=501392&amp;date=01.01.2026&amp;dst=100838&amp;field=134&amp;demo=2" TargetMode="External"/><Relationship Id="rId898" Type="http://schemas.openxmlformats.org/officeDocument/2006/relationships/hyperlink" Target="https://login.consultant.ru/link/?req=doc&amp;base=LAW&amp;n=449446&amp;date=01.01.2026&amp;dst=100104&amp;field=134&amp;demo=2" TargetMode="External"/><Relationship Id="rId1083" Type="http://schemas.openxmlformats.org/officeDocument/2006/relationships/hyperlink" Target="https://login.consultant.ru/link/?req=doc&amp;base=LAW&amp;n=330846&amp;date=01.01.2026&amp;dst=100043&amp;field=134&amp;demo=2" TargetMode="External"/><Relationship Id="rId1290" Type="http://schemas.openxmlformats.org/officeDocument/2006/relationships/hyperlink" Target="https://login.consultant.ru/link/?req=doc&amp;base=LAW&amp;n=489359&amp;date=01.01.2026&amp;dst=100068&amp;field=134&amp;demo=2" TargetMode="External"/><Relationship Id="rId2134" Type="http://schemas.openxmlformats.org/officeDocument/2006/relationships/hyperlink" Target="https://login.consultant.ru/link/?req=doc&amp;base=LAW&amp;n=434583&amp;date=01.01.2026&amp;dst=100060&amp;field=134&amp;demo=2" TargetMode="External"/><Relationship Id="rId2341" Type="http://schemas.openxmlformats.org/officeDocument/2006/relationships/hyperlink" Target="https://login.consultant.ru/link/?req=doc&amp;base=LAW&amp;n=483349&amp;date=01.01.2026&amp;dst=100382&amp;field=134&amp;demo=2" TargetMode="External"/><Relationship Id="rId2579" Type="http://schemas.openxmlformats.org/officeDocument/2006/relationships/hyperlink" Target="https://login.consultant.ru/link/?req=doc&amp;base=LAW&amp;n=511151&amp;date=01.01.2026&amp;dst=101117&amp;field=134&amp;demo=2" TargetMode="External"/><Relationship Id="rId2786" Type="http://schemas.openxmlformats.org/officeDocument/2006/relationships/hyperlink" Target="https://login.consultant.ru/link/?req=doc&amp;base=LAW&amp;n=211092&amp;date=01.01.2026&amp;dst=100089&amp;field=134&amp;demo=2" TargetMode="External"/><Relationship Id="rId2993" Type="http://schemas.openxmlformats.org/officeDocument/2006/relationships/hyperlink" Target="https://login.consultant.ru/link/?req=doc&amp;base=LAW&amp;n=508482&amp;date=01.01.2026&amp;dst=101887&amp;field=134&amp;demo=2" TargetMode="External"/><Relationship Id="rId106" Type="http://schemas.openxmlformats.org/officeDocument/2006/relationships/hyperlink" Target="https://login.consultant.ru/link/?req=doc&amp;base=LAW&amp;n=416265&amp;date=01.01.2026&amp;dst=100038&amp;field=134&amp;demo=2" TargetMode="External"/><Relationship Id="rId313" Type="http://schemas.openxmlformats.org/officeDocument/2006/relationships/hyperlink" Target="https://login.consultant.ru/link/?req=doc&amp;base=LAW&amp;n=521647&amp;date=01.01.2026&amp;demo=2" TargetMode="External"/><Relationship Id="rId758" Type="http://schemas.openxmlformats.org/officeDocument/2006/relationships/hyperlink" Target="https://login.consultant.ru/link/?req=doc&amp;base=LAW&amp;n=220989&amp;date=01.01.2026&amp;dst=100188&amp;field=134&amp;demo=2" TargetMode="External"/><Relationship Id="rId965" Type="http://schemas.openxmlformats.org/officeDocument/2006/relationships/hyperlink" Target="https://login.consultant.ru/link/?req=doc&amp;base=LAW&amp;n=449446&amp;date=01.01.2026&amp;dst=100124&amp;field=134&amp;demo=2" TargetMode="External"/><Relationship Id="rId1150" Type="http://schemas.openxmlformats.org/officeDocument/2006/relationships/hyperlink" Target="https://login.consultant.ru/link/?req=doc&amp;base=LAW&amp;n=501392&amp;date=01.01.2026&amp;dst=100879&amp;field=134&amp;demo=2" TargetMode="External"/><Relationship Id="rId1388" Type="http://schemas.openxmlformats.org/officeDocument/2006/relationships/hyperlink" Target="https://login.consultant.ru/link/?req=doc&amp;base=LAW&amp;n=330846&amp;date=01.01.2026&amp;dst=100169&amp;field=134&amp;demo=2" TargetMode="External"/><Relationship Id="rId1595" Type="http://schemas.openxmlformats.org/officeDocument/2006/relationships/hyperlink" Target="https://login.consultant.ru/link/?req=doc&amp;base=LAW&amp;n=476787&amp;date=01.01.2026&amp;dst=100014&amp;field=134&amp;demo=2" TargetMode="External"/><Relationship Id="rId2439" Type="http://schemas.openxmlformats.org/officeDocument/2006/relationships/hyperlink" Target="https://login.consultant.ru/link/?req=doc&amp;base=LAW&amp;n=500276&amp;date=01.01.2026&amp;dst=10&amp;field=134&amp;demo=2" TargetMode="External"/><Relationship Id="rId2646" Type="http://schemas.openxmlformats.org/officeDocument/2006/relationships/hyperlink" Target="https://login.consultant.ru/link/?req=doc&amp;base=LAW&amp;n=421138&amp;date=01.01.2026&amp;dst=100175&amp;field=134&amp;demo=2" TargetMode="External"/><Relationship Id="rId2853" Type="http://schemas.openxmlformats.org/officeDocument/2006/relationships/hyperlink" Target="https://login.consultant.ru/link/?req=doc&amp;base=LAW&amp;n=405383&amp;date=01.01.2026&amp;dst=100069&amp;field=134&amp;demo=2" TargetMode="External"/><Relationship Id="rId94" Type="http://schemas.openxmlformats.org/officeDocument/2006/relationships/hyperlink" Target="https://login.consultant.ru/link/?req=doc&amp;base=LAW&amp;n=200012&amp;date=01.01.2026&amp;dst=100009&amp;field=134&amp;demo=2" TargetMode="External"/><Relationship Id="rId520" Type="http://schemas.openxmlformats.org/officeDocument/2006/relationships/hyperlink" Target="https://login.consultant.ru/link/?req=doc&amp;base=LAW&amp;n=421138&amp;date=01.01.2026&amp;dst=100037&amp;field=134&amp;demo=2" TargetMode="External"/><Relationship Id="rId618" Type="http://schemas.openxmlformats.org/officeDocument/2006/relationships/hyperlink" Target="https://login.consultant.ru/link/?req=doc&amp;base=LAW&amp;n=220989&amp;date=01.01.2026&amp;dst=100072&amp;field=134&amp;demo=2" TargetMode="External"/><Relationship Id="rId825" Type="http://schemas.openxmlformats.org/officeDocument/2006/relationships/hyperlink" Target="https://login.consultant.ru/link/?req=doc&amp;base=LAW&amp;n=449598&amp;date=01.01.2026&amp;dst=100097&amp;field=134&amp;demo=2" TargetMode="External"/><Relationship Id="rId1248" Type="http://schemas.openxmlformats.org/officeDocument/2006/relationships/hyperlink" Target="https://login.consultant.ru/link/?req=doc&amp;base=LAW&amp;n=77193&amp;date=01.01.2026&amp;dst=100516&amp;field=134&amp;demo=2" TargetMode="External"/><Relationship Id="rId1455" Type="http://schemas.openxmlformats.org/officeDocument/2006/relationships/hyperlink" Target="https://login.consultant.ru/link/?req=doc&amp;base=LAW&amp;n=449446&amp;date=01.01.2026&amp;dst=100180&amp;field=134&amp;demo=2" TargetMode="External"/><Relationship Id="rId1662" Type="http://schemas.openxmlformats.org/officeDocument/2006/relationships/hyperlink" Target="https://login.consultant.ru/link/?req=doc&amp;base=LAW&amp;n=304050&amp;date=01.01.2026&amp;dst=100046&amp;field=134&amp;demo=2" TargetMode="External"/><Relationship Id="rId2201" Type="http://schemas.openxmlformats.org/officeDocument/2006/relationships/hyperlink" Target="https://login.consultant.ru/link/?req=doc&amp;base=LAW&amp;n=421037&amp;date=01.01.2026&amp;dst=100048&amp;field=134&amp;demo=2" TargetMode="External"/><Relationship Id="rId2506" Type="http://schemas.openxmlformats.org/officeDocument/2006/relationships/hyperlink" Target="https://login.consultant.ru/link/?req=doc&amp;base=LAW&amp;n=420986&amp;date=01.01.2026&amp;dst=100789&amp;field=134&amp;demo=2" TargetMode="External"/><Relationship Id="rId1010" Type="http://schemas.openxmlformats.org/officeDocument/2006/relationships/hyperlink" Target="https://login.consultant.ru/link/?req=doc&amp;base=LAW&amp;n=501412&amp;date=01.01.2026&amp;dst=100093&amp;field=134&amp;demo=2" TargetMode="External"/><Relationship Id="rId1108" Type="http://schemas.openxmlformats.org/officeDocument/2006/relationships/hyperlink" Target="https://login.consultant.ru/link/?req=doc&amp;base=LAW&amp;n=330704&amp;date=01.01.2026&amp;dst=100017&amp;field=134&amp;demo=2" TargetMode="External"/><Relationship Id="rId1315" Type="http://schemas.openxmlformats.org/officeDocument/2006/relationships/hyperlink" Target="https://login.consultant.ru/link/?req=doc&amp;base=LAW&amp;n=327493&amp;date=01.01.2026&amp;dst=100022&amp;field=134&amp;demo=2" TargetMode="External"/><Relationship Id="rId1967" Type="http://schemas.openxmlformats.org/officeDocument/2006/relationships/hyperlink" Target="https://login.consultant.ru/link/?req=doc&amp;base=LAW&amp;n=420986&amp;date=01.01.2026&amp;dst=100781&amp;field=134&amp;demo=2" TargetMode="External"/><Relationship Id="rId2713" Type="http://schemas.openxmlformats.org/officeDocument/2006/relationships/hyperlink" Target="https://login.consultant.ru/link/?req=doc&amp;base=LAW&amp;n=421138&amp;date=01.01.2026&amp;dst=100199&amp;field=134&amp;demo=2" TargetMode="External"/><Relationship Id="rId2920" Type="http://schemas.openxmlformats.org/officeDocument/2006/relationships/hyperlink" Target="https://login.consultant.ru/link/?req=doc&amp;base=LAW&amp;n=511565&amp;date=01.01.2026&amp;dst=4912&amp;field=134&amp;demo=2" TargetMode="External"/><Relationship Id="rId1522" Type="http://schemas.openxmlformats.org/officeDocument/2006/relationships/hyperlink" Target="https://login.consultant.ru/link/?req=doc&amp;base=LAW&amp;n=494429&amp;date=01.01.2026&amp;dst=100044&amp;field=134&amp;demo=2" TargetMode="External"/><Relationship Id="rId21" Type="http://schemas.openxmlformats.org/officeDocument/2006/relationships/hyperlink" Target="https://login.consultant.ru/link/?req=doc&amp;base=LAW&amp;n=454135&amp;date=01.01.2026&amp;dst=100276&amp;field=134&amp;demo=2" TargetMode="External"/><Relationship Id="rId2089" Type="http://schemas.openxmlformats.org/officeDocument/2006/relationships/hyperlink" Target="https://login.consultant.ru/link/?req=doc&amp;base=LAW&amp;n=421138&amp;date=01.01.2026&amp;dst=100079&amp;field=134&amp;demo=2" TargetMode="External"/><Relationship Id="rId3487" Type="http://schemas.openxmlformats.org/officeDocument/2006/relationships/hyperlink" Target="https://login.consultant.ru/link/?req=doc&amp;base=LAW&amp;n=372677&amp;date=01.01.2026&amp;dst=100083&amp;field=134&amp;demo=2" TargetMode="External"/><Relationship Id="rId2296" Type="http://schemas.openxmlformats.org/officeDocument/2006/relationships/hyperlink" Target="https://login.consultant.ru/link/?req=doc&amp;base=LAW&amp;n=429059&amp;date=01.01.2026&amp;dst=100018&amp;field=134&amp;demo=2" TargetMode="External"/><Relationship Id="rId3347" Type="http://schemas.openxmlformats.org/officeDocument/2006/relationships/hyperlink" Target="https://login.consultant.ru/link/?req=doc&amp;base=LAW&amp;n=421138&amp;date=01.01.2026&amp;dst=100371&amp;field=134&amp;demo=2" TargetMode="External"/><Relationship Id="rId268" Type="http://schemas.openxmlformats.org/officeDocument/2006/relationships/hyperlink" Target="https://login.consultant.ru/link/?req=doc&amp;base=LAW&amp;n=501406&amp;date=01.01.2026&amp;dst=100057&amp;field=134&amp;demo=2" TargetMode="External"/><Relationship Id="rId475" Type="http://schemas.openxmlformats.org/officeDocument/2006/relationships/hyperlink" Target="https://login.consultant.ru/link/?req=doc&amp;base=LAW&amp;n=479104&amp;date=01.01.2026&amp;dst=100186&amp;field=134&amp;demo=2" TargetMode="External"/><Relationship Id="rId682" Type="http://schemas.openxmlformats.org/officeDocument/2006/relationships/hyperlink" Target="https://login.consultant.ru/link/?req=doc&amp;base=LAW&amp;n=453995&amp;date=01.01.2026&amp;dst=100087&amp;field=134&amp;demo=2" TargetMode="External"/><Relationship Id="rId2156" Type="http://schemas.openxmlformats.org/officeDocument/2006/relationships/hyperlink" Target="https://login.consultant.ru/link/?req=doc&amp;base=LAW&amp;n=421943&amp;date=01.01.2026&amp;dst=100038&amp;field=134&amp;demo=2" TargetMode="External"/><Relationship Id="rId2363" Type="http://schemas.openxmlformats.org/officeDocument/2006/relationships/hyperlink" Target="https://login.consultant.ru/link/?req=doc&amp;base=LAW&amp;n=511565&amp;date=01.01.2026&amp;dst=4870&amp;field=134&amp;demo=2" TargetMode="External"/><Relationship Id="rId2570" Type="http://schemas.openxmlformats.org/officeDocument/2006/relationships/hyperlink" Target="https://login.consultant.ru/link/?req=doc&amp;base=LAW&amp;n=511151&amp;date=01.01.2026&amp;dst=101113&amp;field=134&amp;demo=2" TargetMode="External"/><Relationship Id="rId3207" Type="http://schemas.openxmlformats.org/officeDocument/2006/relationships/hyperlink" Target="https://login.consultant.ru/link/?req=doc&amp;base=LAW&amp;n=494628&amp;date=01.01.2026&amp;dst=100360&amp;field=134&amp;demo=2" TargetMode="External"/><Relationship Id="rId3414" Type="http://schemas.openxmlformats.org/officeDocument/2006/relationships/hyperlink" Target="https://login.consultant.ru/link/?req=doc&amp;base=LAW&amp;n=453995&amp;date=01.01.2026&amp;dst=100160&amp;field=134&amp;demo=2" TargetMode="External"/><Relationship Id="rId128" Type="http://schemas.openxmlformats.org/officeDocument/2006/relationships/hyperlink" Target="https://login.consultant.ru/link/?req=doc&amp;base=LAW&amp;n=471087&amp;date=01.01.2026&amp;dst=100228&amp;field=134&amp;demo=2" TargetMode="External"/><Relationship Id="rId335" Type="http://schemas.openxmlformats.org/officeDocument/2006/relationships/hyperlink" Target="https://login.consultant.ru/link/?req=doc&amp;base=LAW&amp;n=211067&amp;date=01.01.2026&amp;dst=100017&amp;field=134&amp;demo=2" TargetMode="External"/><Relationship Id="rId542" Type="http://schemas.openxmlformats.org/officeDocument/2006/relationships/hyperlink" Target="https://login.consultant.ru/link/?req=doc&amp;base=LAW&amp;n=327790&amp;date=01.01.2026&amp;dst=100044&amp;field=134&amp;demo=2" TargetMode="External"/><Relationship Id="rId1172" Type="http://schemas.openxmlformats.org/officeDocument/2006/relationships/hyperlink" Target="https://login.consultant.ru/link/?req=doc&amp;base=LAW&amp;n=372627&amp;date=01.01.2026&amp;dst=100014&amp;field=134&amp;demo=2" TargetMode="External"/><Relationship Id="rId2016" Type="http://schemas.openxmlformats.org/officeDocument/2006/relationships/hyperlink" Target="https://login.consultant.ru/link/?req=doc&amp;base=LAW&amp;n=499646&amp;date=01.01.2026&amp;dst=100051&amp;field=134&amp;demo=2" TargetMode="External"/><Relationship Id="rId2223" Type="http://schemas.openxmlformats.org/officeDocument/2006/relationships/hyperlink" Target="https://login.consultant.ru/link/?req=doc&amp;base=LAW&amp;n=494628&amp;date=01.01.2026&amp;dst=100229&amp;field=134&amp;demo=2" TargetMode="External"/><Relationship Id="rId2430" Type="http://schemas.openxmlformats.org/officeDocument/2006/relationships/hyperlink" Target="https://login.consultant.ru/link/?req=doc&amp;base=LAW&amp;n=402552&amp;date=01.01.2026&amp;dst=100030&amp;field=134&amp;demo=2" TargetMode="External"/><Relationship Id="rId402" Type="http://schemas.openxmlformats.org/officeDocument/2006/relationships/hyperlink" Target="https://login.consultant.ru/link/?req=doc&amp;base=LAW&amp;n=515393&amp;date=01.01.2026&amp;dst=100012&amp;field=134&amp;demo=2" TargetMode="External"/><Relationship Id="rId1032" Type="http://schemas.openxmlformats.org/officeDocument/2006/relationships/hyperlink" Target="https://login.consultant.ru/link/?req=doc&amp;base=LAW&amp;n=358779&amp;date=01.01.2026&amp;dst=100082&amp;field=134&amp;demo=2" TargetMode="External"/><Relationship Id="rId1989" Type="http://schemas.openxmlformats.org/officeDocument/2006/relationships/hyperlink" Target="https://login.consultant.ru/link/?req=doc&amp;base=LAW&amp;n=520154&amp;date=01.01.2026&amp;dst=3928&amp;field=134&amp;demo=2" TargetMode="External"/><Relationship Id="rId1849" Type="http://schemas.openxmlformats.org/officeDocument/2006/relationships/hyperlink" Target="https://login.consultant.ru/link/?req=doc&amp;base=LAW&amp;n=173386&amp;date=01.01.2026&amp;dst=100099&amp;field=134&amp;demo=2" TargetMode="External"/><Relationship Id="rId3064" Type="http://schemas.openxmlformats.org/officeDocument/2006/relationships/hyperlink" Target="https://login.consultant.ru/link/?req=doc&amp;base=LAW&amp;n=298779&amp;date=01.01.2026&amp;dst=101187&amp;field=134&amp;demo=2" TargetMode="External"/><Relationship Id="rId192" Type="http://schemas.openxmlformats.org/officeDocument/2006/relationships/hyperlink" Target="https://login.consultant.ru/link/?req=doc&amp;base=LAW&amp;n=501406&amp;date=01.01.2026&amp;dst=100056&amp;field=134&amp;demo=2" TargetMode="External"/><Relationship Id="rId1709" Type="http://schemas.openxmlformats.org/officeDocument/2006/relationships/hyperlink" Target="https://login.consultant.ru/link/?req=doc&amp;base=LAW&amp;n=405757&amp;date=01.01.2026&amp;dst=100033&amp;field=134&amp;demo=2" TargetMode="External"/><Relationship Id="rId1916" Type="http://schemas.openxmlformats.org/officeDocument/2006/relationships/hyperlink" Target="https://login.consultant.ru/link/?req=doc&amp;base=LAW&amp;n=494628&amp;date=01.01.2026&amp;dst=100169&amp;field=134&amp;demo=2" TargetMode="External"/><Relationship Id="rId3271" Type="http://schemas.openxmlformats.org/officeDocument/2006/relationships/hyperlink" Target="https://login.consultant.ru/link/?req=doc&amp;base=LAW&amp;n=388795&amp;date=01.01.2026&amp;dst=100077&amp;field=134&amp;demo=2" TargetMode="External"/><Relationship Id="rId2080" Type="http://schemas.openxmlformats.org/officeDocument/2006/relationships/hyperlink" Target="https://login.consultant.ru/link/?req=doc&amp;base=LAW&amp;n=341747&amp;date=01.01.2026&amp;dst=100037&amp;field=134&amp;demo=2" TargetMode="External"/><Relationship Id="rId3131" Type="http://schemas.openxmlformats.org/officeDocument/2006/relationships/hyperlink" Target="https://login.consultant.ru/link/?req=doc&amp;base=LAW&amp;n=492024&amp;date=01.01.2026&amp;dst=100150&amp;field=134&amp;demo=2" TargetMode="External"/><Relationship Id="rId2897" Type="http://schemas.openxmlformats.org/officeDocument/2006/relationships/hyperlink" Target="https://login.consultant.ru/link/?req=doc&amp;base=LAW&amp;n=507386&amp;date=01.01.2026&amp;demo=2" TargetMode="External"/><Relationship Id="rId869" Type="http://schemas.openxmlformats.org/officeDocument/2006/relationships/hyperlink" Target="https://login.consultant.ru/link/?req=doc&amp;base=LAW&amp;n=449598&amp;date=01.01.2026&amp;dst=100099&amp;field=134&amp;demo=2" TargetMode="External"/><Relationship Id="rId1499" Type="http://schemas.openxmlformats.org/officeDocument/2006/relationships/hyperlink" Target="https://login.consultant.ru/link/?req=doc&amp;base=LAW&amp;n=330846&amp;date=01.01.2026&amp;dst=100207&amp;field=134&amp;demo=2" TargetMode="External"/><Relationship Id="rId729" Type="http://schemas.openxmlformats.org/officeDocument/2006/relationships/hyperlink" Target="https://login.consultant.ru/link/?req=doc&amp;base=LAW&amp;n=429661&amp;date=01.01.2026&amp;dst=100008&amp;field=134&amp;demo=2" TargetMode="External"/><Relationship Id="rId1359" Type="http://schemas.openxmlformats.org/officeDocument/2006/relationships/hyperlink" Target="https://login.consultant.ru/link/?req=doc&amp;base=LAW&amp;n=330846&amp;date=01.01.2026&amp;dst=100149&amp;field=134&amp;demo=2" TargetMode="External"/><Relationship Id="rId2757" Type="http://schemas.openxmlformats.org/officeDocument/2006/relationships/hyperlink" Target="https://login.consultant.ru/link/?req=doc&amp;base=LAW&amp;n=210168&amp;date=01.01.2026&amp;dst=100244&amp;field=134&amp;demo=2" TargetMode="External"/><Relationship Id="rId2964" Type="http://schemas.openxmlformats.org/officeDocument/2006/relationships/hyperlink" Target="https://login.consultant.ru/link/?req=doc&amp;base=LAW&amp;n=170100&amp;date=01.01.2026&amp;dst=100026&amp;field=134&amp;demo=2" TargetMode="External"/><Relationship Id="rId936" Type="http://schemas.openxmlformats.org/officeDocument/2006/relationships/hyperlink" Target="https://login.consultant.ru/link/?req=doc&amp;base=LAW&amp;n=449446&amp;date=01.01.2026&amp;dst=100116&amp;field=134&amp;demo=2" TargetMode="External"/><Relationship Id="rId1219" Type="http://schemas.openxmlformats.org/officeDocument/2006/relationships/hyperlink" Target="https://login.consultant.ru/link/?req=doc&amp;base=LAW&amp;n=220989&amp;date=01.01.2026&amp;dst=100325&amp;field=134&amp;demo=2" TargetMode="External"/><Relationship Id="rId1566" Type="http://schemas.openxmlformats.org/officeDocument/2006/relationships/hyperlink" Target="https://login.consultant.ru/link/?req=doc&amp;base=LAW&amp;n=330704&amp;date=01.01.2026&amp;dst=100090&amp;field=134&amp;demo=2" TargetMode="External"/><Relationship Id="rId1773" Type="http://schemas.openxmlformats.org/officeDocument/2006/relationships/hyperlink" Target="https://login.consultant.ru/link/?req=doc&amp;base=LAW&amp;n=173386&amp;date=01.01.2026&amp;dst=100079&amp;field=134&amp;demo=2" TargetMode="External"/><Relationship Id="rId1980" Type="http://schemas.openxmlformats.org/officeDocument/2006/relationships/hyperlink" Target="https://login.consultant.ru/link/?req=doc&amp;base=LAW&amp;n=501392&amp;date=01.01.2026&amp;dst=100902&amp;field=134&amp;demo=2" TargetMode="External"/><Relationship Id="rId2617" Type="http://schemas.openxmlformats.org/officeDocument/2006/relationships/hyperlink" Target="https://login.consultant.ru/link/?req=doc&amp;base=LAW&amp;n=426161&amp;date=01.01.2026&amp;dst=100195&amp;field=134&amp;demo=2" TargetMode="External"/><Relationship Id="rId2824" Type="http://schemas.openxmlformats.org/officeDocument/2006/relationships/hyperlink" Target="https://login.consultant.ru/link/?req=doc&amp;base=LAW&amp;n=421138&amp;date=01.01.2026&amp;dst=100247&amp;field=134&amp;demo=2" TargetMode="External"/><Relationship Id="rId65" Type="http://schemas.openxmlformats.org/officeDocument/2006/relationships/hyperlink" Target="https://login.consultant.ru/link/?req=doc&amp;base=LAW&amp;n=161221&amp;date=01.01.2026&amp;dst=100009&amp;field=134&amp;demo=2" TargetMode="External"/><Relationship Id="rId1426" Type="http://schemas.openxmlformats.org/officeDocument/2006/relationships/hyperlink" Target="https://login.consultant.ru/link/?req=doc&amp;base=LAW&amp;n=220989&amp;date=01.01.2026&amp;dst=100346&amp;field=134&amp;demo=2" TargetMode="External"/><Relationship Id="rId1633" Type="http://schemas.openxmlformats.org/officeDocument/2006/relationships/hyperlink" Target="https://login.consultant.ru/link/?req=doc&amp;base=LAW&amp;n=516720&amp;date=01.01.2026&amp;dst=596&amp;field=134&amp;demo=2" TargetMode="External"/><Relationship Id="rId1840" Type="http://schemas.openxmlformats.org/officeDocument/2006/relationships/hyperlink" Target="https://login.consultant.ru/link/?req=doc&amp;base=LAW&amp;n=173386&amp;date=01.01.2026&amp;dst=100094&amp;field=134&amp;demo=2" TargetMode="External"/><Relationship Id="rId1700" Type="http://schemas.openxmlformats.org/officeDocument/2006/relationships/hyperlink" Target="https://login.consultant.ru/link/?req=doc&amp;base=LAW&amp;n=421943&amp;date=01.01.2026&amp;dst=100031&amp;field=134&amp;demo=2" TargetMode="External"/><Relationship Id="rId3458" Type="http://schemas.openxmlformats.org/officeDocument/2006/relationships/hyperlink" Target="https://login.consultant.ru/link/?req=doc&amp;base=LAW&amp;n=483070&amp;date=01.01.2026&amp;dst=208&amp;field=134&amp;demo=2" TargetMode="External"/><Relationship Id="rId379" Type="http://schemas.openxmlformats.org/officeDocument/2006/relationships/hyperlink" Target="https://login.consultant.ru/link/?req=doc&amp;base=LAW&amp;n=418187&amp;date=01.01.2026&amp;dst=100013&amp;field=134&amp;demo=2" TargetMode="External"/><Relationship Id="rId586" Type="http://schemas.openxmlformats.org/officeDocument/2006/relationships/hyperlink" Target="https://login.consultant.ru/link/?req=doc&amp;base=LAW&amp;n=453995&amp;date=01.01.2026&amp;dst=100021&amp;field=134&amp;demo=2" TargetMode="External"/><Relationship Id="rId793" Type="http://schemas.openxmlformats.org/officeDocument/2006/relationships/hyperlink" Target="https://login.consultant.ru/link/?req=doc&amp;base=LAW&amp;n=449446&amp;date=01.01.2026&amp;dst=100051&amp;field=134&amp;demo=2" TargetMode="External"/><Relationship Id="rId2267" Type="http://schemas.openxmlformats.org/officeDocument/2006/relationships/hyperlink" Target="https://login.consultant.ru/link/?req=doc&amp;base=LAW&amp;n=501392&amp;date=01.01.2026&amp;dst=100932&amp;field=134&amp;demo=2" TargetMode="External"/><Relationship Id="rId2474" Type="http://schemas.openxmlformats.org/officeDocument/2006/relationships/hyperlink" Target="https://login.consultant.ru/link/?req=doc&amp;base=LAW&amp;n=422102&amp;date=01.01.2026&amp;dst=100126&amp;field=134&amp;demo=2" TargetMode="External"/><Relationship Id="rId2681" Type="http://schemas.openxmlformats.org/officeDocument/2006/relationships/hyperlink" Target="https://login.consultant.ru/link/?req=doc&amp;base=LAW&amp;n=389306&amp;date=01.01.2026&amp;dst=100232&amp;field=134&amp;demo=2" TargetMode="External"/><Relationship Id="rId3318" Type="http://schemas.openxmlformats.org/officeDocument/2006/relationships/hyperlink" Target="https://login.consultant.ru/link/?req=doc&amp;base=LAW&amp;n=421138&amp;date=01.01.2026&amp;dst=100362&amp;field=134&amp;demo=2" TargetMode="External"/><Relationship Id="rId3525" Type="http://schemas.openxmlformats.org/officeDocument/2006/relationships/header" Target="header1.xml"/><Relationship Id="rId239" Type="http://schemas.openxmlformats.org/officeDocument/2006/relationships/hyperlink" Target="https://login.consultant.ru/link/?req=doc&amp;base=LAW&amp;n=421138&amp;date=01.01.2026&amp;dst=100016&amp;field=134&amp;demo=2" TargetMode="External"/><Relationship Id="rId446" Type="http://schemas.openxmlformats.org/officeDocument/2006/relationships/hyperlink" Target="https://login.consultant.ru/link/?req=doc&amp;base=LAW&amp;n=201712&amp;date=01.01.2026&amp;dst=100016&amp;field=134&amp;demo=2" TargetMode="External"/><Relationship Id="rId653" Type="http://schemas.openxmlformats.org/officeDocument/2006/relationships/hyperlink" Target="https://login.consultant.ru/link/?req=doc&amp;base=LAW&amp;n=358779&amp;date=01.01.2026&amp;dst=100034&amp;field=134&amp;demo=2" TargetMode="External"/><Relationship Id="rId1076" Type="http://schemas.openxmlformats.org/officeDocument/2006/relationships/hyperlink" Target="https://login.consultant.ru/link/?req=doc&amp;base=LAW&amp;n=512540&amp;date=01.01.2026&amp;dst=100086&amp;field=134&amp;demo=2" TargetMode="External"/><Relationship Id="rId1283" Type="http://schemas.openxmlformats.org/officeDocument/2006/relationships/hyperlink" Target="https://login.consultant.ru/link/?req=doc&amp;base=LAW&amp;n=512540&amp;date=01.01.2026&amp;dst=100086&amp;field=134&amp;demo=2" TargetMode="External"/><Relationship Id="rId1490" Type="http://schemas.openxmlformats.org/officeDocument/2006/relationships/hyperlink" Target="https://login.consultant.ru/link/?req=doc&amp;base=LAW&amp;n=512540&amp;date=01.01.2026&amp;dst=100086&amp;field=134&amp;demo=2" TargetMode="External"/><Relationship Id="rId2127" Type="http://schemas.openxmlformats.org/officeDocument/2006/relationships/hyperlink" Target="https://login.consultant.ru/link/?req=doc&amp;base=LAW&amp;n=511151&amp;date=01.01.2026&amp;dst=101031&amp;field=134&amp;demo=2" TargetMode="External"/><Relationship Id="rId2334" Type="http://schemas.openxmlformats.org/officeDocument/2006/relationships/hyperlink" Target="https://login.consultant.ru/link/?req=doc&amp;base=LAW&amp;n=201712&amp;date=01.01.2026&amp;dst=100206&amp;field=134&amp;demo=2" TargetMode="External"/><Relationship Id="rId306" Type="http://schemas.openxmlformats.org/officeDocument/2006/relationships/hyperlink" Target="https://login.consultant.ru/link/?req=doc&amp;base=LAW&amp;n=511151&amp;date=01.01.2026&amp;dst=100959&amp;field=134&amp;demo=2" TargetMode="External"/><Relationship Id="rId860" Type="http://schemas.openxmlformats.org/officeDocument/2006/relationships/hyperlink" Target="https://login.consultant.ru/link/?req=doc&amp;base=LAW&amp;n=501412&amp;date=01.01.2026&amp;dst=100082&amp;field=134&amp;demo=2" TargetMode="External"/><Relationship Id="rId1143" Type="http://schemas.openxmlformats.org/officeDocument/2006/relationships/hyperlink" Target="https://login.consultant.ru/link/?req=doc&amp;base=LAW&amp;n=465594&amp;date=01.01.2026&amp;dst=100042&amp;field=134&amp;demo=2" TargetMode="External"/><Relationship Id="rId2541" Type="http://schemas.openxmlformats.org/officeDocument/2006/relationships/hyperlink" Target="https://login.consultant.ru/link/?req=doc&amp;base=LAW&amp;n=461022&amp;date=01.01.2026&amp;dst=100021&amp;field=134&amp;demo=2" TargetMode="External"/><Relationship Id="rId513" Type="http://schemas.openxmlformats.org/officeDocument/2006/relationships/hyperlink" Target="https://login.consultant.ru/link/?req=doc&amp;base=LAW&amp;n=421138&amp;date=01.01.2026&amp;dst=100031&amp;field=134&amp;demo=2" TargetMode="External"/><Relationship Id="rId720" Type="http://schemas.openxmlformats.org/officeDocument/2006/relationships/hyperlink" Target="https://login.consultant.ru/link/?req=doc&amp;base=LAW&amp;n=453995&amp;date=01.01.2026&amp;dst=100108&amp;field=134&amp;demo=2" TargetMode="External"/><Relationship Id="rId1350" Type="http://schemas.openxmlformats.org/officeDocument/2006/relationships/hyperlink" Target="https://login.consultant.ru/link/?req=doc&amp;base=LAW&amp;n=501412&amp;date=01.01.2026&amp;dst=100123&amp;field=134&amp;demo=2" TargetMode="External"/><Relationship Id="rId2401" Type="http://schemas.openxmlformats.org/officeDocument/2006/relationships/hyperlink" Target="https://login.consultant.ru/link/?req=doc&amp;base=LAW&amp;n=173386&amp;date=01.01.2026&amp;dst=100178&amp;field=134&amp;demo=2" TargetMode="External"/><Relationship Id="rId1003" Type="http://schemas.openxmlformats.org/officeDocument/2006/relationships/hyperlink" Target="https://login.consultant.ru/link/?req=doc&amp;base=LAW&amp;n=494429&amp;date=01.01.2026&amp;dst=100028&amp;field=134&amp;demo=2" TargetMode="External"/><Relationship Id="rId1210" Type="http://schemas.openxmlformats.org/officeDocument/2006/relationships/hyperlink" Target="https://login.consultant.ru/link/?req=doc&amp;base=LAW&amp;n=511306&amp;date=01.01.2026&amp;dst=100551&amp;field=134&amp;demo=2" TargetMode="External"/><Relationship Id="rId3175" Type="http://schemas.openxmlformats.org/officeDocument/2006/relationships/hyperlink" Target="https://login.consultant.ru/link/?req=doc&amp;base=LAW&amp;n=501392&amp;date=01.01.2026&amp;dst=100985&amp;field=134&amp;demo=2" TargetMode="External"/><Relationship Id="rId3382" Type="http://schemas.openxmlformats.org/officeDocument/2006/relationships/hyperlink" Target="https://login.consultant.ru/link/?req=doc&amp;base=LAW&amp;n=501412&amp;date=01.01.2026&amp;dst=100136&amp;field=134&amp;demo=2" TargetMode="External"/><Relationship Id="rId2191" Type="http://schemas.openxmlformats.org/officeDocument/2006/relationships/hyperlink" Target="https://login.consultant.ru/link/?req=doc&amp;base=LAW&amp;n=421037&amp;date=01.01.2026&amp;dst=100045&amp;field=134&amp;demo=2" TargetMode="External"/><Relationship Id="rId3035" Type="http://schemas.openxmlformats.org/officeDocument/2006/relationships/hyperlink" Target="https://login.consultant.ru/link/?req=doc&amp;base=LAW&amp;n=459973&amp;date=01.01.2026&amp;dst=100093&amp;field=134&amp;demo=2" TargetMode="External"/><Relationship Id="rId3242" Type="http://schemas.openxmlformats.org/officeDocument/2006/relationships/hyperlink" Target="https://login.consultant.ru/link/?req=doc&amp;base=LAW&amp;n=494628&amp;date=01.01.2026&amp;dst=100380&amp;field=134&amp;demo=2" TargetMode="External"/><Relationship Id="rId163" Type="http://schemas.openxmlformats.org/officeDocument/2006/relationships/hyperlink" Target="https://login.consultant.ru/link/?req=doc&amp;base=LAW&amp;n=446086&amp;date=01.01.2026&amp;dst=100020&amp;field=134&amp;demo=2" TargetMode="External"/><Relationship Id="rId370" Type="http://schemas.openxmlformats.org/officeDocument/2006/relationships/hyperlink" Target="https://login.consultant.ru/link/?req=doc&amp;base=LAW&amp;n=358779&amp;date=01.01.2026&amp;dst=100015&amp;field=134&amp;demo=2" TargetMode="External"/><Relationship Id="rId2051" Type="http://schemas.openxmlformats.org/officeDocument/2006/relationships/hyperlink" Target="https://login.consultant.ru/link/?req=doc&amp;base=LAW&amp;n=511495&amp;date=01.01.2026&amp;dst=100111&amp;field=134&amp;demo=2" TargetMode="External"/><Relationship Id="rId3102" Type="http://schemas.openxmlformats.org/officeDocument/2006/relationships/hyperlink" Target="https://login.consultant.ru/link/?req=doc&amp;base=LAW&amp;n=315362&amp;date=01.01.2026&amp;dst=100083&amp;field=134&amp;demo=2" TargetMode="External"/><Relationship Id="rId230" Type="http://schemas.openxmlformats.org/officeDocument/2006/relationships/hyperlink" Target="https://login.consultant.ru/link/?req=doc&amp;base=LAW&amp;n=2875&amp;date=01.01.2026&amp;demo=2" TargetMode="External"/><Relationship Id="rId2868" Type="http://schemas.openxmlformats.org/officeDocument/2006/relationships/hyperlink" Target="https://login.consultant.ru/link/?req=doc&amp;base=LAW&amp;n=511565&amp;date=01.01.2026&amp;dst=4903&amp;field=134&amp;demo=2" TargetMode="External"/><Relationship Id="rId1677" Type="http://schemas.openxmlformats.org/officeDocument/2006/relationships/hyperlink" Target="https://login.consultant.ru/link/?req=doc&amp;base=LAW&amp;n=455356&amp;date=01.01.2026&amp;dst=100006&amp;field=134&amp;demo=2" TargetMode="External"/><Relationship Id="rId1884" Type="http://schemas.openxmlformats.org/officeDocument/2006/relationships/hyperlink" Target="https://login.consultant.ru/link/?req=doc&amp;base=LAW&amp;n=327790&amp;date=01.01.2026&amp;dst=100086&amp;field=134&amp;demo=2" TargetMode="External"/><Relationship Id="rId2728" Type="http://schemas.openxmlformats.org/officeDocument/2006/relationships/hyperlink" Target="https://login.consultant.ru/link/?req=doc&amp;base=LAW&amp;n=511113&amp;date=01.01.2026&amp;dst=100029&amp;field=134&amp;demo=2" TargetMode="External"/><Relationship Id="rId2935" Type="http://schemas.openxmlformats.org/officeDocument/2006/relationships/hyperlink" Target="https://login.consultant.ru/link/?req=doc&amp;base=LAW&amp;n=421138&amp;date=01.01.2026&amp;dst=100264&amp;field=134&amp;demo=2" TargetMode="External"/><Relationship Id="rId907" Type="http://schemas.openxmlformats.org/officeDocument/2006/relationships/hyperlink" Target="https://login.consultant.ru/link/?req=doc&amp;base=LAW&amp;n=449446&amp;date=01.01.2026&amp;dst=100111&amp;field=134&amp;demo=2" TargetMode="External"/><Relationship Id="rId1537" Type="http://schemas.openxmlformats.org/officeDocument/2006/relationships/hyperlink" Target="https://login.consultant.ru/link/?req=doc&amp;base=LAW&amp;n=500137&amp;date=01.01.2026&amp;demo=2" TargetMode="External"/><Relationship Id="rId1744" Type="http://schemas.openxmlformats.org/officeDocument/2006/relationships/hyperlink" Target="https://login.consultant.ru/link/?req=doc&amp;base=LAW&amp;n=495289&amp;date=01.01.2026&amp;dst=100010&amp;field=134&amp;demo=2" TargetMode="External"/><Relationship Id="rId1951" Type="http://schemas.openxmlformats.org/officeDocument/2006/relationships/hyperlink" Target="https://login.consultant.ru/link/?req=doc&amp;base=LAW&amp;n=494628&amp;date=01.01.2026&amp;dst=100175&amp;field=134&amp;demo=2" TargetMode="External"/><Relationship Id="rId36" Type="http://schemas.openxmlformats.org/officeDocument/2006/relationships/hyperlink" Target="https://login.consultant.ru/link/?req=doc&amp;base=LAW&amp;n=404179&amp;date=01.01.2026&amp;dst=100304&amp;field=134&amp;demo=2" TargetMode="External"/><Relationship Id="rId1604" Type="http://schemas.openxmlformats.org/officeDocument/2006/relationships/hyperlink" Target="https://login.consultant.ru/link/?req=doc&amp;base=LAW&amp;n=521143&amp;date=01.01.2026&amp;dst=100014&amp;field=134&amp;demo=2" TargetMode="External"/><Relationship Id="rId1811" Type="http://schemas.openxmlformats.org/officeDocument/2006/relationships/hyperlink" Target="https://login.consultant.ru/link/?req=doc&amp;base=LAW&amp;n=471086&amp;date=01.01.2026&amp;dst=100304&amp;field=134&amp;demo=2" TargetMode="External"/><Relationship Id="rId697" Type="http://schemas.openxmlformats.org/officeDocument/2006/relationships/hyperlink" Target="https://login.consultant.ru/link/?req=doc&amp;base=LAW&amp;n=453995&amp;date=01.01.2026&amp;dst=100091&amp;field=134&amp;demo=2" TargetMode="External"/><Relationship Id="rId2378" Type="http://schemas.openxmlformats.org/officeDocument/2006/relationships/hyperlink" Target="https://login.consultant.ru/link/?req=doc&amp;base=LAW&amp;n=470835&amp;date=01.01.2026&amp;dst=100076&amp;field=134&amp;demo=2" TargetMode="External"/><Relationship Id="rId3429" Type="http://schemas.openxmlformats.org/officeDocument/2006/relationships/hyperlink" Target="https://login.consultant.ru/link/?req=doc&amp;base=LAW&amp;n=449446&amp;date=01.01.2026&amp;dst=100225&amp;field=134&amp;demo=2" TargetMode="External"/><Relationship Id="rId1187" Type="http://schemas.openxmlformats.org/officeDocument/2006/relationships/hyperlink" Target="https://login.consultant.ru/link/?req=doc&amp;base=LAW&amp;n=220989&amp;date=01.01.2026&amp;dst=100324&amp;field=134&amp;demo=2" TargetMode="External"/><Relationship Id="rId2585" Type="http://schemas.openxmlformats.org/officeDocument/2006/relationships/hyperlink" Target="https://login.consultant.ru/link/?req=doc&amp;base=LAW&amp;n=494628&amp;date=01.01.2026&amp;dst=100258&amp;field=134&amp;demo=2" TargetMode="External"/><Relationship Id="rId2792" Type="http://schemas.openxmlformats.org/officeDocument/2006/relationships/hyperlink" Target="https://login.consultant.ru/link/?req=doc&amp;base=LAW&amp;n=210168&amp;date=01.01.2026&amp;dst=100278&amp;field=134&amp;demo=2" TargetMode="External"/><Relationship Id="rId557" Type="http://schemas.openxmlformats.org/officeDocument/2006/relationships/hyperlink" Target="https://login.consultant.ru/link/?req=doc&amp;base=LAW&amp;n=515971&amp;date=01.01.2026&amp;dst=100010&amp;field=134&amp;demo=2" TargetMode="External"/><Relationship Id="rId764" Type="http://schemas.openxmlformats.org/officeDocument/2006/relationships/hyperlink" Target="https://login.consultant.ru/link/?req=doc&amp;base=LAW&amp;n=220989&amp;date=01.01.2026&amp;dst=100191&amp;field=134&amp;demo=2" TargetMode="External"/><Relationship Id="rId971" Type="http://schemas.openxmlformats.org/officeDocument/2006/relationships/hyperlink" Target="https://login.consultant.ru/link/?req=doc&amp;base=LAW&amp;n=220989&amp;date=01.01.2026&amp;dst=100299&amp;field=134&amp;demo=2" TargetMode="External"/><Relationship Id="rId1394" Type="http://schemas.openxmlformats.org/officeDocument/2006/relationships/hyperlink" Target="https://login.consultant.ru/link/?req=doc&amp;base=LAW&amp;n=463214&amp;date=01.01.2026&amp;dst=100008&amp;field=134&amp;demo=2" TargetMode="External"/><Relationship Id="rId2238" Type="http://schemas.openxmlformats.org/officeDocument/2006/relationships/hyperlink" Target="https://login.consultant.ru/link/?req=doc&amp;base=LAW&amp;n=511151&amp;date=01.01.2026&amp;dst=101049&amp;field=134&amp;demo=2" TargetMode="External"/><Relationship Id="rId2445" Type="http://schemas.openxmlformats.org/officeDocument/2006/relationships/hyperlink" Target="https://login.consultant.ru/link/?req=doc&amp;base=LAW&amp;n=515393&amp;date=01.01.2026&amp;dst=100012&amp;field=134&amp;demo=2" TargetMode="External"/><Relationship Id="rId2652" Type="http://schemas.openxmlformats.org/officeDocument/2006/relationships/hyperlink" Target="https://login.consultant.ru/link/?req=doc&amp;base=LAW&amp;n=481243&amp;date=01.01.2026&amp;dst=100048&amp;field=134&amp;demo=2" TargetMode="External"/><Relationship Id="rId417" Type="http://schemas.openxmlformats.org/officeDocument/2006/relationships/hyperlink" Target="https://login.consultant.ru/link/?req=doc&amp;base=LAW&amp;n=496778&amp;date=01.01.2026&amp;dst=100006&amp;field=134&amp;demo=2" TargetMode="External"/><Relationship Id="rId624" Type="http://schemas.openxmlformats.org/officeDocument/2006/relationships/hyperlink" Target="https://login.consultant.ru/link/?req=doc&amp;base=LAW&amp;n=220989&amp;date=01.01.2026&amp;dst=100076&amp;field=134&amp;demo=2" TargetMode="External"/><Relationship Id="rId831" Type="http://schemas.openxmlformats.org/officeDocument/2006/relationships/hyperlink" Target="https://login.consultant.ru/link/?req=doc&amp;base=LAW&amp;n=449446&amp;date=01.01.2026&amp;dst=100080&amp;field=134&amp;demo=2" TargetMode="External"/><Relationship Id="rId1047" Type="http://schemas.openxmlformats.org/officeDocument/2006/relationships/hyperlink" Target="https://login.consultant.ru/link/?req=doc&amp;base=LAW&amp;n=500137&amp;date=01.01.2026&amp;dst=2603&amp;field=134&amp;demo=2" TargetMode="External"/><Relationship Id="rId1254" Type="http://schemas.openxmlformats.org/officeDocument/2006/relationships/hyperlink" Target="https://login.consultant.ru/link/?req=doc&amp;base=LAW&amp;n=315362&amp;date=01.01.2026&amp;dst=100059&amp;field=134&amp;demo=2" TargetMode="External"/><Relationship Id="rId1461" Type="http://schemas.openxmlformats.org/officeDocument/2006/relationships/hyperlink" Target="https://login.consultant.ru/link/?req=doc&amp;base=LAW&amp;n=494429&amp;date=01.01.2026&amp;dst=100037&amp;field=134&amp;demo=2" TargetMode="External"/><Relationship Id="rId2305" Type="http://schemas.openxmlformats.org/officeDocument/2006/relationships/hyperlink" Target="https://login.consultant.ru/link/?req=doc&amp;base=LAW&amp;n=434583&amp;date=01.01.2026&amp;dst=100067&amp;field=134&amp;demo=2" TargetMode="External"/><Relationship Id="rId2512" Type="http://schemas.openxmlformats.org/officeDocument/2006/relationships/hyperlink" Target="https://login.consultant.ru/link/?req=doc&amp;base=LAW&amp;n=494628&amp;date=01.01.2026&amp;dst=100253&amp;field=134&amp;demo=2" TargetMode="External"/><Relationship Id="rId1114" Type="http://schemas.openxmlformats.org/officeDocument/2006/relationships/hyperlink" Target="https://login.consultant.ru/link/?req=doc&amp;base=LAW&amp;n=494367&amp;date=01.01.2026&amp;dst=100017&amp;field=134&amp;demo=2" TargetMode="External"/><Relationship Id="rId1321" Type="http://schemas.openxmlformats.org/officeDocument/2006/relationships/hyperlink" Target="https://login.consultant.ru/link/?req=doc&amp;base=LAW&amp;n=330846&amp;date=01.01.2026&amp;dst=100517&amp;field=134&amp;demo=2" TargetMode="External"/><Relationship Id="rId3079" Type="http://schemas.openxmlformats.org/officeDocument/2006/relationships/hyperlink" Target="https://login.consultant.ru/link/?req=doc&amp;base=LAW&amp;n=486591&amp;date=01.01.2026&amp;demo=2" TargetMode="External"/><Relationship Id="rId3286" Type="http://schemas.openxmlformats.org/officeDocument/2006/relationships/hyperlink" Target="https://login.consultant.ru/link/?req=doc&amp;base=LAW&amp;n=388795&amp;date=01.01.2026&amp;dst=100081&amp;field=134&amp;demo=2" TargetMode="External"/><Relationship Id="rId3493" Type="http://schemas.openxmlformats.org/officeDocument/2006/relationships/hyperlink" Target="https://login.consultant.ru/link/?req=doc&amp;base=LAW&amp;n=494367&amp;date=01.01.2026&amp;dst=100104&amp;field=134&amp;demo=2" TargetMode="External"/><Relationship Id="rId2095" Type="http://schemas.openxmlformats.org/officeDocument/2006/relationships/hyperlink" Target="https://login.consultant.ru/link/?req=doc&amp;base=LAW&amp;n=511151&amp;date=01.01.2026&amp;dst=101027&amp;field=134&amp;demo=2" TargetMode="External"/><Relationship Id="rId3146" Type="http://schemas.openxmlformats.org/officeDocument/2006/relationships/hyperlink" Target="https://login.consultant.ru/link/?req=doc&amp;base=LAW&amp;n=494628&amp;date=01.01.2026&amp;dst=100320&amp;field=134&amp;demo=2" TargetMode="External"/><Relationship Id="rId3353" Type="http://schemas.openxmlformats.org/officeDocument/2006/relationships/hyperlink" Target="https://login.consultant.ru/link/?req=doc&amp;base=LAW&amp;n=210168&amp;date=01.01.2026&amp;dst=100441&amp;field=134&amp;demo=2" TargetMode="External"/><Relationship Id="rId274" Type="http://schemas.openxmlformats.org/officeDocument/2006/relationships/hyperlink" Target="https://login.consultant.ru/link/?req=doc&amp;base=LAW&amp;n=489359&amp;date=01.01.2026&amp;dst=100061&amp;field=134&amp;demo=2" TargetMode="External"/><Relationship Id="rId481" Type="http://schemas.openxmlformats.org/officeDocument/2006/relationships/hyperlink" Target="https://login.consultant.ru/link/?req=doc&amp;base=LAW&amp;n=479104&amp;date=01.01.2026&amp;dst=100187&amp;field=134&amp;demo=2" TargetMode="External"/><Relationship Id="rId2162" Type="http://schemas.openxmlformats.org/officeDocument/2006/relationships/hyperlink" Target="https://login.consultant.ru/link/?req=doc&amp;base=LAW&amp;n=494628&amp;date=01.01.2026&amp;dst=100214&amp;field=134&amp;demo=2" TargetMode="External"/><Relationship Id="rId3006" Type="http://schemas.openxmlformats.org/officeDocument/2006/relationships/hyperlink" Target="https://login.consultant.ru/link/?req=doc&amp;base=LAW&amp;n=449446&amp;date=01.01.2026&amp;dst=100198&amp;field=134&amp;demo=2" TargetMode="External"/><Relationship Id="rId134" Type="http://schemas.openxmlformats.org/officeDocument/2006/relationships/hyperlink" Target="https://login.consultant.ru/link/?req=doc&amp;base=LAW&amp;n=501421&amp;date=01.01.2026&amp;dst=100058&amp;field=134&amp;demo=2" TargetMode="External"/><Relationship Id="rId3213" Type="http://schemas.openxmlformats.org/officeDocument/2006/relationships/hyperlink" Target="https://login.consultant.ru/link/?req=doc&amp;base=LAW&amp;n=494628&amp;date=01.01.2026&amp;dst=100364&amp;field=134&amp;demo=2" TargetMode="External"/><Relationship Id="rId3420" Type="http://schemas.openxmlformats.org/officeDocument/2006/relationships/hyperlink" Target="https://login.consultant.ru/link/?req=doc&amp;base=LAW&amp;n=501392&amp;date=01.01.2026&amp;dst=101001&amp;field=134&amp;demo=2" TargetMode="External"/><Relationship Id="rId341" Type="http://schemas.openxmlformats.org/officeDocument/2006/relationships/hyperlink" Target="https://login.consultant.ru/link/?req=doc&amp;base=LAW&amp;n=220989&amp;date=01.01.2026&amp;dst=100019&amp;field=134&amp;demo=2" TargetMode="External"/><Relationship Id="rId2022" Type="http://schemas.openxmlformats.org/officeDocument/2006/relationships/hyperlink" Target="https://login.consultant.ru/link/?req=doc&amp;base=LAW&amp;n=161221&amp;date=01.01.2026&amp;dst=100013&amp;field=134&amp;demo=2" TargetMode="External"/><Relationship Id="rId2979" Type="http://schemas.openxmlformats.org/officeDocument/2006/relationships/hyperlink" Target="https://login.consultant.ru/link/?req=doc&amp;base=LAW&amp;n=506855&amp;date=01.01.2026&amp;dst=100014&amp;field=134&amp;demo=2" TargetMode="External"/><Relationship Id="rId201" Type="http://schemas.openxmlformats.org/officeDocument/2006/relationships/hyperlink" Target="https://login.consultant.ru/link/?req=doc&amp;base=LAW&amp;n=221178&amp;date=01.01.2026&amp;dst=100028&amp;field=134&amp;demo=2" TargetMode="External"/><Relationship Id="rId1788" Type="http://schemas.openxmlformats.org/officeDocument/2006/relationships/hyperlink" Target="https://login.consultant.ru/link/?req=doc&amp;base=LAW&amp;n=482714&amp;date=01.01.2026&amp;dst=100096&amp;field=134&amp;demo=2" TargetMode="External"/><Relationship Id="rId1995" Type="http://schemas.openxmlformats.org/officeDocument/2006/relationships/hyperlink" Target="https://login.consultant.ru/link/?req=doc&amp;base=LAW&amp;n=421037&amp;date=01.01.2026&amp;dst=100028&amp;field=134&amp;demo=2" TargetMode="External"/><Relationship Id="rId2839" Type="http://schemas.openxmlformats.org/officeDocument/2006/relationships/hyperlink" Target="https://login.consultant.ru/link/?req=doc&amp;base=LAW&amp;n=421138&amp;date=01.01.2026&amp;dst=100251&amp;field=134&amp;demo=2" TargetMode="External"/><Relationship Id="rId1648" Type="http://schemas.openxmlformats.org/officeDocument/2006/relationships/hyperlink" Target="https://login.consultant.ru/link/?req=doc&amp;base=LAW&amp;n=201712&amp;date=01.01.2026&amp;dst=100169&amp;field=134&amp;demo=2" TargetMode="External"/><Relationship Id="rId1508" Type="http://schemas.openxmlformats.org/officeDocument/2006/relationships/hyperlink" Target="https://login.consultant.ru/link/?req=doc&amp;base=LAW&amp;n=330704&amp;date=01.01.2026&amp;dst=100052&amp;field=134&amp;demo=2" TargetMode="External"/><Relationship Id="rId1855" Type="http://schemas.openxmlformats.org/officeDocument/2006/relationships/hyperlink" Target="https://login.consultant.ru/link/?req=doc&amp;base=LAW&amp;n=327790&amp;date=01.01.2026&amp;dst=100079&amp;field=134&amp;demo=2" TargetMode="External"/><Relationship Id="rId2906" Type="http://schemas.openxmlformats.org/officeDocument/2006/relationships/hyperlink" Target="https://login.consultant.ru/link/?req=doc&amp;base=LAW&amp;n=210168&amp;date=01.01.2026&amp;dst=100401&amp;field=134&amp;demo=2" TargetMode="External"/><Relationship Id="rId3070" Type="http://schemas.openxmlformats.org/officeDocument/2006/relationships/hyperlink" Target="https://login.consultant.ru/link/?req=doc&amp;base=LAW&amp;n=433431&amp;date=01.01.2026&amp;dst=100620&amp;field=134&amp;demo=2" TargetMode="External"/><Relationship Id="rId1715" Type="http://schemas.openxmlformats.org/officeDocument/2006/relationships/hyperlink" Target="https://login.consultant.ru/link/?req=doc&amp;base=LAW&amp;n=483349&amp;date=01.01.2026&amp;dst=100356&amp;field=134&amp;demo=2" TargetMode="External"/><Relationship Id="rId1922" Type="http://schemas.openxmlformats.org/officeDocument/2006/relationships/hyperlink" Target="https://login.consultant.ru/link/?req=doc&amp;base=LAW&amp;n=491319&amp;date=01.01.2026&amp;dst=100011&amp;field=134&amp;demo=2" TargetMode="External"/><Relationship Id="rId2489" Type="http://schemas.openxmlformats.org/officeDocument/2006/relationships/hyperlink" Target="https://login.consultant.ru/link/?req=doc&amp;base=LAW&amp;n=116984&amp;date=01.01.2026&amp;dst=100046&amp;field=134&amp;demo=2" TargetMode="External"/><Relationship Id="rId2696" Type="http://schemas.openxmlformats.org/officeDocument/2006/relationships/hyperlink" Target="https://login.consultant.ru/link/?req=doc&amp;base=LAW&amp;n=210168&amp;date=01.01.2026&amp;dst=100099&amp;field=134&amp;demo=2" TargetMode="External"/><Relationship Id="rId668" Type="http://schemas.openxmlformats.org/officeDocument/2006/relationships/hyperlink" Target="https://login.consultant.ru/link/?req=doc&amp;base=LAW&amp;n=453995&amp;date=01.01.2026&amp;dst=100079&amp;field=134&amp;demo=2" TargetMode="External"/><Relationship Id="rId875" Type="http://schemas.openxmlformats.org/officeDocument/2006/relationships/hyperlink" Target="https://login.consultant.ru/link/?req=doc&amp;base=LAW&amp;n=449446&amp;date=01.01.2026&amp;dst=100097&amp;field=134&amp;demo=2" TargetMode="External"/><Relationship Id="rId1298" Type="http://schemas.openxmlformats.org/officeDocument/2006/relationships/hyperlink" Target="https://login.consultant.ru/link/?req=doc&amp;base=LAW&amp;n=512540&amp;date=01.01.2026&amp;dst=100086&amp;field=134&amp;demo=2" TargetMode="External"/><Relationship Id="rId2349" Type="http://schemas.openxmlformats.org/officeDocument/2006/relationships/hyperlink" Target="https://login.consultant.ru/link/?req=doc&amp;base=LAW&amp;n=210168&amp;date=01.01.2026&amp;dst=100071&amp;field=134&amp;demo=2" TargetMode="External"/><Relationship Id="rId2556" Type="http://schemas.openxmlformats.org/officeDocument/2006/relationships/hyperlink" Target="https://login.consultant.ru/link/?req=doc&amp;base=LAW&amp;n=341747&amp;date=01.01.2026&amp;dst=100049&amp;field=134&amp;demo=2" TargetMode="External"/><Relationship Id="rId2763" Type="http://schemas.openxmlformats.org/officeDocument/2006/relationships/hyperlink" Target="https://login.consultant.ru/link/?req=doc&amp;base=LAW&amp;n=210168&amp;date=01.01.2026&amp;dst=100257&amp;field=134&amp;demo=2" TargetMode="External"/><Relationship Id="rId2970" Type="http://schemas.openxmlformats.org/officeDocument/2006/relationships/hyperlink" Target="https://login.consultant.ru/link/?req=doc&amp;base=LAW&amp;n=211092&amp;date=01.01.2026&amp;dst=100140&amp;field=134&amp;demo=2" TargetMode="External"/><Relationship Id="rId528" Type="http://schemas.openxmlformats.org/officeDocument/2006/relationships/hyperlink" Target="https://login.consultant.ru/link/?req=doc&amp;base=LAW&amp;n=421138&amp;date=01.01.2026&amp;dst=100041&amp;field=134&amp;demo=2" TargetMode="External"/><Relationship Id="rId735" Type="http://schemas.openxmlformats.org/officeDocument/2006/relationships/hyperlink" Target="https://login.consultant.ru/link/?req=doc&amp;base=LAW&amp;n=501486&amp;date=01.01.2026&amp;dst=100651&amp;field=134&amp;demo=2" TargetMode="External"/><Relationship Id="rId942" Type="http://schemas.openxmlformats.org/officeDocument/2006/relationships/hyperlink" Target="https://login.consultant.ru/link/?req=doc&amp;base=LAW&amp;n=499646&amp;date=01.01.2026&amp;dst=100014&amp;field=134&amp;demo=2" TargetMode="External"/><Relationship Id="rId1158" Type="http://schemas.openxmlformats.org/officeDocument/2006/relationships/hyperlink" Target="https://login.consultant.ru/link/?req=doc&amp;base=LAW&amp;n=330846&amp;date=01.01.2026&amp;dst=100047&amp;field=134&amp;demo=2" TargetMode="External"/><Relationship Id="rId1365" Type="http://schemas.openxmlformats.org/officeDocument/2006/relationships/hyperlink" Target="https://login.consultant.ru/link/?req=doc&amp;base=LAW&amp;n=330704&amp;date=01.01.2026&amp;dst=100040&amp;field=134&amp;demo=2" TargetMode="External"/><Relationship Id="rId1572" Type="http://schemas.openxmlformats.org/officeDocument/2006/relationships/hyperlink" Target="https://login.consultant.ru/link/?req=doc&amp;base=LAW&amp;n=482543&amp;date=01.01.2026&amp;dst=100012&amp;field=134&amp;demo=2" TargetMode="External"/><Relationship Id="rId2209" Type="http://schemas.openxmlformats.org/officeDocument/2006/relationships/hyperlink" Target="https://login.consultant.ru/link/?req=doc&amp;base=LAW&amp;n=421037&amp;date=01.01.2026&amp;dst=100054&amp;field=134&amp;demo=2" TargetMode="External"/><Relationship Id="rId2416" Type="http://schemas.openxmlformats.org/officeDocument/2006/relationships/hyperlink" Target="https://login.consultant.ru/link/?req=doc&amp;base=LAW&amp;n=421138&amp;date=01.01.2026&amp;dst=100139&amp;field=134&amp;demo=2" TargetMode="External"/><Relationship Id="rId2623" Type="http://schemas.openxmlformats.org/officeDocument/2006/relationships/hyperlink" Target="https://login.consultant.ru/link/?req=doc&amp;base=LAW&amp;n=511151&amp;date=01.01.2026&amp;dst=101125&amp;field=134&amp;demo=2" TargetMode="External"/><Relationship Id="rId1018" Type="http://schemas.openxmlformats.org/officeDocument/2006/relationships/hyperlink" Target="https://login.consultant.ru/link/?req=doc&amp;base=LAW&amp;n=449446&amp;date=01.01.2026&amp;dst=100136&amp;field=134&amp;demo=2" TargetMode="External"/><Relationship Id="rId1225" Type="http://schemas.openxmlformats.org/officeDocument/2006/relationships/hyperlink" Target="https://login.consultant.ru/link/?req=doc&amp;base=LAW&amp;n=287031&amp;date=01.01.2026&amp;dst=100028&amp;field=134&amp;demo=2" TargetMode="External"/><Relationship Id="rId1432" Type="http://schemas.openxmlformats.org/officeDocument/2006/relationships/hyperlink" Target="https://login.consultant.ru/link/?req=doc&amp;base=LAW&amp;n=330704&amp;date=01.01.2026&amp;dst=100042&amp;field=134&amp;demo=2" TargetMode="External"/><Relationship Id="rId2830" Type="http://schemas.openxmlformats.org/officeDocument/2006/relationships/hyperlink" Target="https://login.consultant.ru/link/?req=doc&amp;base=LAW&amp;n=405383&amp;date=01.01.2026&amp;dst=100055&amp;field=134&amp;demo=2" TargetMode="External"/><Relationship Id="rId71" Type="http://schemas.openxmlformats.org/officeDocument/2006/relationships/hyperlink" Target="https://login.consultant.ru/link/?req=doc&amp;base=LAW&amp;n=201617&amp;date=01.01.2026&amp;dst=100304&amp;field=134&amp;demo=2" TargetMode="External"/><Relationship Id="rId802" Type="http://schemas.openxmlformats.org/officeDocument/2006/relationships/hyperlink" Target="https://login.consultant.ru/link/?req=doc&amp;base=LAW&amp;n=449446&amp;date=01.01.2026&amp;dst=100061&amp;field=134&amp;demo=2" TargetMode="External"/><Relationship Id="rId3397" Type="http://schemas.openxmlformats.org/officeDocument/2006/relationships/hyperlink" Target="https://login.consultant.ru/link/?req=doc&amp;base=LAW&amp;n=422102&amp;date=01.01.2026&amp;dst=100161&amp;field=134&amp;demo=2" TargetMode="External"/><Relationship Id="rId178" Type="http://schemas.openxmlformats.org/officeDocument/2006/relationships/hyperlink" Target="https://login.consultant.ru/link/?req=doc&amp;base=LAW&amp;n=481243&amp;date=01.01.2026&amp;dst=100039&amp;field=134&amp;demo=2" TargetMode="External"/><Relationship Id="rId3257" Type="http://schemas.openxmlformats.org/officeDocument/2006/relationships/hyperlink" Target="https://login.consultant.ru/link/?req=doc&amp;base=LAW&amp;n=330846&amp;date=01.01.2026&amp;dst=100515&amp;field=134&amp;demo=2" TargetMode="External"/><Relationship Id="rId3464" Type="http://schemas.openxmlformats.org/officeDocument/2006/relationships/hyperlink" Target="https://login.consultant.ru/link/?req=doc&amp;base=LAW&amp;n=465416&amp;date=01.01.2026&amp;dst=100056&amp;field=134&amp;demo=2" TargetMode="External"/><Relationship Id="rId385" Type="http://schemas.openxmlformats.org/officeDocument/2006/relationships/hyperlink" Target="https://login.consultant.ru/link/?req=doc&amp;base=LAW&amp;n=173386&amp;date=01.01.2026&amp;dst=100027&amp;field=134&amp;demo=2" TargetMode="External"/><Relationship Id="rId592" Type="http://schemas.openxmlformats.org/officeDocument/2006/relationships/hyperlink" Target="https://login.consultant.ru/link/?req=doc&amp;base=LAW&amp;n=220989&amp;date=01.01.2026&amp;dst=100034&amp;field=134&amp;demo=2" TargetMode="External"/><Relationship Id="rId2066" Type="http://schemas.openxmlformats.org/officeDocument/2006/relationships/hyperlink" Target="https://login.consultant.ru/link/?req=doc&amp;base=LAW&amp;n=483349&amp;date=01.01.2026&amp;dst=100377&amp;field=134&amp;demo=2" TargetMode="External"/><Relationship Id="rId2273" Type="http://schemas.openxmlformats.org/officeDocument/2006/relationships/hyperlink" Target="https://login.consultant.ru/link/?req=doc&amp;base=LAW&amp;n=501392&amp;date=01.01.2026&amp;dst=100935&amp;field=134&amp;demo=2" TargetMode="External"/><Relationship Id="rId2480" Type="http://schemas.openxmlformats.org/officeDocument/2006/relationships/hyperlink" Target="https://login.consultant.ru/link/?req=doc&amp;base=LAW&amp;n=511151&amp;date=01.01.2026&amp;dst=101093&amp;field=134&amp;demo=2" TargetMode="External"/><Relationship Id="rId3117" Type="http://schemas.openxmlformats.org/officeDocument/2006/relationships/hyperlink" Target="https://login.consultant.ru/link/?req=doc&amp;base=LAW&amp;n=483055&amp;date=01.01.2026&amp;dst=100095&amp;field=134&amp;demo=2" TargetMode="External"/><Relationship Id="rId3324" Type="http://schemas.openxmlformats.org/officeDocument/2006/relationships/hyperlink" Target="https://login.consultant.ru/link/?req=doc&amp;base=LAW&amp;n=421138&amp;date=01.01.2026&amp;dst=100366&amp;field=134&amp;demo=2" TargetMode="External"/><Relationship Id="rId3531" Type="http://schemas.openxmlformats.org/officeDocument/2006/relationships/fontTable" Target="fontTable.xml"/><Relationship Id="rId245" Type="http://schemas.openxmlformats.org/officeDocument/2006/relationships/hyperlink" Target="https://login.consultant.ru/link/?req=doc&amp;base=LAW&amp;n=183373&amp;date=01.01.2026&amp;dst=100013&amp;field=134&amp;demo=2" TargetMode="External"/><Relationship Id="rId452" Type="http://schemas.openxmlformats.org/officeDocument/2006/relationships/hyperlink" Target="https://login.consultant.ru/link/?req=doc&amp;base=LAW&amp;n=304689&amp;date=01.01.2026&amp;dst=100007&amp;field=134&amp;demo=2" TargetMode="External"/><Relationship Id="rId1082" Type="http://schemas.openxmlformats.org/officeDocument/2006/relationships/hyperlink" Target="https://login.consultant.ru/link/?req=doc&amp;base=LAW&amp;n=494422&amp;date=01.01.2026&amp;dst=100069&amp;field=134&amp;demo=2" TargetMode="External"/><Relationship Id="rId2133" Type="http://schemas.openxmlformats.org/officeDocument/2006/relationships/hyperlink" Target="https://login.consultant.ru/link/?req=doc&amp;base=LAW&amp;n=501392&amp;date=01.01.2026&amp;dst=100916&amp;field=134&amp;demo=2" TargetMode="External"/><Relationship Id="rId2340" Type="http://schemas.openxmlformats.org/officeDocument/2006/relationships/hyperlink" Target="https://login.consultant.ru/link/?req=doc&amp;base=LAW&amp;n=483349&amp;date=01.01.2026&amp;dst=100380&amp;field=134&amp;demo=2" TargetMode="External"/><Relationship Id="rId105" Type="http://schemas.openxmlformats.org/officeDocument/2006/relationships/hyperlink" Target="https://login.consultant.ru/link/?req=doc&amp;base=LAW&amp;n=218171&amp;date=01.01.2026&amp;dst=100009&amp;field=134&amp;demo=2" TargetMode="External"/><Relationship Id="rId312" Type="http://schemas.openxmlformats.org/officeDocument/2006/relationships/hyperlink" Target="https://login.consultant.ru/link/?req=doc&amp;base=LAW&amp;n=511151&amp;date=01.01.2026&amp;dst=100962&amp;field=134&amp;demo=2" TargetMode="External"/><Relationship Id="rId2200" Type="http://schemas.openxmlformats.org/officeDocument/2006/relationships/hyperlink" Target="https://login.consultant.ru/link/?req=doc&amp;base=LAW&amp;n=500137&amp;date=01.01.2026&amp;dst=110&amp;field=134&amp;demo=2" TargetMode="External"/><Relationship Id="rId1899" Type="http://schemas.openxmlformats.org/officeDocument/2006/relationships/hyperlink" Target="https://login.consultant.ru/link/?req=doc&amp;base=LAW&amp;n=508482&amp;date=01.01.2026&amp;dst=101815&amp;field=134&amp;demo=2" TargetMode="External"/><Relationship Id="rId1759" Type="http://schemas.openxmlformats.org/officeDocument/2006/relationships/hyperlink" Target="https://login.consultant.ru/link/?req=doc&amp;base=LAW&amp;n=200948&amp;date=01.01.2026&amp;dst=100016&amp;field=134&amp;demo=2" TargetMode="External"/><Relationship Id="rId1966" Type="http://schemas.openxmlformats.org/officeDocument/2006/relationships/hyperlink" Target="https://login.consultant.ru/link/?req=doc&amp;base=LAW&amp;n=420986&amp;date=01.01.2026&amp;dst=100779&amp;field=134&amp;demo=2" TargetMode="External"/><Relationship Id="rId3181" Type="http://schemas.openxmlformats.org/officeDocument/2006/relationships/hyperlink" Target="https://login.consultant.ru/link/?req=doc&amp;base=LAW&amp;n=494628&amp;date=01.01.2026&amp;dst=100342&amp;field=134&amp;demo=2" TargetMode="External"/><Relationship Id="rId1619" Type="http://schemas.openxmlformats.org/officeDocument/2006/relationships/hyperlink" Target="https://login.consultant.ru/link/?req=doc&amp;base=LAW&amp;n=116984&amp;date=01.01.2026&amp;dst=100014&amp;field=134&amp;demo=2" TargetMode="External"/><Relationship Id="rId1826" Type="http://schemas.openxmlformats.org/officeDocument/2006/relationships/hyperlink" Target="https://login.consultant.ru/link/?req=doc&amp;base=LAW&amp;n=415511&amp;date=01.01.2026&amp;dst=100013&amp;field=134&amp;demo=2" TargetMode="External"/><Relationship Id="rId3041" Type="http://schemas.openxmlformats.org/officeDocument/2006/relationships/hyperlink" Target="https://login.consultant.ru/link/?req=doc&amp;base=LAW&amp;n=421138&amp;date=01.01.2026&amp;dst=100527&amp;field=134&amp;demo=2" TargetMode="External"/><Relationship Id="rId779" Type="http://schemas.openxmlformats.org/officeDocument/2006/relationships/hyperlink" Target="https://login.consultant.ru/link/?req=doc&amp;base=LAW&amp;n=511565&amp;date=01.01.2026&amp;dst=4793&amp;field=134&amp;demo=2" TargetMode="External"/><Relationship Id="rId986" Type="http://schemas.openxmlformats.org/officeDocument/2006/relationships/hyperlink" Target="https://login.consultant.ru/link/?req=doc&amp;base=LAW&amp;n=463196&amp;date=01.01.2026&amp;dst=100009&amp;field=134&amp;demo=2" TargetMode="External"/><Relationship Id="rId2667" Type="http://schemas.openxmlformats.org/officeDocument/2006/relationships/hyperlink" Target="https://login.consultant.ru/link/?req=doc&amp;base=LAW&amp;n=511151&amp;date=01.01.2026&amp;dst=101138&amp;field=134&amp;demo=2" TargetMode="External"/><Relationship Id="rId639" Type="http://schemas.openxmlformats.org/officeDocument/2006/relationships/hyperlink" Target="https://login.consultant.ru/link/?req=doc&amp;base=LAW&amp;n=358779&amp;date=01.01.2026&amp;dst=100030&amp;field=134&amp;demo=2" TargetMode="External"/><Relationship Id="rId1269" Type="http://schemas.openxmlformats.org/officeDocument/2006/relationships/hyperlink" Target="https://login.consultant.ru/link/?req=doc&amp;base=LAW&amp;n=511107&amp;date=01.01.2026&amp;dst=100209&amp;field=134&amp;demo=2" TargetMode="External"/><Relationship Id="rId1476" Type="http://schemas.openxmlformats.org/officeDocument/2006/relationships/hyperlink" Target="https://login.consultant.ru/link/?req=doc&amp;base=LAW&amp;n=327790&amp;date=01.01.2026&amp;dst=100069&amp;field=134&amp;demo=2" TargetMode="External"/><Relationship Id="rId2874" Type="http://schemas.openxmlformats.org/officeDocument/2006/relationships/hyperlink" Target="https://login.consultant.ru/link/?req=doc&amp;base=LAW&amp;n=210168&amp;date=01.01.2026&amp;dst=100385&amp;field=134&amp;demo=2" TargetMode="External"/><Relationship Id="rId846" Type="http://schemas.openxmlformats.org/officeDocument/2006/relationships/hyperlink" Target="https://login.consultant.ru/link/?req=doc&amp;base=LAW&amp;n=220989&amp;date=01.01.2026&amp;dst=100253&amp;field=134&amp;demo=2" TargetMode="External"/><Relationship Id="rId1129" Type="http://schemas.openxmlformats.org/officeDocument/2006/relationships/hyperlink" Target="https://login.consultant.ru/link/?req=doc&amp;base=LAW&amp;n=501412&amp;date=01.01.2026&amp;dst=100107&amp;field=134&amp;demo=2" TargetMode="External"/><Relationship Id="rId1683" Type="http://schemas.openxmlformats.org/officeDocument/2006/relationships/hyperlink" Target="https://login.consultant.ru/link/?req=doc&amp;base=LAW&amp;n=421943&amp;date=01.01.2026&amp;dst=100026&amp;field=134&amp;demo=2" TargetMode="External"/><Relationship Id="rId1890" Type="http://schemas.openxmlformats.org/officeDocument/2006/relationships/hyperlink" Target="https://login.consultant.ru/link/?req=doc&amp;base=LAW&amp;n=173386&amp;date=01.01.2026&amp;dst=100130&amp;field=134&amp;demo=2" TargetMode="External"/><Relationship Id="rId2527" Type="http://schemas.openxmlformats.org/officeDocument/2006/relationships/hyperlink" Target="https://login.consultant.ru/link/?req=doc&amp;base=LAW&amp;n=494628&amp;date=01.01.2026&amp;dst=100254&amp;field=134&amp;demo=2" TargetMode="External"/><Relationship Id="rId2734" Type="http://schemas.openxmlformats.org/officeDocument/2006/relationships/hyperlink" Target="https://login.consultant.ru/link/?req=doc&amp;base=LAW&amp;n=388450&amp;date=01.01.2026&amp;dst=100007&amp;field=134&amp;demo=2" TargetMode="External"/><Relationship Id="rId2941" Type="http://schemas.openxmlformats.org/officeDocument/2006/relationships/hyperlink" Target="https://login.consultant.ru/link/?req=doc&amp;base=LAW&amp;n=421138&amp;date=01.01.2026&amp;dst=100265&amp;field=134&amp;demo=2" TargetMode="External"/><Relationship Id="rId706" Type="http://schemas.openxmlformats.org/officeDocument/2006/relationships/hyperlink" Target="https://login.consultant.ru/link/?req=doc&amp;base=LAW&amp;n=501392&amp;date=01.01.2026&amp;dst=100846&amp;field=134&amp;demo=2" TargetMode="External"/><Relationship Id="rId913" Type="http://schemas.openxmlformats.org/officeDocument/2006/relationships/hyperlink" Target="https://login.consultant.ru/link/?req=doc&amp;base=LAW&amp;n=471087&amp;date=01.01.2026&amp;dst=100229&amp;field=134&amp;demo=2" TargetMode="External"/><Relationship Id="rId1336" Type="http://schemas.openxmlformats.org/officeDocument/2006/relationships/hyperlink" Target="https://login.consultant.ru/link/?req=doc&amp;base=LAW&amp;n=330704&amp;date=01.01.2026&amp;dst=100035&amp;field=134&amp;demo=2" TargetMode="External"/><Relationship Id="rId1543" Type="http://schemas.openxmlformats.org/officeDocument/2006/relationships/hyperlink" Target="https://login.consultant.ru/link/?req=doc&amp;base=LAW&amp;n=483349&amp;date=01.01.2026&amp;dst=100343&amp;field=134&amp;demo=2" TargetMode="External"/><Relationship Id="rId1750" Type="http://schemas.openxmlformats.org/officeDocument/2006/relationships/hyperlink" Target="https://login.consultant.ru/link/?req=doc&amp;base=LAW&amp;n=483349&amp;date=01.01.2026&amp;dst=100365&amp;field=134&amp;demo=2" TargetMode="External"/><Relationship Id="rId2801" Type="http://schemas.openxmlformats.org/officeDocument/2006/relationships/hyperlink" Target="https://login.consultant.ru/link/?req=doc&amp;base=LAW&amp;n=216726&amp;date=01.01.2026&amp;dst=100011&amp;field=134&amp;demo=2" TargetMode="External"/><Relationship Id="rId42" Type="http://schemas.openxmlformats.org/officeDocument/2006/relationships/hyperlink" Target="https://login.consultant.ru/link/?req=doc&amp;base=LAW&amp;n=471086&amp;date=01.01.2026&amp;dst=100298&amp;field=134&amp;demo=2" TargetMode="External"/><Relationship Id="rId1403" Type="http://schemas.openxmlformats.org/officeDocument/2006/relationships/hyperlink" Target="https://login.consultant.ru/link/?req=doc&amp;base=LAW&amp;n=501403&amp;date=01.01.2026&amp;dst=100276&amp;field=134&amp;demo=2" TargetMode="External"/><Relationship Id="rId1610" Type="http://schemas.openxmlformats.org/officeDocument/2006/relationships/hyperlink" Target="https://login.consultant.ru/link/?req=doc&amp;base=LAW&amp;n=494628&amp;date=01.01.2026&amp;dst=100090&amp;field=134&amp;demo=2" TargetMode="External"/><Relationship Id="rId3368" Type="http://schemas.openxmlformats.org/officeDocument/2006/relationships/hyperlink" Target="https://login.consultant.ru/link/?req=doc&amp;base=LAW&amp;n=318535&amp;date=01.01.2026&amp;dst=1&amp;field=134&amp;demo=2" TargetMode="External"/><Relationship Id="rId289" Type="http://schemas.openxmlformats.org/officeDocument/2006/relationships/hyperlink" Target="https://login.consultant.ru/link/?req=doc&amp;base=LAW&amp;n=210168&amp;date=01.01.2026&amp;dst=100016&amp;field=134&amp;demo=2" TargetMode="External"/><Relationship Id="rId496" Type="http://schemas.openxmlformats.org/officeDocument/2006/relationships/hyperlink" Target="https://login.consultant.ru/link/?req=doc&amp;base=LAW&amp;n=172862&amp;date=01.01.2026&amp;dst=100018&amp;field=134&amp;demo=2" TargetMode="External"/><Relationship Id="rId2177" Type="http://schemas.openxmlformats.org/officeDocument/2006/relationships/hyperlink" Target="https://login.consultant.ru/link/?req=doc&amp;base=LAW&amp;n=421037&amp;date=01.01.2026&amp;dst=100032&amp;field=134&amp;demo=2" TargetMode="External"/><Relationship Id="rId2384" Type="http://schemas.openxmlformats.org/officeDocument/2006/relationships/hyperlink" Target="https://login.consultant.ru/link/?req=doc&amp;base=LAW&amp;n=482508&amp;date=01.01.2026&amp;dst=100025&amp;field=134&amp;demo=2" TargetMode="External"/><Relationship Id="rId2591" Type="http://schemas.openxmlformats.org/officeDocument/2006/relationships/hyperlink" Target="https://login.consultant.ru/link/?req=doc&amp;base=LAW&amp;n=330846&amp;date=01.01.2026&amp;dst=100369&amp;field=134&amp;demo=2" TargetMode="External"/><Relationship Id="rId3228" Type="http://schemas.openxmlformats.org/officeDocument/2006/relationships/hyperlink" Target="https://login.consultant.ru/link/?req=doc&amp;base=LAW&amp;n=93980&amp;date=01.01.2026&amp;dst=100003&amp;field=134&amp;demo=2" TargetMode="External"/><Relationship Id="rId3435" Type="http://schemas.openxmlformats.org/officeDocument/2006/relationships/hyperlink" Target="https://login.consultant.ru/link/?req=doc&amp;base=LAW&amp;n=489041&amp;date=01.01.2026&amp;dst=100188&amp;field=134&amp;demo=2" TargetMode="External"/><Relationship Id="rId149" Type="http://schemas.openxmlformats.org/officeDocument/2006/relationships/hyperlink" Target="https://login.consultant.ru/link/?req=doc&amp;base=LAW&amp;n=388987&amp;date=01.01.2026&amp;dst=100083&amp;field=134&amp;demo=2" TargetMode="External"/><Relationship Id="rId356" Type="http://schemas.openxmlformats.org/officeDocument/2006/relationships/hyperlink" Target="https://login.consultant.ru/link/?req=doc&amp;base=LAW&amp;n=449446&amp;date=01.01.2026&amp;dst=100019&amp;field=134&amp;demo=2" TargetMode="External"/><Relationship Id="rId563" Type="http://schemas.openxmlformats.org/officeDocument/2006/relationships/hyperlink" Target="https://login.consultant.ru/link/?req=doc&amp;base=LAW&amp;n=512944&amp;date=01.01.2026&amp;dst=100017&amp;field=134&amp;demo=2" TargetMode="External"/><Relationship Id="rId770" Type="http://schemas.openxmlformats.org/officeDocument/2006/relationships/hyperlink" Target="https://login.consultant.ru/link/?req=doc&amp;base=LAW&amp;n=511565&amp;date=01.01.2026&amp;dst=4791&amp;field=134&amp;demo=2" TargetMode="External"/><Relationship Id="rId1193" Type="http://schemas.openxmlformats.org/officeDocument/2006/relationships/hyperlink" Target="https://login.consultant.ru/link/?req=doc&amp;base=LAW&amp;n=489359&amp;date=01.01.2026&amp;dst=100065&amp;field=134&amp;demo=2" TargetMode="External"/><Relationship Id="rId2037" Type="http://schemas.openxmlformats.org/officeDocument/2006/relationships/hyperlink" Target="https://login.consultant.ru/link/?req=doc&amp;base=LAW&amp;n=200735&amp;date=01.01.2026&amp;dst=100011&amp;field=134&amp;demo=2" TargetMode="External"/><Relationship Id="rId2244" Type="http://schemas.openxmlformats.org/officeDocument/2006/relationships/hyperlink" Target="https://login.consultant.ru/link/?req=doc&amp;base=LAW&amp;n=511151&amp;date=01.01.2026&amp;dst=101050&amp;field=134&amp;demo=2" TargetMode="External"/><Relationship Id="rId2451" Type="http://schemas.openxmlformats.org/officeDocument/2006/relationships/hyperlink" Target="https://login.consultant.ru/link/?req=doc&amp;base=LAW&amp;n=449446&amp;date=01.01.2026&amp;dst=100196&amp;field=134&amp;demo=2" TargetMode="External"/><Relationship Id="rId216" Type="http://schemas.openxmlformats.org/officeDocument/2006/relationships/hyperlink" Target="https://login.consultant.ru/link/?req=doc&amp;base=LAW&amp;n=511495&amp;date=01.01.2026&amp;dst=100102&amp;field=134&amp;demo=2" TargetMode="External"/><Relationship Id="rId423" Type="http://schemas.openxmlformats.org/officeDocument/2006/relationships/hyperlink" Target="https://login.consultant.ru/link/?req=doc&amp;base=LAW&amp;n=297916&amp;date=01.01.2026&amp;dst=100012&amp;field=134&amp;demo=2" TargetMode="External"/><Relationship Id="rId1053" Type="http://schemas.openxmlformats.org/officeDocument/2006/relationships/hyperlink" Target="https://login.consultant.ru/link/?req=doc&amp;base=LAW&amp;n=449446&amp;date=01.01.2026&amp;dst=100146&amp;field=134&amp;demo=2" TargetMode="External"/><Relationship Id="rId1260" Type="http://schemas.openxmlformats.org/officeDocument/2006/relationships/hyperlink" Target="https://login.consultant.ru/link/?req=doc&amp;base=LAW&amp;n=341747&amp;date=01.01.2026&amp;dst=100014&amp;field=134&amp;demo=2" TargetMode="External"/><Relationship Id="rId2104" Type="http://schemas.openxmlformats.org/officeDocument/2006/relationships/hyperlink" Target="https://login.consultant.ru/link/?req=doc&amp;base=LAW&amp;n=315362&amp;date=01.01.2026&amp;dst=100076&amp;field=134&amp;demo=2" TargetMode="External"/><Relationship Id="rId3502" Type="http://schemas.openxmlformats.org/officeDocument/2006/relationships/hyperlink" Target="https://login.consultant.ru/link/?req=doc&amp;base=LAW&amp;n=366008&amp;date=01.01.2026&amp;dst=100002&amp;field=134&amp;demo=2" TargetMode="External"/><Relationship Id="rId630" Type="http://schemas.openxmlformats.org/officeDocument/2006/relationships/hyperlink" Target="https://login.consultant.ru/link/?req=doc&amp;base=LAW&amp;n=220989&amp;date=01.01.2026&amp;dst=100079&amp;field=134&amp;demo=2" TargetMode="External"/><Relationship Id="rId2311" Type="http://schemas.openxmlformats.org/officeDocument/2006/relationships/hyperlink" Target="https://login.consultant.ru/link/?req=doc&amp;base=LAW&amp;n=421138&amp;date=01.01.2026&amp;dst=100134&amp;field=134&amp;demo=2" TargetMode="External"/><Relationship Id="rId1120" Type="http://schemas.openxmlformats.org/officeDocument/2006/relationships/hyperlink" Target="https://login.consultant.ru/link/?req=doc&amp;base=LAW&amp;n=516720&amp;date=01.01.2026&amp;dst=222&amp;field=134&amp;demo=2" TargetMode="External"/><Relationship Id="rId1937" Type="http://schemas.openxmlformats.org/officeDocument/2006/relationships/hyperlink" Target="https://login.consultant.ru/link/?req=doc&amp;base=LAW&amp;n=511151&amp;date=01.01.2026&amp;dst=100985&amp;field=134&amp;demo=2" TargetMode="External"/><Relationship Id="rId3085" Type="http://schemas.openxmlformats.org/officeDocument/2006/relationships/hyperlink" Target="https://login.consultant.ru/link/?req=doc&amp;base=LAW&amp;n=483349&amp;date=01.01.2026&amp;dst=100403&amp;field=134&amp;demo=2" TargetMode="External"/><Relationship Id="rId3292" Type="http://schemas.openxmlformats.org/officeDocument/2006/relationships/hyperlink" Target="https://login.consultant.ru/link/?req=doc&amp;base=LAW&amp;n=388795&amp;date=01.01.2026&amp;dst=100083&amp;field=134&amp;demo=2" TargetMode="External"/><Relationship Id="rId3152" Type="http://schemas.openxmlformats.org/officeDocument/2006/relationships/hyperlink" Target="https://login.consultant.ru/link/?req=doc&amp;base=LAW&amp;n=501392&amp;date=01.01.2026&amp;dst=100982&amp;field=134&amp;demo=2" TargetMode="External"/><Relationship Id="rId280" Type="http://schemas.openxmlformats.org/officeDocument/2006/relationships/hyperlink" Target="https://login.consultant.ru/link/?req=doc&amp;base=LAW&amp;n=173386&amp;date=01.01.2026&amp;dst=100017&amp;field=134&amp;demo=2" TargetMode="External"/><Relationship Id="rId3012" Type="http://schemas.openxmlformats.org/officeDocument/2006/relationships/hyperlink" Target="https://login.consultant.ru/link/?req=doc&amp;base=LAW&amp;n=501406&amp;date=01.01.2026&amp;dst=100061&amp;field=134&amp;demo=2" TargetMode="External"/><Relationship Id="rId140" Type="http://schemas.openxmlformats.org/officeDocument/2006/relationships/hyperlink" Target="https://login.consultant.ru/link/?req=doc&amp;base=LAW&amp;n=372677&amp;date=01.01.2026&amp;dst=100009&amp;field=134&amp;demo=2" TargetMode="External"/><Relationship Id="rId6" Type="http://schemas.openxmlformats.org/officeDocument/2006/relationships/hyperlink" Target="https://login.consultant.ru/link/?req=doc&amp;base=LAW&amp;n=168209&amp;date=01.01.2026&amp;dst=100100&amp;field=134&amp;demo=2" TargetMode="External"/><Relationship Id="rId2778" Type="http://schemas.openxmlformats.org/officeDocument/2006/relationships/hyperlink" Target="https://login.consultant.ru/link/?req=doc&amp;base=LAW&amp;n=421138&amp;date=01.01.2026&amp;dst=100229&amp;field=134&amp;demo=2" TargetMode="External"/><Relationship Id="rId2985" Type="http://schemas.openxmlformats.org/officeDocument/2006/relationships/hyperlink" Target="https://login.consultant.ru/link/?req=doc&amp;base=LAW&amp;n=511565&amp;date=01.01.2026&amp;dst=4939&amp;field=134&amp;demo=2" TargetMode="External"/><Relationship Id="rId957" Type="http://schemas.openxmlformats.org/officeDocument/2006/relationships/hyperlink" Target="https://login.consultant.ru/link/?req=doc&amp;base=LAW&amp;n=449446&amp;date=01.01.2026&amp;dst=100121&amp;field=134&amp;demo=2" TargetMode="External"/><Relationship Id="rId1587" Type="http://schemas.openxmlformats.org/officeDocument/2006/relationships/hyperlink" Target="https://login.consultant.ru/link/?req=doc&amp;base=LAW&amp;n=465416&amp;date=01.01.2026&amp;dst=100025&amp;field=134&amp;demo=2" TargetMode="External"/><Relationship Id="rId1794" Type="http://schemas.openxmlformats.org/officeDocument/2006/relationships/hyperlink" Target="https://login.consultant.ru/link/?req=doc&amp;base=LAW&amp;n=93980&amp;date=01.01.2026&amp;dst=100003&amp;field=134&amp;demo=2" TargetMode="External"/><Relationship Id="rId2638" Type="http://schemas.openxmlformats.org/officeDocument/2006/relationships/hyperlink" Target="https://login.consultant.ru/link/?req=doc&amp;base=LAW&amp;n=421138&amp;date=01.01.2026&amp;dst=100167&amp;field=134&amp;demo=2" TargetMode="External"/><Relationship Id="rId2845" Type="http://schemas.openxmlformats.org/officeDocument/2006/relationships/hyperlink" Target="https://login.consultant.ru/link/?req=doc&amp;base=LAW&amp;n=421138&amp;date=01.01.2026&amp;dst=100257&amp;field=134&amp;demo=2" TargetMode="External"/><Relationship Id="rId86" Type="http://schemas.openxmlformats.org/officeDocument/2006/relationships/hyperlink" Target="https://login.consultant.ru/link/?req=doc&amp;base=LAW&amp;n=405751&amp;date=01.01.2026&amp;dst=100119&amp;field=134&amp;demo=2" TargetMode="External"/><Relationship Id="rId817" Type="http://schemas.openxmlformats.org/officeDocument/2006/relationships/hyperlink" Target="https://login.consultant.ru/link/?req=doc&amp;base=LAW&amp;n=449446&amp;date=01.01.2026&amp;dst=100069&amp;field=134&amp;demo=2" TargetMode="External"/><Relationship Id="rId1447" Type="http://schemas.openxmlformats.org/officeDocument/2006/relationships/hyperlink" Target="https://login.consultant.ru/link/?req=doc&amp;base=LAW&amp;n=494429&amp;date=01.01.2026&amp;dst=100035&amp;field=134&amp;demo=2" TargetMode="External"/><Relationship Id="rId1654" Type="http://schemas.openxmlformats.org/officeDocument/2006/relationships/hyperlink" Target="https://login.consultant.ru/link/?req=doc&amp;base=LAW&amp;n=107278&amp;date=01.01.2026&amp;dst=100006&amp;field=134&amp;demo=2" TargetMode="External"/><Relationship Id="rId1861" Type="http://schemas.openxmlformats.org/officeDocument/2006/relationships/hyperlink" Target="https://login.consultant.ru/link/?req=doc&amp;base=LAW&amp;n=511565&amp;date=01.01.2026&amp;dst=4831&amp;field=134&amp;demo=2" TargetMode="External"/><Relationship Id="rId2705" Type="http://schemas.openxmlformats.org/officeDocument/2006/relationships/hyperlink" Target="https://login.consultant.ru/link/?req=doc&amp;base=LAW&amp;n=511113&amp;date=01.01.2026&amp;dst=100022&amp;field=134&amp;demo=2" TargetMode="External"/><Relationship Id="rId2912" Type="http://schemas.openxmlformats.org/officeDocument/2006/relationships/hyperlink" Target="https://login.consultant.ru/link/?req=doc&amp;base=LAW&amp;n=211092&amp;date=01.01.2026&amp;dst=100107&amp;field=134&amp;demo=2" TargetMode="External"/><Relationship Id="rId1307" Type="http://schemas.openxmlformats.org/officeDocument/2006/relationships/hyperlink" Target="https://login.consultant.ru/link/?req=doc&amp;base=LAW&amp;n=511565&amp;date=01.01.2026&amp;dst=4811&amp;field=134&amp;demo=2" TargetMode="External"/><Relationship Id="rId1514" Type="http://schemas.openxmlformats.org/officeDocument/2006/relationships/hyperlink" Target="https://login.consultant.ru/link/?req=doc&amp;base=LAW&amp;n=501412&amp;date=01.01.2026&amp;dst=100219&amp;field=134&amp;demo=2" TargetMode="External"/><Relationship Id="rId1721" Type="http://schemas.openxmlformats.org/officeDocument/2006/relationships/hyperlink" Target="https://login.consultant.ru/link/?req=doc&amp;base=LAW&amp;n=489359&amp;date=01.01.2026&amp;dst=100070&amp;field=134&amp;demo=2" TargetMode="External"/><Relationship Id="rId13" Type="http://schemas.openxmlformats.org/officeDocument/2006/relationships/hyperlink" Target="https://login.consultant.ru/link/?req=doc&amp;base=LAW&amp;n=501487&amp;date=01.01.2026&amp;dst=100945&amp;field=134&amp;demo=2" TargetMode="External"/><Relationship Id="rId3479" Type="http://schemas.openxmlformats.org/officeDocument/2006/relationships/hyperlink" Target="https://login.consultant.ru/link/?req=doc&amp;base=LAW&amp;n=465416&amp;date=01.01.2026&amp;dst=100073&amp;field=134&amp;demo=2" TargetMode="External"/><Relationship Id="rId2288" Type="http://schemas.openxmlformats.org/officeDocument/2006/relationships/hyperlink" Target="https://login.consultant.ru/link/?req=doc&amp;base=LAW&amp;n=481246&amp;date=01.01.2026&amp;dst=100059&amp;field=134&amp;demo=2" TargetMode="External"/><Relationship Id="rId2495" Type="http://schemas.openxmlformats.org/officeDocument/2006/relationships/hyperlink" Target="https://login.consultant.ru/link/?req=doc&amp;base=LAW&amp;n=421138&amp;date=01.01.2026&amp;dst=100156&amp;field=134&amp;demo=2" TargetMode="External"/><Relationship Id="rId3339" Type="http://schemas.openxmlformats.org/officeDocument/2006/relationships/hyperlink" Target="https://login.consultant.ru/link/?req=doc&amp;base=LAW&amp;n=421943&amp;date=01.01.2026&amp;dst=100045&amp;field=134&amp;demo=2" TargetMode="External"/><Relationship Id="rId467" Type="http://schemas.openxmlformats.org/officeDocument/2006/relationships/hyperlink" Target="https://login.consultant.ru/link/?req=doc&amp;base=LAW&amp;n=501392&amp;date=01.01.2026&amp;dst=100822&amp;field=134&amp;demo=2" TargetMode="External"/><Relationship Id="rId1097" Type="http://schemas.openxmlformats.org/officeDocument/2006/relationships/hyperlink" Target="https://login.consultant.ru/link/?req=doc&amp;base=LAW&amp;n=386652&amp;date=01.01.2026&amp;dst=100008&amp;field=134&amp;demo=2" TargetMode="External"/><Relationship Id="rId2148" Type="http://schemas.openxmlformats.org/officeDocument/2006/relationships/hyperlink" Target="https://login.consultant.ru/link/?req=doc&amp;base=LAW&amp;n=511306&amp;date=01.01.2026&amp;dst=100556&amp;field=134&amp;demo=2" TargetMode="External"/><Relationship Id="rId674" Type="http://schemas.openxmlformats.org/officeDocument/2006/relationships/hyperlink" Target="https://login.consultant.ru/link/?req=doc&amp;base=LAW&amp;n=220989&amp;date=01.01.2026&amp;dst=100105&amp;field=134&amp;demo=2" TargetMode="External"/><Relationship Id="rId881" Type="http://schemas.openxmlformats.org/officeDocument/2006/relationships/hyperlink" Target="https://login.consultant.ru/link/?req=doc&amp;base=LAW&amp;n=449598&amp;date=01.01.2026&amp;dst=100115&amp;field=134&amp;demo=2" TargetMode="External"/><Relationship Id="rId2355" Type="http://schemas.openxmlformats.org/officeDocument/2006/relationships/hyperlink" Target="https://login.consultant.ru/link/?req=doc&amp;base=LAW&amp;n=372627&amp;date=01.01.2026&amp;dst=100032&amp;field=134&amp;demo=2" TargetMode="External"/><Relationship Id="rId2562" Type="http://schemas.openxmlformats.org/officeDocument/2006/relationships/hyperlink" Target="https://login.consultant.ru/link/?req=doc&amp;base=LAW&amp;n=209002&amp;date=01.01.2026&amp;dst=100011&amp;field=134&amp;demo=2" TargetMode="External"/><Relationship Id="rId3406" Type="http://schemas.openxmlformats.org/officeDocument/2006/relationships/hyperlink" Target="https://login.consultant.ru/link/?req=doc&amp;base=LAW&amp;n=330846&amp;date=01.01.2026&amp;dst=100422&amp;field=134&amp;demo=2" TargetMode="External"/><Relationship Id="rId327" Type="http://schemas.openxmlformats.org/officeDocument/2006/relationships/hyperlink" Target="https://login.consultant.ru/link/?req=doc&amp;base=LAW&amp;n=208735&amp;date=01.01.2026&amp;dst=100009&amp;field=134&amp;demo=2" TargetMode="External"/><Relationship Id="rId534" Type="http://schemas.openxmlformats.org/officeDocument/2006/relationships/hyperlink" Target="https://login.consultant.ru/link/?req=doc&amp;base=LAW&amp;n=183373&amp;date=01.01.2026&amp;dst=100025&amp;field=134&amp;demo=2" TargetMode="External"/><Relationship Id="rId741" Type="http://schemas.openxmlformats.org/officeDocument/2006/relationships/hyperlink" Target="https://login.consultant.ru/link/?req=doc&amp;base=LAW&amp;n=465594&amp;date=01.01.2026&amp;dst=100022&amp;field=134&amp;demo=2" TargetMode="External"/><Relationship Id="rId1164" Type="http://schemas.openxmlformats.org/officeDocument/2006/relationships/hyperlink" Target="https://login.consultant.ru/link/?req=doc&amp;base=LAW&amp;n=372677&amp;date=01.01.2026&amp;dst=100048&amp;field=134&amp;demo=2" TargetMode="External"/><Relationship Id="rId1371" Type="http://schemas.openxmlformats.org/officeDocument/2006/relationships/hyperlink" Target="https://login.consultant.ru/link/?req=doc&amp;base=LAW&amp;n=330846&amp;date=01.01.2026&amp;dst=100157&amp;field=134&amp;demo=2" TargetMode="External"/><Relationship Id="rId2008" Type="http://schemas.openxmlformats.org/officeDocument/2006/relationships/hyperlink" Target="https://login.consultant.ru/link/?req=doc&amp;base=LAW&amp;n=483349&amp;date=01.01.2026&amp;dst=100374&amp;field=134&amp;demo=2" TargetMode="External"/><Relationship Id="rId2215" Type="http://schemas.openxmlformats.org/officeDocument/2006/relationships/hyperlink" Target="https://login.consultant.ru/link/?req=doc&amp;base=LAW&amp;n=501392&amp;date=01.01.2026&amp;dst=100924&amp;field=134&amp;demo=2" TargetMode="External"/><Relationship Id="rId2422" Type="http://schemas.openxmlformats.org/officeDocument/2006/relationships/hyperlink" Target="https://login.consultant.ru/link/?req=doc&amp;base=LAW&amp;n=499669&amp;date=01.01.2026&amp;dst=100636&amp;field=134&amp;demo=2" TargetMode="External"/><Relationship Id="rId601" Type="http://schemas.openxmlformats.org/officeDocument/2006/relationships/hyperlink" Target="https://login.consultant.ru/link/?req=doc&amp;base=LAW&amp;n=453995&amp;date=01.01.2026&amp;dst=100027&amp;field=134&amp;demo=2" TargetMode="External"/><Relationship Id="rId1024" Type="http://schemas.openxmlformats.org/officeDocument/2006/relationships/hyperlink" Target="https://login.consultant.ru/link/?req=doc&amp;base=LAW&amp;n=449446&amp;date=01.01.2026&amp;dst=100140&amp;field=134&amp;demo=2" TargetMode="External"/><Relationship Id="rId1231" Type="http://schemas.openxmlformats.org/officeDocument/2006/relationships/hyperlink" Target="https://login.consultant.ru/link/?req=doc&amp;base=LAW&amp;n=449598&amp;date=01.01.2026&amp;dst=100130&amp;field=134&amp;demo=2" TargetMode="External"/><Relationship Id="rId3196" Type="http://schemas.openxmlformats.org/officeDocument/2006/relationships/hyperlink" Target="https://login.consultant.ru/link/?req=doc&amp;base=LAW&amp;n=501392&amp;date=01.01.2026&amp;dst=100991&amp;field=134&amp;demo=2" TargetMode="External"/><Relationship Id="rId3056" Type="http://schemas.openxmlformats.org/officeDocument/2006/relationships/hyperlink" Target="https://login.consultant.ru/link/?req=doc&amp;base=LAW&amp;n=508490&amp;date=01.01.2026&amp;dst=10908&amp;field=134&amp;demo=2" TargetMode="External"/><Relationship Id="rId3263" Type="http://schemas.openxmlformats.org/officeDocument/2006/relationships/hyperlink" Target="https://login.consultant.ru/link/?req=doc&amp;base=LAW&amp;n=388795&amp;date=01.01.2026&amp;dst=100076&amp;field=134&amp;demo=2" TargetMode="External"/><Relationship Id="rId3470" Type="http://schemas.openxmlformats.org/officeDocument/2006/relationships/hyperlink" Target="https://login.consultant.ru/link/?req=doc&amp;base=LAW&amp;n=465416&amp;date=01.01.2026&amp;dst=100066&amp;field=134&amp;demo=2" TargetMode="External"/><Relationship Id="rId184" Type="http://schemas.openxmlformats.org/officeDocument/2006/relationships/hyperlink" Target="https://login.consultant.ru/link/?req=doc&amp;base=LAW&amp;n=494422&amp;date=01.01.2026&amp;dst=100064&amp;field=134&amp;demo=2" TargetMode="External"/><Relationship Id="rId391" Type="http://schemas.openxmlformats.org/officeDocument/2006/relationships/hyperlink" Target="https://login.consultant.ru/link/?req=doc&amp;base=LAW&amp;n=173386&amp;date=01.01.2026&amp;dst=100029&amp;field=134&amp;demo=2" TargetMode="External"/><Relationship Id="rId1908" Type="http://schemas.openxmlformats.org/officeDocument/2006/relationships/hyperlink" Target="https://login.consultant.ru/link/?req=doc&amp;base=LAW&amp;n=508482&amp;date=01.01.2026&amp;dst=101827&amp;field=134&amp;demo=2" TargetMode="External"/><Relationship Id="rId2072" Type="http://schemas.openxmlformats.org/officeDocument/2006/relationships/hyperlink" Target="https://login.consultant.ru/link/?req=doc&amp;base=LAW&amp;n=501392&amp;date=01.01.2026&amp;dst=100907&amp;field=134&amp;demo=2" TargetMode="External"/><Relationship Id="rId3123" Type="http://schemas.openxmlformats.org/officeDocument/2006/relationships/hyperlink" Target="https://login.consultant.ru/link/?req=doc&amp;base=LAW&amp;n=492024&amp;date=01.01.2026&amp;dst=100017&amp;field=134&amp;demo=2" TargetMode="External"/><Relationship Id="rId251" Type="http://schemas.openxmlformats.org/officeDocument/2006/relationships/hyperlink" Target="https://login.consultant.ru/link/?req=doc&amp;base=LAW&amp;n=358779&amp;date=01.01.2026&amp;dst=100013&amp;field=134&amp;demo=2" TargetMode="External"/><Relationship Id="rId3330" Type="http://schemas.openxmlformats.org/officeDocument/2006/relationships/hyperlink" Target="https://login.consultant.ru/link/?req=doc&amp;base=LAW&amp;n=170100&amp;date=01.01.2026&amp;dst=100031&amp;field=134&amp;demo=2" TargetMode="External"/><Relationship Id="rId2889" Type="http://schemas.openxmlformats.org/officeDocument/2006/relationships/hyperlink" Target="https://login.consultant.ru/link/?req=doc&amp;base=LAW&amp;n=511565&amp;date=01.01.2026&amp;dst=4907&amp;field=134&amp;demo=2" TargetMode="External"/><Relationship Id="rId111" Type="http://schemas.openxmlformats.org/officeDocument/2006/relationships/hyperlink" Target="https://login.consultant.ru/link/?req=doc&amp;base=LAW&amp;n=449598&amp;date=01.01.2026&amp;dst=100092&amp;field=134&amp;demo=2" TargetMode="External"/><Relationship Id="rId1698" Type="http://schemas.openxmlformats.org/officeDocument/2006/relationships/hyperlink" Target="https://login.consultant.ru/link/?req=doc&amp;base=LAW&amp;n=506472&amp;date=01.01.2026&amp;dst=100010&amp;field=134&amp;demo=2" TargetMode="External"/><Relationship Id="rId2749" Type="http://schemas.openxmlformats.org/officeDocument/2006/relationships/hyperlink" Target="https://login.consultant.ru/link/?req=doc&amp;base=LAW&amp;n=511565&amp;date=01.01.2026&amp;dst=4895&amp;field=134&amp;demo=2" TargetMode="External"/><Relationship Id="rId2956" Type="http://schemas.openxmlformats.org/officeDocument/2006/relationships/hyperlink" Target="https://login.consultant.ru/link/?req=doc&amp;base=LAW&amp;n=211092&amp;date=01.01.2026&amp;dst=100127&amp;field=134&amp;demo=2" TargetMode="External"/><Relationship Id="rId928" Type="http://schemas.openxmlformats.org/officeDocument/2006/relationships/hyperlink" Target="https://login.consultant.ru/link/?req=doc&amp;base=LAW&amp;n=502191&amp;date=01.01.2026&amp;dst=100057&amp;field=134&amp;demo=2" TargetMode="External"/><Relationship Id="rId1558" Type="http://schemas.openxmlformats.org/officeDocument/2006/relationships/hyperlink" Target="https://login.consultant.ru/link/?req=doc&amp;base=LAW&amp;n=494628&amp;date=01.01.2026&amp;dst=100085&amp;field=134&amp;demo=2" TargetMode="External"/><Relationship Id="rId1765" Type="http://schemas.openxmlformats.org/officeDocument/2006/relationships/hyperlink" Target="https://login.consultant.ru/link/?req=doc&amp;base=LAW&amp;n=330704&amp;date=01.01.2026&amp;dst=100104&amp;field=134&amp;demo=2" TargetMode="External"/><Relationship Id="rId2609" Type="http://schemas.openxmlformats.org/officeDocument/2006/relationships/hyperlink" Target="https://login.consultant.ru/link/?req=doc&amp;base=LAW&amp;n=521647&amp;date=01.01.2026&amp;demo=2" TargetMode="External"/><Relationship Id="rId57" Type="http://schemas.openxmlformats.org/officeDocument/2006/relationships/hyperlink" Target="https://login.consultant.ru/link/?req=doc&amp;base=LAW&amp;n=201177&amp;date=01.01.2026&amp;dst=100077&amp;field=134&amp;demo=2" TargetMode="External"/><Relationship Id="rId1418" Type="http://schemas.openxmlformats.org/officeDocument/2006/relationships/hyperlink" Target="https://login.consultant.ru/link/?req=doc&amp;base=LAW&amp;n=372677&amp;date=01.01.2026&amp;dst=100071&amp;field=134&amp;demo=2" TargetMode="External"/><Relationship Id="rId1972" Type="http://schemas.openxmlformats.org/officeDocument/2006/relationships/hyperlink" Target="https://login.consultant.ru/link/?req=doc&amp;base=LAW&amp;n=421037&amp;date=01.01.2026&amp;dst=100023&amp;field=134&amp;demo=2" TargetMode="External"/><Relationship Id="rId2816" Type="http://schemas.openxmlformats.org/officeDocument/2006/relationships/hyperlink" Target="https://login.consultant.ru/link/?req=doc&amp;base=LAW&amp;n=421138&amp;date=01.01.2026&amp;dst=100242&amp;field=134&amp;demo=2" TargetMode="External"/><Relationship Id="rId1625" Type="http://schemas.openxmlformats.org/officeDocument/2006/relationships/hyperlink" Target="https://login.consultant.ru/link/?req=doc&amp;base=LAW&amp;n=457282&amp;date=01.01.2026&amp;dst=100009&amp;field=134&amp;demo=2" TargetMode="External"/><Relationship Id="rId1832" Type="http://schemas.openxmlformats.org/officeDocument/2006/relationships/hyperlink" Target="https://login.consultant.ru/link/?req=doc&amp;base=LAW&amp;n=422102&amp;date=01.01.2026&amp;dst=100087&amp;field=134&amp;demo=2" TargetMode="External"/><Relationship Id="rId2399" Type="http://schemas.openxmlformats.org/officeDocument/2006/relationships/hyperlink" Target="https://login.consultant.ru/link/?req=doc&amp;base=LAW&amp;n=523025&amp;date=01.01.2026&amp;dst=100014&amp;field=134&amp;demo=2" TargetMode="External"/><Relationship Id="rId578" Type="http://schemas.openxmlformats.org/officeDocument/2006/relationships/hyperlink" Target="https://login.consultant.ru/link/?req=doc&amp;base=LAW&amp;n=453995&amp;date=01.01.2026&amp;dst=100013&amp;field=134&amp;demo=2" TargetMode="External"/><Relationship Id="rId785" Type="http://schemas.openxmlformats.org/officeDocument/2006/relationships/hyperlink" Target="https://login.consultant.ru/link/?req=doc&amp;base=LAW&amp;n=501392&amp;date=01.01.2026&amp;dst=100852&amp;field=134&amp;demo=2" TargetMode="External"/><Relationship Id="rId992" Type="http://schemas.openxmlformats.org/officeDocument/2006/relationships/hyperlink" Target="https://login.consultant.ru/link/?req=doc&amp;base=LAW&amp;n=501412&amp;date=01.01.2026&amp;dst=100087&amp;field=134&amp;demo=2" TargetMode="External"/><Relationship Id="rId2259" Type="http://schemas.openxmlformats.org/officeDocument/2006/relationships/hyperlink" Target="https://login.consultant.ru/link/?req=doc&amp;base=LAW&amp;n=481246&amp;date=01.01.2026&amp;demo=2" TargetMode="External"/><Relationship Id="rId2466" Type="http://schemas.openxmlformats.org/officeDocument/2006/relationships/hyperlink" Target="https://login.consultant.ru/link/?req=doc&amp;base=LAW&amp;n=341747&amp;date=01.01.2026&amp;dst=100045&amp;field=134&amp;demo=2" TargetMode="External"/><Relationship Id="rId2673" Type="http://schemas.openxmlformats.org/officeDocument/2006/relationships/hyperlink" Target="https://login.consultant.ru/link/?req=doc&amp;base=LAW&amp;n=211092&amp;date=01.01.2026&amp;dst=100031&amp;field=134&amp;demo=2" TargetMode="External"/><Relationship Id="rId2880" Type="http://schemas.openxmlformats.org/officeDocument/2006/relationships/hyperlink" Target="https://login.consultant.ru/link/?req=doc&amp;base=LAW&amp;n=211081&amp;date=01.01.2026&amp;dst=100083&amp;field=134&amp;demo=2" TargetMode="External"/><Relationship Id="rId3517" Type="http://schemas.openxmlformats.org/officeDocument/2006/relationships/hyperlink" Target="https://login.consultant.ru/link/?req=doc&amp;base=LAW&amp;n=465416&amp;date=01.01.2026&amp;dst=100088&amp;field=134&amp;demo=2" TargetMode="External"/><Relationship Id="rId438" Type="http://schemas.openxmlformats.org/officeDocument/2006/relationships/hyperlink" Target="https://login.consultant.ru/link/?req=doc&amp;base=LAW&amp;n=482714&amp;date=01.01.2026&amp;dst=100093&amp;field=134&amp;demo=2" TargetMode="External"/><Relationship Id="rId645" Type="http://schemas.openxmlformats.org/officeDocument/2006/relationships/hyperlink" Target="https://login.consultant.ru/link/?req=doc&amp;base=LAW&amp;n=220989&amp;date=01.01.2026&amp;dst=100088&amp;field=134&amp;demo=2" TargetMode="External"/><Relationship Id="rId852" Type="http://schemas.openxmlformats.org/officeDocument/2006/relationships/hyperlink" Target="https://login.consultant.ru/link/?req=doc&amp;base=LAW&amp;n=449446&amp;date=01.01.2026&amp;dst=100088&amp;field=134&amp;demo=2" TargetMode="External"/><Relationship Id="rId1068" Type="http://schemas.openxmlformats.org/officeDocument/2006/relationships/hyperlink" Target="https://login.consultant.ru/link/?req=doc&amp;base=LAW&amp;n=449446&amp;date=01.01.2026&amp;dst=100147&amp;field=134&amp;demo=2" TargetMode="External"/><Relationship Id="rId1275" Type="http://schemas.openxmlformats.org/officeDocument/2006/relationships/hyperlink" Target="https://login.consultant.ru/link/?req=doc&amp;base=LAW&amp;n=372627&amp;date=01.01.2026&amp;dst=100018&amp;field=134&amp;demo=2" TargetMode="External"/><Relationship Id="rId1482" Type="http://schemas.openxmlformats.org/officeDocument/2006/relationships/hyperlink" Target="https://login.consultant.ru/link/?req=doc&amp;base=LAW&amp;n=327790&amp;date=01.01.2026&amp;dst=100071&amp;field=134&amp;demo=2" TargetMode="External"/><Relationship Id="rId2119" Type="http://schemas.openxmlformats.org/officeDocument/2006/relationships/hyperlink" Target="https://login.consultant.ru/link/?req=doc&amp;base=LAW&amp;n=421138&amp;date=01.01.2026&amp;dst=100085&amp;field=134&amp;demo=2" TargetMode="External"/><Relationship Id="rId2326" Type="http://schemas.openxmlformats.org/officeDocument/2006/relationships/hyperlink" Target="https://login.consultant.ru/link/?req=doc&amp;base=LAW&amp;n=148498&amp;date=01.01.2026&amp;dst=100116&amp;field=134&amp;demo=2" TargetMode="External"/><Relationship Id="rId2533" Type="http://schemas.openxmlformats.org/officeDocument/2006/relationships/hyperlink" Target="https://login.consultant.ru/link/?req=doc&amp;base=LAW&amp;n=494419&amp;date=01.01.2026&amp;dst=100049&amp;field=134&amp;demo=2" TargetMode="External"/><Relationship Id="rId2740" Type="http://schemas.openxmlformats.org/officeDocument/2006/relationships/hyperlink" Target="https://login.consultant.ru/link/?req=doc&amp;base=LAW&amp;n=200485&amp;date=01.01.2026&amp;demo=2" TargetMode="External"/><Relationship Id="rId505" Type="http://schemas.openxmlformats.org/officeDocument/2006/relationships/hyperlink" Target="https://login.consultant.ru/link/?req=doc&amp;base=LAW&amp;n=421138&amp;date=01.01.2026&amp;dst=100029&amp;field=134&amp;demo=2" TargetMode="External"/><Relationship Id="rId712" Type="http://schemas.openxmlformats.org/officeDocument/2006/relationships/hyperlink" Target="https://login.consultant.ru/link/?req=doc&amp;base=LAW&amp;n=358779&amp;date=01.01.2026&amp;dst=100038&amp;field=134&amp;demo=2" TargetMode="External"/><Relationship Id="rId1135" Type="http://schemas.openxmlformats.org/officeDocument/2006/relationships/hyperlink" Target="https://login.consultant.ru/link/?req=doc&amp;base=LAW&amp;n=453995&amp;date=01.01.2026&amp;dst=100136&amp;field=134&amp;demo=2" TargetMode="External"/><Relationship Id="rId1342" Type="http://schemas.openxmlformats.org/officeDocument/2006/relationships/hyperlink" Target="https://login.consultant.ru/link/?req=doc&amp;base=LAW&amp;n=494628&amp;date=01.01.2026&amp;dst=100053&amp;field=134&amp;demo=2" TargetMode="External"/><Relationship Id="rId1202" Type="http://schemas.openxmlformats.org/officeDocument/2006/relationships/hyperlink" Target="https://login.consultant.ru/link/?req=doc&amp;base=LAW&amp;n=479093&amp;date=01.01.2026&amp;dst=101647&amp;field=134&amp;demo=2" TargetMode="External"/><Relationship Id="rId2600" Type="http://schemas.openxmlformats.org/officeDocument/2006/relationships/hyperlink" Target="https://login.consultant.ru/link/?req=doc&amp;base=LAW&amp;n=501392&amp;date=01.01.2026&amp;dst=100963&amp;field=134&amp;demo=2" TargetMode="External"/><Relationship Id="rId3167" Type="http://schemas.openxmlformats.org/officeDocument/2006/relationships/hyperlink" Target="https://login.consultant.ru/link/?req=doc&amp;base=LAW&amp;n=483349&amp;date=01.01.2026&amp;dst=100417&amp;field=134&amp;demo=2" TargetMode="External"/><Relationship Id="rId295" Type="http://schemas.openxmlformats.org/officeDocument/2006/relationships/hyperlink" Target="https://login.consultant.ru/link/?req=doc&amp;base=LAW&amp;n=220992&amp;date=01.01.2026&amp;dst=100015&amp;field=134&amp;demo=2" TargetMode="External"/><Relationship Id="rId3374" Type="http://schemas.openxmlformats.org/officeDocument/2006/relationships/hyperlink" Target="https://login.consultant.ru/link/?req=doc&amp;base=LAW&amp;n=330846&amp;date=01.01.2026&amp;dst=100411&amp;field=134&amp;demo=2" TargetMode="External"/><Relationship Id="rId2183" Type="http://schemas.openxmlformats.org/officeDocument/2006/relationships/hyperlink" Target="https://login.consultant.ru/link/?req=doc&amp;base=LAW&amp;n=287488&amp;date=01.01.2026&amp;dst=100342&amp;field=134&amp;demo=2" TargetMode="External"/><Relationship Id="rId2390" Type="http://schemas.openxmlformats.org/officeDocument/2006/relationships/hyperlink" Target="https://login.consultant.ru/link/?req=doc&amp;base=LAW&amp;n=476106&amp;date=01.01.2026&amp;dst=100075&amp;field=134&amp;demo=2" TargetMode="External"/><Relationship Id="rId3027" Type="http://schemas.openxmlformats.org/officeDocument/2006/relationships/hyperlink" Target="https://login.consultant.ru/link/?req=doc&amp;base=LAW&amp;n=483052&amp;date=01.01.2026&amp;demo=2" TargetMode="External"/><Relationship Id="rId3234" Type="http://schemas.openxmlformats.org/officeDocument/2006/relationships/hyperlink" Target="https://login.consultant.ru/link/?req=doc&amp;base=LAW&amp;n=314666&amp;date=01.01.2026&amp;dst=100241&amp;field=134&amp;demo=2" TargetMode="External"/><Relationship Id="rId3441" Type="http://schemas.openxmlformats.org/officeDocument/2006/relationships/hyperlink" Target="https://login.consultant.ru/link/?req=doc&amp;base=LAW&amp;n=465416&amp;date=01.01.2026&amp;dst=100045&amp;field=134&amp;demo=2" TargetMode="External"/><Relationship Id="rId155" Type="http://schemas.openxmlformats.org/officeDocument/2006/relationships/hyperlink" Target="https://login.consultant.ru/link/?req=doc&amp;base=LAW&amp;n=461107&amp;date=01.01.2026&amp;dst=100276&amp;field=134&amp;demo=2" TargetMode="External"/><Relationship Id="rId362" Type="http://schemas.openxmlformats.org/officeDocument/2006/relationships/hyperlink" Target="https://login.consultant.ru/link/?req=doc&amp;base=LAW&amp;n=200948&amp;date=01.01.2026&amp;dst=100010&amp;field=134&amp;demo=2" TargetMode="External"/><Relationship Id="rId2043" Type="http://schemas.openxmlformats.org/officeDocument/2006/relationships/hyperlink" Target="https://login.consultant.ru/link/?req=doc&amp;base=LAW&amp;n=494628&amp;date=01.01.2026&amp;dst=100193&amp;field=134&amp;demo=2" TargetMode="External"/><Relationship Id="rId2250" Type="http://schemas.openxmlformats.org/officeDocument/2006/relationships/hyperlink" Target="https://login.consultant.ru/link/?req=doc&amp;base=LAW&amp;n=521645&amp;date=01.01.2026&amp;dst=100239&amp;field=134&amp;demo=2" TargetMode="External"/><Relationship Id="rId3301" Type="http://schemas.openxmlformats.org/officeDocument/2006/relationships/hyperlink" Target="https://login.consultant.ru/link/?req=doc&amp;base=LAW&amp;n=381559&amp;date=01.01.2026&amp;dst=100002&amp;field=134&amp;demo=2" TargetMode="External"/><Relationship Id="rId222" Type="http://schemas.openxmlformats.org/officeDocument/2006/relationships/hyperlink" Target="https://login.consultant.ru/link/?req=doc&amp;base=LAW&amp;n=421138&amp;date=01.01.2026&amp;dst=100014&amp;field=134&amp;demo=2" TargetMode="External"/><Relationship Id="rId2110" Type="http://schemas.openxmlformats.org/officeDocument/2006/relationships/hyperlink" Target="https://login.consultant.ru/link/?req=doc&amp;base=LAW&amp;n=501392&amp;date=01.01.2026&amp;dst=100913&amp;field=134&amp;demo=2" TargetMode="External"/><Relationship Id="rId1669" Type="http://schemas.openxmlformats.org/officeDocument/2006/relationships/hyperlink" Target="https://login.consultant.ru/link/?req=doc&amp;base=LAW&amp;n=330704&amp;date=01.01.2026&amp;dst=100094&amp;field=134&amp;demo=2" TargetMode="External"/><Relationship Id="rId1876" Type="http://schemas.openxmlformats.org/officeDocument/2006/relationships/hyperlink" Target="https://login.consultant.ru/link/?req=doc&amp;base=LAW&amp;n=327790&amp;date=01.01.2026&amp;dst=100084&amp;field=134&amp;demo=2" TargetMode="External"/><Relationship Id="rId2927" Type="http://schemas.openxmlformats.org/officeDocument/2006/relationships/hyperlink" Target="https://login.consultant.ru/link/?req=doc&amp;base=LAW&amp;n=170100&amp;date=01.01.2026&amp;dst=100017&amp;field=134&amp;demo=2" TargetMode="External"/><Relationship Id="rId3091" Type="http://schemas.openxmlformats.org/officeDocument/2006/relationships/hyperlink" Target="https://login.consultant.ru/link/?req=doc&amp;base=LAW&amp;n=314666&amp;date=01.01.2026&amp;dst=100240&amp;field=134&amp;demo=2" TargetMode="External"/><Relationship Id="rId1529" Type="http://schemas.openxmlformats.org/officeDocument/2006/relationships/hyperlink" Target="https://login.consultant.ru/link/?req=doc&amp;base=LAW&amp;n=372677&amp;date=01.01.2026&amp;dst=100075&amp;field=134&amp;demo=2" TargetMode="External"/><Relationship Id="rId1736" Type="http://schemas.openxmlformats.org/officeDocument/2006/relationships/hyperlink" Target="https://login.consultant.ru/link/?req=doc&amp;base=LAW&amp;n=287031&amp;date=01.01.2026&amp;dst=100054&amp;field=134&amp;demo=2" TargetMode="External"/><Relationship Id="rId1943" Type="http://schemas.openxmlformats.org/officeDocument/2006/relationships/hyperlink" Target="https://login.consultant.ru/link/?req=doc&amp;base=LAW&amp;n=494422&amp;date=01.01.2026&amp;dst=100075&amp;field=134&amp;demo=2" TargetMode="External"/><Relationship Id="rId28" Type="http://schemas.openxmlformats.org/officeDocument/2006/relationships/hyperlink" Target="https://login.consultant.ru/link/?req=doc&amp;base=LAW&amp;n=220993&amp;date=01.01.2026&amp;dst=100171&amp;field=134&amp;demo=2" TargetMode="External"/><Relationship Id="rId1803" Type="http://schemas.openxmlformats.org/officeDocument/2006/relationships/hyperlink" Target="https://login.consultant.ru/link/?req=doc&amp;base=LAW&amp;n=518089&amp;date=01.01.2026&amp;dst=100010&amp;field=134&amp;demo=2" TargetMode="External"/><Relationship Id="rId689" Type="http://schemas.openxmlformats.org/officeDocument/2006/relationships/hyperlink" Target="https://login.consultant.ru/link/?req=doc&amp;base=LAW&amp;n=145707&amp;date=01.01.2026&amp;dst=100002&amp;field=134&amp;demo=2" TargetMode="External"/><Relationship Id="rId896" Type="http://schemas.openxmlformats.org/officeDocument/2006/relationships/hyperlink" Target="https://login.consultant.ru/link/?req=doc&amp;base=LAW&amp;n=511565&amp;date=01.01.2026&amp;dst=4794&amp;field=134&amp;demo=2" TargetMode="External"/><Relationship Id="rId2577" Type="http://schemas.openxmlformats.org/officeDocument/2006/relationships/hyperlink" Target="https://login.consultant.ru/link/?req=doc&amp;base=LAW&amp;n=61793&amp;date=01.01.2026&amp;dst=100012&amp;field=134&amp;demo=2" TargetMode="External"/><Relationship Id="rId2784" Type="http://schemas.openxmlformats.org/officeDocument/2006/relationships/hyperlink" Target="https://login.consultant.ru/link/?req=doc&amp;base=LAW&amp;n=210168&amp;date=01.01.2026&amp;dst=100269&amp;field=134&amp;demo=2" TargetMode="External"/><Relationship Id="rId549" Type="http://schemas.openxmlformats.org/officeDocument/2006/relationships/hyperlink" Target="https://login.consultant.ru/link/?req=doc&amp;base=LAW&amp;n=483349&amp;date=01.01.2026&amp;dst=100342&amp;field=134&amp;demo=2" TargetMode="External"/><Relationship Id="rId756" Type="http://schemas.openxmlformats.org/officeDocument/2006/relationships/hyperlink" Target="https://login.consultant.ru/link/?req=doc&amp;base=LAW&amp;n=314666&amp;date=01.01.2026&amp;dst=100237&amp;field=134&amp;demo=2" TargetMode="External"/><Relationship Id="rId1179" Type="http://schemas.openxmlformats.org/officeDocument/2006/relationships/hyperlink" Target="https://login.consultant.ru/link/?req=doc&amp;base=LAW&amp;n=494628&amp;date=01.01.2026&amp;dst=100046&amp;field=134&amp;demo=2" TargetMode="External"/><Relationship Id="rId1386" Type="http://schemas.openxmlformats.org/officeDocument/2006/relationships/hyperlink" Target="https://login.consultant.ru/link/?req=doc&amp;base=LAW&amp;n=449446&amp;date=01.01.2026&amp;dst=100174&amp;field=134&amp;demo=2" TargetMode="External"/><Relationship Id="rId1593" Type="http://schemas.openxmlformats.org/officeDocument/2006/relationships/hyperlink" Target="https://login.consultant.ru/link/?req=doc&amp;base=LAW&amp;n=210168&amp;date=01.01.2026&amp;dst=100045&amp;field=134&amp;demo=2" TargetMode="External"/><Relationship Id="rId2437" Type="http://schemas.openxmlformats.org/officeDocument/2006/relationships/hyperlink" Target="https://login.consultant.ru/link/?req=doc&amp;base=LAW&amp;n=394670&amp;date=01.01.2026&amp;dst=100016&amp;field=134&amp;demo=2" TargetMode="External"/><Relationship Id="rId2991" Type="http://schemas.openxmlformats.org/officeDocument/2006/relationships/hyperlink" Target="https://login.consultant.ru/link/?req=doc&amp;base=LAW&amp;n=508482&amp;date=01.01.2026&amp;dst=101885&amp;field=134&amp;demo=2" TargetMode="External"/><Relationship Id="rId409" Type="http://schemas.openxmlformats.org/officeDocument/2006/relationships/hyperlink" Target="https://login.consultant.ru/link/?req=doc&amp;base=LAW&amp;n=183373&amp;date=01.01.2026&amp;dst=100018&amp;field=134&amp;demo=2" TargetMode="External"/><Relationship Id="rId963" Type="http://schemas.openxmlformats.org/officeDocument/2006/relationships/hyperlink" Target="https://login.consultant.ru/link/?req=doc&amp;base=LAW&amp;n=449446&amp;date=01.01.2026&amp;dst=100123&amp;field=134&amp;demo=2" TargetMode="External"/><Relationship Id="rId1039" Type="http://schemas.openxmlformats.org/officeDocument/2006/relationships/hyperlink" Target="https://login.consultant.ru/link/?req=doc&amp;base=LAW&amp;n=421943&amp;date=01.01.2026&amp;dst=100017&amp;field=134&amp;demo=2" TargetMode="External"/><Relationship Id="rId1246" Type="http://schemas.openxmlformats.org/officeDocument/2006/relationships/hyperlink" Target="https://login.consultant.ru/link/?req=doc&amp;base=LAW&amp;n=372677&amp;date=01.01.2026&amp;dst=100051&amp;field=134&amp;demo=2" TargetMode="External"/><Relationship Id="rId2644" Type="http://schemas.openxmlformats.org/officeDocument/2006/relationships/hyperlink" Target="https://login.consultant.ru/link/?req=doc&amp;base=LAW&amp;n=511151&amp;date=01.01.2026&amp;dst=101135&amp;field=134&amp;demo=2" TargetMode="External"/><Relationship Id="rId2851" Type="http://schemas.openxmlformats.org/officeDocument/2006/relationships/hyperlink" Target="https://login.consultant.ru/link/?req=doc&amp;base=LAW&amp;n=417216&amp;date=01.01.2026&amp;dst=100010&amp;field=134&amp;demo=2" TargetMode="External"/><Relationship Id="rId92" Type="http://schemas.openxmlformats.org/officeDocument/2006/relationships/hyperlink" Target="https://login.consultant.ru/link/?req=doc&amp;base=LAW&amp;n=191306&amp;date=01.01.2026&amp;dst=100009&amp;field=134&amp;demo=2" TargetMode="External"/><Relationship Id="rId616" Type="http://schemas.openxmlformats.org/officeDocument/2006/relationships/hyperlink" Target="https://login.consultant.ru/link/?req=doc&amp;base=LAW&amp;n=358779&amp;date=01.01.2026&amp;dst=100024&amp;field=134&amp;demo=2" TargetMode="External"/><Relationship Id="rId823" Type="http://schemas.openxmlformats.org/officeDocument/2006/relationships/hyperlink" Target="https://login.consultant.ru/link/?req=doc&amp;base=LAW&amp;n=516720&amp;date=01.01.2026&amp;dst=197&amp;field=134&amp;demo=2" TargetMode="External"/><Relationship Id="rId1453" Type="http://schemas.openxmlformats.org/officeDocument/2006/relationships/hyperlink" Target="https://login.consultant.ru/link/?req=doc&amp;base=LAW&amp;n=501392&amp;date=01.01.2026&amp;dst=100892&amp;field=134&amp;demo=2" TargetMode="External"/><Relationship Id="rId1660" Type="http://schemas.openxmlformats.org/officeDocument/2006/relationships/hyperlink" Target="https://login.consultant.ru/link/?req=doc&amp;base=LAW&amp;n=483117&amp;date=01.01.2026&amp;dst=100023&amp;field=134&amp;demo=2" TargetMode="External"/><Relationship Id="rId2504" Type="http://schemas.openxmlformats.org/officeDocument/2006/relationships/hyperlink" Target="https://login.consultant.ru/link/?req=doc&amp;base=LAW&amp;n=511565&amp;date=01.01.2026&amp;dst=4874&amp;field=134&amp;demo=2" TargetMode="External"/><Relationship Id="rId2711" Type="http://schemas.openxmlformats.org/officeDocument/2006/relationships/hyperlink" Target="https://login.consultant.ru/link/?req=doc&amp;base=LAW&amp;n=511565&amp;date=01.01.2026&amp;dst=4890&amp;field=134&amp;demo=2" TargetMode="External"/><Relationship Id="rId1106" Type="http://schemas.openxmlformats.org/officeDocument/2006/relationships/hyperlink" Target="https://login.consultant.ru/link/?req=doc&amp;base=LAW&amp;n=494429&amp;date=01.01.2026&amp;dst=100030&amp;field=134&amp;demo=2" TargetMode="External"/><Relationship Id="rId1313" Type="http://schemas.openxmlformats.org/officeDocument/2006/relationships/hyperlink" Target="https://login.consultant.ru/link/?req=doc&amp;base=LAW&amp;n=327493&amp;date=01.01.2026&amp;dst=100010&amp;field=134&amp;demo=2" TargetMode="External"/><Relationship Id="rId1520" Type="http://schemas.openxmlformats.org/officeDocument/2006/relationships/hyperlink" Target="https://login.consultant.ru/link/?req=doc&amp;base=LAW&amp;n=330704&amp;date=01.01.2026&amp;dst=100056&amp;field=134&amp;demo=2" TargetMode="External"/><Relationship Id="rId3278" Type="http://schemas.openxmlformats.org/officeDocument/2006/relationships/hyperlink" Target="https://login.consultant.ru/link/?req=doc&amp;base=LAW&amp;n=330704&amp;date=01.01.2026&amp;dst=100122&amp;field=134&amp;demo=2" TargetMode="External"/><Relationship Id="rId3485" Type="http://schemas.openxmlformats.org/officeDocument/2006/relationships/hyperlink" Target="https://login.consultant.ru/link/?req=doc&amp;base=LAW&amp;n=494367&amp;date=01.01.2026&amp;dst=100090&amp;field=134&amp;demo=2" TargetMode="External"/><Relationship Id="rId199" Type="http://schemas.openxmlformats.org/officeDocument/2006/relationships/hyperlink" Target="https://login.consultant.ru/link/?req=doc&amp;base=LAW&amp;n=454133&amp;date=01.01.2026&amp;dst=100127&amp;field=134&amp;demo=2" TargetMode="External"/><Relationship Id="rId2087" Type="http://schemas.openxmlformats.org/officeDocument/2006/relationships/hyperlink" Target="https://login.consultant.ru/link/?req=doc&amp;base=LAW&amp;n=220989&amp;date=01.01.2026&amp;dst=100358&amp;field=134&amp;demo=2" TargetMode="External"/><Relationship Id="rId2294" Type="http://schemas.openxmlformats.org/officeDocument/2006/relationships/hyperlink" Target="https://login.consultant.ru/link/?req=doc&amp;base=LAW&amp;n=511495&amp;date=01.01.2026&amp;dst=100144&amp;field=134&amp;demo=2" TargetMode="External"/><Relationship Id="rId3138" Type="http://schemas.openxmlformats.org/officeDocument/2006/relationships/hyperlink" Target="https://login.consultant.ru/link/?req=doc&amp;base=LAW&amp;n=462689&amp;date=01.01.2026&amp;dst=100057&amp;field=134&amp;demo=2" TargetMode="External"/><Relationship Id="rId3345" Type="http://schemas.openxmlformats.org/officeDocument/2006/relationships/hyperlink" Target="https://login.consultant.ru/link/?req=doc&amp;base=LAW&amp;n=483349&amp;date=01.01.2026&amp;dst=100458&amp;field=134&amp;demo=2" TargetMode="External"/><Relationship Id="rId266" Type="http://schemas.openxmlformats.org/officeDocument/2006/relationships/hyperlink" Target="https://login.consultant.ru/link/?req=doc&amp;base=LAW&amp;n=330846&amp;date=01.01.2026&amp;dst=100018&amp;field=134&amp;demo=2" TargetMode="External"/><Relationship Id="rId473" Type="http://schemas.openxmlformats.org/officeDocument/2006/relationships/hyperlink" Target="https://login.consultant.ru/link/?req=doc&amp;base=LAW&amp;n=501392&amp;date=01.01.2026&amp;dst=100824&amp;field=134&amp;demo=2" TargetMode="External"/><Relationship Id="rId680" Type="http://schemas.openxmlformats.org/officeDocument/2006/relationships/hyperlink" Target="https://login.consultant.ru/link/?req=doc&amp;base=LAW&amp;n=220989&amp;date=01.01.2026&amp;dst=100108&amp;field=134&amp;demo=2" TargetMode="External"/><Relationship Id="rId2154" Type="http://schemas.openxmlformats.org/officeDocument/2006/relationships/hyperlink" Target="https://login.consultant.ru/link/?req=doc&amp;base=LAW&amp;n=494628&amp;date=01.01.2026&amp;dst=100213&amp;field=134&amp;demo=2" TargetMode="External"/><Relationship Id="rId2361" Type="http://schemas.openxmlformats.org/officeDocument/2006/relationships/hyperlink" Target="https://login.consultant.ru/link/?req=doc&amp;base=LAW&amp;n=494419&amp;date=01.01.2026&amp;dst=100044&amp;field=134&amp;demo=2" TargetMode="External"/><Relationship Id="rId3205" Type="http://schemas.openxmlformats.org/officeDocument/2006/relationships/hyperlink" Target="https://login.consultant.ru/link/?req=doc&amp;base=LAW&amp;n=402485&amp;date=01.01.2026&amp;dst=100011&amp;field=134&amp;demo=2" TargetMode="External"/><Relationship Id="rId3412" Type="http://schemas.openxmlformats.org/officeDocument/2006/relationships/hyperlink" Target="https://login.consultant.ru/link/?req=doc&amp;base=LAW&amp;n=501392&amp;date=01.01.2026&amp;dst=100998&amp;field=134&amp;demo=2" TargetMode="External"/><Relationship Id="rId126" Type="http://schemas.openxmlformats.org/officeDocument/2006/relationships/hyperlink" Target="https://login.consultant.ru/link/?req=doc&amp;base=LAW&amp;n=314666&amp;date=01.01.2026&amp;dst=100235&amp;field=134&amp;demo=2" TargetMode="External"/><Relationship Id="rId333" Type="http://schemas.openxmlformats.org/officeDocument/2006/relationships/hyperlink" Target="https://login.consultant.ru/link/?req=doc&amp;base=LAW&amp;n=507385&amp;date=01.01.2026&amp;dst=101501&amp;field=134&amp;demo=2" TargetMode="External"/><Relationship Id="rId540" Type="http://schemas.openxmlformats.org/officeDocument/2006/relationships/hyperlink" Target="https://login.consultant.ru/link/?req=doc&amp;base=LAW&amp;n=201712&amp;date=01.01.2026&amp;dst=100039&amp;field=134&amp;demo=2" TargetMode="External"/><Relationship Id="rId1170" Type="http://schemas.openxmlformats.org/officeDocument/2006/relationships/hyperlink" Target="https://login.consultant.ru/link/?req=doc&amp;base=LAW&amp;n=372627&amp;date=01.01.2026&amp;dst=100013&amp;field=134&amp;demo=2" TargetMode="External"/><Relationship Id="rId2014" Type="http://schemas.openxmlformats.org/officeDocument/2006/relationships/hyperlink" Target="https://login.consultant.ru/link/?req=doc&amp;base=LAW&amp;n=511151&amp;date=01.01.2026&amp;dst=101001&amp;field=134&amp;demo=2" TargetMode="External"/><Relationship Id="rId2221" Type="http://schemas.openxmlformats.org/officeDocument/2006/relationships/hyperlink" Target="https://login.consultant.ru/link/?req=doc&amp;base=LAW&amp;n=511151&amp;date=01.01.2026&amp;dst=101042&amp;field=134&amp;demo=2" TargetMode="External"/><Relationship Id="rId1030" Type="http://schemas.openxmlformats.org/officeDocument/2006/relationships/hyperlink" Target="https://login.consultant.ru/link/?req=doc&amp;base=LAW&amp;n=449446&amp;date=01.01.2026&amp;dst=100143&amp;field=134&amp;demo=2" TargetMode="External"/><Relationship Id="rId400" Type="http://schemas.openxmlformats.org/officeDocument/2006/relationships/hyperlink" Target="https://login.consultant.ru/link/?req=doc&amp;base=LAW&amp;n=422102&amp;date=01.01.2026&amp;dst=100062&amp;field=134&amp;demo=2" TargetMode="External"/><Relationship Id="rId1987" Type="http://schemas.openxmlformats.org/officeDocument/2006/relationships/hyperlink" Target="https://login.consultant.ru/link/?req=doc&amp;base=LAW&amp;n=511151&amp;date=01.01.2026&amp;dst=100996&amp;field=134&amp;demo=2" TargetMode="External"/><Relationship Id="rId1847" Type="http://schemas.openxmlformats.org/officeDocument/2006/relationships/hyperlink" Target="https://login.consultant.ru/link/?req=doc&amp;base=LAW&amp;n=519898&amp;date=01.01.2026&amp;dst=100039&amp;field=134&amp;demo=2" TargetMode="External"/><Relationship Id="rId1707" Type="http://schemas.openxmlformats.org/officeDocument/2006/relationships/hyperlink" Target="https://login.consultant.ru/link/?req=doc&amp;base=LAW&amp;n=76973&amp;date=01.01.2026&amp;dst=100035&amp;field=134&amp;demo=2" TargetMode="External"/><Relationship Id="rId3062" Type="http://schemas.openxmlformats.org/officeDocument/2006/relationships/hyperlink" Target="https://login.consultant.ru/link/?req=doc&amp;base=LAW&amp;n=449446&amp;date=01.01.2026&amp;dst=100208&amp;field=134&amp;demo=2" TargetMode="External"/><Relationship Id="rId190" Type="http://schemas.openxmlformats.org/officeDocument/2006/relationships/hyperlink" Target="https://login.consultant.ru/link/?req=doc&amp;base=LAW&amp;n=523025&amp;date=01.01.2026&amp;dst=100009&amp;field=134&amp;demo=2" TargetMode="External"/><Relationship Id="rId1914" Type="http://schemas.openxmlformats.org/officeDocument/2006/relationships/hyperlink" Target="https://login.consultant.ru/link/?req=doc&amp;base=LAW&amp;n=494628&amp;date=01.01.2026&amp;dst=100167&amp;field=134&amp;demo=2" TargetMode="External"/><Relationship Id="rId2688" Type="http://schemas.openxmlformats.org/officeDocument/2006/relationships/hyperlink" Target="https://login.consultant.ru/link/?req=doc&amp;base=LAW&amp;n=511113&amp;date=01.01.2026&amp;dst=100018&amp;field=134&amp;demo=2" TargetMode="External"/><Relationship Id="rId2895" Type="http://schemas.openxmlformats.org/officeDocument/2006/relationships/hyperlink" Target="https://login.consultant.ru/link/?req=doc&amp;base=LAW&amp;n=508482&amp;date=01.01.2026&amp;dst=101877&amp;field=134&amp;demo=2" TargetMode="External"/><Relationship Id="rId867" Type="http://schemas.openxmlformats.org/officeDocument/2006/relationships/hyperlink" Target="https://login.consultant.ru/link/?req=doc&amp;base=LAW&amp;n=465594&amp;date=01.01.2026&amp;dst=100030&amp;field=134&amp;demo=2" TargetMode="External"/><Relationship Id="rId1497" Type="http://schemas.openxmlformats.org/officeDocument/2006/relationships/hyperlink" Target="https://login.consultant.ru/link/?req=doc&amp;base=LAW&amp;n=449446&amp;date=01.01.2026&amp;dst=100187&amp;field=134&amp;demo=2" TargetMode="External"/><Relationship Id="rId2548" Type="http://schemas.openxmlformats.org/officeDocument/2006/relationships/hyperlink" Target="https://login.consultant.ru/link/?req=doc&amp;base=LAW&amp;n=219447&amp;date=01.01.2026&amp;dst=100005&amp;field=134&amp;demo=2" TargetMode="External"/><Relationship Id="rId2755" Type="http://schemas.openxmlformats.org/officeDocument/2006/relationships/hyperlink" Target="https://login.consultant.ru/link/?req=doc&amp;base=LAW&amp;n=421138&amp;date=01.01.2026&amp;dst=100220&amp;field=134&amp;demo=2" TargetMode="External"/><Relationship Id="rId2962" Type="http://schemas.openxmlformats.org/officeDocument/2006/relationships/hyperlink" Target="https://login.consultant.ru/link/?req=doc&amp;base=LAW&amp;n=170100&amp;date=01.01.2026&amp;dst=100024&amp;field=134&amp;demo=2" TargetMode="External"/><Relationship Id="rId727" Type="http://schemas.openxmlformats.org/officeDocument/2006/relationships/hyperlink" Target="https://login.consultant.ru/link/?req=doc&amp;base=LAW&amp;n=453995&amp;date=01.01.2026&amp;dst=100114&amp;field=134&amp;demo=2" TargetMode="External"/><Relationship Id="rId934" Type="http://schemas.openxmlformats.org/officeDocument/2006/relationships/hyperlink" Target="https://login.consultant.ru/link/?req=doc&amp;base=LAW&amp;n=358779&amp;date=01.01.2026&amp;dst=100070&amp;field=134&amp;demo=2" TargetMode="External"/><Relationship Id="rId1357" Type="http://schemas.openxmlformats.org/officeDocument/2006/relationships/hyperlink" Target="https://login.consultant.ru/link/?req=doc&amp;base=LAW&amp;n=512540&amp;date=01.01.2026&amp;dst=100086&amp;field=134&amp;demo=2" TargetMode="External"/><Relationship Id="rId1564" Type="http://schemas.openxmlformats.org/officeDocument/2006/relationships/hyperlink" Target="https://login.consultant.ru/link/?req=doc&amp;base=LAW&amp;n=341747&amp;date=01.01.2026&amp;dst=100024&amp;field=134&amp;demo=2" TargetMode="External"/><Relationship Id="rId1771" Type="http://schemas.openxmlformats.org/officeDocument/2006/relationships/hyperlink" Target="https://login.consultant.ru/link/?req=doc&amp;base=LAW&amp;n=148498&amp;date=01.01.2026&amp;dst=100112&amp;field=134&amp;demo=2" TargetMode="External"/><Relationship Id="rId2408" Type="http://schemas.openxmlformats.org/officeDocument/2006/relationships/hyperlink" Target="https://login.consultant.ru/link/?req=doc&amp;base=LAW&amp;n=350396&amp;date=01.01.2026&amp;dst=100138&amp;field=134&amp;demo=2" TargetMode="External"/><Relationship Id="rId2615" Type="http://schemas.openxmlformats.org/officeDocument/2006/relationships/hyperlink" Target="https://login.consultant.ru/link/?req=doc&amp;base=LAW&amp;n=420986&amp;date=01.01.2026&amp;dst=100791&amp;field=134&amp;demo=2" TargetMode="External"/><Relationship Id="rId2822" Type="http://schemas.openxmlformats.org/officeDocument/2006/relationships/hyperlink" Target="https://login.consultant.ru/link/?req=doc&amp;base=LAW&amp;n=421138&amp;date=01.01.2026&amp;dst=100245&amp;field=134&amp;demo=2" TargetMode="External"/><Relationship Id="rId63" Type="http://schemas.openxmlformats.org/officeDocument/2006/relationships/hyperlink" Target="https://login.consultant.ru/link/?req=doc&amp;base=LAW&amp;n=501403&amp;date=01.01.2026&amp;dst=100276&amp;field=134&amp;demo=2" TargetMode="External"/><Relationship Id="rId1217" Type="http://schemas.openxmlformats.org/officeDocument/2006/relationships/hyperlink" Target="https://login.consultant.ru/link/?req=doc&amp;base=LAW&amp;n=511565&amp;date=01.01.2026&amp;dst=4799&amp;field=134&amp;demo=2" TargetMode="External"/><Relationship Id="rId1424" Type="http://schemas.openxmlformats.org/officeDocument/2006/relationships/hyperlink" Target="https://login.consultant.ru/link/?req=doc&amp;base=LAW&amp;n=453995&amp;date=01.01.2026&amp;dst=100139&amp;field=134&amp;demo=2" TargetMode="External"/><Relationship Id="rId1631" Type="http://schemas.openxmlformats.org/officeDocument/2006/relationships/hyperlink" Target="https://login.consultant.ru/link/?req=doc&amp;base=LAW&amp;n=507387&amp;date=01.01.2026&amp;dst=100220&amp;field=134&amp;demo=2" TargetMode="External"/><Relationship Id="rId3389" Type="http://schemas.openxmlformats.org/officeDocument/2006/relationships/hyperlink" Target="https://login.consultant.ru/link/?req=doc&amp;base=LAW&amp;n=453995&amp;date=01.01.2026&amp;dst=100146&amp;field=134&amp;demo=2" TargetMode="External"/><Relationship Id="rId2198" Type="http://schemas.openxmlformats.org/officeDocument/2006/relationships/hyperlink" Target="https://login.consultant.ru/link/?req=doc&amp;base=LAW&amp;n=341747&amp;date=01.01.2026&amp;dst=100038&amp;field=134&amp;demo=2" TargetMode="External"/><Relationship Id="rId3249" Type="http://schemas.openxmlformats.org/officeDocument/2006/relationships/hyperlink" Target="https://login.consultant.ru/link/?req=doc&amp;base=LAW&amp;n=369219&amp;date=01.01.2026&amp;dst=100012&amp;field=134&amp;demo=2" TargetMode="External"/><Relationship Id="rId3456" Type="http://schemas.openxmlformats.org/officeDocument/2006/relationships/hyperlink" Target="https://login.consultant.ru/link/?req=doc&amp;base=LAW&amp;n=501392&amp;date=01.01.2026&amp;dst=101009&amp;field=134&amp;demo=2" TargetMode="External"/><Relationship Id="rId377" Type="http://schemas.openxmlformats.org/officeDocument/2006/relationships/hyperlink" Target="https://login.consultant.ru/link/?req=doc&amp;base=LAW&amp;n=293479&amp;date=01.01.2026&amp;dst=100009&amp;field=134&amp;demo=2" TargetMode="External"/><Relationship Id="rId584" Type="http://schemas.openxmlformats.org/officeDocument/2006/relationships/hyperlink" Target="https://login.consultant.ru/link/?req=doc&amp;base=LAW&amp;n=453995&amp;date=01.01.2026&amp;dst=100019&amp;field=134&amp;demo=2" TargetMode="External"/><Relationship Id="rId2058" Type="http://schemas.openxmlformats.org/officeDocument/2006/relationships/hyperlink" Target="https://login.consultant.ru/link/?req=doc&amp;base=LAW&amp;n=421138&amp;date=01.01.2026&amp;dst=100075&amp;field=134&amp;demo=2" TargetMode="External"/><Relationship Id="rId2265" Type="http://schemas.openxmlformats.org/officeDocument/2006/relationships/hyperlink" Target="https://login.consultant.ru/link/?req=doc&amp;base=LAW&amp;n=511151&amp;date=01.01.2026&amp;dst=101053&amp;field=134&amp;demo=2" TargetMode="External"/><Relationship Id="rId3109" Type="http://schemas.openxmlformats.org/officeDocument/2006/relationships/hyperlink" Target="https://login.consultant.ru/link/?req=doc&amp;base=LAW&amp;n=494628&amp;date=01.01.2026&amp;dst=100312&amp;field=134&amp;demo=2" TargetMode="External"/><Relationship Id="rId237" Type="http://schemas.openxmlformats.org/officeDocument/2006/relationships/hyperlink" Target="https://login.consultant.ru/link/?req=doc&amp;base=LAW&amp;n=340399&amp;date=01.01.2026&amp;dst=100006&amp;field=134&amp;demo=2" TargetMode="External"/><Relationship Id="rId791" Type="http://schemas.openxmlformats.org/officeDocument/2006/relationships/hyperlink" Target="https://login.consultant.ru/link/?req=doc&amp;base=LAW&amp;n=220989&amp;date=01.01.2026&amp;dst=100211&amp;field=134&amp;demo=2" TargetMode="External"/><Relationship Id="rId1074" Type="http://schemas.openxmlformats.org/officeDocument/2006/relationships/hyperlink" Target="https://login.consultant.ru/link/?req=doc&amp;base=LAW&amp;n=416265&amp;date=01.01.2026&amp;dst=100042&amp;field=134&amp;demo=2" TargetMode="External"/><Relationship Id="rId2472" Type="http://schemas.openxmlformats.org/officeDocument/2006/relationships/hyperlink" Target="https://login.consultant.ru/link/?req=doc&amp;base=LAW&amp;n=430575&amp;date=01.01.2026&amp;dst=100060&amp;field=134&amp;demo=2" TargetMode="External"/><Relationship Id="rId3316" Type="http://schemas.openxmlformats.org/officeDocument/2006/relationships/hyperlink" Target="https://login.consultant.ru/link/?req=doc&amp;base=LAW&amp;n=511283&amp;date=01.01.2026&amp;dst=100572&amp;field=134&amp;demo=2" TargetMode="External"/><Relationship Id="rId3523" Type="http://schemas.openxmlformats.org/officeDocument/2006/relationships/hyperlink" Target="https://login.consultant.ru/link/?req=doc&amp;base=LAW&amp;n=479281&amp;date=01.01.2026&amp;dst=100008&amp;field=134&amp;demo=2" TargetMode="External"/><Relationship Id="rId444" Type="http://schemas.openxmlformats.org/officeDocument/2006/relationships/hyperlink" Target="https://login.consultant.ru/link/?req=doc&amp;base=LAW&amp;n=434583&amp;date=01.01.2026&amp;dst=100022&amp;field=134&amp;demo=2" TargetMode="External"/><Relationship Id="rId651" Type="http://schemas.openxmlformats.org/officeDocument/2006/relationships/hyperlink" Target="https://login.consultant.ru/link/?req=doc&amp;base=LAW&amp;n=449446&amp;date=01.01.2026&amp;dst=100038&amp;field=134&amp;demo=2" TargetMode="External"/><Relationship Id="rId1281" Type="http://schemas.openxmlformats.org/officeDocument/2006/relationships/hyperlink" Target="https://login.consultant.ru/link/?req=doc&amp;base=LAW&amp;n=499646&amp;date=01.01.2026&amp;dst=100029&amp;field=134&amp;demo=2" TargetMode="External"/><Relationship Id="rId2125" Type="http://schemas.openxmlformats.org/officeDocument/2006/relationships/hyperlink" Target="https://login.consultant.ru/link/?req=doc&amp;base=LAW&amp;n=494422&amp;date=01.01.2026&amp;dst=100076&amp;field=134&amp;demo=2" TargetMode="External"/><Relationship Id="rId2332" Type="http://schemas.openxmlformats.org/officeDocument/2006/relationships/hyperlink" Target="https://login.consultant.ru/link/?req=doc&amp;base=LAW&amp;n=511151&amp;date=01.01.2026&amp;dst=101076&amp;field=134&amp;demo=2" TargetMode="External"/><Relationship Id="rId304" Type="http://schemas.openxmlformats.org/officeDocument/2006/relationships/hyperlink" Target="https://login.consultant.ru/link/?req=doc&amp;base=LAW&amp;n=501392&amp;date=01.01.2026&amp;dst=100815&amp;field=134&amp;demo=2" TargetMode="External"/><Relationship Id="rId511" Type="http://schemas.openxmlformats.org/officeDocument/2006/relationships/hyperlink" Target="https://login.consultant.ru/link/?req=doc&amp;base=LAW&amp;n=372677&amp;date=01.01.2026&amp;dst=100024&amp;field=134&amp;demo=2" TargetMode="External"/><Relationship Id="rId1141" Type="http://schemas.openxmlformats.org/officeDocument/2006/relationships/hyperlink" Target="https://login.consultant.ru/link/?req=doc&amp;base=LAW&amp;n=494422&amp;date=01.01.2026&amp;dst=100072&amp;field=134&amp;demo=2" TargetMode="External"/><Relationship Id="rId1001" Type="http://schemas.openxmlformats.org/officeDocument/2006/relationships/hyperlink" Target="https://login.consultant.ru/link/?req=doc&amp;base=LAW&amp;n=499646&amp;date=01.01.2026&amp;dst=100016&amp;field=134&amp;demo=2" TargetMode="External"/><Relationship Id="rId1958" Type="http://schemas.openxmlformats.org/officeDocument/2006/relationships/hyperlink" Target="https://login.consultant.ru/link/?req=doc&amp;base=LAW&amp;n=304050&amp;date=01.01.2026&amp;dst=100048&amp;field=134&amp;demo=2" TargetMode="External"/><Relationship Id="rId3173" Type="http://schemas.openxmlformats.org/officeDocument/2006/relationships/hyperlink" Target="https://login.consultant.ru/link/?req=doc&amp;base=LAW&amp;n=483349&amp;date=01.01.2026&amp;dst=100420&amp;field=134&amp;demo=2" TargetMode="External"/><Relationship Id="rId3380" Type="http://schemas.openxmlformats.org/officeDocument/2006/relationships/hyperlink" Target="https://login.consultant.ru/link/?req=doc&amp;base=LAW&amp;n=220989&amp;date=01.01.2026&amp;dst=100399&amp;field=134&amp;demo=2" TargetMode="External"/><Relationship Id="rId1818" Type="http://schemas.openxmlformats.org/officeDocument/2006/relationships/hyperlink" Target="https://login.consultant.ru/link/?req=doc&amp;base=LAW&amp;n=330704&amp;date=01.01.2026&amp;dst=100105&amp;field=134&amp;demo=2" TargetMode="External"/><Relationship Id="rId3033" Type="http://schemas.openxmlformats.org/officeDocument/2006/relationships/hyperlink" Target="https://login.consultant.ru/link/?req=doc&amp;base=LAW&amp;n=405383&amp;date=01.01.2026&amp;dst=100104&amp;field=134&amp;demo=2" TargetMode="External"/><Relationship Id="rId3240" Type="http://schemas.openxmlformats.org/officeDocument/2006/relationships/hyperlink" Target="https://login.consultant.ru/link/?req=doc&amp;base=LAW&amp;n=351723&amp;date=01.01.2026&amp;dst=100008&amp;field=134&amp;demo=2" TargetMode="External"/><Relationship Id="rId161" Type="http://schemas.openxmlformats.org/officeDocument/2006/relationships/hyperlink" Target="https://login.consultant.ru/link/?req=doc&amp;base=LAW&amp;n=434582&amp;date=01.01.2026&amp;dst=100009&amp;field=134&amp;demo=2" TargetMode="External"/><Relationship Id="rId2799" Type="http://schemas.openxmlformats.org/officeDocument/2006/relationships/hyperlink" Target="https://login.consultant.ru/link/?req=doc&amp;base=LAW&amp;n=421138&amp;date=01.01.2026&amp;dst=100234&amp;field=134&amp;demo=2" TargetMode="External"/><Relationship Id="rId3100" Type="http://schemas.openxmlformats.org/officeDocument/2006/relationships/hyperlink" Target="https://login.consultant.ru/link/?req=doc&amp;base=LAW&amp;n=421138&amp;date=01.01.2026&amp;dst=100345&amp;field=134&amp;demo=2" TargetMode="External"/><Relationship Id="rId978" Type="http://schemas.openxmlformats.org/officeDocument/2006/relationships/hyperlink" Target="https://login.consultant.ru/link/?req=doc&amp;base=LAW&amp;n=220989&amp;date=01.01.2026&amp;dst=100308&amp;field=134&amp;demo=2" TargetMode="External"/><Relationship Id="rId2659" Type="http://schemas.openxmlformats.org/officeDocument/2006/relationships/hyperlink" Target="https://login.consultant.ru/link/?req=doc&amp;base=LAW&amp;n=421138&amp;date=01.01.2026&amp;dst=100186&amp;field=134&amp;demo=2" TargetMode="External"/><Relationship Id="rId2866" Type="http://schemas.openxmlformats.org/officeDocument/2006/relationships/hyperlink" Target="https://login.consultant.ru/link/?req=doc&amp;base=LAW&amp;n=405383&amp;date=01.01.2026&amp;dst=100079&amp;field=134&amp;demo=2" TargetMode="External"/><Relationship Id="rId838" Type="http://schemas.openxmlformats.org/officeDocument/2006/relationships/hyperlink" Target="https://login.consultant.ru/link/?req=doc&amp;base=LAW&amp;n=449446&amp;date=01.01.2026&amp;dst=100083&amp;field=134&amp;demo=2" TargetMode="External"/><Relationship Id="rId1468" Type="http://schemas.openxmlformats.org/officeDocument/2006/relationships/hyperlink" Target="https://login.consultant.ru/link/?req=doc&amp;base=LAW&amp;n=372627&amp;date=01.01.2026&amp;dst=100029&amp;field=134&amp;demo=2" TargetMode="External"/><Relationship Id="rId1675" Type="http://schemas.openxmlformats.org/officeDocument/2006/relationships/hyperlink" Target="https://login.consultant.ru/link/?req=doc&amp;base=LAW&amp;n=422102&amp;date=01.01.2026&amp;dst=100074&amp;field=134&amp;demo=2" TargetMode="External"/><Relationship Id="rId1882" Type="http://schemas.openxmlformats.org/officeDocument/2006/relationships/hyperlink" Target="https://login.consultant.ru/link/?req=doc&amp;base=LAW&amp;n=511151&amp;date=01.01.2026&amp;dst=100977&amp;field=134&amp;demo=2" TargetMode="External"/><Relationship Id="rId2519" Type="http://schemas.openxmlformats.org/officeDocument/2006/relationships/hyperlink" Target="https://login.consultant.ru/link/?req=doc&amp;base=LAW&amp;n=479091&amp;date=01.01.2026&amp;dst=100478&amp;field=134&amp;demo=2" TargetMode="External"/><Relationship Id="rId2726" Type="http://schemas.openxmlformats.org/officeDocument/2006/relationships/hyperlink" Target="https://login.consultant.ru/link/?req=doc&amp;base=LAW&amp;n=511565&amp;date=01.01.2026&amp;dst=4892&amp;field=134&amp;demo=2" TargetMode="External"/><Relationship Id="rId1328" Type="http://schemas.openxmlformats.org/officeDocument/2006/relationships/hyperlink" Target="https://login.consultant.ru/link/?req=doc&amp;base=LAW&amp;n=372677&amp;date=01.01.2026&amp;dst=100059&amp;field=134&amp;demo=2" TargetMode="External"/><Relationship Id="rId1535" Type="http://schemas.openxmlformats.org/officeDocument/2006/relationships/hyperlink" Target="https://login.consultant.ru/link/?req=doc&amp;base=LAW&amp;n=210168&amp;date=01.01.2026&amp;dst=100025&amp;field=134&amp;demo=2" TargetMode="External"/><Relationship Id="rId2933" Type="http://schemas.openxmlformats.org/officeDocument/2006/relationships/hyperlink" Target="https://login.consultant.ru/link/?req=doc&amp;base=LAW&amp;n=500124&amp;date=01.01.2026&amp;demo=2" TargetMode="External"/><Relationship Id="rId905" Type="http://schemas.openxmlformats.org/officeDocument/2006/relationships/hyperlink" Target="https://login.consultant.ru/link/?req=doc&amp;base=LAW&amp;n=449446&amp;date=01.01.2026&amp;dst=100109&amp;field=134&amp;demo=2" TargetMode="External"/><Relationship Id="rId1742" Type="http://schemas.openxmlformats.org/officeDocument/2006/relationships/hyperlink" Target="https://login.consultant.ru/link/?req=doc&amp;base=LAW&amp;n=330704&amp;date=01.01.2026&amp;dst=100097&amp;field=134&amp;demo=2" TargetMode="External"/><Relationship Id="rId34" Type="http://schemas.openxmlformats.org/officeDocument/2006/relationships/hyperlink" Target="https://login.consultant.ru/link/?req=doc&amp;base=LAW&amp;n=441772&amp;date=01.01.2026&amp;dst=100141&amp;field=134&amp;demo=2" TargetMode="External"/><Relationship Id="rId1602" Type="http://schemas.openxmlformats.org/officeDocument/2006/relationships/hyperlink" Target="https://login.consultant.ru/link/?req=doc&amp;base=LAW&amp;n=388795&amp;date=01.01.2026&amp;dst=100011&amp;field=134&amp;demo=2" TargetMode="External"/><Relationship Id="rId488" Type="http://schemas.openxmlformats.org/officeDocument/2006/relationships/hyperlink" Target="https://login.consultant.ru/link/?req=doc&amp;base=LAW&amp;n=220989&amp;date=01.01.2026&amp;dst=100027&amp;field=134&amp;demo=2" TargetMode="External"/><Relationship Id="rId695" Type="http://schemas.openxmlformats.org/officeDocument/2006/relationships/hyperlink" Target="https://login.consultant.ru/link/?req=doc&amp;base=LAW&amp;n=453995&amp;date=01.01.2026&amp;dst=100090&amp;field=134&amp;demo=2" TargetMode="External"/><Relationship Id="rId2169" Type="http://schemas.openxmlformats.org/officeDocument/2006/relationships/hyperlink" Target="https://login.consultant.ru/link/?req=doc&amp;base=LAW&amp;n=421037&amp;date=01.01.2026&amp;dst=100030&amp;field=134&amp;demo=2" TargetMode="External"/><Relationship Id="rId2376" Type="http://schemas.openxmlformats.org/officeDocument/2006/relationships/hyperlink" Target="https://login.consultant.ru/link/?req=doc&amp;base=LAW&amp;n=470835&amp;date=01.01.2026&amp;dst=100039&amp;field=134&amp;demo=2" TargetMode="External"/><Relationship Id="rId2583" Type="http://schemas.openxmlformats.org/officeDocument/2006/relationships/hyperlink" Target="https://login.consultant.ru/link/?req=doc&amp;base=LAW&amp;n=330846&amp;date=01.01.2026&amp;dst=100368&amp;field=134&amp;demo=2" TargetMode="External"/><Relationship Id="rId2790" Type="http://schemas.openxmlformats.org/officeDocument/2006/relationships/hyperlink" Target="https://login.consultant.ru/link/?req=doc&amp;base=LAW&amp;n=210168&amp;date=01.01.2026&amp;dst=100276&amp;field=134&amp;demo=2" TargetMode="External"/><Relationship Id="rId3427" Type="http://schemas.openxmlformats.org/officeDocument/2006/relationships/hyperlink" Target="https://login.consultant.ru/link/?req=doc&amp;base=LAW&amp;n=372677&amp;date=01.01.2026&amp;dst=100083&amp;field=134&amp;demo=2" TargetMode="External"/><Relationship Id="rId348" Type="http://schemas.openxmlformats.org/officeDocument/2006/relationships/hyperlink" Target="https://login.consultant.ru/link/?req=doc&amp;base=LAW&amp;n=476610&amp;date=01.01.2026&amp;dst=100034&amp;field=134&amp;demo=2" TargetMode="External"/><Relationship Id="rId555" Type="http://schemas.openxmlformats.org/officeDocument/2006/relationships/hyperlink" Target="https://login.consultant.ru/link/?req=doc&amp;base=LAW&amp;n=358779&amp;date=01.01.2026&amp;dst=100016&amp;field=134&amp;demo=2" TargetMode="External"/><Relationship Id="rId762" Type="http://schemas.openxmlformats.org/officeDocument/2006/relationships/hyperlink" Target="https://login.consultant.ru/link/?req=doc&amp;base=LAW&amp;n=220989&amp;date=01.01.2026&amp;dst=100190&amp;field=134&amp;demo=2" TargetMode="External"/><Relationship Id="rId1185" Type="http://schemas.openxmlformats.org/officeDocument/2006/relationships/hyperlink" Target="https://login.consultant.ru/link/?req=doc&amp;base=LAW&amp;n=220989&amp;date=01.01.2026&amp;dst=100323&amp;field=134&amp;demo=2" TargetMode="External"/><Relationship Id="rId1392" Type="http://schemas.openxmlformats.org/officeDocument/2006/relationships/hyperlink" Target="https://login.consultant.ru/link/?req=doc&amp;base=LAW&amp;n=372627&amp;date=01.01.2026&amp;dst=100023&amp;field=134&amp;demo=2" TargetMode="External"/><Relationship Id="rId2029" Type="http://schemas.openxmlformats.org/officeDocument/2006/relationships/hyperlink" Target="https://login.consultant.ru/link/?req=doc&amp;base=LAW&amp;n=494628&amp;date=01.01.2026&amp;dst=100189&amp;field=134&amp;demo=2" TargetMode="External"/><Relationship Id="rId2236" Type="http://schemas.openxmlformats.org/officeDocument/2006/relationships/hyperlink" Target="https://login.consultant.ru/link/?req=doc&amp;base=LAW&amp;n=494628&amp;date=01.01.2026&amp;dst=100236&amp;field=134&amp;demo=2" TargetMode="External"/><Relationship Id="rId2443" Type="http://schemas.openxmlformats.org/officeDocument/2006/relationships/hyperlink" Target="https://login.consultant.ru/link/?req=doc&amp;base=LAW&amp;n=499669&amp;date=01.01.2026&amp;dst=100639&amp;field=134&amp;demo=2" TargetMode="External"/><Relationship Id="rId2650" Type="http://schemas.openxmlformats.org/officeDocument/2006/relationships/hyperlink" Target="https://login.consultant.ru/link/?req=doc&amp;base=LAW&amp;n=421138&amp;date=01.01.2026&amp;dst=100180&amp;field=134&amp;demo=2" TargetMode="External"/><Relationship Id="rId208" Type="http://schemas.openxmlformats.org/officeDocument/2006/relationships/hyperlink" Target="https://login.consultant.ru/link/?req=doc&amp;base=LAW&amp;n=483349&amp;date=01.01.2026&amp;dst=100326&amp;field=134&amp;demo=2" TargetMode="External"/><Relationship Id="rId415" Type="http://schemas.openxmlformats.org/officeDocument/2006/relationships/hyperlink" Target="https://login.consultant.ru/link/?req=doc&amp;base=LAW&amp;n=220992&amp;date=01.01.2026&amp;dst=100019&amp;field=134&amp;demo=2" TargetMode="External"/><Relationship Id="rId622" Type="http://schemas.openxmlformats.org/officeDocument/2006/relationships/hyperlink" Target="https://login.consultant.ru/link/?req=doc&amp;base=LAW&amp;n=220989&amp;date=01.01.2026&amp;dst=100075&amp;field=134&amp;demo=2" TargetMode="External"/><Relationship Id="rId1045" Type="http://schemas.openxmlformats.org/officeDocument/2006/relationships/hyperlink" Target="https://login.consultant.ru/link/?req=doc&amp;base=LAW&amp;n=504722&amp;date=01.01.2026&amp;dst=100010&amp;field=134&amp;demo=2" TargetMode="External"/><Relationship Id="rId1252" Type="http://schemas.openxmlformats.org/officeDocument/2006/relationships/hyperlink" Target="https://login.consultant.ru/link/?req=doc&amp;base=LAW&amp;n=511565&amp;date=01.01.2026&amp;dst=4808&amp;field=134&amp;demo=2" TargetMode="External"/><Relationship Id="rId2303" Type="http://schemas.openxmlformats.org/officeDocument/2006/relationships/hyperlink" Target="https://login.consultant.ru/link/?req=doc&amp;base=LAW&amp;n=448832&amp;date=01.01.2026&amp;dst=100013&amp;field=134&amp;demo=2" TargetMode="External"/><Relationship Id="rId2510" Type="http://schemas.openxmlformats.org/officeDocument/2006/relationships/hyperlink" Target="https://login.consultant.ru/link/?req=doc&amp;base=LAW&amp;n=287488&amp;date=01.01.2026&amp;dst=100346&amp;field=134&amp;demo=2" TargetMode="External"/><Relationship Id="rId1112" Type="http://schemas.openxmlformats.org/officeDocument/2006/relationships/hyperlink" Target="https://login.consultant.ru/link/?req=doc&amp;base=LAW&amp;n=372677&amp;date=01.01.2026&amp;dst=100041&amp;field=134&amp;demo=2" TargetMode="External"/><Relationship Id="rId3077" Type="http://schemas.openxmlformats.org/officeDocument/2006/relationships/hyperlink" Target="https://login.consultant.ru/link/?req=doc&amp;base=LAW&amp;n=423000&amp;date=01.01.2026&amp;dst=100008&amp;field=134&amp;demo=2" TargetMode="External"/><Relationship Id="rId3284" Type="http://schemas.openxmlformats.org/officeDocument/2006/relationships/hyperlink" Target="https://login.consultant.ru/link/?req=doc&amp;base=LAW&amp;n=500137&amp;date=01.01.2026&amp;demo=2" TargetMode="External"/><Relationship Id="rId1929" Type="http://schemas.openxmlformats.org/officeDocument/2006/relationships/hyperlink" Target="https://login.consultant.ru/link/?req=doc&amp;base=LAW&amp;n=521143&amp;date=01.01.2026&amp;dst=100014&amp;field=134&amp;demo=2" TargetMode="External"/><Relationship Id="rId2093" Type="http://schemas.openxmlformats.org/officeDocument/2006/relationships/hyperlink" Target="https://login.consultant.ru/link/?req=doc&amp;base=LAW&amp;n=494628&amp;date=01.01.2026&amp;dst=100202&amp;field=134&amp;demo=2" TargetMode="External"/><Relationship Id="rId3491" Type="http://schemas.openxmlformats.org/officeDocument/2006/relationships/hyperlink" Target="https://login.consultant.ru/link/?req=doc&amp;base=LAW&amp;n=465416&amp;date=01.01.2026&amp;dst=100077&amp;field=134&amp;demo=2" TargetMode="External"/><Relationship Id="rId3144" Type="http://schemas.openxmlformats.org/officeDocument/2006/relationships/hyperlink" Target="https://login.consultant.ru/link/?req=doc&amp;base=LAW&amp;n=462670&amp;date=01.01.2026&amp;dst=100006&amp;field=134&amp;demo=2" TargetMode="External"/><Relationship Id="rId3351" Type="http://schemas.openxmlformats.org/officeDocument/2006/relationships/hyperlink" Target="https://login.consultant.ru/link/?req=doc&amp;base=LAW&amp;n=483349&amp;date=01.01.2026&amp;dst=100461&amp;field=134&amp;demo=2" TargetMode="External"/><Relationship Id="rId272" Type="http://schemas.openxmlformats.org/officeDocument/2006/relationships/hyperlink" Target="https://login.consultant.ru/link/?req=doc&amp;base=LAW&amp;n=421138&amp;date=01.01.2026&amp;dst=100018&amp;field=134&amp;demo=2" TargetMode="External"/><Relationship Id="rId2160" Type="http://schemas.openxmlformats.org/officeDocument/2006/relationships/hyperlink" Target="https://login.consultant.ru/link/?req=doc&amp;base=LAW&amp;n=500138&amp;date=01.01.2026&amp;dst=100712&amp;field=134&amp;demo=2" TargetMode="External"/><Relationship Id="rId3004" Type="http://schemas.openxmlformats.org/officeDocument/2006/relationships/hyperlink" Target="https://login.consultant.ru/link/?req=doc&amp;base=LAW&amp;n=200734&amp;date=01.01.2026&amp;dst=100009&amp;field=134&amp;demo=2" TargetMode="External"/><Relationship Id="rId3211" Type="http://schemas.openxmlformats.org/officeDocument/2006/relationships/hyperlink" Target="https://login.consultant.ru/link/?req=doc&amp;base=LAW&amp;n=494628&amp;date=01.01.2026&amp;dst=100362&amp;field=134&amp;demo=2" TargetMode="External"/><Relationship Id="rId132" Type="http://schemas.openxmlformats.org/officeDocument/2006/relationships/hyperlink" Target="https://login.consultant.ru/link/?req=doc&amp;base=LAW&amp;n=341747&amp;date=01.01.2026&amp;dst=100009&amp;field=134&amp;demo=2" TargetMode="External"/><Relationship Id="rId2020" Type="http://schemas.openxmlformats.org/officeDocument/2006/relationships/hyperlink" Target="https://login.consultant.ru/link/?req=doc&amp;base=LAW&amp;n=436354&amp;date=01.01.2026&amp;dst=100127&amp;field=134&amp;demo=2" TargetMode="External"/><Relationship Id="rId1579" Type="http://schemas.openxmlformats.org/officeDocument/2006/relationships/hyperlink" Target="https://login.consultant.ru/link/?req=doc&amp;base=LAW&amp;n=494628&amp;date=01.01.2026&amp;dst=100087&amp;field=134&amp;demo=2" TargetMode="External"/><Relationship Id="rId2977" Type="http://schemas.openxmlformats.org/officeDocument/2006/relationships/hyperlink" Target="https://login.consultant.ru/link/?req=doc&amp;base=LAW&amp;n=211081&amp;date=01.01.2026&amp;dst=100120&amp;field=134&amp;demo=2" TargetMode="External"/><Relationship Id="rId949" Type="http://schemas.openxmlformats.org/officeDocument/2006/relationships/hyperlink" Target="https://login.consultant.ru/link/?req=doc&amp;base=LAW&amp;n=449598&amp;date=01.01.2026&amp;dst=100125&amp;field=134&amp;demo=2" TargetMode="External"/><Relationship Id="rId1786" Type="http://schemas.openxmlformats.org/officeDocument/2006/relationships/hyperlink" Target="https://login.consultant.ru/link/?req=doc&amp;base=LAW&amp;n=422102&amp;date=01.01.2026&amp;dst=100084&amp;field=134&amp;demo=2" TargetMode="External"/><Relationship Id="rId1993" Type="http://schemas.openxmlformats.org/officeDocument/2006/relationships/hyperlink" Target="https://login.consultant.ru/link/?req=doc&amp;base=LAW&amp;n=511565&amp;date=01.01.2026&amp;dst=4844&amp;field=134&amp;demo=2" TargetMode="External"/><Relationship Id="rId2837" Type="http://schemas.openxmlformats.org/officeDocument/2006/relationships/hyperlink" Target="https://login.consultant.ru/link/?req=doc&amp;base=LAW&amp;n=405383&amp;date=01.01.2026&amp;dst=100062&amp;field=134&amp;demo=2" TargetMode="External"/><Relationship Id="rId78" Type="http://schemas.openxmlformats.org/officeDocument/2006/relationships/hyperlink" Target="https://login.consultant.ru/link/?req=doc&amp;base=LAW&amp;n=172862&amp;date=01.01.2026&amp;dst=100009&amp;field=134&amp;demo=2" TargetMode="External"/><Relationship Id="rId809" Type="http://schemas.openxmlformats.org/officeDocument/2006/relationships/hyperlink" Target="https://login.consultant.ru/link/?req=doc&amp;base=LAW&amp;n=453995&amp;date=01.01.2026&amp;dst=100124&amp;field=134&amp;demo=2" TargetMode="External"/><Relationship Id="rId1439" Type="http://schemas.openxmlformats.org/officeDocument/2006/relationships/hyperlink" Target="https://login.consultant.ru/link/?req=doc&amp;base=LAW&amp;n=221394&amp;date=01.01.2026&amp;dst=101143&amp;field=134&amp;demo=2" TargetMode="External"/><Relationship Id="rId1646" Type="http://schemas.openxmlformats.org/officeDocument/2006/relationships/hyperlink" Target="https://login.consultant.ru/link/?req=doc&amp;base=LAW&amp;n=434583&amp;date=01.01.2026&amp;dst=100053&amp;field=134&amp;demo=2" TargetMode="External"/><Relationship Id="rId1853" Type="http://schemas.openxmlformats.org/officeDocument/2006/relationships/hyperlink" Target="https://login.consultant.ru/link/?req=doc&amp;base=LAW&amp;n=139480&amp;date=01.01.2026&amp;dst=100011&amp;field=134&amp;demo=2" TargetMode="External"/><Relationship Id="rId2904" Type="http://schemas.openxmlformats.org/officeDocument/2006/relationships/hyperlink" Target="https://login.consultant.ru/link/?req=doc&amp;base=LAW&amp;n=511113&amp;date=01.01.2026&amp;dst=100049&amp;field=134&amp;demo=2" TargetMode="External"/><Relationship Id="rId1506" Type="http://schemas.openxmlformats.org/officeDocument/2006/relationships/hyperlink" Target="https://login.consultant.ru/link/?req=doc&amp;base=LAW&amp;n=449446&amp;date=01.01.2026&amp;dst=100191&amp;field=134&amp;demo=2" TargetMode="External"/><Relationship Id="rId1713" Type="http://schemas.openxmlformats.org/officeDocument/2006/relationships/hyperlink" Target="https://login.consultant.ru/link/?req=doc&amp;base=LAW&amp;n=482706&amp;date=01.01.2026&amp;dst=100235&amp;field=134&amp;demo=2" TargetMode="External"/><Relationship Id="rId1920" Type="http://schemas.openxmlformats.org/officeDocument/2006/relationships/hyperlink" Target="https://login.consultant.ru/link/?req=doc&amp;base=LAW&amp;n=421943&amp;date=01.01.2026&amp;dst=100037&amp;field=134&amp;demo=2" TargetMode="External"/><Relationship Id="rId599" Type="http://schemas.openxmlformats.org/officeDocument/2006/relationships/hyperlink" Target="https://login.consultant.ru/link/?req=doc&amp;base=LAW&amp;n=453995&amp;date=01.01.2026&amp;dst=100026&amp;field=134&amp;demo=2" TargetMode="External"/><Relationship Id="rId2487" Type="http://schemas.openxmlformats.org/officeDocument/2006/relationships/hyperlink" Target="https://login.consultant.ru/link/?req=doc&amp;base=LAW&amp;n=499646&amp;date=01.01.2026&amp;dst=100058&amp;field=134&amp;demo=2" TargetMode="External"/><Relationship Id="rId2694" Type="http://schemas.openxmlformats.org/officeDocument/2006/relationships/hyperlink" Target="https://login.consultant.ru/link/?req=doc&amp;base=LAW&amp;n=211092&amp;date=01.01.2026&amp;dst=100045&amp;field=134&amp;demo=2" TargetMode="External"/><Relationship Id="rId459" Type="http://schemas.openxmlformats.org/officeDocument/2006/relationships/hyperlink" Target="https://login.consultant.ru/link/?req=doc&amp;base=LAW&amp;n=419459&amp;date=01.01.2026&amp;dst=100013&amp;field=134&amp;demo=2" TargetMode="External"/><Relationship Id="rId666" Type="http://schemas.openxmlformats.org/officeDocument/2006/relationships/hyperlink" Target="https://login.consultant.ru/link/?req=doc&amp;base=LAW&amp;n=422102&amp;date=01.01.2026&amp;dst=100065&amp;field=134&amp;demo=2" TargetMode="External"/><Relationship Id="rId873" Type="http://schemas.openxmlformats.org/officeDocument/2006/relationships/hyperlink" Target="https://login.consultant.ru/link/?req=doc&amp;base=LAW&amp;n=449446&amp;date=01.01.2026&amp;dst=100096&amp;field=134&amp;demo=2" TargetMode="External"/><Relationship Id="rId1089" Type="http://schemas.openxmlformats.org/officeDocument/2006/relationships/hyperlink" Target="https://login.consultant.ru/link/?req=doc&amp;base=LAW&amp;n=416265&amp;date=01.01.2026&amp;dst=100045&amp;field=134&amp;demo=2" TargetMode="External"/><Relationship Id="rId1296" Type="http://schemas.openxmlformats.org/officeDocument/2006/relationships/hyperlink" Target="https://login.consultant.ru/link/?req=doc&amp;base=LAW&amp;n=421900&amp;date=01.01.2026&amp;dst=100202&amp;field=134&amp;demo=2" TargetMode="External"/><Relationship Id="rId2347" Type="http://schemas.openxmlformats.org/officeDocument/2006/relationships/hyperlink" Target="https://login.consultant.ru/link/?req=doc&amp;base=LAW&amp;n=501486&amp;date=01.01.2026&amp;dst=100658&amp;field=134&amp;demo=2" TargetMode="External"/><Relationship Id="rId2554" Type="http://schemas.openxmlformats.org/officeDocument/2006/relationships/hyperlink" Target="https://login.consultant.ru/link/?req=doc&amp;base=LAW&amp;n=494628&amp;date=01.01.2026&amp;dst=100255&amp;field=134&amp;demo=2" TargetMode="External"/><Relationship Id="rId319" Type="http://schemas.openxmlformats.org/officeDocument/2006/relationships/hyperlink" Target="https://login.consultant.ru/link/?req=doc&amp;base=LAW&amp;n=482508&amp;date=01.01.2026&amp;dst=100010&amp;field=134&amp;demo=2" TargetMode="External"/><Relationship Id="rId526" Type="http://schemas.openxmlformats.org/officeDocument/2006/relationships/hyperlink" Target="https://login.consultant.ru/link/?req=doc&amp;base=LAW&amp;n=421138&amp;date=01.01.2026&amp;dst=100040&amp;field=134&amp;demo=2" TargetMode="External"/><Relationship Id="rId1156" Type="http://schemas.openxmlformats.org/officeDocument/2006/relationships/hyperlink" Target="https://login.consultant.ru/link/?req=doc&amp;base=LAW&amp;n=449446&amp;date=01.01.2026&amp;dst=100164&amp;field=134&amp;demo=2" TargetMode="External"/><Relationship Id="rId1363" Type="http://schemas.openxmlformats.org/officeDocument/2006/relationships/hyperlink" Target="https://login.consultant.ru/link/?req=doc&amp;base=LAW&amp;n=465416&amp;date=01.01.2026&amp;dst=100020&amp;field=134&amp;demo=2" TargetMode="External"/><Relationship Id="rId2207" Type="http://schemas.openxmlformats.org/officeDocument/2006/relationships/hyperlink" Target="https://login.consultant.ru/link/?req=doc&amp;base=LAW&amp;n=501392&amp;date=01.01.2026&amp;dst=100922&amp;field=134&amp;demo=2" TargetMode="External"/><Relationship Id="rId2761" Type="http://schemas.openxmlformats.org/officeDocument/2006/relationships/hyperlink" Target="https://login.consultant.ru/link/?req=doc&amp;base=LAW&amp;n=405383&amp;date=01.01.2026&amp;dst=100052&amp;field=134&amp;demo=2" TargetMode="External"/><Relationship Id="rId733" Type="http://schemas.openxmlformats.org/officeDocument/2006/relationships/hyperlink" Target="https://login.consultant.ru/link/?req=doc&amp;base=LAW&amp;n=507752&amp;date=01.01.2026&amp;dst=100013&amp;field=134&amp;demo=2" TargetMode="External"/><Relationship Id="rId940" Type="http://schemas.openxmlformats.org/officeDocument/2006/relationships/hyperlink" Target="https://login.consultant.ru/link/?req=doc&amp;base=LAW&amp;n=453995&amp;date=01.01.2026&amp;dst=100129&amp;field=134&amp;demo=2" TargetMode="External"/><Relationship Id="rId1016" Type="http://schemas.openxmlformats.org/officeDocument/2006/relationships/hyperlink" Target="https://login.consultant.ru/link/?req=doc&amp;base=LAW&amp;n=464106&amp;date=01.01.2026&amp;dst=100010&amp;field=134&amp;demo=2" TargetMode="External"/><Relationship Id="rId1570" Type="http://schemas.openxmlformats.org/officeDocument/2006/relationships/hyperlink" Target="https://login.consultant.ru/link/?req=doc&amp;base=LAW&amp;n=494367&amp;date=01.01.2026&amp;dst=100036&amp;field=134&amp;demo=2" TargetMode="External"/><Relationship Id="rId2414" Type="http://schemas.openxmlformats.org/officeDocument/2006/relationships/hyperlink" Target="https://login.consultant.ru/link/?req=doc&amp;base=LAW&amp;n=523025&amp;date=01.01.2026&amp;dst=100017&amp;field=134&amp;demo=2" TargetMode="External"/><Relationship Id="rId2621" Type="http://schemas.openxmlformats.org/officeDocument/2006/relationships/hyperlink" Target="https://login.consultant.ru/link/?req=doc&amp;base=LAW&amp;n=494628&amp;date=01.01.2026&amp;dst=100267&amp;field=134&amp;demo=2" TargetMode="External"/><Relationship Id="rId800" Type="http://schemas.openxmlformats.org/officeDocument/2006/relationships/hyperlink" Target="https://login.consultant.ru/link/?req=doc&amp;base=LAW&amp;n=449446&amp;date=01.01.2026&amp;dst=100057&amp;field=134&amp;demo=2" TargetMode="External"/><Relationship Id="rId1223" Type="http://schemas.openxmlformats.org/officeDocument/2006/relationships/hyperlink" Target="https://login.consultant.ru/link/?req=doc&amp;base=LAW&amp;n=511565&amp;date=01.01.2026&amp;dst=4804&amp;field=134&amp;demo=2" TargetMode="External"/><Relationship Id="rId1430" Type="http://schemas.openxmlformats.org/officeDocument/2006/relationships/hyperlink" Target="https://login.consultant.ru/link/?req=doc&amp;base=LAW&amp;n=327790&amp;date=01.01.2026&amp;dst=100067&amp;field=134&amp;demo=2" TargetMode="External"/><Relationship Id="rId3188" Type="http://schemas.openxmlformats.org/officeDocument/2006/relationships/hyperlink" Target="https://login.consultant.ru/link/?req=doc&amp;base=LAW&amp;n=483349&amp;date=01.01.2026&amp;dst=100428&amp;field=134&amp;demo=2" TargetMode="External"/><Relationship Id="rId3395" Type="http://schemas.openxmlformats.org/officeDocument/2006/relationships/hyperlink" Target="https://login.consultant.ru/link/?req=doc&amp;base=LAW&amp;n=453995&amp;date=01.01.2026&amp;dst=100152&amp;field=134&amp;demo=2" TargetMode="External"/><Relationship Id="rId3048" Type="http://schemas.openxmlformats.org/officeDocument/2006/relationships/hyperlink" Target="https://login.consultant.ru/link/?req=doc&amp;base=LAW&amp;n=422102&amp;date=01.01.2026&amp;dst=100143&amp;field=134&amp;demo=2" TargetMode="External"/><Relationship Id="rId3255" Type="http://schemas.openxmlformats.org/officeDocument/2006/relationships/hyperlink" Target="https://login.consultant.ru/link/?req=doc&amp;base=LAW&amp;n=500166&amp;date=01.01.2026&amp;dst=100144&amp;field=134&amp;demo=2" TargetMode="External"/><Relationship Id="rId3462" Type="http://schemas.openxmlformats.org/officeDocument/2006/relationships/hyperlink" Target="https://login.consultant.ru/link/?req=doc&amp;base=LAW&amp;n=479258&amp;date=01.01.2026&amp;dst=10&amp;field=134&amp;demo=2" TargetMode="External"/><Relationship Id="rId176" Type="http://schemas.openxmlformats.org/officeDocument/2006/relationships/hyperlink" Target="https://login.consultant.ru/link/?req=doc&amp;base=LAW&amp;n=465416&amp;date=01.01.2026&amp;dst=100009&amp;field=134&amp;demo=2" TargetMode="External"/><Relationship Id="rId383" Type="http://schemas.openxmlformats.org/officeDocument/2006/relationships/hyperlink" Target="https://login.consultant.ru/link/?req=doc&amp;base=LAW&amp;n=511565&amp;date=01.01.2026&amp;dst=4789&amp;field=134&amp;demo=2" TargetMode="External"/><Relationship Id="rId590" Type="http://schemas.openxmlformats.org/officeDocument/2006/relationships/hyperlink" Target="https://login.consultant.ru/link/?req=doc&amp;base=LAW&amp;n=480785&amp;date=01.01.2026&amp;dst=18&amp;field=134&amp;demo=2" TargetMode="External"/><Relationship Id="rId2064" Type="http://schemas.openxmlformats.org/officeDocument/2006/relationships/hyperlink" Target="https://login.consultant.ru/link/?req=doc&amp;base=LAW&amp;n=421138&amp;date=01.01.2026&amp;dst=100076&amp;field=134&amp;demo=2" TargetMode="External"/><Relationship Id="rId2271" Type="http://schemas.openxmlformats.org/officeDocument/2006/relationships/hyperlink" Target="https://login.consultant.ru/link/?req=doc&amp;base=LAW&amp;n=511151&amp;date=01.01.2026&amp;dst=101062&amp;field=134&amp;demo=2" TargetMode="External"/><Relationship Id="rId3115" Type="http://schemas.openxmlformats.org/officeDocument/2006/relationships/hyperlink" Target="https://login.consultant.ru/link/?req=doc&amp;base=LAW&amp;n=494628&amp;date=01.01.2026&amp;dst=100315&amp;field=134&amp;demo=2" TargetMode="External"/><Relationship Id="rId3322" Type="http://schemas.openxmlformats.org/officeDocument/2006/relationships/hyperlink" Target="https://login.consultant.ru/link/?req=doc&amp;base=LAW&amp;n=421138&amp;date=01.01.2026&amp;dst=100365&amp;field=134&amp;demo=2" TargetMode="External"/><Relationship Id="rId243" Type="http://schemas.openxmlformats.org/officeDocument/2006/relationships/hyperlink" Target="https://login.consultant.ru/link/?req=doc&amp;base=LAW&amp;n=461107&amp;date=01.01.2026&amp;dst=100277&amp;field=134&amp;demo=2" TargetMode="External"/><Relationship Id="rId450" Type="http://schemas.openxmlformats.org/officeDocument/2006/relationships/hyperlink" Target="https://login.consultant.ru/link/?req=doc&amp;base=LAW&amp;n=220989&amp;date=01.01.2026&amp;dst=100023&amp;field=134&amp;demo=2" TargetMode="External"/><Relationship Id="rId1080" Type="http://schemas.openxmlformats.org/officeDocument/2006/relationships/hyperlink" Target="https://login.consultant.ru/link/?req=doc&amp;base=LAW&amp;n=501412&amp;date=01.01.2026&amp;dst=100096&amp;field=134&amp;demo=2" TargetMode="External"/><Relationship Id="rId2131" Type="http://schemas.openxmlformats.org/officeDocument/2006/relationships/hyperlink" Target="https://login.consultant.ru/link/?req=doc&amp;base=LAW&amp;n=511151&amp;date=01.01.2026&amp;dst=101032&amp;field=134&amp;demo=2" TargetMode="External"/><Relationship Id="rId103" Type="http://schemas.openxmlformats.org/officeDocument/2006/relationships/hyperlink" Target="https://login.consultant.ru/link/?req=doc&amp;base=LAW&amp;n=209002&amp;date=01.01.2026&amp;dst=100009&amp;field=134&amp;demo=2" TargetMode="External"/><Relationship Id="rId310" Type="http://schemas.openxmlformats.org/officeDocument/2006/relationships/hyperlink" Target="https://login.consultant.ru/link/?req=doc&amp;base=LAW&amp;n=511151&amp;date=01.01.2026&amp;dst=100962&amp;field=134&amp;demo=2" TargetMode="External"/><Relationship Id="rId1897" Type="http://schemas.openxmlformats.org/officeDocument/2006/relationships/hyperlink" Target="https://login.consultant.ru/link/?req=doc&amp;base=LAW&amp;n=508482&amp;date=01.01.2026&amp;dst=101811&amp;field=134&amp;demo=2" TargetMode="External"/><Relationship Id="rId2948" Type="http://schemas.openxmlformats.org/officeDocument/2006/relationships/hyperlink" Target="https://login.consultant.ru/link/?req=doc&amp;base=LAW&amp;n=511565&amp;date=01.01.2026&amp;dst=4914&amp;field=134&amp;demo=2" TargetMode="External"/><Relationship Id="rId1757" Type="http://schemas.openxmlformats.org/officeDocument/2006/relationships/hyperlink" Target="https://login.consultant.ru/link/?req=doc&amp;base=LAW&amp;n=483070&amp;date=01.01.2026&amp;demo=2" TargetMode="External"/><Relationship Id="rId1964" Type="http://schemas.openxmlformats.org/officeDocument/2006/relationships/hyperlink" Target="https://login.consultant.ru/link/?req=doc&amp;base=LAW&amp;n=372675&amp;date=01.01.2026&amp;dst=100054&amp;field=134&amp;demo=2" TargetMode="External"/><Relationship Id="rId2808" Type="http://schemas.openxmlformats.org/officeDocument/2006/relationships/hyperlink" Target="https://login.consultant.ru/link/?req=doc&amp;base=LAW&amp;n=421138&amp;date=01.01.2026&amp;dst=100239&amp;field=134&amp;demo=2" TargetMode="External"/><Relationship Id="rId49" Type="http://schemas.openxmlformats.org/officeDocument/2006/relationships/hyperlink" Target="https://login.consultant.ru/link/?req=doc&amp;base=LAW&amp;n=464270&amp;date=01.01.2026&amp;dst=100250&amp;field=134&amp;demo=2" TargetMode="External"/><Relationship Id="rId1617" Type="http://schemas.openxmlformats.org/officeDocument/2006/relationships/hyperlink" Target="https://login.consultant.ru/link/?req=doc&amp;base=LAW&amp;n=287031&amp;date=01.01.2026&amp;dst=100047&amp;field=134&amp;demo=2" TargetMode="External"/><Relationship Id="rId1824" Type="http://schemas.openxmlformats.org/officeDocument/2006/relationships/hyperlink" Target="https://login.consultant.ru/link/?req=doc&amp;base=LAW&amp;n=464794&amp;date=01.01.2026&amp;dst=100014&amp;field=134&amp;demo=2" TargetMode="External"/><Relationship Id="rId2598" Type="http://schemas.openxmlformats.org/officeDocument/2006/relationships/hyperlink" Target="https://login.consultant.ru/link/?req=doc&amp;base=LAW&amp;n=436354&amp;date=01.01.2026&amp;dst=100156&amp;field=134&amp;demo=2" TargetMode="External"/><Relationship Id="rId777" Type="http://schemas.openxmlformats.org/officeDocument/2006/relationships/hyperlink" Target="https://login.consultant.ru/link/?req=doc&amp;base=LAW&amp;n=220989&amp;date=01.01.2026&amp;dst=100204&amp;field=134&amp;demo=2" TargetMode="External"/><Relationship Id="rId984" Type="http://schemas.openxmlformats.org/officeDocument/2006/relationships/hyperlink" Target="https://login.consultant.ru/link/?req=doc&amp;base=LAW&amp;n=220989&amp;date=01.01.2026&amp;dst=100313&amp;field=134&amp;demo=2" TargetMode="External"/><Relationship Id="rId2458" Type="http://schemas.openxmlformats.org/officeDocument/2006/relationships/hyperlink" Target="https://login.consultant.ru/link/?req=doc&amp;base=LAW&amp;n=304068&amp;date=01.01.2026&amp;dst=100393&amp;field=134&amp;demo=2" TargetMode="External"/><Relationship Id="rId2665" Type="http://schemas.openxmlformats.org/officeDocument/2006/relationships/hyperlink" Target="https://login.consultant.ru/link/?req=doc&amp;base=LAW&amp;n=210168&amp;date=01.01.2026&amp;dst=100087&amp;field=134&amp;demo=2" TargetMode="External"/><Relationship Id="rId2872" Type="http://schemas.openxmlformats.org/officeDocument/2006/relationships/hyperlink" Target="https://login.consultant.ru/link/?req=doc&amp;base=LAW&amp;n=417688&amp;date=01.01.2026&amp;dst=100020&amp;field=134&amp;demo=2" TargetMode="External"/><Relationship Id="rId3509" Type="http://schemas.openxmlformats.org/officeDocument/2006/relationships/hyperlink" Target="https://login.consultant.ru/link/?req=doc&amp;base=LAW&amp;n=494367&amp;date=01.01.2026&amp;dst=100113&amp;field=134&amp;demo=2" TargetMode="External"/><Relationship Id="rId637" Type="http://schemas.openxmlformats.org/officeDocument/2006/relationships/hyperlink" Target="https://login.consultant.ru/link/?req=doc&amp;base=LAW&amp;n=501392&amp;date=01.01.2026&amp;dst=100829&amp;field=134&amp;demo=2" TargetMode="External"/><Relationship Id="rId844" Type="http://schemas.openxmlformats.org/officeDocument/2006/relationships/hyperlink" Target="https://login.consultant.ru/link/?req=doc&amp;base=LAW&amp;n=494367&amp;date=01.01.2026&amp;dst=100011&amp;field=134&amp;demo=2" TargetMode="External"/><Relationship Id="rId1267" Type="http://schemas.openxmlformats.org/officeDocument/2006/relationships/hyperlink" Target="https://login.consultant.ru/link/?req=doc&amp;base=LAW&amp;n=421138&amp;date=01.01.2026&amp;dst=100053&amp;field=134&amp;demo=2" TargetMode="External"/><Relationship Id="rId1474" Type="http://schemas.openxmlformats.org/officeDocument/2006/relationships/hyperlink" Target="https://login.consultant.ru/link/?req=doc&amp;base=LAW&amp;n=494429&amp;date=01.01.2026&amp;dst=100039&amp;field=134&amp;demo=2" TargetMode="External"/><Relationship Id="rId1681" Type="http://schemas.openxmlformats.org/officeDocument/2006/relationships/hyperlink" Target="https://login.consultant.ru/link/?req=doc&amp;base=LAW&amp;n=482508&amp;date=01.01.2026&amp;dst=100020&amp;field=134&amp;demo=2" TargetMode="External"/><Relationship Id="rId2318" Type="http://schemas.openxmlformats.org/officeDocument/2006/relationships/hyperlink" Target="https://login.consultant.ru/link/?req=doc&amp;base=LAW&amp;n=341747&amp;date=01.01.2026&amp;dst=100042&amp;field=134&amp;demo=2" TargetMode="External"/><Relationship Id="rId2525" Type="http://schemas.openxmlformats.org/officeDocument/2006/relationships/hyperlink" Target="https://login.consultant.ru/link/?req=doc&amp;base=LAW&amp;n=479091&amp;date=01.01.2026&amp;dst=100480&amp;field=134&amp;demo=2" TargetMode="External"/><Relationship Id="rId2732" Type="http://schemas.openxmlformats.org/officeDocument/2006/relationships/hyperlink" Target="https://login.consultant.ru/link/?req=doc&amp;base=LAW&amp;n=471020&amp;date=01.01.2026&amp;demo=2" TargetMode="External"/><Relationship Id="rId704" Type="http://schemas.openxmlformats.org/officeDocument/2006/relationships/hyperlink" Target="https://login.consultant.ru/link/?req=doc&amp;base=LAW&amp;n=501392&amp;date=01.01.2026&amp;dst=100845&amp;field=134&amp;demo=2" TargetMode="External"/><Relationship Id="rId911" Type="http://schemas.openxmlformats.org/officeDocument/2006/relationships/hyperlink" Target="https://login.consultant.ru/link/?req=doc&amp;base=LAW&amp;n=501392&amp;date=01.01.2026&amp;dst=100858&amp;field=134&amp;demo=2" TargetMode="External"/><Relationship Id="rId1127" Type="http://schemas.openxmlformats.org/officeDocument/2006/relationships/hyperlink" Target="https://login.consultant.ru/link/?req=doc&amp;base=LAW&amp;n=501392&amp;date=01.01.2026&amp;dst=100877&amp;field=134&amp;demo=2" TargetMode="External"/><Relationship Id="rId1334" Type="http://schemas.openxmlformats.org/officeDocument/2006/relationships/hyperlink" Target="https://login.consultant.ru/link/?req=doc&amp;base=LAW&amp;n=512540&amp;date=01.01.2026&amp;dst=100086&amp;field=134&amp;demo=2" TargetMode="External"/><Relationship Id="rId1541" Type="http://schemas.openxmlformats.org/officeDocument/2006/relationships/hyperlink" Target="https://login.consultant.ru/link/?req=doc&amp;base=LAW&amp;n=287031&amp;date=01.01.2026&amp;dst=100038&amp;field=134&amp;demo=2" TargetMode="External"/><Relationship Id="rId40" Type="http://schemas.openxmlformats.org/officeDocument/2006/relationships/hyperlink" Target="https://login.consultant.ru/link/?req=doc&amp;base=LAW&amp;n=507385&amp;date=01.01.2026&amp;dst=101498&amp;field=134&amp;demo=2" TargetMode="External"/><Relationship Id="rId1401" Type="http://schemas.openxmlformats.org/officeDocument/2006/relationships/hyperlink" Target="https://login.consultant.ru/link/?req=doc&amp;base=LAW&amp;n=449446&amp;date=01.01.2026&amp;dst=100177&amp;field=134&amp;demo=2" TargetMode="External"/><Relationship Id="rId3299" Type="http://schemas.openxmlformats.org/officeDocument/2006/relationships/hyperlink" Target="https://login.consultant.ru/link/?req=doc&amp;base=LAW&amp;n=483349&amp;date=01.01.2026&amp;dst=100441&amp;field=134&amp;demo=2" TargetMode="External"/><Relationship Id="rId3159" Type="http://schemas.openxmlformats.org/officeDocument/2006/relationships/hyperlink" Target="https://login.consultant.ru/link/?req=doc&amp;base=LAW&amp;n=482314&amp;date=01.01.2026&amp;dst=100070&amp;field=134&amp;demo=2" TargetMode="External"/><Relationship Id="rId3366" Type="http://schemas.openxmlformats.org/officeDocument/2006/relationships/hyperlink" Target="https://login.consultant.ru/link/?req=doc&amp;base=LAW&amp;n=421138&amp;date=01.01.2026&amp;dst=100379&amp;field=134&amp;demo=2" TargetMode="External"/><Relationship Id="rId287" Type="http://schemas.openxmlformats.org/officeDocument/2006/relationships/hyperlink" Target="https://login.consultant.ru/link/?req=doc&amp;base=LAW&amp;n=507385&amp;date=01.01.2026&amp;dst=101499&amp;field=134&amp;demo=2" TargetMode="External"/><Relationship Id="rId494" Type="http://schemas.openxmlformats.org/officeDocument/2006/relationships/hyperlink" Target="https://login.consultant.ru/link/?req=doc&amp;base=LAW&amp;n=199844&amp;date=01.01.2026&amp;dst=100009&amp;field=134&amp;demo=2" TargetMode="External"/><Relationship Id="rId2175" Type="http://schemas.openxmlformats.org/officeDocument/2006/relationships/hyperlink" Target="https://login.consultant.ru/link/?req=doc&amp;base=LAW&amp;n=501392&amp;date=01.01.2026&amp;dst=100918&amp;field=134&amp;demo=2" TargetMode="External"/><Relationship Id="rId2382" Type="http://schemas.openxmlformats.org/officeDocument/2006/relationships/hyperlink" Target="https://login.consultant.ru/link/?req=doc&amp;base=LAW&amp;n=489359&amp;date=01.01.2026&amp;dst=100076&amp;field=134&amp;demo=2" TargetMode="External"/><Relationship Id="rId3019" Type="http://schemas.openxmlformats.org/officeDocument/2006/relationships/hyperlink" Target="https://login.consultant.ru/link/?req=doc&amp;base=LAW&amp;n=206133&amp;date=01.01.2026&amp;dst=100008&amp;field=134&amp;demo=2" TargetMode="External"/><Relationship Id="rId3226" Type="http://schemas.openxmlformats.org/officeDocument/2006/relationships/hyperlink" Target="https://login.consultant.ru/link/?req=doc&amp;base=LAW&amp;n=449446&amp;date=01.01.2026&amp;dst=100222&amp;field=134&amp;demo=2" TargetMode="External"/><Relationship Id="rId147" Type="http://schemas.openxmlformats.org/officeDocument/2006/relationships/hyperlink" Target="https://login.consultant.ru/link/?req=doc&amp;base=LAW&amp;n=388795&amp;date=01.01.2026&amp;dst=100009&amp;field=134&amp;demo=2" TargetMode="External"/><Relationship Id="rId354" Type="http://schemas.openxmlformats.org/officeDocument/2006/relationships/hyperlink" Target="https://login.consultant.ru/link/?req=doc&amp;base=LAW&amp;n=183373&amp;date=01.01.2026&amp;dst=100016&amp;field=134&amp;demo=2" TargetMode="External"/><Relationship Id="rId1191" Type="http://schemas.openxmlformats.org/officeDocument/2006/relationships/hyperlink" Target="https://login.consultant.ru/link/?req=doc&amp;base=LAW&amp;n=465594&amp;date=01.01.2026&amp;dst=100049&amp;field=134&amp;demo=2" TargetMode="External"/><Relationship Id="rId2035" Type="http://schemas.openxmlformats.org/officeDocument/2006/relationships/hyperlink" Target="https://login.consultant.ru/link/?req=doc&amp;base=LAW&amp;n=511151&amp;date=01.01.2026&amp;dst=101004&amp;field=134&amp;demo=2" TargetMode="External"/><Relationship Id="rId3433" Type="http://schemas.openxmlformats.org/officeDocument/2006/relationships/hyperlink" Target="https://login.consultant.ru/link/?req=doc&amp;base=LAW&amp;n=465416&amp;date=01.01.2026&amp;dst=100044&amp;field=134&amp;demo=2" TargetMode="External"/><Relationship Id="rId561" Type="http://schemas.openxmlformats.org/officeDocument/2006/relationships/hyperlink" Target="https://login.consultant.ru/link/?req=doc&amp;base=LAW&amp;n=327790&amp;date=01.01.2026&amp;dst=100052&amp;field=134&amp;demo=2" TargetMode="External"/><Relationship Id="rId2242" Type="http://schemas.openxmlformats.org/officeDocument/2006/relationships/hyperlink" Target="https://login.consultant.ru/link/?req=doc&amp;base=LAW&amp;n=501392&amp;date=01.01.2026&amp;dst=100929&amp;field=134&amp;demo=2" TargetMode="External"/><Relationship Id="rId3500" Type="http://schemas.openxmlformats.org/officeDocument/2006/relationships/hyperlink" Target="https://login.consultant.ru/link/?req=doc&amp;base=LAW&amp;n=494367&amp;date=01.01.2026&amp;dst=100110&amp;field=134&amp;demo=2" TargetMode="External"/><Relationship Id="rId214" Type="http://schemas.openxmlformats.org/officeDocument/2006/relationships/hyperlink" Target="https://login.consultant.ru/link/?req=doc&amp;base=LAW&amp;n=116956&amp;date=01.01.2026&amp;dst=100015&amp;field=134&amp;demo=2" TargetMode="External"/><Relationship Id="rId421" Type="http://schemas.openxmlformats.org/officeDocument/2006/relationships/hyperlink" Target="https://login.consultant.ru/link/?req=doc&amp;base=LAW&amp;n=327790&amp;date=01.01.2026&amp;dst=100019&amp;field=134&amp;demo=2" TargetMode="External"/><Relationship Id="rId1051" Type="http://schemas.openxmlformats.org/officeDocument/2006/relationships/hyperlink" Target="https://login.consultant.ru/link/?req=doc&amp;base=LAW&amp;n=449598&amp;date=01.01.2026&amp;dst=100127&amp;field=134&amp;demo=2" TargetMode="External"/><Relationship Id="rId2102" Type="http://schemas.openxmlformats.org/officeDocument/2006/relationships/hyperlink" Target="https://login.consultant.ru/link/?req=doc&amp;base=LAW&amp;n=511151&amp;date=01.01.2026&amp;dst=101029&amp;field=134&amp;demo=2" TargetMode="External"/><Relationship Id="rId1868" Type="http://schemas.openxmlformats.org/officeDocument/2006/relationships/hyperlink" Target="https://login.consultant.ru/link/?req=doc&amp;base=LAW&amp;n=511151&amp;date=01.01.2026&amp;dst=100972&amp;field=134&amp;demo=2" TargetMode="External"/><Relationship Id="rId2919" Type="http://schemas.openxmlformats.org/officeDocument/2006/relationships/hyperlink" Target="https://login.consultant.ru/link/?req=doc&amp;base=LAW&amp;n=511113&amp;date=01.01.2026&amp;dst=100054&amp;field=134&amp;demo=2" TargetMode="External"/><Relationship Id="rId3083" Type="http://schemas.openxmlformats.org/officeDocument/2006/relationships/hyperlink" Target="https://login.consultant.ru/link/?req=doc&amp;base=LAW&amp;n=434583&amp;date=01.01.2026&amp;dst=100088&amp;field=134&amp;demo=2" TargetMode="External"/><Relationship Id="rId3290" Type="http://schemas.openxmlformats.org/officeDocument/2006/relationships/hyperlink" Target="https://login.consultant.ru/link/?req=doc&amp;base=LAW&amp;n=462683&amp;date=01.01.2026&amp;dst=100010&amp;field=134&amp;demo=2" TargetMode="External"/><Relationship Id="rId1728" Type="http://schemas.openxmlformats.org/officeDocument/2006/relationships/hyperlink" Target="https://login.consultant.ru/link/?req=doc&amp;base=LAW&amp;n=173386&amp;date=01.01.2026&amp;dst=100065&amp;field=134&amp;demo=2" TargetMode="External"/><Relationship Id="rId1935" Type="http://schemas.openxmlformats.org/officeDocument/2006/relationships/hyperlink" Target="https://login.consultant.ru/link/?req=doc&amp;base=LAW&amp;n=511565&amp;date=01.01.2026&amp;dst=4841&amp;field=134&amp;demo=2" TargetMode="External"/><Relationship Id="rId3150" Type="http://schemas.openxmlformats.org/officeDocument/2006/relationships/hyperlink" Target="https://login.consultant.ru/link/?req=doc&amp;base=LAW&amp;n=483349&amp;date=01.01.2026&amp;dst=100412&amp;field=134&amp;demo=2" TargetMode="External"/><Relationship Id="rId3010" Type="http://schemas.openxmlformats.org/officeDocument/2006/relationships/hyperlink" Target="https://login.consultant.ru/link/?req=doc&amp;base=LAW&amp;n=434583&amp;date=01.01.2026&amp;dst=100085&amp;field=134&amp;demo=2" TargetMode="External"/><Relationship Id="rId4" Type="http://schemas.openxmlformats.org/officeDocument/2006/relationships/footnotes" Target="footnotes.xml"/><Relationship Id="rId888" Type="http://schemas.openxmlformats.org/officeDocument/2006/relationships/hyperlink" Target="https://login.consultant.ru/link/?req=doc&amp;base=LAW&amp;n=449598&amp;date=01.01.2026&amp;dst=100118&amp;field=134&amp;demo=2" TargetMode="External"/><Relationship Id="rId2569" Type="http://schemas.openxmlformats.org/officeDocument/2006/relationships/hyperlink" Target="https://login.consultant.ru/link/?req=doc&amp;base=LAW&amp;n=402552&amp;date=01.01.2026&amp;dst=100046&amp;field=134&amp;demo=2" TargetMode="External"/><Relationship Id="rId2776" Type="http://schemas.openxmlformats.org/officeDocument/2006/relationships/hyperlink" Target="https://login.consultant.ru/link/?req=doc&amp;base=LAW&amp;n=511113&amp;date=01.01.2026&amp;dst=100039&amp;field=134&amp;demo=2" TargetMode="External"/><Relationship Id="rId2983" Type="http://schemas.openxmlformats.org/officeDocument/2006/relationships/hyperlink" Target="https://login.consultant.ru/link/?req=doc&amp;base=LAW&amp;n=508482&amp;date=01.01.2026&amp;dst=101883&amp;field=134&amp;demo=2" TargetMode="External"/><Relationship Id="rId748" Type="http://schemas.openxmlformats.org/officeDocument/2006/relationships/hyperlink" Target="https://login.consultant.ru/link/?req=doc&amp;base=LAW&amp;n=427528&amp;date=01.01.2026&amp;dst=100129&amp;field=134&amp;demo=2" TargetMode="External"/><Relationship Id="rId955" Type="http://schemas.openxmlformats.org/officeDocument/2006/relationships/hyperlink" Target="https://login.consultant.ru/link/?req=doc&amp;base=LAW&amp;n=183373&amp;date=01.01.2026&amp;dst=100030&amp;field=134&amp;demo=2" TargetMode="External"/><Relationship Id="rId1378" Type="http://schemas.openxmlformats.org/officeDocument/2006/relationships/hyperlink" Target="https://login.consultant.ru/link/?req=doc&amp;base=LAW&amp;n=501392&amp;date=01.01.2026&amp;dst=100885&amp;field=134&amp;demo=2" TargetMode="External"/><Relationship Id="rId1585" Type="http://schemas.openxmlformats.org/officeDocument/2006/relationships/hyperlink" Target="https://login.consultant.ru/link/?req=doc&amp;base=LAW&amp;n=210168&amp;date=01.01.2026&amp;dst=100042&amp;field=134&amp;demo=2" TargetMode="External"/><Relationship Id="rId1792" Type="http://schemas.openxmlformats.org/officeDocument/2006/relationships/hyperlink" Target="https://login.consultant.ru/link/?req=doc&amp;base=LAW&amp;n=483349&amp;date=01.01.2026&amp;dst=100367&amp;field=134&amp;demo=2" TargetMode="External"/><Relationship Id="rId2429" Type="http://schemas.openxmlformats.org/officeDocument/2006/relationships/hyperlink" Target="https://login.consultant.ru/link/?req=doc&amp;base=LAW&amp;n=499669&amp;date=01.01.2026&amp;demo=2" TargetMode="External"/><Relationship Id="rId2636" Type="http://schemas.openxmlformats.org/officeDocument/2006/relationships/hyperlink" Target="https://login.consultant.ru/link/?req=doc&amp;base=LAW&amp;n=422102&amp;date=01.01.2026&amp;dst=100135&amp;field=134&amp;demo=2" TargetMode="External"/><Relationship Id="rId2843" Type="http://schemas.openxmlformats.org/officeDocument/2006/relationships/hyperlink" Target="https://login.consultant.ru/link/?req=doc&amp;base=LAW&amp;n=453865&amp;date=01.01.2026&amp;dst=100009&amp;field=134&amp;demo=2" TargetMode="External"/><Relationship Id="rId84" Type="http://schemas.openxmlformats.org/officeDocument/2006/relationships/hyperlink" Target="https://login.consultant.ru/link/?req=doc&amp;base=LAW&amp;n=178312&amp;date=01.01.2026&amp;dst=100024&amp;field=134&amp;demo=2" TargetMode="External"/><Relationship Id="rId608" Type="http://schemas.openxmlformats.org/officeDocument/2006/relationships/hyperlink" Target="https://login.consultant.ru/link/?req=doc&amp;base=LAW&amp;n=220989&amp;date=01.01.2026&amp;dst=100040&amp;field=134&amp;demo=2" TargetMode="External"/><Relationship Id="rId815" Type="http://schemas.openxmlformats.org/officeDocument/2006/relationships/hyperlink" Target="https://login.consultant.ru/link/?req=doc&amp;base=LAW&amp;n=449446&amp;date=01.01.2026&amp;dst=100068&amp;field=134&amp;demo=2" TargetMode="External"/><Relationship Id="rId1238" Type="http://schemas.openxmlformats.org/officeDocument/2006/relationships/hyperlink" Target="https://login.consultant.ru/link/?req=doc&amp;base=LAW&amp;n=494628&amp;date=01.01.2026&amp;dst=100048&amp;field=134&amp;demo=2" TargetMode="External"/><Relationship Id="rId1445" Type="http://schemas.openxmlformats.org/officeDocument/2006/relationships/hyperlink" Target="https://login.consultant.ru/link/?req=doc&amp;base=LAW&amp;n=381495&amp;date=01.01.2026&amp;dst=100402&amp;field=134&amp;demo=2" TargetMode="External"/><Relationship Id="rId1652" Type="http://schemas.openxmlformats.org/officeDocument/2006/relationships/hyperlink" Target="https://login.consultant.ru/link/?req=doc&amp;base=LAW&amp;n=483048&amp;date=01.01.2026&amp;dst=100077&amp;field=134&amp;demo=2" TargetMode="External"/><Relationship Id="rId1305" Type="http://schemas.openxmlformats.org/officeDocument/2006/relationships/hyperlink" Target="https://login.consultant.ru/link/?req=doc&amp;base=LAW&amp;n=330704&amp;date=01.01.2026&amp;dst=100029&amp;field=134&amp;demo=2" TargetMode="External"/><Relationship Id="rId2703" Type="http://schemas.openxmlformats.org/officeDocument/2006/relationships/hyperlink" Target="https://login.consultant.ru/link/?req=doc&amp;base=LAW&amp;n=421138&amp;date=01.01.2026&amp;dst=100196&amp;field=134&amp;demo=2" TargetMode="External"/><Relationship Id="rId2910" Type="http://schemas.openxmlformats.org/officeDocument/2006/relationships/hyperlink" Target="https://login.consultant.ru/link/?req=doc&amp;base=LAW&amp;n=210168&amp;date=01.01.2026&amp;dst=100405&amp;field=134&amp;demo=2" TargetMode="External"/><Relationship Id="rId1512" Type="http://schemas.openxmlformats.org/officeDocument/2006/relationships/hyperlink" Target="https://login.consultant.ru/link/?req=doc&amp;base=LAW&amp;n=221394&amp;date=01.01.2026&amp;dst=101149&amp;field=134&amp;demo=2" TargetMode="External"/><Relationship Id="rId11" Type="http://schemas.openxmlformats.org/officeDocument/2006/relationships/hyperlink" Target="https://login.consultant.ru/link/?req=doc&amp;base=LAW&amp;n=511319&amp;date=01.01.2026&amp;dst=100044&amp;field=134&amp;demo=2" TargetMode="External"/><Relationship Id="rId398" Type="http://schemas.openxmlformats.org/officeDocument/2006/relationships/hyperlink" Target="https://login.consultant.ru/link/?req=doc&amp;base=LAW&amp;n=519904&amp;date=01.01.2026&amp;dst=100057&amp;field=134&amp;demo=2" TargetMode="External"/><Relationship Id="rId2079" Type="http://schemas.openxmlformats.org/officeDocument/2006/relationships/hyperlink" Target="https://login.consultant.ru/link/?req=doc&amp;base=LAW&amp;n=494628&amp;date=01.01.2026&amp;dst=100199&amp;field=134&amp;demo=2" TargetMode="External"/><Relationship Id="rId3477" Type="http://schemas.openxmlformats.org/officeDocument/2006/relationships/hyperlink" Target="https://login.consultant.ru/link/?req=doc&amp;base=LAW&amp;n=494367&amp;date=01.01.2026&amp;dst=100082&amp;field=134&amp;demo=2" TargetMode="External"/><Relationship Id="rId2286" Type="http://schemas.openxmlformats.org/officeDocument/2006/relationships/hyperlink" Target="https://login.consultant.ru/link/?req=doc&amp;base=LAW&amp;n=511151&amp;date=01.01.2026&amp;dst=101068&amp;field=134&amp;demo=2" TargetMode="External"/><Relationship Id="rId2493" Type="http://schemas.openxmlformats.org/officeDocument/2006/relationships/hyperlink" Target="https://login.consultant.ru/link/?req=doc&amp;base=LAW&amp;n=116984&amp;date=01.01.2026&amp;dst=100047&amp;field=134&amp;demo=2" TargetMode="External"/><Relationship Id="rId3337" Type="http://schemas.openxmlformats.org/officeDocument/2006/relationships/hyperlink" Target="https://login.consultant.ru/link/?req=doc&amp;base=LAW&amp;n=483349&amp;date=01.01.2026&amp;dst=100454&amp;field=134&amp;demo=2" TargetMode="External"/><Relationship Id="rId258" Type="http://schemas.openxmlformats.org/officeDocument/2006/relationships/hyperlink" Target="https://login.consultant.ru/link/?req=doc&amp;base=LAW&amp;n=220992&amp;date=01.01.2026&amp;dst=100012&amp;field=134&amp;demo=2" TargetMode="External"/><Relationship Id="rId465" Type="http://schemas.openxmlformats.org/officeDocument/2006/relationships/hyperlink" Target="https://login.consultant.ru/link/?req=doc&amp;base=LAW&amp;n=479104&amp;date=01.01.2026&amp;dst=100182&amp;field=134&amp;demo=2" TargetMode="External"/><Relationship Id="rId672" Type="http://schemas.openxmlformats.org/officeDocument/2006/relationships/hyperlink" Target="https://login.consultant.ru/link/?req=doc&amp;base=LAW&amp;n=449446&amp;date=01.01.2026&amp;dst=100041&amp;field=134&amp;demo=2" TargetMode="External"/><Relationship Id="rId1095" Type="http://schemas.openxmlformats.org/officeDocument/2006/relationships/hyperlink" Target="https://login.consultant.ru/link/?req=doc&amp;base=LAW&amp;n=358779&amp;date=01.01.2026&amp;dst=100093&amp;field=134&amp;demo=2" TargetMode="External"/><Relationship Id="rId2146" Type="http://schemas.openxmlformats.org/officeDocument/2006/relationships/hyperlink" Target="https://login.consultant.ru/link/?req=doc&amp;base=LAW&amp;n=511306&amp;date=01.01.2026&amp;demo=2" TargetMode="External"/><Relationship Id="rId2353" Type="http://schemas.openxmlformats.org/officeDocument/2006/relationships/hyperlink" Target="https://login.consultant.ru/link/?req=doc&amp;base=LAW&amp;n=506758&amp;date=01.01.2026&amp;dst=100013&amp;field=134&amp;demo=2" TargetMode="External"/><Relationship Id="rId2560" Type="http://schemas.openxmlformats.org/officeDocument/2006/relationships/hyperlink" Target="https://login.consultant.ru/link/?req=doc&amp;base=LAW&amp;n=436354&amp;date=01.01.2026&amp;dst=100152&amp;field=134&amp;demo=2" TargetMode="External"/><Relationship Id="rId3404" Type="http://schemas.openxmlformats.org/officeDocument/2006/relationships/hyperlink" Target="https://login.consultant.ru/link/?req=doc&amp;base=LAW&amp;n=330846&amp;date=01.01.2026&amp;dst=100421&amp;field=134&amp;demo=2" TargetMode="External"/><Relationship Id="rId118" Type="http://schemas.openxmlformats.org/officeDocument/2006/relationships/hyperlink" Target="https://login.consultant.ru/link/?req=doc&amp;base=LAW&amp;n=296436&amp;date=01.01.2026&amp;dst=100008&amp;field=134&amp;demo=2" TargetMode="External"/><Relationship Id="rId325" Type="http://schemas.openxmlformats.org/officeDocument/2006/relationships/hyperlink" Target="https://login.consultant.ru/link/?req=doc&amp;base=LAW&amp;n=220989&amp;date=01.01.2026&amp;dst=100018&amp;field=134&amp;demo=2" TargetMode="External"/><Relationship Id="rId532" Type="http://schemas.openxmlformats.org/officeDocument/2006/relationships/hyperlink" Target="https://login.consultant.ru/link/?req=doc&amp;base=LAW&amp;n=372677&amp;date=01.01.2026&amp;dst=100027&amp;field=134&amp;demo=2" TargetMode="External"/><Relationship Id="rId1162" Type="http://schemas.openxmlformats.org/officeDocument/2006/relationships/hyperlink" Target="https://login.consultant.ru/link/?req=doc&amp;base=LAW&amp;n=494628&amp;date=01.01.2026&amp;dst=100043&amp;field=134&amp;demo=2" TargetMode="External"/><Relationship Id="rId2006" Type="http://schemas.openxmlformats.org/officeDocument/2006/relationships/hyperlink" Target="https://login.consultant.ru/link/?req=doc&amp;base=LAW&amp;n=511495&amp;date=01.01.2026&amp;dst=100110&amp;field=134&amp;demo=2" TargetMode="External"/><Relationship Id="rId2213" Type="http://schemas.openxmlformats.org/officeDocument/2006/relationships/hyperlink" Target="https://login.consultant.ru/link/?req=doc&amp;base=LAW&amp;n=287488&amp;date=01.01.2026&amp;dst=100343&amp;field=134&amp;demo=2" TargetMode="External"/><Relationship Id="rId2420" Type="http://schemas.openxmlformats.org/officeDocument/2006/relationships/hyperlink" Target="https://login.consultant.ru/link/?req=doc&amp;base=LAW&amp;n=508482&amp;date=01.01.2026&amp;dst=101833&amp;field=134&amp;demo=2" TargetMode="External"/><Relationship Id="rId1022" Type="http://schemas.openxmlformats.org/officeDocument/2006/relationships/hyperlink" Target="https://login.consultant.ru/link/?req=doc&amp;base=LAW&amp;n=449446&amp;date=01.01.2026&amp;dst=100139&amp;field=134&amp;demo=2" TargetMode="External"/><Relationship Id="rId1979" Type="http://schemas.openxmlformats.org/officeDocument/2006/relationships/hyperlink" Target="https://login.consultant.ru/link/?req=doc&amp;base=LAW&amp;n=422102&amp;date=01.01.2026&amp;dst=100098&amp;field=134&amp;demo=2" TargetMode="External"/><Relationship Id="rId3194" Type="http://schemas.openxmlformats.org/officeDocument/2006/relationships/hyperlink" Target="https://login.consultant.ru/link/?req=doc&amp;base=LAW&amp;n=494628&amp;date=01.01.2026&amp;dst=100352&amp;field=134&amp;demo=2" TargetMode="External"/><Relationship Id="rId1839" Type="http://schemas.openxmlformats.org/officeDocument/2006/relationships/hyperlink" Target="https://login.consultant.ru/link/?req=doc&amp;base=LAW&amp;n=173386&amp;date=01.01.2026&amp;dst=100093&amp;field=134&amp;demo=2" TargetMode="External"/><Relationship Id="rId3054" Type="http://schemas.openxmlformats.org/officeDocument/2006/relationships/hyperlink" Target="https://login.consultant.ru/link/?req=doc&amp;base=LAW&amp;n=508490&amp;date=01.01.2026&amp;dst=10901&amp;field=134&amp;demo=2" TargetMode="External"/><Relationship Id="rId182" Type="http://schemas.openxmlformats.org/officeDocument/2006/relationships/hyperlink" Target="https://login.consultant.ru/link/?req=doc&amp;base=LAW&amp;n=482543&amp;date=01.01.2026&amp;dst=100009&amp;field=134&amp;demo=2" TargetMode="External"/><Relationship Id="rId1906" Type="http://schemas.openxmlformats.org/officeDocument/2006/relationships/hyperlink" Target="https://login.consultant.ru/link/?req=doc&amp;base=LAW&amp;n=508482&amp;date=01.01.2026&amp;dst=101824&amp;field=134&amp;demo=2" TargetMode="External"/><Relationship Id="rId3261" Type="http://schemas.openxmlformats.org/officeDocument/2006/relationships/hyperlink" Target="https://login.consultant.ru/link/?req=doc&amp;base=LAW&amp;n=494367&amp;date=01.01.2026&amp;dst=100058&amp;field=134&amp;demo=2" TargetMode="External"/><Relationship Id="rId2070" Type="http://schemas.openxmlformats.org/officeDocument/2006/relationships/hyperlink" Target="https://login.consultant.ru/link/?req=doc&amp;base=LAW&amp;n=421138&amp;date=01.01.2026&amp;dst=100077&amp;field=134&amp;demo=2" TargetMode="External"/><Relationship Id="rId3121" Type="http://schemas.openxmlformats.org/officeDocument/2006/relationships/hyperlink" Target="https://login.consultant.ru/link/?req=doc&amp;base=LAW&amp;n=116984&amp;date=01.01.2026&amp;dst=100054&amp;field=134&amp;demo=2" TargetMode="External"/><Relationship Id="rId999" Type="http://schemas.openxmlformats.org/officeDocument/2006/relationships/hyperlink" Target="https://login.consultant.ru/link/?req=doc&amp;base=LAW&amp;n=494367&amp;date=01.01.2026&amp;dst=100012&amp;field=134&amp;demo=2" TargetMode="External"/><Relationship Id="rId2887" Type="http://schemas.openxmlformats.org/officeDocument/2006/relationships/hyperlink" Target="https://login.consultant.ru/link/?req=doc&amp;base=LAW&amp;n=210168&amp;date=01.01.2026&amp;dst=100393&amp;field=134&amp;demo=2" TargetMode="External"/><Relationship Id="rId859" Type="http://schemas.openxmlformats.org/officeDocument/2006/relationships/hyperlink" Target="https://login.consultant.ru/link/?req=doc&amp;base=LAW&amp;n=449446&amp;date=01.01.2026&amp;dst=100089&amp;field=134&amp;demo=2" TargetMode="External"/><Relationship Id="rId1489" Type="http://schemas.openxmlformats.org/officeDocument/2006/relationships/hyperlink" Target="https://login.consultant.ru/link/?req=doc&amp;base=LAW&amp;n=341747&amp;date=01.01.2026&amp;dst=100020&amp;field=134&amp;demo=2" TargetMode="External"/><Relationship Id="rId1696" Type="http://schemas.openxmlformats.org/officeDocument/2006/relationships/hyperlink" Target="https://login.consultant.ru/link/?req=doc&amp;base=LAW&amp;n=519904&amp;date=01.01.2026&amp;dst=55&amp;field=134&amp;demo=2" TargetMode="External"/><Relationship Id="rId1349" Type="http://schemas.openxmlformats.org/officeDocument/2006/relationships/hyperlink" Target="https://login.consultant.ru/link/?req=doc&amp;base=LAW&amp;n=314666&amp;date=01.01.2026&amp;dst=100239&amp;field=134&amp;demo=2" TargetMode="External"/><Relationship Id="rId2747" Type="http://schemas.openxmlformats.org/officeDocument/2006/relationships/hyperlink" Target="https://login.consultant.ru/link/?req=doc&amp;base=LAW&amp;n=417408&amp;date=01.01.2026&amp;dst=100064&amp;field=134&amp;demo=2" TargetMode="External"/><Relationship Id="rId2954" Type="http://schemas.openxmlformats.org/officeDocument/2006/relationships/hyperlink" Target="https://login.consultant.ru/link/?req=doc&amp;base=LAW&amp;n=182652&amp;date=01.01.2026&amp;dst=100044&amp;field=134&amp;demo=2" TargetMode="External"/><Relationship Id="rId719" Type="http://schemas.openxmlformats.org/officeDocument/2006/relationships/hyperlink" Target="https://login.consultant.ru/link/?req=doc&amp;base=LAW&amp;n=501392&amp;date=01.01.2026&amp;dst=100847&amp;field=134&amp;demo=2" TargetMode="External"/><Relationship Id="rId926" Type="http://schemas.openxmlformats.org/officeDocument/2006/relationships/hyperlink" Target="https://login.consultant.ru/link/?req=doc&amp;base=LAW&amp;n=372675&amp;date=01.01.2026&amp;dst=100049&amp;field=134&amp;demo=2" TargetMode="External"/><Relationship Id="rId1556" Type="http://schemas.openxmlformats.org/officeDocument/2006/relationships/hyperlink" Target="https://login.consultant.ru/link/?req=doc&amp;base=LAW&amp;n=512540&amp;date=01.01.2026&amp;dst=100162&amp;field=134&amp;demo=2" TargetMode="External"/><Relationship Id="rId1763" Type="http://schemas.openxmlformats.org/officeDocument/2006/relationships/hyperlink" Target="https://login.consultant.ru/link/?req=doc&amp;base=LAW&amp;n=470984&amp;date=01.01.2026&amp;dst=100660&amp;field=134&amp;demo=2" TargetMode="External"/><Relationship Id="rId1970" Type="http://schemas.openxmlformats.org/officeDocument/2006/relationships/hyperlink" Target="https://login.consultant.ru/link/?req=doc&amp;base=LAW&amp;n=449446&amp;date=01.01.2026&amp;dst=100194&amp;field=134&amp;demo=2" TargetMode="External"/><Relationship Id="rId2607" Type="http://schemas.openxmlformats.org/officeDocument/2006/relationships/hyperlink" Target="https://login.consultant.ru/link/?req=doc&amp;base=LAW&amp;n=494628&amp;date=01.01.2026&amp;dst=100266&amp;field=134&amp;demo=2" TargetMode="External"/><Relationship Id="rId2814" Type="http://schemas.openxmlformats.org/officeDocument/2006/relationships/hyperlink" Target="https://login.consultant.ru/link/?req=doc&amp;base=LAW&amp;n=210168&amp;date=01.01.2026&amp;dst=100300&amp;field=134&amp;demo=2" TargetMode="External"/><Relationship Id="rId55" Type="http://schemas.openxmlformats.org/officeDocument/2006/relationships/hyperlink" Target="https://login.consultant.ru/link/?req=doc&amp;base=LAW&amp;n=142907&amp;date=01.01.2026&amp;dst=100241&amp;field=134&amp;demo=2" TargetMode="External"/><Relationship Id="rId1209" Type="http://schemas.openxmlformats.org/officeDocument/2006/relationships/hyperlink" Target="https://login.consultant.ru/link/?req=doc&amp;base=LAW&amp;n=201712&amp;date=01.01.2026&amp;dst=100064&amp;field=134&amp;demo=2" TargetMode="External"/><Relationship Id="rId1416" Type="http://schemas.openxmlformats.org/officeDocument/2006/relationships/hyperlink" Target="https://login.consultant.ru/link/?req=doc&amp;base=LAW&amp;n=330846&amp;date=01.01.2026&amp;dst=100184&amp;field=134&amp;demo=2" TargetMode="External"/><Relationship Id="rId1623" Type="http://schemas.openxmlformats.org/officeDocument/2006/relationships/hyperlink" Target="https://login.consultant.ru/link/?req=doc&amp;base=LAW&amp;n=440089&amp;date=01.01.2026&amp;dst=100004&amp;field=134&amp;demo=2" TargetMode="External"/><Relationship Id="rId1830" Type="http://schemas.openxmlformats.org/officeDocument/2006/relationships/hyperlink" Target="https://login.consultant.ru/link/?req=doc&amp;base=LAW&amp;n=304233&amp;date=01.01.2026&amp;dst=100031&amp;field=134&amp;demo=2" TargetMode="External"/><Relationship Id="rId2397" Type="http://schemas.openxmlformats.org/officeDocument/2006/relationships/hyperlink" Target="https://login.consultant.ru/link/?req=doc&amp;base=LAW&amp;n=330846&amp;date=01.01.2026&amp;dst=100361&amp;field=134&amp;demo=2" TargetMode="External"/><Relationship Id="rId3448" Type="http://schemas.openxmlformats.org/officeDocument/2006/relationships/hyperlink" Target="https://login.consultant.ru/link/?req=doc&amp;base=LAW&amp;n=489359&amp;date=01.01.2026&amp;dst=100087&amp;field=134&amp;demo=2" TargetMode="External"/><Relationship Id="rId369" Type="http://schemas.openxmlformats.org/officeDocument/2006/relationships/hyperlink" Target="https://login.consultant.ru/link/?req=doc&amp;base=LAW&amp;n=330704&amp;date=01.01.2026&amp;dst=100012&amp;field=134&amp;demo=2" TargetMode="External"/><Relationship Id="rId576" Type="http://schemas.openxmlformats.org/officeDocument/2006/relationships/hyperlink" Target="https://login.consultant.ru/link/?req=doc&amp;base=LAW&amp;n=465594&amp;date=01.01.2026&amp;dst=100170&amp;field=134&amp;demo=2" TargetMode="External"/><Relationship Id="rId783" Type="http://schemas.openxmlformats.org/officeDocument/2006/relationships/hyperlink" Target="https://login.consultant.ru/link/?req=doc&amp;base=LAW&amp;n=220989&amp;date=01.01.2026&amp;dst=100209&amp;field=134&amp;demo=2" TargetMode="External"/><Relationship Id="rId990" Type="http://schemas.openxmlformats.org/officeDocument/2006/relationships/hyperlink" Target="https://login.consultant.ru/link/?req=doc&amp;base=LAW&amp;n=501412&amp;date=01.01.2026&amp;dst=100086&amp;field=134&amp;demo=2" TargetMode="External"/><Relationship Id="rId2257" Type="http://schemas.openxmlformats.org/officeDocument/2006/relationships/hyperlink" Target="https://login.consultant.ru/link/?req=doc&amp;base=LAW&amp;n=489359&amp;date=01.01.2026&amp;dst=100075&amp;field=134&amp;demo=2" TargetMode="External"/><Relationship Id="rId2464" Type="http://schemas.openxmlformats.org/officeDocument/2006/relationships/hyperlink" Target="https://login.consultant.ru/link/?req=doc&amp;base=LAW&amp;n=422102&amp;date=01.01.2026&amp;dst=100125&amp;field=134&amp;demo=2" TargetMode="External"/><Relationship Id="rId2671" Type="http://schemas.openxmlformats.org/officeDocument/2006/relationships/hyperlink" Target="https://login.consultant.ru/link/?req=doc&amp;base=LAW&amp;n=210168&amp;date=01.01.2026&amp;dst=100090&amp;field=134&amp;demo=2" TargetMode="External"/><Relationship Id="rId3308" Type="http://schemas.openxmlformats.org/officeDocument/2006/relationships/hyperlink" Target="https://login.consultant.ru/link/?req=doc&amp;base=LAW&amp;n=486791&amp;date=01.01.2026&amp;dst=100009&amp;field=134&amp;demo=2" TargetMode="External"/><Relationship Id="rId3515" Type="http://schemas.openxmlformats.org/officeDocument/2006/relationships/hyperlink" Target="https://login.consultant.ru/link/?req=doc&amp;base=LAW&amp;n=382485&amp;date=01.01.2026&amp;dst=100008&amp;field=134&amp;demo=2" TargetMode="External"/><Relationship Id="rId229" Type="http://schemas.openxmlformats.org/officeDocument/2006/relationships/hyperlink" Target="https://login.consultant.ru/link/?req=doc&amp;base=LAW&amp;n=220989&amp;date=01.01.2026&amp;dst=100012&amp;field=134&amp;demo=2" TargetMode="External"/><Relationship Id="rId436" Type="http://schemas.openxmlformats.org/officeDocument/2006/relationships/hyperlink" Target="https://login.consultant.ru/link/?req=doc&amp;base=LAW&amp;n=494628&amp;date=01.01.2026&amp;dst=100019&amp;field=134&amp;demo=2" TargetMode="External"/><Relationship Id="rId643" Type="http://schemas.openxmlformats.org/officeDocument/2006/relationships/hyperlink" Target="https://login.consultant.ru/link/?req=doc&amp;base=LAW&amp;n=501392&amp;date=01.01.2026&amp;dst=100831&amp;field=134&amp;demo=2" TargetMode="External"/><Relationship Id="rId1066" Type="http://schemas.openxmlformats.org/officeDocument/2006/relationships/hyperlink" Target="https://login.consultant.ru/link/?req=doc&amp;base=LAW&amp;n=427528&amp;date=01.01.2026&amp;dst=100129&amp;field=134&amp;demo=2" TargetMode="External"/><Relationship Id="rId1273" Type="http://schemas.openxmlformats.org/officeDocument/2006/relationships/hyperlink" Target="https://login.consultant.ru/link/?req=doc&amp;base=LAW&amp;n=501412&amp;date=01.01.2026&amp;dst=100121&amp;field=134&amp;demo=2" TargetMode="External"/><Relationship Id="rId1480" Type="http://schemas.openxmlformats.org/officeDocument/2006/relationships/hyperlink" Target="https://login.consultant.ru/link/?req=doc&amp;base=LAW&amp;n=501392&amp;date=01.01.2026&amp;dst=100893&amp;field=134&amp;demo=2" TargetMode="External"/><Relationship Id="rId2117" Type="http://schemas.openxmlformats.org/officeDocument/2006/relationships/hyperlink" Target="https://login.consultant.ru/link/?req=doc&amp;base=LAW&amp;n=315362&amp;date=01.01.2026&amp;dst=100077&amp;field=134&amp;demo=2" TargetMode="External"/><Relationship Id="rId2324" Type="http://schemas.openxmlformats.org/officeDocument/2006/relationships/hyperlink" Target="https://login.consultant.ru/link/?req=doc&amp;base=LAW&amp;n=116984&amp;date=01.01.2026&amp;dst=100030&amp;field=134&amp;demo=2" TargetMode="External"/><Relationship Id="rId850" Type="http://schemas.openxmlformats.org/officeDocument/2006/relationships/hyperlink" Target="https://login.consultant.ru/link/?req=doc&amp;base=LAW&amp;n=449446&amp;date=01.01.2026&amp;dst=100087&amp;field=134&amp;demo=2" TargetMode="External"/><Relationship Id="rId1133" Type="http://schemas.openxmlformats.org/officeDocument/2006/relationships/hyperlink" Target="https://login.consultant.ru/link/?req=doc&amp;base=LAW&amp;n=416265&amp;date=01.01.2026&amp;dst=100053&amp;field=134&amp;demo=2" TargetMode="External"/><Relationship Id="rId2531" Type="http://schemas.openxmlformats.org/officeDocument/2006/relationships/hyperlink" Target="https://login.consultant.ru/link/?req=doc&amp;base=LAW&amp;n=200735&amp;date=01.01.2026&amp;dst=100015&amp;field=134&amp;demo=2" TargetMode="External"/><Relationship Id="rId503" Type="http://schemas.openxmlformats.org/officeDocument/2006/relationships/hyperlink" Target="https://login.consultant.ru/link/?req=doc&amp;base=LAW&amp;n=330846&amp;date=01.01.2026&amp;dst=100031&amp;field=134&amp;demo=2" TargetMode="External"/><Relationship Id="rId710" Type="http://schemas.openxmlformats.org/officeDocument/2006/relationships/hyperlink" Target="https://login.consultant.ru/link/?req=doc&amp;base=LAW&amp;n=220989&amp;date=01.01.2026&amp;dst=100134&amp;field=134&amp;demo=2" TargetMode="External"/><Relationship Id="rId1340" Type="http://schemas.openxmlformats.org/officeDocument/2006/relationships/hyperlink" Target="https://login.consultant.ru/link/?req=doc&amp;base=LAW&amp;n=511107&amp;date=01.01.2026&amp;dst=100218&amp;field=134&amp;demo=2" TargetMode="External"/><Relationship Id="rId3098" Type="http://schemas.openxmlformats.org/officeDocument/2006/relationships/hyperlink" Target="https://login.consultant.ru/link/?req=doc&amp;base=LAW&amp;n=511316&amp;date=01.01.2026&amp;dst=100493&amp;field=134&amp;demo=2" TargetMode="External"/><Relationship Id="rId1200" Type="http://schemas.openxmlformats.org/officeDocument/2006/relationships/hyperlink" Target="https://login.consultant.ru/link/?req=doc&amp;base=LAW&amp;n=494367&amp;date=01.01.2026&amp;dst=100022&amp;field=134&amp;demo=2" TargetMode="External"/><Relationship Id="rId3165" Type="http://schemas.openxmlformats.org/officeDocument/2006/relationships/hyperlink" Target="https://login.consultant.ru/link/?req=doc&amp;base=LAW&amp;n=482314&amp;date=01.01.2026&amp;dst=100098&amp;field=134&amp;demo=2" TargetMode="External"/><Relationship Id="rId3372" Type="http://schemas.openxmlformats.org/officeDocument/2006/relationships/hyperlink" Target="https://login.consultant.ru/link/?req=doc&amp;base=LAW&amp;n=173386&amp;date=01.01.2026&amp;dst=100255&amp;field=134&amp;demo=2" TargetMode="External"/><Relationship Id="rId293" Type="http://schemas.openxmlformats.org/officeDocument/2006/relationships/hyperlink" Target="https://login.consultant.ru/link/?req=doc&amp;base=LAW&amp;n=405751&amp;date=01.01.2026&amp;dst=100119&amp;field=134&amp;demo=2" TargetMode="External"/><Relationship Id="rId2181" Type="http://schemas.openxmlformats.org/officeDocument/2006/relationships/hyperlink" Target="https://login.consultant.ru/link/?req=doc&amp;base=LAW&amp;n=501392&amp;date=01.01.2026&amp;dst=100919&amp;field=134&amp;demo=2" TargetMode="External"/><Relationship Id="rId3025" Type="http://schemas.openxmlformats.org/officeDocument/2006/relationships/hyperlink" Target="https://login.consultant.ru/link/?req=doc&amp;base=LAW&amp;n=489359&amp;date=01.01.2026&amp;dst=100083&amp;field=134&amp;demo=2" TargetMode="External"/><Relationship Id="rId3232" Type="http://schemas.openxmlformats.org/officeDocument/2006/relationships/hyperlink" Target="https://login.consultant.ru/link/?req=doc&amp;base=LAW&amp;n=494628&amp;date=01.01.2026&amp;dst=100373&amp;field=134&amp;demo=2" TargetMode="External"/><Relationship Id="rId153" Type="http://schemas.openxmlformats.org/officeDocument/2006/relationships/hyperlink" Target="https://login.consultant.ru/link/?req=doc&amp;base=LAW&amp;n=489359&amp;date=01.01.2026&amp;dst=100060&amp;field=134&amp;demo=2" TargetMode="External"/><Relationship Id="rId360" Type="http://schemas.openxmlformats.org/officeDocument/2006/relationships/hyperlink" Target="https://login.consultant.ru/link/?req=doc&amp;base=LAW&amp;n=500122&amp;date=01.01.2026&amp;dst=494&amp;field=134&amp;demo=2" TargetMode="External"/><Relationship Id="rId2041" Type="http://schemas.openxmlformats.org/officeDocument/2006/relationships/hyperlink" Target="https://login.consultant.ru/link/?req=doc&amp;base=LAW&amp;n=494367&amp;date=01.01.2026&amp;dst=100041&amp;field=134&amp;demo=2" TargetMode="External"/><Relationship Id="rId220" Type="http://schemas.openxmlformats.org/officeDocument/2006/relationships/hyperlink" Target="https://login.consultant.ru/link/?req=doc&amp;base=LAW&amp;n=436354&amp;date=01.01.2026&amp;dst=100116&amp;field=134&amp;demo=2" TargetMode="External"/><Relationship Id="rId2998" Type="http://schemas.openxmlformats.org/officeDocument/2006/relationships/hyperlink" Target="https://login.consultant.ru/link/?req=doc&amp;base=LAW&amp;n=292140&amp;date=01.01.2026&amp;dst=100009&amp;field=134&amp;demo=2" TargetMode="External"/><Relationship Id="rId2858" Type="http://schemas.openxmlformats.org/officeDocument/2006/relationships/hyperlink" Target="https://login.consultant.ru/link/?req=doc&amp;base=LAW&amp;n=506049&amp;date=01.01.2026&amp;dst=100088&amp;field=134&amp;demo=2" TargetMode="External"/><Relationship Id="rId99" Type="http://schemas.openxmlformats.org/officeDocument/2006/relationships/hyperlink" Target="https://login.consultant.ru/link/?req=doc&amp;base=LAW&amp;n=200735&amp;date=01.01.2026&amp;dst=100009&amp;field=134&amp;demo=2" TargetMode="External"/><Relationship Id="rId1667" Type="http://schemas.openxmlformats.org/officeDocument/2006/relationships/hyperlink" Target="https://login.consultant.ru/link/?req=doc&amp;base=LAW&amp;n=142907&amp;date=01.01.2026&amp;dst=100241&amp;field=134&amp;demo=2" TargetMode="External"/><Relationship Id="rId1874" Type="http://schemas.openxmlformats.org/officeDocument/2006/relationships/hyperlink" Target="https://login.consultant.ru/link/?req=doc&amp;base=LAW&amp;n=511151&amp;date=01.01.2026&amp;dst=100975&amp;field=134&amp;demo=2" TargetMode="External"/><Relationship Id="rId2718" Type="http://schemas.openxmlformats.org/officeDocument/2006/relationships/hyperlink" Target="https://login.consultant.ru/link/?req=doc&amp;base=LAW&amp;n=472497&amp;date=01.01.2026&amp;dst=100011&amp;field=134&amp;demo=2" TargetMode="External"/><Relationship Id="rId2925" Type="http://schemas.openxmlformats.org/officeDocument/2006/relationships/hyperlink" Target="https://login.consultant.ru/link/?req=doc&amp;base=LAW&amp;n=211092&amp;date=01.01.2026&amp;dst=100118&amp;field=134&amp;demo=2" TargetMode="External"/><Relationship Id="rId1527" Type="http://schemas.openxmlformats.org/officeDocument/2006/relationships/hyperlink" Target="https://login.consultant.ru/link/?req=doc&amp;base=LAW&amp;n=330846&amp;date=01.01.2026&amp;dst=100216&amp;field=134&amp;demo=2" TargetMode="External"/><Relationship Id="rId1734" Type="http://schemas.openxmlformats.org/officeDocument/2006/relationships/hyperlink" Target="https://login.consultant.ru/link/?req=doc&amp;base=LAW&amp;n=494628&amp;date=01.01.2026&amp;dst=100132&amp;field=134&amp;demo=2" TargetMode="External"/><Relationship Id="rId1941" Type="http://schemas.openxmlformats.org/officeDocument/2006/relationships/hyperlink" Target="https://login.consultant.ru/link/?req=doc&amp;base=LAW&amp;n=183373&amp;date=01.01.2026&amp;dst=100035&amp;field=134&amp;demo=2" TargetMode="External"/><Relationship Id="rId26" Type="http://schemas.openxmlformats.org/officeDocument/2006/relationships/hyperlink" Target="https://login.consultant.ru/link/?req=doc&amp;base=LAW&amp;n=186979&amp;date=01.01.2026&amp;dst=100335&amp;field=134&amp;demo=2" TargetMode="External"/><Relationship Id="rId1801" Type="http://schemas.openxmlformats.org/officeDocument/2006/relationships/hyperlink" Target="https://login.consultant.ru/link/?req=doc&amp;base=LAW&amp;n=372627&amp;date=01.01.2026&amp;dst=100030&amp;field=134&amp;demo=2" TargetMode="External"/><Relationship Id="rId687" Type="http://schemas.openxmlformats.org/officeDocument/2006/relationships/hyperlink" Target="https://login.consultant.ru/link/?req=doc&amp;base=LAW&amp;n=453995&amp;date=01.01.2026&amp;dst=100089&amp;field=134&amp;demo=2" TargetMode="External"/><Relationship Id="rId2368" Type="http://schemas.openxmlformats.org/officeDocument/2006/relationships/hyperlink" Target="https://login.consultant.ru/link/?req=doc&amp;base=LAW&amp;n=511495&amp;date=01.01.2026&amp;dst=100033&amp;field=134&amp;demo=2" TargetMode="External"/><Relationship Id="rId894" Type="http://schemas.openxmlformats.org/officeDocument/2006/relationships/hyperlink" Target="https://login.consultant.ru/link/?req=doc&amp;base=LAW&amp;n=449446&amp;date=01.01.2026&amp;dst=100103&amp;field=134&amp;demo=2" TargetMode="External"/><Relationship Id="rId1177" Type="http://schemas.openxmlformats.org/officeDocument/2006/relationships/hyperlink" Target="https://login.consultant.ru/link/?req=doc&amp;base=LAW&amp;n=330704&amp;date=01.01.2026&amp;dst=100020&amp;field=134&amp;demo=2" TargetMode="External"/><Relationship Id="rId2575" Type="http://schemas.openxmlformats.org/officeDocument/2006/relationships/hyperlink" Target="https://login.consultant.ru/link/?req=doc&amp;base=LAW&amp;n=501392&amp;date=01.01.2026&amp;dst=100962&amp;field=134&amp;demo=2" TargetMode="External"/><Relationship Id="rId2782" Type="http://schemas.openxmlformats.org/officeDocument/2006/relationships/hyperlink" Target="https://login.consultant.ru/link/?req=doc&amp;base=LAW&amp;n=201177&amp;date=01.01.2026&amp;dst=100078&amp;field=134&amp;demo=2" TargetMode="External"/><Relationship Id="rId3419" Type="http://schemas.openxmlformats.org/officeDocument/2006/relationships/hyperlink" Target="https://login.consultant.ru/link/?req=doc&amp;base=LAW&amp;n=494628&amp;date=01.01.2026&amp;dst=100406&amp;field=134&amp;demo=2" TargetMode="External"/><Relationship Id="rId547" Type="http://schemas.openxmlformats.org/officeDocument/2006/relationships/hyperlink" Target="https://login.consultant.ru/link/?req=doc&amp;base=LAW&amp;n=220992&amp;date=01.01.2026&amp;dst=100024&amp;field=134&amp;demo=2" TargetMode="External"/><Relationship Id="rId754" Type="http://schemas.openxmlformats.org/officeDocument/2006/relationships/hyperlink" Target="https://login.consultant.ru/link/?req=doc&amp;base=LAW&amp;n=453995&amp;date=01.01.2026&amp;dst=100121&amp;field=134&amp;demo=2" TargetMode="External"/><Relationship Id="rId961" Type="http://schemas.openxmlformats.org/officeDocument/2006/relationships/hyperlink" Target="https://login.consultant.ru/link/?req=doc&amp;base=LAW&amp;n=449446&amp;date=01.01.2026&amp;dst=100122&amp;field=134&amp;demo=2" TargetMode="External"/><Relationship Id="rId1384" Type="http://schemas.openxmlformats.org/officeDocument/2006/relationships/hyperlink" Target="https://login.consultant.ru/link/?req=doc&amp;base=LAW&amp;n=330846&amp;date=01.01.2026&amp;dst=100168&amp;field=134&amp;demo=2" TargetMode="External"/><Relationship Id="rId1591" Type="http://schemas.openxmlformats.org/officeDocument/2006/relationships/hyperlink" Target="https://login.consultant.ru/link/?req=doc&amp;base=LAW&amp;n=211081&amp;date=01.01.2026&amp;dst=100015&amp;field=134&amp;demo=2" TargetMode="External"/><Relationship Id="rId2228" Type="http://schemas.openxmlformats.org/officeDocument/2006/relationships/hyperlink" Target="https://login.consultant.ru/link/?req=doc&amp;base=LAW&amp;n=511151&amp;date=01.01.2026&amp;dst=101045&amp;field=134&amp;demo=2" TargetMode="External"/><Relationship Id="rId2435" Type="http://schemas.openxmlformats.org/officeDocument/2006/relationships/hyperlink" Target="https://login.consultant.ru/link/?req=doc&amp;base=LAW&amp;n=422102&amp;date=01.01.2026&amp;dst=100120&amp;field=134&amp;demo=2" TargetMode="External"/><Relationship Id="rId2642" Type="http://schemas.openxmlformats.org/officeDocument/2006/relationships/hyperlink" Target="https://login.consultant.ru/link/?req=doc&amp;base=LAW&amp;n=511151&amp;date=01.01.2026&amp;dst=101134&amp;field=134&amp;demo=2" TargetMode="External"/><Relationship Id="rId90" Type="http://schemas.openxmlformats.org/officeDocument/2006/relationships/hyperlink" Target="https://login.consultant.ru/link/?req=doc&amp;base=LAW&amp;n=182652&amp;date=01.01.2026&amp;dst=100028&amp;field=134&amp;demo=2" TargetMode="External"/><Relationship Id="rId407" Type="http://schemas.openxmlformats.org/officeDocument/2006/relationships/hyperlink" Target="https://login.consultant.ru/link/?req=doc&amp;base=LAW&amp;n=330846&amp;date=01.01.2026&amp;dst=100024&amp;field=134&amp;demo=2" TargetMode="External"/><Relationship Id="rId614" Type="http://schemas.openxmlformats.org/officeDocument/2006/relationships/hyperlink" Target="https://login.consultant.ru/link/?req=doc&amp;base=LAW&amp;n=479093&amp;date=01.01.2026&amp;dst=101644&amp;field=134&amp;demo=2" TargetMode="External"/><Relationship Id="rId821" Type="http://schemas.openxmlformats.org/officeDocument/2006/relationships/hyperlink" Target="https://login.consultant.ru/link/?req=doc&amp;base=LAW&amp;n=449446&amp;date=01.01.2026&amp;dst=100073&amp;field=134&amp;demo=2" TargetMode="External"/><Relationship Id="rId1037" Type="http://schemas.openxmlformats.org/officeDocument/2006/relationships/hyperlink" Target="https://login.consultant.ru/link/?req=doc&amp;base=LAW&amp;n=358779&amp;date=01.01.2026&amp;dst=100087&amp;field=134&amp;demo=2" TargetMode="External"/><Relationship Id="rId1244" Type="http://schemas.openxmlformats.org/officeDocument/2006/relationships/hyperlink" Target="https://login.consultant.ru/link/?req=doc&amp;base=LAW&amp;n=330846&amp;date=01.01.2026&amp;dst=100049&amp;field=134&amp;demo=2" TargetMode="External"/><Relationship Id="rId1451" Type="http://schemas.openxmlformats.org/officeDocument/2006/relationships/hyperlink" Target="https://login.consultant.ru/link/?req=doc&amp;base=LAW&amp;n=341747&amp;date=01.01.2026&amp;dst=100018&amp;field=134&amp;demo=2" TargetMode="External"/><Relationship Id="rId2502" Type="http://schemas.openxmlformats.org/officeDocument/2006/relationships/hyperlink" Target="https://login.consultant.ru/link/?req=doc&amp;base=LAW&amp;n=499646&amp;date=01.01.2026&amp;dst=100058&amp;field=134&amp;demo=2" TargetMode="External"/><Relationship Id="rId1104" Type="http://schemas.openxmlformats.org/officeDocument/2006/relationships/hyperlink" Target="https://login.consultant.ru/link/?req=doc&amp;base=LAW&amp;n=501412&amp;date=01.01.2026&amp;dst=100099&amp;field=134&amp;demo=2" TargetMode="External"/><Relationship Id="rId1311" Type="http://schemas.openxmlformats.org/officeDocument/2006/relationships/hyperlink" Target="https://login.consultant.ru/link/?req=doc&amp;base=LAW&amp;n=327486&amp;date=01.01.2026&amp;dst=100011&amp;field=134&amp;demo=2" TargetMode="External"/><Relationship Id="rId3069" Type="http://schemas.openxmlformats.org/officeDocument/2006/relationships/hyperlink" Target="https://login.consultant.ru/link/?req=doc&amp;base=LAW&amp;n=449446&amp;date=01.01.2026&amp;dst=100211&amp;field=134&amp;demo=2" TargetMode="External"/><Relationship Id="rId3276" Type="http://schemas.openxmlformats.org/officeDocument/2006/relationships/hyperlink" Target="https://login.consultant.ru/link/?req=doc&amp;base=LAW&amp;n=372677&amp;date=01.01.2026&amp;dst=100082&amp;field=134&amp;demo=2" TargetMode="External"/><Relationship Id="rId3483" Type="http://schemas.openxmlformats.org/officeDocument/2006/relationships/hyperlink" Target="https://login.consultant.ru/link/?req=doc&amp;base=LAW&amp;n=501392&amp;date=01.01.2026&amp;dst=101012&amp;field=134&amp;demo=2" TargetMode="External"/><Relationship Id="rId197" Type="http://schemas.openxmlformats.org/officeDocument/2006/relationships/hyperlink" Target="https://login.consultant.ru/link/?req=doc&amp;base=LAW&amp;n=500137&amp;date=01.01.2026&amp;dst=1863&amp;field=134&amp;demo=2" TargetMode="External"/><Relationship Id="rId2085" Type="http://schemas.openxmlformats.org/officeDocument/2006/relationships/hyperlink" Target="https://login.consultant.ru/link/?req=doc&amp;base=LAW&amp;n=521143&amp;date=01.01.2026&amp;dst=100014&amp;field=134&amp;demo=2" TargetMode="External"/><Relationship Id="rId2292" Type="http://schemas.openxmlformats.org/officeDocument/2006/relationships/hyperlink" Target="https://login.consultant.ru/link/?req=doc&amp;base=LAW&amp;n=481243&amp;date=01.01.2026&amp;dst=100045&amp;field=134&amp;demo=2" TargetMode="External"/><Relationship Id="rId3136" Type="http://schemas.openxmlformats.org/officeDocument/2006/relationships/hyperlink" Target="https://login.consultant.ru/link/?req=doc&amp;base=LAW&amp;n=323757&amp;date=01.01.2026&amp;dst=100008&amp;field=134&amp;demo=2" TargetMode="External"/><Relationship Id="rId3343" Type="http://schemas.openxmlformats.org/officeDocument/2006/relationships/hyperlink" Target="https://login.consultant.ru/link/?req=doc&amp;base=LAW&amp;n=511283&amp;date=01.01.2026&amp;dst=100574&amp;field=134&amp;demo=2" TargetMode="External"/><Relationship Id="rId264" Type="http://schemas.openxmlformats.org/officeDocument/2006/relationships/hyperlink" Target="https://login.consultant.ru/link/?req=doc&amp;base=LAW&amp;n=465416&amp;date=01.01.2026&amp;dst=100010&amp;field=134&amp;demo=2" TargetMode="External"/><Relationship Id="rId471" Type="http://schemas.openxmlformats.org/officeDocument/2006/relationships/hyperlink" Target="https://login.consultant.ru/link/?req=doc&amp;base=LAW&amp;n=327790&amp;date=01.01.2026&amp;dst=100032&amp;field=134&amp;demo=2" TargetMode="External"/><Relationship Id="rId2152" Type="http://schemas.openxmlformats.org/officeDocument/2006/relationships/hyperlink" Target="https://login.consultant.ru/link/?req=doc&amp;base=LAW&amp;n=421138&amp;date=01.01.2026&amp;dst=100089&amp;field=134&amp;demo=2" TargetMode="External"/><Relationship Id="rId124" Type="http://schemas.openxmlformats.org/officeDocument/2006/relationships/hyperlink" Target="https://login.consultant.ru/link/?req=doc&amp;base=LAW&amp;n=494628&amp;date=01.01.2026&amp;dst=100009&amp;field=134&amp;demo=2" TargetMode="External"/><Relationship Id="rId3203" Type="http://schemas.openxmlformats.org/officeDocument/2006/relationships/hyperlink" Target="https://login.consultant.ru/link/?req=doc&amp;base=LAW&amp;n=476803&amp;date=01.01.2026&amp;dst=100172&amp;field=134&amp;demo=2" TargetMode="External"/><Relationship Id="rId3410" Type="http://schemas.openxmlformats.org/officeDocument/2006/relationships/hyperlink" Target="https://login.consultant.ru/link/?req=doc&amp;base=LAW&amp;n=508362&amp;date=01.01.2026&amp;dst=100016&amp;field=134&amp;demo=2" TargetMode="External"/><Relationship Id="rId331" Type="http://schemas.openxmlformats.org/officeDocument/2006/relationships/hyperlink" Target="https://login.consultant.ru/link/?req=doc&amp;base=LAW&amp;n=282336&amp;date=01.01.2026&amp;dst=100009&amp;field=134&amp;demo=2" TargetMode="External"/><Relationship Id="rId2012" Type="http://schemas.openxmlformats.org/officeDocument/2006/relationships/hyperlink" Target="https://login.consultant.ru/link/?req=doc&amp;base=LAW&amp;n=511151&amp;date=01.01.2026&amp;dst=101000&amp;field=134&amp;demo=2" TargetMode="External"/><Relationship Id="rId2969" Type="http://schemas.openxmlformats.org/officeDocument/2006/relationships/hyperlink" Target="https://login.consultant.ru/link/?req=doc&amp;base=LAW&amp;n=211092&amp;date=01.01.2026&amp;dst=100139&amp;field=134&amp;demo=2" TargetMode="External"/><Relationship Id="rId1778" Type="http://schemas.openxmlformats.org/officeDocument/2006/relationships/hyperlink" Target="https://login.consultant.ru/link/?req=doc&amp;base=LAW&amp;n=173386&amp;date=01.01.2026&amp;dst=100083&amp;field=134&amp;demo=2" TargetMode="External"/><Relationship Id="rId1985" Type="http://schemas.openxmlformats.org/officeDocument/2006/relationships/hyperlink" Target="https://login.consultant.ru/link/?req=doc&amp;base=LAW&amp;n=511495&amp;date=01.01.2026&amp;dst=100109&amp;field=134&amp;demo=2" TargetMode="External"/><Relationship Id="rId2829" Type="http://schemas.openxmlformats.org/officeDocument/2006/relationships/hyperlink" Target="https://login.consultant.ru/link/?req=doc&amp;base=LAW&amp;n=482508&amp;date=01.01.2026&amp;dst=100034&amp;field=134&amp;demo=2" TargetMode="External"/><Relationship Id="rId1638" Type="http://schemas.openxmlformats.org/officeDocument/2006/relationships/hyperlink" Target="https://login.consultant.ru/link/?req=doc&amp;base=LAW&amp;n=483349&amp;date=01.01.2026&amp;dst=100349&amp;field=134&amp;demo=2" TargetMode="External"/><Relationship Id="rId1845" Type="http://schemas.openxmlformats.org/officeDocument/2006/relationships/hyperlink" Target="https://login.consultant.ru/link/?req=doc&amp;base=LAW&amp;n=287031&amp;date=01.01.2026&amp;dst=100064&amp;field=134&amp;demo=2" TargetMode="External"/><Relationship Id="rId3060" Type="http://schemas.openxmlformats.org/officeDocument/2006/relationships/hyperlink" Target="https://login.consultant.ru/link/?req=doc&amp;base=LAW&amp;n=500137&amp;date=01.01.2026&amp;demo=2" TargetMode="External"/><Relationship Id="rId1705" Type="http://schemas.openxmlformats.org/officeDocument/2006/relationships/hyperlink" Target="https://login.consultant.ru/link/?req=doc&amp;base=LAW&amp;n=304210&amp;date=01.01.2026&amp;dst=1312&amp;field=134&amp;demo=2" TargetMode="External"/><Relationship Id="rId1912" Type="http://schemas.openxmlformats.org/officeDocument/2006/relationships/hyperlink" Target="https://login.consultant.ru/link/?req=doc&amp;base=LAW&amp;n=494628&amp;date=01.01.2026&amp;dst=100162&amp;field=134&amp;demo=2" TargetMode="External"/><Relationship Id="rId798" Type="http://schemas.openxmlformats.org/officeDocument/2006/relationships/hyperlink" Target="https://login.consultant.ru/link/?req=doc&amp;base=LAW&amp;n=449446&amp;date=01.01.2026&amp;dst=100055&amp;field=134&amp;demo=2" TargetMode="External"/><Relationship Id="rId2479" Type="http://schemas.openxmlformats.org/officeDocument/2006/relationships/hyperlink" Target="https://login.consultant.ru/link/?req=doc&amp;base=LAW&amp;n=219447&amp;date=01.01.2026&amp;dst=100005&amp;field=134&amp;demo=2" TargetMode="External"/><Relationship Id="rId2686" Type="http://schemas.openxmlformats.org/officeDocument/2006/relationships/hyperlink" Target="https://login.consultant.ru/link/?req=doc&amp;base=LAW&amp;n=218171&amp;date=01.01.2026&amp;dst=100009&amp;field=134&amp;demo=2" TargetMode="External"/><Relationship Id="rId2893" Type="http://schemas.openxmlformats.org/officeDocument/2006/relationships/hyperlink" Target="https://login.consultant.ru/link/?req=doc&amp;base=LAW&amp;n=207063&amp;date=01.01.2026&amp;dst=100006&amp;field=134&amp;demo=2" TargetMode="External"/><Relationship Id="rId658" Type="http://schemas.openxmlformats.org/officeDocument/2006/relationships/hyperlink" Target="https://login.consultant.ru/link/?req=doc&amp;base=LAW&amp;n=501392&amp;date=01.01.2026&amp;dst=100835&amp;field=134&amp;demo=2" TargetMode="External"/><Relationship Id="rId865" Type="http://schemas.openxmlformats.org/officeDocument/2006/relationships/hyperlink" Target="https://login.consultant.ru/link/?req=doc&amp;base=LAW&amp;n=201712&amp;date=01.01.2026&amp;dst=100062&amp;field=134&amp;demo=2" TargetMode="External"/><Relationship Id="rId1288" Type="http://schemas.openxmlformats.org/officeDocument/2006/relationships/hyperlink" Target="https://login.consultant.ru/link/?req=doc&amp;base=LAW&amp;n=372677&amp;date=01.01.2026&amp;dst=100055&amp;field=134&amp;demo=2" TargetMode="External"/><Relationship Id="rId1495" Type="http://schemas.openxmlformats.org/officeDocument/2006/relationships/hyperlink" Target="https://login.consultant.ru/link/?req=doc&amp;base=LAW&amp;n=330846&amp;date=01.01.2026&amp;dst=100206&amp;field=134&amp;demo=2" TargetMode="External"/><Relationship Id="rId2339" Type="http://schemas.openxmlformats.org/officeDocument/2006/relationships/hyperlink" Target="https://login.consultant.ru/link/?req=doc&amp;base=LAW&amp;n=173386&amp;date=01.01.2026&amp;dst=100174&amp;field=134&amp;demo=2" TargetMode="External"/><Relationship Id="rId2546" Type="http://schemas.openxmlformats.org/officeDocument/2006/relationships/hyperlink" Target="https://login.consultant.ru/link/?req=doc&amp;base=LAW&amp;n=521647&amp;date=01.01.2026&amp;dst=718&amp;field=134&amp;demo=2" TargetMode="External"/><Relationship Id="rId2753" Type="http://schemas.openxmlformats.org/officeDocument/2006/relationships/hyperlink" Target="https://login.consultant.ru/link/?req=doc&amp;base=LAW&amp;n=421138&amp;date=01.01.2026&amp;dst=100218&amp;field=134&amp;demo=2" TargetMode="External"/><Relationship Id="rId2960" Type="http://schemas.openxmlformats.org/officeDocument/2006/relationships/hyperlink" Target="https://login.consultant.ru/link/?req=doc&amp;base=LAW&amp;n=511565&amp;date=01.01.2026&amp;dst=4917&amp;field=134&amp;demo=2" TargetMode="External"/><Relationship Id="rId518" Type="http://schemas.openxmlformats.org/officeDocument/2006/relationships/hyperlink" Target="https://login.consultant.ru/link/?req=doc&amp;base=LAW&amp;n=494628&amp;date=01.01.2026&amp;dst=100024&amp;field=134&amp;demo=2" TargetMode="External"/><Relationship Id="rId725" Type="http://schemas.openxmlformats.org/officeDocument/2006/relationships/hyperlink" Target="https://login.consultant.ru/link/?req=doc&amp;base=LAW&amp;n=453995&amp;date=01.01.2026&amp;dst=100112&amp;field=134&amp;demo=2" TargetMode="External"/><Relationship Id="rId932" Type="http://schemas.openxmlformats.org/officeDocument/2006/relationships/hyperlink" Target="https://login.consultant.ru/link/?req=doc&amp;base=LAW&amp;n=458120&amp;date=01.01.2026&amp;dst=100076&amp;field=134&amp;demo=2" TargetMode="External"/><Relationship Id="rId1148" Type="http://schemas.openxmlformats.org/officeDocument/2006/relationships/hyperlink" Target="https://login.consultant.ru/link/?req=doc&amp;base=LAW&amp;n=421124&amp;date=01.01.2026&amp;dst=100089&amp;field=134&amp;demo=2" TargetMode="External"/><Relationship Id="rId1355" Type="http://schemas.openxmlformats.org/officeDocument/2006/relationships/hyperlink" Target="https://login.consultant.ru/link/?req=doc&amp;base=LAW&amp;n=483070&amp;date=01.01.2026&amp;dst=158&amp;field=134&amp;demo=2" TargetMode="External"/><Relationship Id="rId1562" Type="http://schemas.openxmlformats.org/officeDocument/2006/relationships/hyperlink" Target="https://login.consultant.ru/link/?req=doc&amp;base=LAW&amp;n=482543&amp;date=01.01.2026&amp;dst=100011&amp;field=134&amp;demo=2" TargetMode="External"/><Relationship Id="rId2406" Type="http://schemas.openxmlformats.org/officeDocument/2006/relationships/hyperlink" Target="https://login.consultant.ru/link/?req=doc&amp;base=LAW&amp;n=422102&amp;date=01.01.2026&amp;dst=100113&amp;field=134&amp;demo=2" TargetMode="External"/><Relationship Id="rId2613" Type="http://schemas.openxmlformats.org/officeDocument/2006/relationships/hyperlink" Target="https://login.consultant.ru/link/?req=doc&amp;base=LAW&amp;n=434583&amp;date=01.01.2026&amp;dst=100075&amp;field=134&amp;demo=2" TargetMode="External"/><Relationship Id="rId1008" Type="http://schemas.openxmlformats.org/officeDocument/2006/relationships/hyperlink" Target="https://login.consultant.ru/link/?req=doc&amp;base=LAW&amp;n=499646&amp;date=01.01.2026&amp;dst=100018&amp;field=134&amp;demo=2" TargetMode="External"/><Relationship Id="rId1215" Type="http://schemas.openxmlformats.org/officeDocument/2006/relationships/hyperlink" Target="https://login.consultant.ru/link/?req=doc&amp;base=LAW&amp;n=511565&amp;date=01.01.2026&amp;dst=4798&amp;field=134&amp;demo=2" TargetMode="External"/><Relationship Id="rId1422" Type="http://schemas.openxmlformats.org/officeDocument/2006/relationships/hyperlink" Target="https://login.consultant.ru/link/?req=doc&amp;base=LAW&amp;n=372677&amp;date=01.01.2026&amp;dst=100073&amp;field=134&amp;demo=2" TargetMode="External"/><Relationship Id="rId2820" Type="http://schemas.openxmlformats.org/officeDocument/2006/relationships/hyperlink" Target="https://login.consultant.ru/link/?req=doc&amp;base=LAW&amp;n=389306&amp;date=01.01.2026&amp;dst=100102&amp;field=134&amp;demo=2" TargetMode="External"/><Relationship Id="rId61" Type="http://schemas.openxmlformats.org/officeDocument/2006/relationships/hyperlink" Target="https://login.consultant.ru/link/?req=doc&amp;base=LAW&amp;n=201782&amp;date=01.01.2026&amp;dst=100011&amp;field=134&amp;demo=2" TargetMode="External"/><Relationship Id="rId3387" Type="http://schemas.openxmlformats.org/officeDocument/2006/relationships/hyperlink" Target="https://login.consultant.ru/link/?req=doc&amp;base=LAW&amp;n=402552&amp;date=01.01.2026&amp;dst=100049&amp;field=134&amp;demo=2" TargetMode="External"/><Relationship Id="rId2196" Type="http://schemas.openxmlformats.org/officeDocument/2006/relationships/hyperlink" Target="https://login.consultant.ru/link/?req=doc&amp;base=LAW&amp;n=436354&amp;date=01.01.2026&amp;dst=100143&amp;field=134&amp;demo=2" TargetMode="External"/><Relationship Id="rId168" Type="http://schemas.openxmlformats.org/officeDocument/2006/relationships/hyperlink" Target="https://login.consultant.ru/link/?req=doc&amp;base=LAW&amp;n=465594&amp;date=01.01.2026&amp;dst=100009&amp;field=134&amp;demo=2" TargetMode="External"/><Relationship Id="rId3247" Type="http://schemas.openxmlformats.org/officeDocument/2006/relationships/hyperlink" Target="https://login.consultant.ru/link/?req=doc&amp;base=LAW&amp;n=93980&amp;date=01.01.2026&amp;dst=100001&amp;field=134&amp;demo=2" TargetMode="External"/><Relationship Id="rId3454" Type="http://schemas.openxmlformats.org/officeDocument/2006/relationships/hyperlink" Target="https://login.consultant.ru/link/?req=doc&amp;base=LAW&amp;n=479258&amp;date=01.01.2026&amp;dst=100010&amp;field=134&amp;demo=2" TargetMode="External"/><Relationship Id="rId375" Type="http://schemas.openxmlformats.org/officeDocument/2006/relationships/hyperlink" Target="https://login.consultant.ru/link/?req=doc&amp;base=LAW&amp;n=139480&amp;date=01.01.2026&amp;dst=100011&amp;field=134&amp;demo=2" TargetMode="External"/><Relationship Id="rId582" Type="http://schemas.openxmlformats.org/officeDocument/2006/relationships/hyperlink" Target="https://login.consultant.ru/link/?req=doc&amp;base=LAW&amp;n=453995&amp;date=01.01.2026&amp;dst=100016&amp;field=134&amp;demo=2" TargetMode="External"/><Relationship Id="rId2056" Type="http://schemas.openxmlformats.org/officeDocument/2006/relationships/hyperlink" Target="https://login.consultant.ru/link/?req=doc&amp;base=LAW&amp;n=422102&amp;date=01.01.2026&amp;dst=100099&amp;field=134&amp;demo=2" TargetMode="External"/><Relationship Id="rId2263" Type="http://schemas.openxmlformats.org/officeDocument/2006/relationships/hyperlink" Target="https://login.consultant.ru/link/?req=doc&amp;base=LAW&amp;n=492024&amp;date=01.01.2026&amp;dst=100017&amp;field=134&amp;demo=2" TargetMode="External"/><Relationship Id="rId2470" Type="http://schemas.openxmlformats.org/officeDocument/2006/relationships/hyperlink" Target="https://login.consultant.ru/link/?req=doc&amp;base=LAW&amp;n=501392&amp;date=01.01.2026&amp;dst=100958&amp;field=134&amp;demo=2" TargetMode="External"/><Relationship Id="rId3107" Type="http://schemas.openxmlformats.org/officeDocument/2006/relationships/hyperlink" Target="https://login.consultant.ru/link/?req=doc&amp;base=LAW&amp;n=494628&amp;date=01.01.2026&amp;dst=100310&amp;field=134&amp;demo=2" TargetMode="External"/><Relationship Id="rId3314" Type="http://schemas.openxmlformats.org/officeDocument/2006/relationships/hyperlink" Target="https://login.consultant.ru/link/?req=doc&amp;base=LAW&amp;n=173386&amp;date=01.01.2026&amp;dst=100230&amp;field=134&amp;demo=2" TargetMode="External"/><Relationship Id="rId3521" Type="http://schemas.openxmlformats.org/officeDocument/2006/relationships/hyperlink" Target="https://login.consultant.ru/link/?req=doc&amp;base=LAW&amp;n=465416&amp;date=01.01.2026&amp;dst=100095&amp;field=134&amp;demo=2" TargetMode="External"/><Relationship Id="rId235" Type="http://schemas.openxmlformats.org/officeDocument/2006/relationships/hyperlink" Target="https://login.consultant.ru/link/?req=doc&amp;base=LAW&amp;n=441772&amp;date=01.01.2026&amp;dst=100142&amp;field=134&amp;demo=2" TargetMode="External"/><Relationship Id="rId442" Type="http://schemas.openxmlformats.org/officeDocument/2006/relationships/hyperlink" Target="https://login.consultant.ru/link/?req=doc&amp;base=LAW&amp;n=405383&amp;date=01.01.2026&amp;dst=100010&amp;field=134&amp;demo=2" TargetMode="External"/><Relationship Id="rId1072" Type="http://schemas.openxmlformats.org/officeDocument/2006/relationships/hyperlink" Target="https://login.consultant.ru/link/?req=doc&amp;base=LAW&amp;n=449446&amp;date=01.01.2026&amp;dst=100148&amp;field=134&amp;demo=2" TargetMode="External"/><Relationship Id="rId2123" Type="http://schemas.openxmlformats.org/officeDocument/2006/relationships/hyperlink" Target="https://login.consultant.ru/link/?req=doc&amp;base=LAW&amp;n=465416&amp;date=01.01.2026&amp;dst=100031&amp;field=134&amp;demo=2" TargetMode="External"/><Relationship Id="rId2330" Type="http://schemas.openxmlformats.org/officeDocument/2006/relationships/hyperlink" Target="https://login.consultant.ru/link/?req=doc&amp;base=LAW&amp;n=511151&amp;date=01.01.2026&amp;dst=101074&amp;field=134&amp;demo=2" TargetMode="External"/><Relationship Id="rId302" Type="http://schemas.openxmlformats.org/officeDocument/2006/relationships/hyperlink" Target="https://login.consultant.ru/link/?req=doc&amp;base=LAW&amp;n=494367&amp;date=01.01.2026&amp;dst=100010&amp;field=134&amp;demo=2" TargetMode="External"/><Relationship Id="rId1889" Type="http://schemas.openxmlformats.org/officeDocument/2006/relationships/hyperlink" Target="https://login.consultant.ru/link/?req=doc&amp;base=LAW&amp;n=327790&amp;date=01.01.2026&amp;dst=100088&amp;field=134&amp;demo=2" TargetMode="External"/><Relationship Id="rId1749" Type="http://schemas.openxmlformats.org/officeDocument/2006/relationships/hyperlink" Target="https://login.consultant.ru/link/?req=doc&amp;base=LAW&amp;n=434583&amp;date=01.01.2026&amp;dst=100058&amp;field=134&amp;demo=2" TargetMode="External"/><Relationship Id="rId1956" Type="http://schemas.openxmlformats.org/officeDocument/2006/relationships/hyperlink" Target="https://login.consultant.ru/link/?req=doc&amp;base=LAW&amp;n=93980&amp;date=01.01.2026&amp;dst=100003&amp;field=134&amp;demo=2" TargetMode="External"/><Relationship Id="rId3171" Type="http://schemas.openxmlformats.org/officeDocument/2006/relationships/hyperlink" Target="https://login.consultant.ru/link/?req=doc&amp;base=LAW&amp;n=501392&amp;date=01.01.2026&amp;dst=100984&amp;field=134&amp;demo=2" TargetMode="External"/><Relationship Id="rId1609" Type="http://schemas.openxmlformats.org/officeDocument/2006/relationships/hyperlink" Target="https://login.consultant.ru/link/?req=doc&amp;base=LAW&amp;n=330846&amp;date=01.01.2026&amp;dst=100346&amp;field=134&amp;demo=2" TargetMode="External"/><Relationship Id="rId1816" Type="http://schemas.openxmlformats.org/officeDocument/2006/relationships/hyperlink" Target="https://login.consultant.ru/link/?req=doc&amp;base=LAW&amp;n=420989&amp;date=01.01.2026&amp;dst=100490&amp;field=134&amp;demo=2" TargetMode="External"/><Relationship Id="rId3031" Type="http://schemas.openxmlformats.org/officeDocument/2006/relationships/hyperlink" Target="https://login.consultant.ru/link/?req=doc&amp;base=LAW&amp;n=511151&amp;date=01.01.2026&amp;dst=101140&amp;field=134&amp;demo=2" TargetMode="External"/><Relationship Id="rId2797" Type="http://schemas.openxmlformats.org/officeDocument/2006/relationships/hyperlink" Target="https://login.consultant.ru/link/?req=doc&amp;base=LAW&amp;n=210168&amp;date=01.01.2026&amp;dst=100282&amp;field=134&amp;demo=2" TargetMode="External"/><Relationship Id="rId769" Type="http://schemas.openxmlformats.org/officeDocument/2006/relationships/hyperlink" Target="https://login.consultant.ru/link/?req=doc&amp;base=LAW&amp;n=502191&amp;date=01.01.2026&amp;dst=100050&amp;field=134&amp;demo=2" TargetMode="External"/><Relationship Id="rId976" Type="http://schemas.openxmlformats.org/officeDocument/2006/relationships/hyperlink" Target="https://login.consultant.ru/link/?req=doc&amp;base=LAW&amp;n=501392&amp;date=01.01.2026&amp;dst=100870&amp;field=134&amp;demo=2" TargetMode="External"/><Relationship Id="rId1399" Type="http://schemas.openxmlformats.org/officeDocument/2006/relationships/hyperlink" Target="https://login.consultant.ru/link/?req=doc&amp;base=LAW&amp;n=449446&amp;date=01.01.2026&amp;dst=100176&amp;field=134&amp;demo=2" TargetMode="External"/><Relationship Id="rId2657" Type="http://schemas.openxmlformats.org/officeDocument/2006/relationships/hyperlink" Target="https://login.consultant.ru/link/?req=doc&amp;base=LAW&amp;n=211067&amp;date=01.01.2026&amp;dst=100044&amp;field=134&amp;demo=2" TargetMode="External"/><Relationship Id="rId629" Type="http://schemas.openxmlformats.org/officeDocument/2006/relationships/hyperlink" Target="https://login.consultant.ru/link/?req=doc&amp;base=LAW&amp;n=220989&amp;date=01.01.2026&amp;dst=100077&amp;field=134&amp;demo=2" TargetMode="External"/><Relationship Id="rId1259" Type="http://schemas.openxmlformats.org/officeDocument/2006/relationships/hyperlink" Target="https://login.consultant.ru/link/?req=doc&amp;base=LAW&amp;n=501412&amp;date=01.01.2026&amp;dst=100113&amp;field=134&amp;demo=2" TargetMode="External"/><Relationship Id="rId1466" Type="http://schemas.openxmlformats.org/officeDocument/2006/relationships/hyperlink" Target="https://login.consultant.ru/link/?req=doc&amp;base=LAW&amp;n=330704&amp;date=01.01.2026&amp;dst=100044&amp;field=134&amp;demo=2" TargetMode="External"/><Relationship Id="rId2864" Type="http://schemas.openxmlformats.org/officeDocument/2006/relationships/hyperlink" Target="https://login.consultant.ru/link/?req=doc&amp;base=LAW&amp;n=405383&amp;date=01.01.2026&amp;dst=100077&amp;field=134&amp;demo=2" TargetMode="External"/><Relationship Id="rId836" Type="http://schemas.openxmlformats.org/officeDocument/2006/relationships/hyperlink" Target="https://login.consultant.ru/link/?req=doc&amp;base=LAW&amp;n=521654&amp;date=01.01.2026&amp;dst=100209&amp;field=134&amp;demo=2" TargetMode="External"/><Relationship Id="rId1119" Type="http://schemas.openxmlformats.org/officeDocument/2006/relationships/hyperlink" Target="https://login.consultant.ru/link/?req=doc&amp;base=LAW&amp;n=512540&amp;date=01.01.2026&amp;dst=100086&amp;field=134&amp;demo=2" TargetMode="External"/><Relationship Id="rId1673" Type="http://schemas.openxmlformats.org/officeDocument/2006/relationships/hyperlink" Target="https://login.consultant.ru/link/?req=doc&amp;base=LAW&amp;n=402649&amp;date=01.01.2026&amp;dst=2490&amp;field=134&amp;demo=2" TargetMode="External"/><Relationship Id="rId1880" Type="http://schemas.openxmlformats.org/officeDocument/2006/relationships/hyperlink" Target="https://login.consultant.ru/link/?req=doc&amp;base=LAW&amp;n=511151&amp;date=01.01.2026&amp;dst=100977&amp;field=134&amp;demo=2" TargetMode="External"/><Relationship Id="rId2517" Type="http://schemas.openxmlformats.org/officeDocument/2006/relationships/hyperlink" Target="https://login.consultant.ru/link/?req=doc&amp;base=LAW&amp;n=511151&amp;date=01.01.2026&amp;dst=101099&amp;field=134&amp;demo=2" TargetMode="External"/><Relationship Id="rId2724" Type="http://schemas.openxmlformats.org/officeDocument/2006/relationships/hyperlink" Target="https://login.consultant.ru/link/?req=doc&amp;base=LAW&amp;n=421138&amp;date=01.01.2026&amp;dst=100205&amp;field=134&amp;demo=2" TargetMode="External"/><Relationship Id="rId2931" Type="http://schemas.openxmlformats.org/officeDocument/2006/relationships/hyperlink" Target="https://login.consultant.ru/link/?req=doc&amp;base=LAW&amp;n=211081&amp;date=01.01.2026&amp;dst=100099&amp;field=134&amp;demo=2" TargetMode="External"/><Relationship Id="rId903" Type="http://schemas.openxmlformats.org/officeDocument/2006/relationships/hyperlink" Target="https://login.consultant.ru/link/?req=doc&amp;base=LAW&amp;n=501392&amp;date=01.01.2026&amp;dst=100857&amp;field=134&amp;demo=2" TargetMode="External"/><Relationship Id="rId1326" Type="http://schemas.openxmlformats.org/officeDocument/2006/relationships/hyperlink" Target="https://login.consultant.ru/link/?req=doc&amp;base=LAW&amp;n=494367&amp;date=01.01.2026&amp;dst=100031&amp;field=134&amp;demo=2" TargetMode="External"/><Relationship Id="rId1533" Type="http://schemas.openxmlformats.org/officeDocument/2006/relationships/hyperlink" Target="https://login.consultant.ru/link/?req=doc&amp;base=LAW&amp;n=500137&amp;date=01.01.2026&amp;demo=2" TargetMode="External"/><Relationship Id="rId1740" Type="http://schemas.openxmlformats.org/officeDocument/2006/relationships/hyperlink" Target="https://login.consultant.ru/link/?req=doc&amp;base=LAW&amp;n=494628&amp;date=01.01.2026&amp;dst=100133&amp;field=134&amp;demo=2" TargetMode="External"/><Relationship Id="rId32" Type="http://schemas.openxmlformats.org/officeDocument/2006/relationships/hyperlink" Target="https://login.consultant.ru/link/?req=doc&amp;base=LAW&amp;n=107278&amp;date=01.01.2026&amp;dst=100006&amp;field=134&amp;demo=2" TargetMode="External"/><Relationship Id="rId1600" Type="http://schemas.openxmlformats.org/officeDocument/2006/relationships/hyperlink" Target="https://login.consultant.ru/link/?req=doc&amp;base=LAW&amp;n=210168&amp;date=01.01.2026&amp;dst=100049&amp;field=134&amp;demo=2" TargetMode="External"/><Relationship Id="rId3498" Type="http://schemas.openxmlformats.org/officeDocument/2006/relationships/hyperlink" Target="https://login.consultant.ru/link/?req=doc&amp;base=LAW&amp;n=465416&amp;date=01.01.2026&amp;dst=100080&amp;field=134&amp;demo=2" TargetMode="External"/><Relationship Id="rId3358" Type="http://schemas.openxmlformats.org/officeDocument/2006/relationships/hyperlink" Target="https://login.consultant.ru/link/?req=doc&amp;base=LAW&amp;n=451660&amp;date=01.01.2026&amp;dst=100022&amp;field=134&amp;demo=2" TargetMode="External"/><Relationship Id="rId279" Type="http://schemas.openxmlformats.org/officeDocument/2006/relationships/hyperlink" Target="https://login.consultant.ru/link/?req=doc&amp;base=LAW&amp;n=116984&amp;date=01.01.2026&amp;dst=100010&amp;field=134&amp;demo=2" TargetMode="External"/><Relationship Id="rId486" Type="http://schemas.openxmlformats.org/officeDocument/2006/relationships/hyperlink" Target="https://login.consultant.ru/link/?req=doc&amp;base=LAW&amp;n=327790&amp;date=01.01.2026&amp;dst=100036&amp;field=134&amp;demo=2" TargetMode="External"/><Relationship Id="rId693" Type="http://schemas.openxmlformats.org/officeDocument/2006/relationships/hyperlink" Target="https://login.consultant.ru/link/?req=doc&amp;base=LAW&amp;n=220989&amp;date=01.01.2026&amp;dst=100126&amp;field=134&amp;demo=2" TargetMode="External"/><Relationship Id="rId2167" Type="http://schemas.openxmlformats.org/officeDocument/2006/relationships/hyperlink" Target="https://login.consultant.ru/link/?req=doc&amp;base=LAW&amp;n=304068&amp;date=01.01.2026&amp;dst=100389&amp;field=134&amp;demo=2" TargetMode="External"/><Relationship Id="rId2374" Type="http://schemas.openxmlformats.org/officeDocument/2006/relationships/hyperlink" Target="https://login.consultant.ru/link/?req=doc&amp;base=LAW&amp;n=461107&amp;date=01.01.2026&amp;dst=100278&amp;field=134&amp;demo=2" TargetMode="External"/><Relationship Id="rId2581" Type="http://schemas.openxmlformats.org/officeDocument/2006/relationships/hyperlink" Target="https://login.consultant.ru/link/?req=doc&amp;base=LAW&amp;n=521143&amp;date=01.01.2026&amp;dst=100014&amp;field=134&amp;demo=2" TargetMode="External"/><Relationship Id="rId3218" Type="http://schemas.openxmlformats.org/officeDocument/2006/relationships/hyperlink" Target="https://login.consultant.ru/link/?req=doc&amp;base=LAW&amp;n=507526&amp;date=01.01.2026&amp;demo=2" TargetMode="External"/><Relationship Id="rId3425" Type="http://schemas.openxmlformats.org/officeDocument/2006/relationships/hyperlink" Target="https://login.consultant.ru/link/?req=doc&amp;base=LAW&amp;n=499646&amp;date=01.01.2026&amp;dst=100066&amp;field=134&amp;demo=2" TargetMode="External"/><Relationship Id="rId139" Type="http://schemas.openxmlformats.org/officeDocument/2006/relationships/hyperlink" Target="https://login.consultant.ru/link/?req=doc&amp;base=LAW&amp;n=372627&amp;date=01.01.2026&amp;dst=100009&amp;field=134&amp;demo=2" TargetMode="External"/><Relationship Id="rId346" Type="http://schemas.openxmlformats.org/officeDocument/2006/relationships/hyperlink" Target="https://login.consultant.ru/link/?req=doc&amp;base=LAW&amp;n=483349&amp;date=01.01.2026&amp;dst=100334&amp;field=134&amp;demo=2" TargetMode="External"/><Relationship Id="rId553" Type="http://schemas.openxmlformats.org/officeDocument/2006/relationships/hyperlink" Target="https://login.consultant.ru/link/?req=doc&amp;base=LAW&amp;n=327790&amp;date=01.01.2026&amp;dst=100047&amp;field=134&amp;demo=2" TargetMode="External"/><Relationship Id="rId760" Type="http://schemas.openxmlformats.org/officeDocument/2006/relationships/hyperlink" Target="https://login.consultant.ru/link/?req=doc&amp;base=LAW&amp;n=507752&amp;date=01.01.2026&amp;dst=100013&amp;field=134&amp;demo=2" TargetMode="External"/><Relationship Id="rId1183" Type="http://schemas.openxmlformats.org/officeDocument/2006/relationships/hyperlink" Target="https://login.consultant.ru/link/?req=doc&amp;base=LAW&amp;n=465594&amp;date=01.01.2026&amp;dst=100047&amp;field=134&amp;demo=2" TargetMode="External"/><Relationship Id="rId1390" Type="http://schemas.openxmlformats.org/officeDocument/2006/relationships/hyperlink" Target="https://login.consultant.ru/link/?req=doc&amp;base=LAW&amp;n=508362&amp;date=01.01.2026&amp;dst=100012&amp;field=134&amp;demo=2" TargetMode="External"/><Relationship Id="rId2027" Type="http://schemas.openxmlformats.org/officeDocument/2006/relationships/hyperlink" Target="https://login.consultant.ru/link/?req=doc&amp;base=LAW&amp;n=511565&amp;date=01.01.2026&amp;dst=4849&amp;field=134&amp;demo=2" TargetMode="External"/><Relationship Id="rId2234" Type="http://schemas.openxmlformats.org/officeDocument/2006/relationships/hyperlink" Target="https://login.consultant.ru/link/?req=doc&amp;base=LAW&amp;n=494419&amp;date=01.01.2026&amp;dst=100036&amp;field=134&amp;demo=2" TargetMode="External"/><Relationship Id="rId2441" Type="http://schemas.openxmlformats.org/officeDocument/2006/relationships/hyperlink" Target="https://login.consultant.ru/link/?req=doc&amp;base=LAW&amp;n=499669&amp;date=01.01.2026&amp;dst=100633&amp;field=134&amp;demo=2" TargetMode="External"/><Relationship Id="rId206" Type="http://schemas.openxmlformats.org/officeDocument/2006/relationships/hyperlink" Target="https://login.consultant.ru/link/?req=doc&amp;base=LAW&amp;n=330846&amp;date=01.01.2026&amp;dst=100012&amp;field=134&amp;demo=2" TargetMode="External"/><Relationship Id="rId413" Type="http://schemas.openxmlformats.org/officeDocument/2006/relationships/hyperlink" Target="https://login.consultant.ru/link/?req=doc&amp;base=LAW&amp;n=220992&amp;date=01.01.2026&amp;dst=100017&amp;field=134&amp;demo=2" TargetMode="External"/><Relationship Id="rId1043" Type="http://schemas.openxmlformats.org/officeDocument/2006/relationships/hyperlink" Target="https://login.consultant.ru/link/?req=doc&amp;base=LAW&amp;n=511107&amp;date=01.01.2026&amp;dst=100194&amp;field=134&amp;demo=2" TargetMode="External"/><Relationship Id="rId620" Type="http://schemas.openxmlformats.org/officeDocument/2006/relationships/hyperlink" Target="https://login.consultant.ru/link/?req=doc&amp;base=LAW&amp;n=220989&amp;date=01.01.2026&amp;dst=100075&amp;field=134&amp;demo=2" TargetMode="External"/><Relationship Id="rId1250" Type="http://schemas.openxmlformats.org/officeDocument/2006/relationships/hyperlink" Target="https://login.consultant.ru/link/?req=doc&amp;base=LAW&amp;n=330846&amp;date=01.01.2026&amp;dst=100055&amp;field=134&amp;demo=2" TargetMode="External"/><Relationship Id="rId2301" Type="http://schemas.openxmlformats.org/officeDocument/2006/relationships/hyperlink" Target="https://login.consultant.ru/link/?req=doc&amp;base=LAW&amp;n=422102&amp;date=01.01.2026&amp;dst=100112&amp;field=134&amp;demo=2" TargetMode="External"/><Relationship Id="rId1110" Type="http://schemas.openxmlformats.org/officeDocument/2006/relationships/hyperlink" Target="https://login.consultant.ru/link/?req=doc&amp;base=LAW&amp;n=220989&amp;date=01.01.2026&amp;dst=100319&amp;field=134&amp;demo=2" TargetMode="External"/><Relationship Id="rId1927" Type="http://schemas.openxmlformats.org/officeDocument/2006/relationships/hyperlink" Target="https://login.consultant.ru/link/?req=doc&amp;base=LAW&amp;n=421037&amp;date=01.01.2026&amp;dst=100011&amp;field=134&amp;demo=2" TargetMode="External"/><Relationship Id="rId3075" Type="http://schemas.openxmlformats.org/officeDocument/2006/relationships/hyperlink" Target="https://login.consultant.ru/link/?req=doc&amp;base=LAW&amp;n=501392&amp;date=01.01.2026&amp;dst=100975&amp;field=134&amp;demo=2" TargetMode="External"/><Relationship Id="rId3282" Type="http://schemas.openxmlformats.org/officeDocument/2006/relationships/hyperlink" Target="https://login.consultant.ru/link/?req=doc&amp;base=LAW&amp;n=422102&amp;date=01.01.2026&amp;dst=100153&amp;field=134&amp;demo=2" TargetMode="External"/><Relationship Id="rId2091" Type="http://schemas.openxmlformats.org/officeDocument/2006/relationships/hyperlink" Target="https://login.consultant.ru/link/?req=doc&amp;base=LAW&amp;n=494628&amp;date=01.01.2026&amp;dst=100200&amp;field=134&amp;demo=2" TargetMode="External"/><Relationship Id="rId3142" Type="http://schemas.openxmlformats.org/officeDocument/2006/relationships/hyperlink" Target="https://login.consultant.ru/link/?req=doc&amp;base=LAW&amp;n=483349&amp;date=01.01.2026&amp;dst=100410&amp;field=134&amp;demo=2" TargetMode="External"/><Relationship Id="rId270" Type="http://schemas.openxmlformats.org/officeDocument/2006/relationships/hyperlink" Target="https://login.consultant.ru/link/?req=doc&amp;base=LAW&amp;n=501406&amp;date=01.01.2026&amp;dst=100060&amp;field=134&amp;demo=2" TargetMode="External"/><Relationship Id="rId3002" Type="http://schemas.openxmlformats.org/officeDocument/2006/relationships/hyperlink" Target="https://login.consultant.ru/link/?req=doc&amp;base=LAW&amp;n=422102&amp;date=01.01.2026&amp;dst=100139&amp;field=134&amp;demo=2" TargetMode="External"/><Relationship Id="rId130" Type="http://schemas.openxmlformats.org/officeDocument/2006/relationships/hyperlink" Target="https://login.consultant.ru/link/?req=doc&amp;base=LAW&amp;n=330701&amp;date=01.01.2026&amp;dst=100015&amp;field=134&amp;demo=2" TargetMode="External"/><Relationship Id="rId2768" Type="http://schemas.openxmlformats.org/officeDocument/2006/relationships/hyperlink" Target="https://login.consultant.ru/link/?req=doc&amp;base=LAW&amp;n=421138&amp;date=01.01.2026&amp;dst=100226&amp;field=134&amp;demo=2" TargetMode="External"/><Relationship Id="rId2975" Type="http://schemas.openxmlformats.org/officeDocument/2006/relationships/hyperlink" Target="https://login.consultant.ru/link/?req=doc&amp;base=LAW&amp;n=511565&amp;date=01.01.2026&amp;dst=4923&amp;field=134&amp;demo=2" TargetMode="External"/><Relationship Id="rId947" Type="http://schemas.openxmlformats.org/officeDocument/2006/relationships/hyperlink" Target="https://login.consultant.ru/link/?req=doc&amp;base=LAW&amp;n=220989&amp;date=01.01.2026&amp;dst=100285&amp;field=134&amp;demo=2" TargetMode="External"/><Relationship Id="rId1577" Type="http://schemas.openxmlformats.org/officeDocument/2006/relationships/hyperlink" Target="https://login.consultant.ru/link/?req=doc&amp;base=LAW&amp;n=421138&amp;date=01.01.2026&amp;dst=100058&amp;field=134&amp;demo=2" TargetMode="External"/><Relationship Id="rId1784" Type="http://schemas.openxmlformats.org/officeDocument/2006/relationships/hyperlink" Target="https://login.consultant.ru/link/?req=doc&amp;base=LAW&amp;n=304233&amp;date=01.01.2026&amp;dst=100029&amp;field=134&amp;demo=2" TargetMode="External"/><Relationship Id="rId1991" Type="http://schemas.openxmlformats.org/officeDocument/2006/relationships/hyperlink" Target="https://login.consultant.ru/link/?req=doc&amp;base=LAW&amp;n=436354&amp;date=01.01.2026&amp;dst=100126&amp;field=134&amp;demo=2" TargetMode="External"/><Relationship Id="rId2628" Type="http://schemas.openxmlformats.org/officeDocument/2006/relationships/hyperlink" Target="https://login.consultant.ru/link/?req=doc&amp;base=LAW&amp;n=511151&amp;date=01.01.2026&amp;dst=101126&amp;field=134&amp;demo=2" TargetMode="External"/><Relationship Id="rId2835" Type="http://schemas.openxmlformats.org/officeDocument/2006/relationships/hyperlink" Target="https://login.consultant.ru/link/?req=doc&amp;base=LAW&amp;n=405383&amp;date=01.01.2026&amp;dst=100059&amp;field=134&amp;demo=2" TargetMode="External"/><Relationship Id="rId76" Type="http://schemas.openxmlformats.org/officeDocument/2006/relationships/hyperlink" Target="https://login.consultant.ru/link/?req=doc&amp;base=LAW&amp;n=170100&amp;date=01.01.2026&amp;dst=100009&amp;field=134&amp;demo=2" TargetMode="External"/><Relationship Id="rId807" Type="http://schemas.openxmlformats.org/officeDocument/2006/relationships/hyperlink" Target="https://login.consultant.ru/link/?req=doc&amp;base=LAW&amp;n=453995&amp;date=01.01.2026&amp;dst=100187&amp;field=134&amp;demo=2" TargetMode="External"/><Relationship Id="rId1437" Type="http://schemas.openxmlformats.org/officeDocument/2006/relationships/hyperlink" Target="https://login.consultant.ru/link/?req=doc&amp;base=LAW&amp;n=499863&amp;date=01.01.2026&amp;demo=2" TargetMode="External"/><Relationship Id="rId1644" Type="http://schemas.openxmlformats.org/officeDocument/2006/relationships/hyperlink" Target="https://login.consultant.ru/link/?req=doc&amp;base=LAW&amp;n=506922&amp;date=01.01.2026&amp;dst=100012&amp;field=134&amp;demo=2" TargetMode="External"/><Relationship Id="rId1851" Type="http://schemas.openxmlformats.org/officeDocument/2006/relationships/hyperlink" Target="https://login.consultant.ru/link/?req=doc&amp;base=LAW&amp;n=494628&amp;date=01.01.2026&amp;dst=100160&amp;field=134&amp;demo=2" TargetMode="External"/><Relationship Id="rId2902" Type="http://schemas.openxmlformats.org/officeDocument/2006/relationships/hyperlink" Target="https://login.consultant.ru/link/?req=doc&amp;base=LAW&amp;n=511113&amp;date=01.01.2026&amp;dst=100048&amp;field=134&amp;demo=2" TargetMode="External"/><Relationship Id="rId1504" Type="http://schemas.openxmlformats.org/officeDocument/2006/relationships/hyperlink" Target="https://login.consultant.ru/link/?req=doc&amp;base=LAW&amp;n=330846&amp;date=01.01.2026&amp;dst=100209&amp;field=134&amp;demo=2" TargetMode="External"/><Relationship Id="rId1711" Type="http://schemas.openxmlformats.org/officeDocument/2006/relationships/hyperlink" Target="https://login.consultant.ru/link/?req=doc&amp;base=LAW&amp;n=340235&amp;date=01.01.2026&amp;dst=100018&amp;field=134&amp;demo=2" TargetMode="External"/><Relationship Id="rId3469" Type="http://schemas.openxmlformats.org/officeDocument/2006/relationships/hyperlink" Target="https://login.consultant.ru/link/?req=doc&amp;base=LAW&amp;n=465416&amp;date=01.01.2026&amp;dst=100065&amp;field=134&amp;demo=2" TargetMode="External"/><Relationship Id="rId597" Type="http://schemas.openxmlformats.org/officeDocument/2006/relationships/hyperlink" Target="https://login.consultant.ru/link/?req=doc&amp;base=LAW&amp;n=499646&amp;date=01.01.2026&amp;dst=100010&amp;field=134&amp;demo=2" TargetMode="External"/><Relationship Id="rId2278" Type="http://schemas.openxmlformats.org/officeDocument/2006/relationships/hyperlink" Target="https://login.consultant.ru/link/?req=doc&amp;base=LAW&amp;n=501392&amp;date=01.01.2026&amp;dst=100940&amp;field=134&amp;demo=2" TargetMode="External"/><Relationship Id="rId2485" Type="http://schemas.openxmlformats.org/officeDocument/2006/relationships/hyperlink" Target="https://login.consultant.ru/link/?req=doc&amp;base=LAW&amp;n=499646&amp;date=01.01.2026&amp;dst=100058&amp;field=134&amp;demo=2" TargetMode="External"/><Relationship Id="rId3329" Type="http://schemas.openxmlformats.org/officeDocument/2006/relationships/hyperlink" Target="https://login.consultant.ru/link/?req=doc&amp;base=LAW&amp;n=483349&amp;date=01.01.2026&amp;dst=100453&amp;field=134&amp;demo=2" TargetMode="External"/><Relationship Id="rId457" Type="http://schemas.openxmlformats.org/officeDocument/2006/relationships/hyperlink" Target="https://login.consultant.ru/link/?req=doc&amp;base=LAW&amp;n=507385&amp;date=01.01.2026&amp;dst=101504&amp;field=134&amp;demo=2" TargetMode="External"/><Relationship Id="rId1087" Type="http://schemas.openxmlformats.org/officeDocument/2006/relationships/hyperlink" Target="https://login.consultant.ru/link/?req=doc&amp;base=LAW&amp;n=501412&amp;date=01.01.2026&amp;dst=100097&amp;field=134&amp;demo=2" TargetMode="External"/><Relationship Id="rId1294" Type="http://schemas.openxmlformats.org/officeDocument/2006/relationships/hyperlink" Target="https://login.consultant.ru/link/?req=doc&amp;base=LAW&amp;n=421900&amp;date=01.01.2026&amp;dst=100201&amp;field=134&amp;demo=2" TargetMode="External"/><Relationship Id="rId2138" Type="http://schemas.openxmlformats.org/officeDocument/2006/relationships/hyperlink" Target="https://login.consultant.ru/link/?req=doc&amp;base=LAW&amp;n=494367&amp;date=01.01.2026&amp;dst=100052&amp;field=134&amp;demo=2" TargetMode="External"/><Relationship Id="rId2692" Type="http://schemas.openxmlformats.org/officeDocument/2006/relationships/hyperlink" Target="https://login.consultant.ru/link/?req=doc&amp;base=LAW&amp;n=511565&amp;date=01.01.2026&amp;dst=4887&amp;field=134&amp;demo=2" TargetMode="External"/><Relationship Id="rId664" Type="http://schemas.openxmlformats.org/officeDocument/2006/relationships/hyperlink" Target="https://login.consultant.ru/link/?req=doc&amp;base=LAW&amp;n=453995&amp;date=01.01.2026&amp;dst=100075&amp;field=134&amp;demo=2" TargetMode="External"/><Relationship Id="rId871" Type="http://schemas.openxmlformats.org/officeDocument/2006/relationships/hyperlink" Target="https://login.consultant.ru/link/?req=doc&amp;base=LAW&amp;n=449446&amp;date=01.01.2026&amp;dst=100094&amp;field=134&amp;demo=2" TargetMode="External"/><Relationship Id="rId2345" Type="http://schemas.openxmlformats.org/officeDocument/2006/relationships/hyperlink" Target="https://login.consultant.ru/link/?req=doc&amp;base=LAW&amp;n=330846&amp;date=01.01.2026&amp;dst=100360&amp;field=134&amp;demo=2" TargetMode="External"/><Relationship Id="rId2552" Type="http://schemas.openxmlformats.org/officeDocument/2006/relationships/hyperlink" Target="https://login.consultant.ru/link/?req=doc&amp;base=LAW&amp;n=201712&amp;date=01.01.2026&amp;dst=100221&amp;field=134&amp;demo=2" TargetMode="External"/><Relationship Id="rId317" Type="http://schemas.openxmlformats.org/officeDocument/2006/relationships/hyperlink" Target="https://login.consultant.ru/link/?req=doc&amp;base=LAW&amp;n=509391&amp;date=01.01.2026&amp;dst=100059&amp;field=134&amp;demo=2" TargetMode="External"/><Relationship Id="rId524" Type="http://schemas.openxmlformats.org/officeDocument/2006/relationships/hyperlink" Target="https://login.consultant.ru/link/?req=doc&amp;base=LAW&amp;n=449446&amp;date=01.01.2026&amp;dst=100030&amp;field=134&amp;demo=2" TargetMode="External"/><Relationship Id="rId731" Type="http://schemas.openxmlformats.org/officeDocument/2006/relationships/hyperlink" Target="https://login.consultant.ru/link/?req=doc&amp;base=LAW&amp;n=220989&amp;date=01.01.2026&amp;dst=100137&amp;field=134&amp;demo=2" TargetMode="External"/><Relationship Id="rId1154" Type="http://schemas.openxmlformats.org/officeDocument/2006/relationships/hyperlink" Target="https://login.consultant.ru/link/?req=doc&amp;base=LAW&amp;n=465416&amp;date=01.01.2026&amp;dst=100016&amp;field=134&amp;demo=2" TargetMode="External"/><Relationship Id="rId1361" Type="http://schemas.openxmlformats.org/officeDocument/2006/relationships/hyperlink" Target="https://login.consultant.ru/link/?req=doc&amp;base=LAW&amp;n=501392&amp;date=01.01.2026&amp;dst=100883&amp;field=134&amp;demo=2" TargetMode="External"/><Relationship Id="rId2205" Type="http://schemas.openxmlformats.org/officeDocument/2006/relationships/hyperlink" Target="https://login.consultant.ru/link/?req=doc&amp;base=LAW&amp;n=436354&amp;date=01.01.2026&amp;dst=100144&amp;field=134&amp;demo=2" TargetMode="External"/><Relationship Id="rId2412" Type="http://schemas.openxmlformats.org/officeDocument/2006/relationships/hyperlink" Target="https://login.consultant.ru/link/?req=doc&amp;base=LAW&amp;n=210168&amp;date=01.01.2026&amp;dst=100075&amp;field=134&amp;demo=2" TargetMode="External"/><Relationship Id="rId1014" Type="http://schemas.openxmlformats.org/officeDocument/2006/relationships/hyperlink" Target="https://login.consultant.ru/link/?req=doc&amp;base=LAW&amp;n=465594&amp;date=01.01.2026&amp;dst=100036&amp;field=134&amp;demo=2" TargetMode="External"/><Relationship Id="rId1221" Type="http://schemas.openxmlformats.org/officeDocument/2006/relationships/hyperlink" Target="https://login.consultant.ru/link/?req=doc&amp;base=LAW&amp;n=482706&amp;date=01.01.2026&amp;dst=100232&amp;field=134&amp;demo=2" TargetMode="External"/><Relationship Id="rId3186" Type="http://schemas.openxmlformats.org/officeDocument/2006/relationships/hyperlink" Target="https://login.consultant.ru/link/?req=doc&amp;base=LAW&amp;n=500137&amp;date=01.01.2026&amp;demo=2" TargetMode="External"/><Relationship Id="rId3393" Type="http://schemas.openxmlformats.org/officeDocument/2006/relationships/hyperlink" Target="https://login.consultant.ru/link/?req=doc&amp;base=LAW&amp;n=501392&amp;date=01.01.2026&amp;dst=100996&amp;field=134&amp;demo=2" TargetMode="External"/><Relationship Id="rId3046" Type="http://schemas.openxmlformats.org/officeDocument/2006/relationships/hyperlink" Target="https://login.consultant.ru/link/?req=doc&amp;base=LAW&amp;n=422102&amp;date=01.01.2026&amp;dst=100142&amp;field=134&amp;demo=2" TargetMode="External"/><Relationship Id="rId3253" Type="http://schemas.openxmlformats.org/officeDocument/2006/relationships/hyperlink" Target="https://login.consultant.ru/link/?req=doc&amp;base=LAW&amp;n=494628&amp;date=01.01.2026&amp;dst=100382&amp;field=134&amp;demo=2" TargetMode="External"/><Relationship Id="rId3460" Type="http://schemas.openxmlformats.org/officeDocument/2006/relationships/hyperlink" Target="https://login.consultant.ru/link/?req=doc&amp;base=LAW&amp;n=494367&amp;date=01.01.2026&amp;dst=100071&amp;field=134&amp;demo=2" TargetMode="External"/><Relationship Id="rId174" Type="http://schemas.openxmlformats.org/officeDocument/2006/relationships/hyperlink" Target="https://login.consultant.ru/link/?req=doc&amp;base=LAW&amp;n=464794&amp;date=01.01.2026&amp;dst=100014&amp;field=134&amp;demo=2" TargetMode="External"/><Relationship Id="rId381" Type="http://schemas.openxmlformats.org/officeDocument/2006/relationships/hyperlink" Target="https://login.consultant.ru/link/?req=doc&amp;base=LAW&amp;n=173386&amp;date=01.01.2026&amp;dst=100026&amp;field=134&amp;demo=2" TargetMode="External"/><Relationship Id="rId2062" Type="http://schemas.openxmlformats.org/officeDocument/2006/relationships/hyperlink" Target="https://login.consultant.ru/link/?req=doc&amp;base=LAW&amp;n=479091&amp;date=01.01.2026&amp;dst=100461&amp;field=134&amp;demo=2" TargetMode="External"/><Relationship Id="rId3113" Type="http://schemas.openxmlformats.org/officeDocument/2006/relationships/hyperlink" Target="https://login.consultant.ru/link/?req=doc&amp;base=LAW&amp;n=287031&amp;date=01.01.2026&amp;dst=100085&amp;field=134&amp;demo=2" TargetMode="External"/><Relationship Id="rId241" Type="http://schemas.openxmlformats.org/officeDocument/2006/relationships/hyperlink" Target="https://login.consultant.ru/link/?req=doc&amp;base=LAW&amp;n=172862&amp;date=01.01.2026&amp;dst=100011&amp;field=134&amp;demo=2" TargetMode="External"/><Relationship Id="rId3320" Type="http://schemas.openxmlformats.org/officeDocument/2006/relationships/hyperlink" Target="https://login.consultant.ru/link/?req=doc&amp;base=LAW&amp;n=511283&amp;date=01.01.2026&amp;dst=100573&amp;field=134&amp;demo=2" TargetMode="External"/><Relationship Id="rId2879" Type="http://schemas.openxmlformats.org/officeDocument/2006/relationships/hyperlink" Target="https://login.consultant.ru/link/?req=doc&amp;base=LAW&amp;n=210168&amp;date=01.01.2026&amp;dst=100389&amp;field=134&amp;demo=2" TargetMode="External"/><Relationship Id="rId101" Type="http://schemas.openxmlformats.org/officeDocument/2006/relationships/hyperlink" Target="https://login.consultant.ru/link/?req=doc&amp;base=LAW&amp;n=210168&amp;date=01.01.2026&amp;dst=100009&amp;field=134&amp;demo=2" TargetMode="External"/><Relationship Id="rId1688" Type="http://schemas.openxmlformats.org/officeDocument/2006/relationships/hyperlink" Target="https://login.consultant.ru/link/?req=doc&amp;base=LAW&amp;n=501392&amp;date=01.01.2026&amp;dst=100895&amp;field=134&amp;demo=2" TargetMode="External"/><Relationship Id="rId1895" Type="http://schemas.openxmlformats.org/officeDocument/2006/relationships/hyperlink" Target="https://login.consultant.ru/link/?req=doc&amp;base=LAW&amp;n=508482&amp;date=01.01.2026&amp;dst=101806&amp;field=134&amp;demo=2" TargetMode="External"/><Relationship Id="rId2739" Type="http://schemas.openxmlformats.org/officeDocument/2006/relationships/hyperlink" Target="https://login.consultant.ru/link/?req=doc&amp;base=LAW&amp;n=474711&amp;date=01.01.2026&amp;dst=100006&amp;field=134&amp;demo=2" TargetMode="External"/><Relationship Id="rId2946" Type="http://schemas.openxmlformats.org/officeDocument/2006/relationships/hyperlink" Target="https://login.consultant.ru/link/?req=doc&amp;base=LAW&amp;n=210168&amp;date=01.01.2026&amp;dst=100414&amp;field=134&amp;demo=2" TargetMode="External"/><Relationship Id="rId918" Type="http://schemas.openxmlformats.org/officeDocument/2006/relationships/hyperlink" Target="https://login.consultant.ru/link/?req=doc&amp;base=LAW&amp;n=220989&amp;date=01.01.2026&amp;dst=100274&amp;field=134&amp;demo=2" TargetMode="External"/><Relationship Id="rId1548" Type="http://schemas.openxmlformats.org/officeDocument/2006/relationships/hyperlink" Target="https://login.consultant.ru/link/?req=doc&amp;base=LAW&amp;n=287031&amp;date=01.01.2026&amp;dst=100040&amp;field=134&amp;demo=2" TargetMode="External"/><Relationship Id="rId1755" Type="http://schemas.openxmlformats.org/officeDocument/2006/relationships/hyperlink" Target="https://login.consultant.ru/link/?req=doc&amp;base=LAW&amp;n=494628&amp;date=01.01.2026&amp;dst=100139&amp;field=134&amp;demo=2" TargetMode="External"/><Relationship Id="rId1408" Type="http://schemas.openxmlformats.org/officeDocument/2006/relationships/hyperlink" Target="https://login.consultant.ru/link/?req=doc&amp;base=LAW&amp;n=330846&amp;date=01.01.2026&amp;dst=100183&amp;field=134&amp;demo=2" TargetMode="External"/><Relationship Id="rId1962" Type="http://schemas.openxmlformats.org/officeDocument/2006/relationships/hyperlink" Target="https://login.consultant.ru/link/?req=doc&amp;base=LAW&amp;n=420986&amp;date=01.01.2026&amp;dst=100778&amp;field=134&amp;demo=2" TargetMode="External"/><Relationship Id="rId2806" Type="http://schemas.openxmlformats.org/officeDocument/2006/relationships/hyperlink" Target="https://login.consultant.ru/link/?req=doc&amp;base=LAW&amp;n=511565&amp;date=01.01.2026&amp;dst=4901&amp;field=134&amp;demo=2" TargetMode="External"/><Relationship Id="rId47" Type="http://schemas.openxmlformats.org/officeDocument/2006/relationships/hyperlink" Target="https://login.consultant.ru/link/?req=doc&amp;base=LAW&amp;n=507383&amp;date=01.01.2026&amp;dst=100216&amp;field=134&amp;demo=2" TargetMode="External"/><Relationship Id="rId1615" Type="http://schemas.openxmlformats.org/officeDocument/2006/relationships/hyperlink" Target="https://login.consultant.ru/link/?req=doc&amp;base=LAW&amp;n=341747&amp;date=01.01.2026&amp;dst=100033&amp;field=134&amp;demo=2" TargetMode="External"/><Relationship Id="rId1822" Type="http://schemas.openxmlformats.org/officeDocument/2006/relationships/hyperlink" Target="https://login.consultant.ru/link/?req=doc&amp;base=LAW&amp;n=370087&amp;date=01.01.2026&amp;dst=100012&amp;field=134&amp;demo=2" TargetMode="External"/><Relationship Id="rId2389" Type="http://schemas.openxmlformats.org/officeDocument/2006/relationships/hyperlink" Target="https://login.consultant.ru/link/?req=doc&amp;base=LAW&amp;n=476106&amp;date=01.01.2026&amp;dst=100083&amp;field=134&amp;demo=2" TargetMode="External"/><Relationship Id="rId2596" Type="http://schemas.openxmlformats.org/officeDocument/2006/relationships/hyperlink" Target="https://login.consultant.ru/link/?req=doc&amp;base=LAW&amp;n=494628&amp;date=01.01.2026&amp;dst=100260&amp;field=134&amp;demo=2" TargetMode="External"/><Relationship Id="rId568" Type="http://schemas.openxmlformats.org/officeDocument/2006/relationships/hyperlink" Target="https://login.consultant.ru/link/?req=doc&amp;base=LAW&amp;n=457278&amp;date=01.01.2026&amp;dst=100010&amp;field=134&amp;demo=2" TargetMode="External"/><Relationship Id="rId775" Type="http://schemas.openxmlformats.org/officeDocument/2006/relationships/hyperlink" Target="https://login.consultant.ru/link/?req=doc&amp;base=LAW&amp;n=502191&amp;date=01.01.2026&amp;dst=100051&amp;field=134&amp;demo=2" TargetMode="External"/><Relationship Id="rId982" Type="http://schemas.openxmlformats.org/officeDocument/2006/relationships/hyperlink" Target="https://login.consultant.ru/link/?req=doc&amp;base=LAW&amp;n=220989&amp;date=01.01.2026&amp;dst=100311&amp;field=134&amp;demo=2" TargetMode="External"/><Relationship Id="rId1198" Type="http://schemas.openxmlformats.org/officeDocument/2006/relationships/hyperlink" Target="https://login.consultant.ru/link/?req=doc&amp;base=LAW&amp;n=479093&amp;date=01.01.2026&amp;dst=101646&amp;field=134&amp;demo=2" TargetMode="External"/><Relationship Id="rId2249" Type="http://schemas.openxmlformats.org/officeDocument/2006/relationships/hyperlink" Target="https://login.consultant.ru/link/?req=doc&amp;base=LAW&amp;n=93980&amp;date=01.01.2026&amp;dst=100003&amp;field=134&amp;demo=2" TargetMode="External"/><Relationship Id="rId2456" Type="http://schemas.openxmlformats.org/officeDocument/2006/relationships/hyperlink" Target="https://login.consultant.ru/link/?req=doc&amp;base=LAW&amp;n=521143&amp;date=01.01.2026&amp;dst=100014&amp;field=134&amp;demo=2" TargetMode="External"/><Relationship Id="rId2663" Type="http://schemas.openxmlformats.org/officeDocument/2006/relationships/hyperlink" Target="https://login.consultant.ru/link/?req=doc&amp;base=LAW&amp;n=421138&amp;date=01.01.2026&amp;dst=100188&amp;field=134&amp;demo=2" TargetMode="External"/><Relationship Id="rId2870" Type="http://schemas.openxmlformats.org/officeDocument/2006/relationships/hyperlink" Target="https://login.consultant.ru/link/?req=doc&amp;base=LAW&amp;n=511565&amp;date=01.01.2026&amp;dst=4904&amp;field=134&amp;demo=2" TargetMode="External"/><Relationship Id="rId3507" Type="http://schemas.openxmlformats.org/officeDocument/2006/relationships/hyperlink" Target="https://login.consultant.ru/link/?req=doc&amp;base=LAW&amp;n=501392&amp;date=01.01.2026&amp;dst=101014&amp;field=134&amp;demo=2" TargetMode="External"/><Relationship Id="rId428" Type="http://schemas.openxmlformats.org/officeDocument/2006/relationships/hyperlink" Target="https://login.consultant.ru/link/?req=doc&amp;base=LAW&amp;n=327790&amp;date=01.01.2026&amp;dst=100023&amp;field=134&amp;demo=2" TargetMode="External"/><Relationship Id="rId635" Type="http://schemas.openxmlformats.org/officeDocument/2006/relationships/hyperlink" Target="https://login.consultant.ru/link/?req=doc&amp;base=LAW&amp;n=220989&amp;date=01.01.2026&amp;dst=100083&amp;field=134&amp;demo=2" TargetMode="External"/><Relationship Id="rId842" Type="http://schemas.openxmlformats.org/officeDocument/2006/relationships/hyperlink" Target="https://login.consultant.ru/link/?req=doc&amp;base=LAW&amp;n=372677&amp;date=01.01.2026&amp;dst=100030&amp;field=134&amp;demo=2" TargetMode="External"/><Relationship Id="rId1058" Type="http://schemas.openxmlformats.org/officeDocument/2006/relationships/hyperlink" Target="https://login.consultant.ru/link/?req=doc&amp;base=LAW&amp;n=372677&amp;date=01.01.2026&amp;dst=100038&amp;field=134&amp;demo=2" TargetMode="External"/><Relationship Id="rId1265" Type="http://schemas.openxmlformats.org/officeDocument/2006/relationships/hyperlink" Target="https://login.consultant.ru/link/?req=doc&amp;base=LAW&amp;n=501412&amp;date=01.01.2026&amp;dst=100118&amp;field=134&amp;demo=2" TargetMode="External"/><Relationship Id="rId1472" Type="http://schemas.openxmlformats.org/officeDocument/2006/relationships/hyperlink" Target="https://login.consultant.ru/link/?req=doc&amp;base=LAW&amp;n=330704&amp;date=01.01.2026&amp;dst=100055&amp;field=134&amp;demo=2" TargetMode="External"/><Relationship Id="rId2109" Type="http://schemas.openxmlformats.org/officeDocument/2006/relationships/hyperlink" Target="https://login.consultant.ru/link/?req=doc&amp;base=LAW&amp;n=494628&amp;date=01.01.2026&amp;dst=100205&amp;field=134&amp;demo=2" TargetMode="External"/><Relationship Id="rId2316" Type="http://schemas.openxmlformats.org/officeDocument/2006/relationships/hyperlink" Target="https://login.consultant.ru/link/?req=doc&amp;base=LAW&amp;n=210168&amp;date=01.01.2026&amp;dst=100068&amp;field=134&amp;demo=2" TargetMode="External"/><Relationship Id="rId2523" Type="http://schemas.openxmlformats.org/officeDocument/2006/relationships/hyperlink" Target="https://login.consultant.ru/link/?req=doc&amp;base=LAW&amp;n=511151&amp;date=01.01.2026&amp;dst=101107&amp;field=134&amp;demo=2" TargetMode="External"/><Relationship Id="rId2730" Type="http://schemas.openxmlformats.org/officeDocument/2006/relationships/hyperlink" Target="https://login.consultant.ru/link/?req=doc&amp;base=LAW&amp;n=405383&amp;date=01.01.2026&amp;dst=100015&amp;field=134&amp;demo=2" TargetMode="External"/><Relationship Id="rId702" Type="http://schemas.openxmlformats.org/officeDocument/2006/relationships/hyperlink" Target="https://login.consultant.ru/link/?req=doc&amp;base=LAW&amp;n=453995&amp;date=01.01.2026&amp;dst=100096&amp;field=134&amp;demo=2" TargetMode="External"/><Relationship Id="rId1125" Type="http://schemas.openxmlformats.org/officeDocument/2006/relationships/hyperlink" Target="https://login.consultant.ru/link/?req=doc&amp;base=LAW&amp;n=358779&amp;date=01.01.2026&amp;dst=100096&amp;field=134&amp;demo=2" TargetMode="External"/><Relationship Id="rId1332" Type="http://schemas.openxmlformats.org/officeDocument/2006/relationships/hyperlink" Target="https://login.consultant.ru/link/?req=doc&amp;base=LAW&amp;n=483240&amp;date=01.01.2026&amp;demo=2" TargetMode="External"/><Relationship Id="rId3297" Type="http://schemas.openxmlformats.org/officeDocument/2006/relationships/hyperlink" Target="https://login.consultant.ru/link/?req=doc&amp;base=LAW&amp;n=93980&amp;date=01.01.2026&amp;dst=100003&amp;field=134&amp;demo=2" TargetMode="External"/><Relationship Id="rId3157" Type="http://schemas.openxmlformats.org/officeDocument/2006/relationships/hyperlink" Target="https://login.consultant.ru/link/?req=doc&amp;base=LAW&amp;n=482314&amp;date=01.01.2026&amp;dst=100009&amp;field=134&amp;demo=2" TargetMode="External"/><Relationship Id="rId285" Type="http://schemas.openxmlformats.org/officeDocument/2006/relationships/hyperlink" Target="https://login.consultant.ru/link/?req=doc&amp;base=LAW&amp;n=389306&amp;date=01.01.2026&amp;demo=2" TargetMode="External"/><Relationship Id="rId3364" Type="http://schemas.openxmlformats.org/officeDocument/2006/relationships/hyperlink" Target="https://login.consultant.ru/link/?req=doc&amp;base=LAW&amp;n=421138&amp;date=01.01.2026&amp;dst=100377&amp;field=134&amp;demo=2" TargetMode="External"/><Relationship Id="rId492" Type="http://schemas.openxmlformats.org/officeDocument/2006/relationships/hyperlink" Target="https://login.consultant.ru/link/?req=doc&amp;base=LAW&amp;n=330846&amp;date=01.01.2026&amp;dst=100028&amp;field=134&amp;demo=2" TargetMode="External"/><Relationship Id="rId2173" Type="http://schemas.openxmlformats.org/officeDocument/2006/relationships/hyperlink" Target="https://login.consultant.ru/link/?req=doc&amp;base=LAW&amp;n=436354&amp;date=01.01.2026&amp;dst=100139&amp;field=134&amp;demo=2" TargetMode="External"/><Relationship Id="rId2380" Type="http://schemas.openxmlformats.org/officeDocument/2006/relationships/hyperlink" Target="https://login.consultant.ru/link/?req=doc&amp;base=LAW&amp;n=388795&amp;date=01.01.2026&amp;dst=100040&amp;field=134&amp;demo=2" TargetMode="External"/><Relationship Id="rId3017" Type="http://schemas.openxmlformats.org/officeDocument/2006/relationships/hyperlink" Target="https://login.consultant.ru/link/?req=doc&amp;base=LAW&amp;n=489359&amp;date=01.01.2026&amp;dst=100079&amp;field=134&amp;demo=2" TargetMode="External"/><Relationship Id="rId3224" Type="http://schemas.openxmlformats.org/officeDocument/2006/relationships/hyperlink" Target="https://login.consultant.ru/link/?req=doc&amp;base=LAW&amp;n=183373&amp;date=01.01.2026&amp;dst=100036&amp;field=134&amp;demo=2" TargetMode="External"/><Relationship Id="rId3431" Type="http://schemas.openxmlformats.org/officeDocument/2006/relationships/hyperlink" Target="https://login.consultant.ru/link/?req=doc&amp;base=LAW&amp;n=372677&amp;date=01.01.2026&amp;dst=100083&amp;field=134&amp;demo=2" TargetMode="External"/><Relationship Id="rId145" Type="http://schemas.openxmlformats.org/officeDocument/2006/relationships/hyperlink" Target="https://login.consultant.ru/link/?req=doc&amp;base=LAW&amp;n=386890&amp;date=01.01.2026&amp;dst=100029&amp;field=134&amp;demo=2" TargetMode="External"/><Relationship Id="rId352" Type="http://schemas.openxmlformats.org/officeDocument/2006/relationships/hyperlink" Target="https://login.consultant.ru/link/?req=doc&amp;base=LAW&amp;n=483349&amp;date=01.01.2026&amp;dst=100337&amp;field=134&amp;demo=2" TargetMode="External"/><Relationship Id="rId2033" Type="http://schemas.openxmlformats.org/officeDocument/2006/relationships/hyperlink" Target="https://login.consultant.ru/link/?req=doc&amp;base=LAW&amp;n=494367&amp;date=01.01.2026&amp;dst=100040&amp;field=134&amp;demo=2" TargetMode="External"/><Relationship Id="rId2240" Type="http://schemas.openxmlformats.org/officeDocument/2006/relationships/hyperlink" Target="https://login.consultant.ru/link/?req=doc&amp;base=LAW&amp;n=494628&amp;date=01.01.2026&amp;dst=100238&amp;field=134&amp;demo=2" TargetMode="External"/><Relationship Id="rId212" Type="http://schemas.openxmlformats.org/officeDocument/2006/relationships/hyperlink" Target="https://login.consultant.ru/link/?req=doc&amp;base=LAW&amp;n=173386&amp;date=01.01.2026&amp;dst=100012&amp;field=134&amp;demo=2" TargetMode="External"/><Relationship Id="rId1799" Type="http://schemas.openxmlformats.org/officeDocument/2006/relationships/hyperlink" Target="https://login.consultant.ru/link/?req=doc&amp;base=LAW&amp;n=507526&amp;date=01.01.2026&amp;dst=100982&amp;field=134&amp;demo=2" TargetMode="External"/><Relationship Id="rId2100" Type="http://schemas.openxmlformats.org/officeDocument/2006/relationships/hyperlink" Target="https://login.consultant.ru/link/?req=doc&amp;base=LAW&amp;n=511151&amp;date=01.01.2026&amp;dst=101028&amp;field=134&amp;demo=2" TargetMode="External"/><Relationship Id="rId1659" Type="http://schemas.openxmlformats.org/officeDocument/2006/relationships/hyperlink" Target="https://login.consultant.ru/link/?req=doc&amp;base=LAW&amp;n=304050&amp;date=01.01.2026&amp;dst=100044&amp;field=134&amp;demo=2" TargetMode="External"/><Relationship Id="rId1866" Type="http://schemas.openxmlformats.org/officeDocument/2006/relationships/hyperlink" Target="https://login.consultant.ru/link/?req=doc&amp;base=LAW&amp;n=511151&amp;date=01.01.2026&amp;dst=100971&amp;field=134&amp;demo=2" TargetMode="External"/><Relationship Id="rId2917" Type="http://schemas.openxmlformats.org/officeDocument/2006/relationships/hyperlink" Target="https://login.consultant.ru/link/?req=doc&amp;base=LAW&amp;n=211092&amp;date=01.01.2026&amp;dst=100111&amp;field=134&amp;demo=2" TargetMode="External"/><Relationship Id="rId3081" Type="http://schemas.openxmlformats.org/officeDocument/2006/relationships/hyperlink" Target="https://login.consultant.ru/link/?req=doc&amp;base=LAW&amp;n=434583&amp;date=01.01.2026&amp;dst=100087&amp;field=134&amp;demo=2" TargetMode="External"/><Relationship Id="rId1519" Type="http://schemas.openxmlformats.org/officeDocument/2006/relationships/hyperlink" Target="https://login.consultant.ru/link/?req=doc&amp;base=LAW&amp;n=330704&amp;date=01.01.2026&amp;dst=100055&amp;field=134&amp;demo=2" TargetMode="External"/><Relationship Id="rId1726" Type="http://schemas.openxmlformats.org/officeDocument/2006/relationships/hyperlink" Target="https://login.consultant.ru/link/?req=doc&amp;base=LAW&amp;n=173194&amp;date=01.01.2026&amp;dst=100009&amp;field=134&amp;demo=2" TargetMode="External"/><Relationship Id="rId1933" Type="http://schemas.openxmlformats.org/officeDocument/2006/relationships/hyperlink" Target="https://login.consultant.ru/link/?req=doc&amp;base=LAW&amp;n=511151&amp;date=01.01.2026&amp;dst=100984&amp;field=134&amp;demo=2" TargetMode="External"/><Relationship Id="rId18" Type="http://schemas.openxmlformats.org/officeDocument/2006/relationships/hyperlink" Target="https://login.consultant.ru/link/?req=doc&amp;base=LAW&amp;n=197506&amp;date=01.01.2026&amp;dst=100145&amp;field=134&amp;demo=2" TargetMode="External"/><Relationship Id="rId679" Type="http://schemas.openxmlformats.org/officeDocument/2006/relationships/hyperlink" Target="https://login.consultant.ru/link/?req=doc&amp;base=LAW&amp;n=420989&amp;date=01.01.2026&amp;dst=100479&amp;field=134&amp;demo=2" TargetMode="External"/><Relationship Id="rId886" Type="http://schemas.openxmlformats.org/officeDocument/2006/relationships/hyperlink" Target="https://login.consultant.ru/link/?req=doc&amp;base=LAW&amp;n=449598&amp;date=01.01.2026&amp;dst=100117&amp;field=134&amp;demo=2" TargetMode="External"/><Relationship Id="rId2567" Type="http://schemas.openxmlformats.org/officeDocument/2006/relationships/hyperlink" Target="https://login.consultant.ru/link/?req=doc&amp;base=LAW&amp;n=511151&amp;date=01.01.2026&amp;dst=101112&amp;field=134&amp;demo=2" TargetMode="External"/><Relationship Id="rId2774" Type="http://schemas.openxmlformats.org/officeDocument/2006/relationships/hyperlink" Target="https://login.consultant.ru/link/?req=doc&amp;base=LAW&amp;n=511113&amp;date=01.01.2026&amp;dst=100038&amp;field=134&amp;demo=2" TargetMode="External"/><Relationship Id="rId2" Type="http://schemas.openxmlformats.org/officeDocument/2006/relationships/settings" Target="settings.xml"/><Relationship Id="rId539" Type="http://schemas.openxmlformats.org/officeDocument/2006/relationships/hyperlink" Target="https://login.consultant.ru/link/?req=doc&amp;base=LAW&amp;n=421138&amp;date=01.01.2026&amp;dst=100043&amp;field=134&amp;demo=2" TargetMode="External"/><Relationship Id="rId746" Type="http://schemas.openxmlformats.org/officeDocument/2006/relationships/hyperlink" Target="https://login.consultant.ru/link/?req=doc&amp;base=LAW&amp;n=402552&amp;date=01.01.2026&amp;dst=100022&amp;field=134&amp;demo=2" TargetMode="External"/><Relationship Id="rId1169" Type="http://schemas.openxmlformats.org/officeDocument/2006/relationships/hyperlink" Target="https://login.consultant.ru/link/?req=doc&amp;base=LAW&amp;n=421124&amp;date=01.01.2026&amp;dst=100093&amp;field=134&amp;demo=2" TargetMode="External"/><Relationship Id="rId1376" Type="http://schemas.openxmlformats.org/officeDocument/2006/relationships/hyperlink" Target="https://login.consultant.ru/link/?req=doc&amp;base=LAW&amp;n=372627&amp;date=01.01.2026&amp;dst=100021&amp;field=134&amp;demo=2" TargetMode="External"/><Relationship Id="rId1583" Type="http://schemas.openxmlformats.org/officeDocument/2006/relationships/hyperlink" Target="https://login.consultant.ru/link/?req=doc&amp;base=LAW&amp;n=483349&amp;date=01.01.2026&amp;dst=100348&amp;field=134&amp;demo=2" TargetMode="External"/><Relationship Id="rId2427" Type="http://schemas.openxmlformats.org/officeDocument/2006/relationships/hyperlink" Target="https://login.consultant.ru/link/?req=doc&amp;base=LAW&amp;n=422102&amp;date=01.01.2026&amp;dst=100119&amp;field=134&amp;demo=2" TargetMode="External"/><Relationship Id="rId2981" Type="http://schemas.openxmlformats.org/officeDocument/2006/relationships/hyperlink" Target="https://login.consultant.ru/link/?req=doc&amp;base=LAW&amp;n=327790&amp;date=01.01.2026&amp;dst=100091&amp;field=134&amp;demo=2" TargetMode="External"/><Relationship Id="rId953" Type="http://schemas.openxmlformats.org/officeDocument/2006/relationships/hyperlink" Target="https://login.consultant.ru/link/?req=doc&amp;base=LAW&amp;n=501392&amp;date=01.01.2026&amp;dst=100862&amp;field=134&amp;demo=2" TargetMode="External"/><Relationship Id="rId1029" Type="http://schemas.openxmlformats.org/officeDocument/2006/relationships/hyperlink" Target="https://login.consultant.ru/link/?req=doc&amp;base=LAW&amp;n=494367&amp;date=01.01.2026&amp;dst=100013&amp;field=134&amp;demo=2" TargetMode="External"/><Relationship Id="rId1236" Type="http://schemas.openxmlformats.org/officeDocument/2006/relationships/hyperlink" Target="https://login.consultant.ru/link/?req=doc&amp;base=LAW&amp;n=500136&amp;date=01.01.2026&amp;demo=2" TargetMode="External"/><Relationship Id="rId1790" Type="http://schemas.openxmlformats.org/officeDocument/2006/relationships/hyperlink" Target="https://login.consultant.ru/link/?req=doc&amp;base=LAW&amp;n=521143&amp;date=01.01.2026&amp;dst=100014&amp;field=134&amp;demo=2" TargetMode="External"/><Relationship Id="rId2634" Type="http://schemas.openxmlformats.org/officeDocument/2006/relationships/hyperlink" Target="https://login.consultant.ru/link/?req=doc&amp;base=LAW&amp;n=421138&amp;date=01.01.2026&amp;dst=100163&amp;field=134&amp;demo=2" TargetMode="External"/><Relationship Id="rId2841" Type="http://schemas.openxmlformats.org/officeDocument/2006/relationships/hyperlink" Target="https://login.consultant.ru/link/?req=doc&amp;base=LAW&amp;n=421138&amp;date=01.01.2026&amp;dst=100253&amp;field=134&amp;demo=2" TargetMode="External"/><Relationship Id="rId82" Type="http://schemas.openxmlformats.org/officeDocument/2006/relationships/hyperlink" Target="https://login.consultant.ru/link/?req=doc&amp;base=LAW&amp;n=501404&amp;date=01.01.2026&amp;dst=100068&amp;field=134&amp;demo=2" TargetMode="External"/><Relationship Id="rId606" Type="http://schemas.openxmlformats.org/officeDocument/2006/relationships/hyperlink" Target="https://login.consultant.ru/link/?req=doc&amp;base=LAW&amp;n=220989&amp;date=01.01.2026&amp;dst=100039&amp;field=134&amp;demo=2" TargetMode="External"/><Relationship Id="rId813" Type="http://schemas.openxmlformats.org/officeDocument/2006/relationships/hyperlink" Target="https://login.consultant.ru/link/?req=doc&amp;base=LAW&amp;n=494628&amp;date=01.01.2026&amp;dst=100031&amp;field=134&amp;demo=2" TargetMode="External"/><Relationship Id="rId1443" Type="http://schemas.openxmlformats.org/officeDocument/2006/relationships/hyperlink" Target="https://login.consultant.ru/link/?req=doc&amp;base=LAW&amp;n=381495&amp;date=01.01.2026&amp;dst=100400&amp;field=134&amp;demo=2" TargetMode="External"/><Relationship Id="rId1650" Type="http://schemas.openxmlformats.org/officeDocument/2006/relationships/hyperlink" Target="https://login.consultant.ru/link/?req=doc&amp;base=LAW&amp;n=434583&amp;date=01.01.2026&amp;dst=100054&amp;field=134&amp;demo=2" TargetMode="External"/><Relationship Id="rId2701" Type="http://schemas.openxmlformats.org/officeDocument/2006/relationships/hyperlink" Target="https://login.consultant.ru/link/?req=doc&amp;base=LAW&amp;n=421138&amp;date=01.01.2026&amp;dst=100194&amp;field=134&amp;demo=2" TargetMode="External"/><Relationship Id="rId1303" Type="http://schemas.openxmlformats.org/officeDocument/2006/relationships/hyperlink" Target="https://login.consultant.ru/link/?req=doc&amp;base=LAW&amp;n=462684&amp;date=01.01.2026&amp;dst=100011&amp;field=134&amp;demo=2" TargetMode="External"/><Relationship Id="rId1510" Type="http://schemas.openxmlformats.org/officeDocument/2006/relationships/hyperlink" Target="https://login.consultant.ru/link/?req=doc&amp;base=LAW&amp;n=372677&amp;date=01.01.2026&amp;dst=100074&amp;field=134&amp;demo=2" TargetMode="External"/><Relationship Id="rId3268" Type="http://schemas.openxmlformats.org/officeDocument/2006/relationships/hyperlink" Target="https://login.consultant.ru/link/?req=doc&amp;base=LAW&amp;n=494628&amp;date=01.01.2026&amp;dst=100390&amp;field=134&amp;demo=2" TargetMode="External"/><Relationship Id="rId3475" Type="http://schemas.openxmlformats.org/officeDocument/2006/relationships/hyperlink" Target="https://login.consultant.ru/link/?req=doc&amp;base=LAW&amp;n=465416&amp;date=01.01.2026&amp;dst=100069&amp;field=134&amp;demo=2" TargetMode="External"/><Relationship Id="rId189" Type="http://schemas.openxmlformats.org/officeDocument/2006/relationships/hyperlink" Target="https://login.consultant.ru/link/?req=doc&amp;base=LAW&amp;n=511159&amp;date=01.01.2026&amp;dst=100175&amp;field=134&amp;demo=2" TargetMode="External"/><Relationship Id="rId396" Type="http://schemas.openxmlformats.org/officeDocument/2006/relationships/hyperlink" Target="https://login.consultant.ru/link/?req=doc&amp;base=LAW&amp;n=519904&amp;date=01.01.2026&amp;dst=100017&amp;field=134&amp;demo=2" TargetMode="External"/><Relationship Id="rId2077" Type="http://schemas.openxmlformats.org/officeDocument/2006/relationships/hyperlink" Target="https://login.consultant.ru/link/?req=doc&amp;base=LAW&amp;n=315362&amp;date=01.01.2026&amp;dst=100070&amp;field=134&amp;demo=2" TargetMode="External"/><Relationship Id="rId2284" Type="http://schemas.openxmlformats.org/officeDocument/2006/relationships/hyperlink" Target="https://login.consultant.ru/link/?req=doc&amp;base=LAW&amp;n=430575&amp;date=01.01.2026&amp;dst=100058&amp;field=134&amp;demo=2" TargetMode="External"/><Relationship Id="rId2491" Type="http://schemas.openxmlformats.org/officeDocument/2006/relationships/hyperlink" Target="https://login.consultant.ru/link/?req=doc&amp;base=LAW&amp;n=511151&amp;date=01.01.2026&amp;dst=101097&amp;field=134&amp;demo=2" TargetMode="External"/><Relationship Id="rId3128" Type="http://schemas.openxmlformats.org/officeDocument/2006/relationships/hyperlink" Target="https://login.consultant.ru/link/?req=doc&amp;base=LAW&amp;n=421138&amp;date=01.01.2026&amp;dst=100351&amp;field=134&amp;demo=2" TargetMode="External"/><Relationship Id="rId3335" Type="http://schemas.openxmlformats.org/officeDocument/2006/relationships/hyperlink" Target="https://login.consultant.ru/link/?req=doc&amp;base=LAW&amp;n=213698&amp;date=01.01.2026&amp;dst=100012&amp;field=134&amp;demo=2" TargetMode="External"/><Relationship Id="rId256" Type="http://schemas.openxmlformats.org/officeDocument/2006/relationships/hyperlink" Target="https://login.consultant.ru/link/?req=doc&amp;base=LAW&amp;n=491420&amp;date=01.01.2026&amp;dst=100037&amp;field=134&amp;demo=2" TargetMode="External"/><Relationship Id="rId463" Type="http://schemas.openxmlformats.org/officeDocument/2006/relationships/hyperlink" Target="https://login.consultant.ru/link/?req=doc&amp;base=LAW&amp;n=499774&amp;date=01.01.2026&amp;dst=100666&amp;field=134&amp;demo=2" TargetMode="External"/><Relationship Id="rId670" Type="http://schemas.openxmlformats.org/officeDocument/2006/relationships/hyperlink" Target="https://login.consultant.ru/link/?req=doc&amp;base=LAW&amp;n=220989&amp;date=01.01.2026&amp;dst=100101&amp;field=134&amp;demo=2" TargetMode="External"/><Relationship Id="rId1093" Type="http://schemas.openxmlformats.org/officeDocument/2006/relationships/hyperlink" Target="https://login.consultant.ru/link/?req=doc&amp;base=LAW&amp;n=137640&amp;date=01.01.2026&amp;dst=100062&amp;field=134&amp;demo=2" TargetMode="External"/><Relationship Id="rId2144" Type="http://schemas.openxmlformats.org/officeDocument/2006/relationships/hyperlink" Target="https://login.consultant.ru/link/?req=doc&amp;base=LAW&amp;n=483070&amp;date=01.01.2026&amp;dst=2&amp;field=134&amp;demo=2" TargetMode="External"/><Relationship Id="rId2351" Type="http://schemas.openxmlformats.org/officeDocument/2006/relationships/hyperlink" Target="https://login.consultant.ru/link/?req=doc&amp;base=LAW&amp;n=516720&amp;date=01.01.2026&amp;dst=100509&amp;field=134&amp;demo=2" TargetMode="External"/><Relationship Id="rId3402" Type="http://schemas.openxmlformats.org/officeDocument/2006/relationships/hyperlink" Target="https://login.consultant.ru/link/?req=doc&amp;base=LAW&amp;n=330846&amp;date=01.01.2026&amp;dst=100420&amp;field=134&amp;demo=2" TargetMode="External"/><Relationship Id="rId116" Type="http://schemas.openxmlformats.org/officeDocument/2006/relationships/hyperlink" Target="https://login.consultant.ru/link/?req=doc&amp;base=LAW&amp;n=286767&amp;date=01.01.2026&amp;dst=100399&amp;field=134&amp;demo=2" TargetMode="External"/><Relationship Id="rId323" Type="http://schemas.openxmlformats.org/officeDocument/2006/relationships/hyperlink" Target="https://login.consultant.ru/link/?req=doc&amp;base=LAW&amp;n=501392&amp;date=01.01.2026&amp;dst=100818&amp;field=134&amp;demo=2" TargetMode="External"/><Relationship Id="rId530" Type="http://schemas.openxmlformats.org/officeDocument/2006/relationships/hyperlink" Target="https://login.consultant.ru/link/?req=doc&amp;base=LAW&amp;n=494628&amp;date=01.01.2026&amp;dst=100026&amp;field=134&amp;demo=2" TargetMode="External"/><Relationship Id="rId1160" Type="http://schemas.openxmlformats.org/officeDocument/2006/relationships/hyperlink" Target="https://login.consultant.ru/link/?req=doc&amp;base=LAW&amp;n=330846&amp;date=01.01.2026&amp;dst=100048&amp;field=134&amp;demo=2" TargetMode="External"/><Relationship Id="rId2004" Type="http://schemas.openxmlformats.org/officeDocument/2006/relationships/hyperlink" Target="https://login.consultant.ru/link/?req=doc&amp;base=LAW&amp;n=173386&amp;date=01.01.2026&amp;dst=100162&amp;field=134&amp;demo=2" TargetMode="External"/><Relationship Id="rId2211" Type="http://schemas.openxmlformats.org/officeDocument/2006/relationships/hyperlink" Target="https://login.consultant.ru/link/?req=doc&amp;base=LAW&amp;n=421037&amp;date=01.01.2026&amp;dst=100055&amp;field=134&amp;demo=2" TargetMode="External"/><Relationship Id="rId1020" Type="http://schemas.openxmlformats.org/officeDocument/2006/relationships/hyperlink" Target="https://login.consultant.ru/link/?req=doc&amp;base=LAW&amp;n=464106&amp;date=01.01.2026&amp;dst=100020&amp;field=134&amp;demo=2" TargetMode="External"/><Relationship Id="rId1977" Type="http://schemas.openxmlformats.org/officeDocument/2006/relationships/hyperlink" Target="https://login.consultant.ru/link/?req=doc&amp;base=LAW&amp;n=494628&amp;date=01.01.2026&amp;dst=100180&amp;field=134&amp;demo=2" TargetMode="External"/><Relationship Id="rId1837" Type="http://schemas.openxmlformats.org/officeDocument/2006/relationships/hyperlink" Target="https://login.consultant.ru/link/?req=doc&amp;base=LAW&amp;n=173386&amp;date=01.01.2026&amp;dst=100092&amp;field=134&amp;demo=2" TargetMode="External"/><Relationship Id="rId3192" Type="http://schemas.openxmlformats.org/officeDocument/2006/relationships/hyperlink" Target="https://login.consultant.ru/link/?req=doc&amp;base=LAW&amp;n=494628&amp;date=01.01.2026&amp;dst=100350&amp;field=134&amp;demo=2" TargetMode="External"/><Relationship Id="rId3052" Type="http://schemas.openxmlformats.org/officeDocument/2006/relationships/hyperlink" Target="https://login.consultant.ru/link/?req=doc&amp;base=LAW&amp;n=421138&amp;date=01.01.2026&amp;dst=100268&amp;field=134&amp;demo=2" TargetMode="External"/><Relationship Id="rId180" Type="http://schemas.openxmlformats.org/officeDocument/2006/relationships/hyperlink" Target="https://login.consultant.ru/link/?req=doc&amp;base=LAW&amp;n=482479&amp;date=01.01.2026&amp;dst=100029&amp;field=134&amp;demo=2" TargetMode="External"/><Relationship Id="rId1904" Type="http://schemas.openxmlformats.org/officeDocument/2006/relationships/hyperlink" Target="https://login.consultant.ru/link/?req=doc&amp;base=LAW&amp;n=508482&amp;date=01.01.2026&amp;dst=101821&amp;field=134&amp;demo=2" TargetMode="External"/><Relationship Id="rId997" Type="http://schemas.openxmlformats.org/officeDocument/2006/relationships/hyperlink" Target="https://login.consultant.ru/link/?req=doc&amp;base=LAW&amp;n=372677&amp;date=01.01.2026&amp;dst=100034&amp;field=134&amp;demo=2" TargetMode="External"/><Relationship Id="rId2678" Type="http://schemas.openxmlformats.org/officeDocument/2006/relationships/hyperlink" Target="https://login.consultant.ru/link/?req=doc&amp;base=LAW&amp;n=211081&amp;date=01.01.2026&amp;dst=100023&amp;field=134&amp;demo=2" TargetMode="External"/><Relationship Id="rId2885" Type="http://schemas.openxmlformats.org/officeDocument/2006/relationships/hyperlink" Target="https://login.consultant.ru/link/?req=doc&amp;base=LAW&amp;n=511113&amp;date=01.01.2026&amp;dst=100046&amp;field=134&amp;demo=2" TargetMode="External"/><Relationship Id="rId857" Type="http://schemas.openxmlformats.org/officeDocument/2006/relationships/hyperlink" Target="https://login.consultant.ru/link/?req=doc&amp;base=LAW&amp;n=494429&amp;date=01.01.2026&amp;dst=100025&amp;field=134&amp;demo=2" TargetMode="External"/><Relationship Id="rId1487" Type="http://schemas.openxmlformats.org/officeDocument/2006/relationships/hyperlink" Target="https://login.consultant.ru/link/?req=doc&amp;base=LAW&amp;n=451660&amp;date=01.01.2026&amp;dst=100017&amp;field=134&amp;demo=2" TargetMode="External"/><Relationship Id="rId1694" Type="http://schemas.openxmlformats.org/officeDocument/2006/relationships/hyperlink" Target="https://login.consultant.ru/link/?req=doc&amp;base=LAW&amp;n=519904&amp;date=01.01.2026&amp;dst=10&amp;field=134&amp;demo=2" TargetMode="External"/><Relationship Id="rId2538" Type="http://schemas.openxmlformats.org/officeDocument/2006/relationships/hyperlink" Target="https://login.consultant.ru/link/?req=doc&amp;base=LAW&amp;n=511565&amp;date=01.01.2026&amp;dst=4883&amp;field=134&amp;demo=2" TargetMode="External"/><Relationship Id="rId2745" Type="http://schemas.openxmlformats.org/officeDocument/2006/relationships/hyperlink" Target="https://login.consultant.ru/link/?req=doc&amp;base=LAW&amp;n=417408&amp;date=01.01.2026&amp;dst=100040&amp;field=134&amp;demo=2" TargetMode="External"/><Relationship Id="rId2952" Type="http://schemas.openxmlformats.org/officeDocument/2006/relationships/hyperlink" Target="https://login.consultant.ru/link/?req=doc&amp;base=LAW&amp;n=511113&amp;date=01.01.2026&amp;dst=100062&amp;field=134&amp;demo=2" TargetMode="External"/><Relationship Id="rId717" Type="http://schemas.openxmlformats.org/officeDocument/2006/relationships/hyperlink" Target="https://login.consultant.ru/link/?req=doc&amp;base=LAW&amp;n=453995&amp;date=01.01.2026&amp;dst=100106&amp;field=134&amp;demo=2" TargetMode="External"/><Relationship Id="rId924" Type="http://schemas.openxmlformats.org/officeDocument/2006/relationships/hyperlink" Target="https://login.consultant.ru/link/?req=doc&amp;base=LAW&amp;n=449598&amp;date=01.01.2026&amp;dst=100124&amp;field=134&amp;demo=2" TargetMode="External"/><Relationship Id="rId1347" Type="http://schemas.openxmlformats.org/officeDocument/2006/relationships/hyperlink" Target="https://login.consultant.ru/link/?req=doc&amp;base=LAW&amp;n=494628&amp;date=01.01.2026&amp;dst=100056&amp;field=134&amp;demo=2" TargetMode="External"/><Relationship Id="rId1554" Type="http://schemas.openxmlformats.org/officeDocument/2006/relationships/hyperlink" Target="https://login.consultant.ru/link/?req=doc&amp;base=LAW&amp;n=434583&amp;date=01.01.2026&amp;dst=100049&amp;field=134&amp;demo=2" TargetMode="External"/><Relationship Id="rId1761" Type="http://schemas.openxmlformats.org/officeDocument/2006/relationships/hyperlink" Target="https://login.consultant.ru/link/?req=doc&amp;base=LAW&amp;n=173386&amp;date=01.01.2026&amp;dst=100073&amp;field=134&amp;demo=2" TargetMode="External"/><Relationship Id="rId2605" Type="http://schemas.openxmlformats.org/officeDocument/2006/relationships/hyperlink" Target="https://login.consultant.ru/link/?req=doc&amp;base=LAW&amp;n=494623&amp;date=01.01.2026&amp;dst=100031&amp;field=134&amp;demo=2" TargetMode="External"/><Relationship Id="rId2812" Type="http://schemas.openxmlformats.org/officeDocument/2006/relationships/hyperlink" Target="https://login.consultant.ru/link/?req=doc&amp;base=LAW&amp;n=421138&amp;date=01.01.2026&amp;dst=100241&amp;field=134&amp;demo=2" TargetMode="External"/><Relationship Id="rId53" Type="http://schemas.openxmlformats.org/officeDocument/2006/relationships/hyperlink" Target="https://login.consultant.ru/link/?req=doc&amp;base=LAW&amp;n=301779&amp;date=01.01.2026&amp;dst=100009&amp;field=134&amp;demo=2" TargetMode="External"/><Relationship Id="rId1207" Type="http://schemas.openxmlformats.org/officeDocument/2006/relationships/hyperlink" Target="https://login.consultant.ru/link/?req=doc&amp;base=LAW&amp;n=511306&amp;date=01.01.2026&amp;dst=100550&amp;field=134&amp;demo=2" TargetMode="External"/><Relationship Id="rId1414" Type="http://schemas.openxmlformats.org/officeDocument/2006/relationships/hyperlink" Target="https://login.consultant.ru/link/?req=doc&amp;base=LAW&amp;n=494628&amp;date=01.01.2026&amp;dst=100061&amp;field=134&amp;demo=2" TargetMode="External"/><Relationship Id="rId1621" Type="http://schemas.openxmlformats.org/officeDocument/2006/relationships/hyperlink" Target="https://login.consultant.ru/link/?req=doc&amp;base=LAW&amp;n=494628&amp;date=01.01.2026&amp;dst=100103&amp;field=134&amp;demo=2" TargetMode="External"/><Relationship Id="rId3379" Type="http://schemas.openxmlformats.org/officeDocument/2006/relationships/hyperlink" Target="https://login.consultant.ru/link/?req=doc&amp;base=LAW&amp;n=287031&amp;date=01.01.2026&amp;dst=100088&amp;field=134&amp;demo=2" TargetMode="External"/><Relationship Id="rId2188" Type="http://schemas.openxmlformats.org/officeDocument/2006/relationships/hyperlink" Target="https://login.consultant.ru/link/?req=doc&amp;base=LAW&amp;n=421037&amp;date=01.01.2026&amp;dst=100043&amp;field=134&amp;demo=2" TargetMode="External"/><Relationship Id="rId2395" Type="http://schemas.openxmlformats.org/officeDocument/2006/relationships/hyperlink" Target="https://login.consultant.ru/link/?req=doc&amp;base=LAW&amp;n=512540&amp;date=01.01.2026&amp;dst=100162&amp;field=134&amp;demo=2" TargetMode="External"/><Relationship Id="rId3239" Type="http://schemas.openxmlformats.org/officeDocument/2006/relationships/hyperlink" Target="https://login.consultant.ru/link/?req=doc&amp;base=LAW&amp;n=471425&amp;date=01.01.2026&amp;dst=100016&amp;field=134&amp;demo=2" TargetMode="External"/><Relationship Id="rId3446" Type="http://schemas.openxmlformats.org/officeDocument/2006/relationships/hyperlink" Target="https://login.consultant.ru/link/?req=doc&amp;base=LAW&amp;n=465416&amp;date=01.01.2026&amp;dst=100048&amp;field=134&amp;demo=2" TargetMode="External"/><Relationship Id="rId367" Type="http://schemas.openxmlformats.org/officeDocument/2006/relationships/hyperlink" Target="https://login.consultant.ru/link/?req=doc&amp;base=LAW&amp;n=304050&amp;date=01.01.2026&amp;dst=100040&amp;field=134&amp;demo=2" TargetMode="External"/><Relationship Id="rId574" Type="http://schemas.openxmlformats.org/officeDocument/2006/relationships/hyperlink" Target="https://login.consultant.ru/link/?req=doc&amp;base=LAW&amp;n=297916&amp;date=01.01.2026&amp;dst=100012&amp;field=134&amp;demo=2" TargetMode="External"/><Relationship Id="rId2048" Type="http://schemas.openxmlformats.org/officeDocument/2006/relationships/hyperlink" Target="https://login.consultant.ru/link/?req=doc&amp;base=LAW&amp;n=511565&amp;date=01.01.2026&amp;dst=4863&amp;field=134&amp;demo=2" TargetMode="External"/><Relationship Id="rId2255" Type="http://schemas.openxmlformats.org/officeDocument/2006/relationships/hyperlink" Target="https://login.consultant.ru/link/?req=doc&amp;base=LAW&amp;n=421138&amp;date=01.01.2026&amp;dst=100092&amp;field=134&amp;demo=2" TargetMode="External"/><Relationship Id="rId227" Type="http://schemas.openxmlformats.org/officeDocument/2006/relationships/hyperlink" Target="https://login.consultant.ru/link/?req=doc&amp;base=LAW&amp;n=2875&amp;date=01.01.2026&amp;demo=2" TargetMode="External"/><Relationship Id="rId781" Type="http://schemas.openxmlformats.org/officeDocument/2006/relationships/hyperlink" Target="https://login.consultant.ru/link/?req=doc&amp;base=LAW&amp;n=220989&amp;date=01.01.2026&amp;dst=100208&amp;field=134&amp;demo=2" TargetMode="External"/><Relationship Id="rId2462" Type="http://schemas.openxmlformats.org/officeDocument/2006/relationships/hyperlink" Target="https://login.consultant.ru/link/?req=doc&amp;base=LAW&amp;n=494628&amp;date=01.01.2026&amp;dst=100249&amp;field=134&amp;demo=2" TargetMode="External"/><Relationship Id="rId3306" Type="http://schemas.openxmlformats.org/officeDocument/2006/relationships/hyperlink" Target="https://login.consultant.ru/link/?req=doc&amp;base=LAW&amp;n=344124&amp;date=01.01.2026&amp;dst=100006&amp;field=134&amp;demo=2" TargetMode="External"/><Relationship Id="rId3513" Type="http://schemas.openxmlformats.org/officeDocument/2006/relationships/hyperlink" Target="https://login.consultant.ru/link/?req=doc&amp;base=LAW&amp;n=372677&amp;date=01.01.2026&amp;dst=100083&amp;field=134&amp;demo=2" TargetMode="External"/><Relationship Id="rId434" Type="http://schemas.openxmlformats.org/officeDocument/2006/relationships/hyperlink" Target="https://login.consultant.ru/link/?req=doc&amp;base=LAW&amp;n=523025&amp;date=01.01.2026&amp;dst=100010&amp;field=134&amp;demo=2" TargetMode="External"/><Relationship Id="rId641" Type="http://schemas.openxmlformats.org/officeDocument/2006/relationships/hyperlink" Target="https://login.consultant.ru/link/?req=doc&amp;base=LAW&amp;n=220989&amp;date=01.01.2026&amp;dst=100085&amp;field=134&amp;demo=2" TargetMode="External"/><Relationship Id="rId1064" Type="http://schemas.openxmlformats.org/officeDocument/2006/relationships/hyperlink" Target="https://login.consultant.ru/link/?req=doc&amp;base=LAW&amp;n=372677&amp;date=01.01.2026&amp;dst=100040&amp;field=134&amp;demo=2" TargetMode="External"/><Relationship Id="rId1271" Type="http://schemas.openxmlformats.org/officeDocument/2006/relationships/hyperlink" Target="https://login.consultant.ru/link/?req=doc&amp;base=LAW&amp;n=315362&amp;date=01.01.2026&amp;dst=100061&amp;field=134&amp;demo=2" TargetMode="External"/><Relationship Id="rId2115" Type="http://schemas.openxmlformats.org/officeDocument/2006/relationships/hyperlink" Target="https://login.consultant.ru/link/?req=doc&amp;base=LAW&amp;n=521143&amp;date=01.01.2026&amp;dst=100014&amp;field=134&amp;demo=2" TargetMode="External"/><Relationship Id="rId2322" Type="http://schemas.openxmlformats.org/officeDocument/2006/relationships/hyperlink" Target="https://login.consultant.ru/link/?req=doc&amp;base=LAW&amp;n=511565&amp;date=01.01.2026&amp;dst=4867&amp;field=134&amp;demo=2" TargetMode="External"/><Relationship Id="rId501" Type="http://schemas.openxmlformats.org/officeDocument/2006/relationships/hyperlink" Target="https://login.consultant.ru/link/?req=doc&amp;base=LAW&amp;n=372677&amp;date=01.01.2026&amp;dst=100019&amp;field=134&amp;demo=2" TargetMode="External"/><Relationship Id="rId1131" Type="http://schemas.openxmlformats.org/officeDocument/2006/relationships/hyperlink" Target="https://login.consultant.ru/link/?req=doc&amp;base=LAW&amp;n=287031&amp;date=01.01.2026&amp;dst=100024&amp;field=134&amp;demo=2" TargetMode="External"/><Relationship Id="rId3096" Type="http://schemas.openxmlformats.org/officeDocument/2006/relationships/hyperlink" Target="https://login.consultant.ru/link/?req=doc&amp;base=LAW&amp;n=494628&amp;date=01.01.2026&amp;dst=100304&amp;field=134&amp;demo=2" TargetMode="External"/><Relationship Id="rId1948" Type="http://schemas.openxmlformats.org/officeDocument/2006/relationships/hyperlink" Target="https://login.consultant.ru/link/?req=doc&amp;base=LAW&amp;n=209753&amp;date=01.01.2026&amp;dst=100021&amp;field=134&amp;demo=2" TargetMode="External"/><Relationship Id="rId3163" Type="http://schemas.openxmlformats.org/officeDocument/2006/relationships/hyperlink" Target="https://login.consultant.ru/link/?req=doc&amp;base=LAW&amp;n=511151&amp;date=01.01.2026&amp;dst=101151&amp;field=134&amp;demo=2" TargetMode="External"/><Relationship Id="rId3370" Type="http://schemas.openxmlformats.org/officeDocument/2006/relationships/hyperlink" Target="https://login.consultant.ru/link/?req=doc&amp;base=LAW&amp;n=201712&amp;date=01.01.2026&amp;dst=100224&amp;field=134&amp;demo=2" TargetMode="External"/><Relationship Id="rId291" Type="http://schemas.openxmlformats.org/officeDocument/2006/relationships/hyperlink" Target="https://login.consultant.ru/link/?req=doc&amp;base=LAW&amp;n=471086&amp;date=01.01.2026&amp;demo=2" TargetMode="External"/><Relationship Id="rId1808" Type="http://schemas.openxmlformats.org/officeDocument/2006/relationships/hyperlink" Target="https://login.consultant.ru/link/?req=doc&amp;base=LAW&amp;n=76973&amp;date=01.01.2026&amp;dst=100037&amp;field=134&amp;demo=2" TargetMode="External"/><Relationship Id="rId3023" Type="http://schemas.openxmlformats.org/officeDocument/2006/relationships/hyperlink" Target="https://login.consultant.ru/link/?req=doc&amp;base=LAW&amp;n=449446&amp;date=01.01.2026&amp;dst=100199&amp;field=134&amp;demo=2" TargetMode="External"/><Relationship Id="rId151" Type="http://schemas.openxmlformats.org/officeDocument/2006/relationships/hyperlink" Target="https://login.consultant.ru/link/?req=doc&amp;base=LAW&amp;n=405344&amp;date=01.01.2026&amp;dst=100248&amp;field=134&amp;demo=2" TargetMode="External"/><Relationship Id="rId3230" Type="http://schemas.openxmlformats.org/officeDocument/2006/relationships/hyperlink" Target="https://login.consultant.ru/link/?req=doc&amp;base=LAW&amp;n=162571&amp;date=01.01.2026&amp;dst=100064&amp;field=134&amp;demo=2" TargetMode="External"/><Relationship Id="rId2789" Type="http://schemas.openxmlformats.org/officeDocument/2006/relationships/hyperlink" Target="https://login.consultant.ru/link/?req=doc&amp;base=LAW&amp;n=482508&amp;date=01.01.2026&amp;dst=100029&amp;field=134&amp;demo=2" TargetMode="External"/><Relationship Id="rId2996" Type="http://schemas.openxmlformats.org/officeDocument/2006/relationships/hyperlink" Target="https://login.consultant.ru/link/?req=doc&amp;base=LAW&amp;n=494419&amp;date=01.01.2026&amp;dst=100058&amp;field=134&amp;demo=2" TargetMode="External"/><Relationship Id="rId968" Type="http://schemas.openxmlformats.org/officeDocument/2006/relationships/hyperlink" Target="https://login.consultant.ru/link/?req=doc&amp;base=LAW&amp;n=296436&amp;date=01.01.2026&amp;dst=100011&amp;field=134&amp;demo=2" TargetMode="External"/><Relationship Id="rId1598" Type="http://schemas.openxmlformats.org/officeDocument/2006/relationships/hyperlink" Target="https://login.consultant.ru/link/?req=doc&amp;base=LAW&amp;n=494628&amp;date=01.01.2026&amp;dst=100089&amp;field=134&amp;demo=2" TargetMode="External"/><Relationship Id="rId2649" Type="http://schemas.openxmlformats.org/officeDocument/2006/relationships/hyperlink" Target="https://login.consultant.ru/link/?req=doc&amp;base=LAW&amp;n=501392&amp;date=01.01.2026&amp;dst=100972&amp;field=134&amp;demo=2" TargetMode="External"/><Relationship Id="rId2856" Type="http://schemas.openxmlformats.org/officeDocument/2006/relationships/hyperlink" Target="https://login.consultant.ru/link/?req=doc&amp;base=LAW&amp;n=510694&amp;date=01.01.2026&amp;dst=100005&amp;field=134&amp;demo=2" TargetMode="External"/><Relationship Id="rId97" Type="http://schemas.openxmlformats.org/officeDocument/2006/relationships/hyperlink" Target="https://login.consultant.ru/link/?req=doc&amp;base=LAW&amp;n=304233&amp;date=01.01.2026&amp;dst=100009&amp;field=134&amp;demo=2" TargetMode="External"/><Relationship Id="rId828" Type="http://schemas.openxmlformats.org/officeDocument/2006/relationships/hyperlink" Target="https://login.consultant.ru/link/?req=doc&amp;base=LAW&amp;n=449446&amp;date=01.01.2026&amp;dst=100077&amp;field=134&amp;demo=2" TargetMode="External"/><Relationship Id="rId1458" Type="http://schemas.openxmlformats.org/officeDocument/2006/relationships/hyperlink" Target="https://login.consultant.ru/link/?req=doc&amp;base=LAW&amp;n=330846&amp;date=01.01.2026&amp;dst=100193&amp;field=134&amp;demo=2" TargetMode="External"/><Relationship Id="rId1665" Type="http://schemas.openxmlformats.org/officeDocument/2006/relationships/hyperlink" Target="https://login.consultant.ru/link/?req=doc&amp;base=LAW&amp;n=210168&amp;date=01.01.2026&amp;dst=100052&amp;field=134&amp;demo=2" TargetMode="External"/><Relationship Id="rId1872" Type="http://schemas.openxmlformats.org/officeDocument/2006/relationships/hyperlink" Target="https://login.consultant.ru/link/?req=doc&amp;base=LAW&amp;n=511151&amp;date=01.01.2026&amp;dst=100973&amp;field=134&amp;demo=2" TargetMode="External"/><Relationship Id="rId2509" Type="http://schemas.openxmlformats.org/officeDocument/2006/relationships/hyperlink" Target="https://login.consultant.ru/link/?req=doc&amp;base=LAW&amp;n=494623&amp;date=01.01.2026&amp;dst=100026&amp;field=134&amp;demo=2" TargetMode="External"/><Relationship Id="rId2716" Type="http://schemas.openxmlformats.org/officeDocument/2006/relationships/hyperlink" Target="https://login.consultant.ru/link/?req=doc&amp;base=LAW&amp;n=405383&amp;date=01.01.2026&amp;dst=100014&amp;field=134&amp;demo=2" TargetMode="External"/><Relationship Id="rId1318" Type="http://schemas.openxmlformats.org/officeDocument/2006/relationships/hyperlink" Target="https://login.consultant.ru/link/?req=doc&amp;base=LAW&amp;n=512540&amp;date=01.01.2026&amp;dst=100086&amp;field=134&amp;demo=2" TargetMode="External"/><Relationship Id="rId1525" Type="http://schemas.openxmlformats.org/officeDocument/2006/relationships/hyperlink" Target="https://login.consultant.ru/link/?req=doc&amp;base=LAW&amp;n=330846&amp;date=01.01.2026&amp;dst=100214&amp;field=134&amp;demo=2" TargetMode="External"/><Relationship Id="rId2923" Type="http://schemas.openxmlformats.org/officeDocument/2006/relationships/hyperlink" Target="https://login.consultant.ru/link/?req=doc&amp;base=LAW&amp;n=511565&amp;date=01.01.2026&amp;dst=4913&amp;field=134&amp;demo=2" TargetMode="External"/><Relationship Id="rId1732" Type="http://schemas.openxmlformats.org/officeDocument/2006/relationships/hyperlink" Target="https://login.consultant.ru/link/?req=doc&amp;base=LAW&amp;n=521143&amp;date=01.01.2026&amp;dst=100025&amp;field=134&amp;demo=2" TargetMode="External"/><Relationship Id="rId24" Type="http://schemas.openxmlformats.org/officeDocument/2006/relationships/hyperlink" Target="https://login.consultant.ru/link/?req=doc&amp;base=LAW&amp;n=501445&amp;date=01.01.2026&amp;dst=100330&amp;field=134&amp;demo=2" TargetMode="External"/><Relationship Id="rId2299" Type="http://schemas.openxmlformats.org/officeDocument/2006/relationships/hyperlink" Target="https://login.consultant.ru/link/?req=doc&amp;base=LAW&amp;n=422102&amp;date=01.01.2026&amp;dst=100110&amp;field=134&amp;demo=2" TargetMode="External"/><Relationship Id="rId478" Type="http://schemas.openxmlformats.org/officeDocument/2006/relationships/hyperlink" Target="https://login.consultant.ru/link/?req=doc&amp;base=LAW&amp;n=173386&amp;date=01.01.2026&amp;dst=100031&amp;field=134&amp;demo=2" TargetMode="External"/><Relationship Id="rId685" Type="http://schemas.openxmlformats.org/officeDocument/2006/relationships/hyperlink" Target="https://login.consultant.ru/link/?req=doc&amp;base=LAW&amp;n=220989&amp;date=01.01.2026&amp;dst=100113&amp;field=134&amp;demo=2" TargetMode="External"/><Relationship Id="rId892" Type="http://schemas.openxmlformats.org/officeDocument/2006/relationships/hyperlink" Target="https://login.consultant.ru/link/?req=doc&amp;base=LAW&amp;n=449446&amp;date=01.01.2026&amp;dst=100101&amp;field=134&amp;demo=2" TargetMode="External"/><Relationship Id="rId2159" Type="http://schemas.openxmlformats.org/officeDocument/2006/relationships/hyperlink" Target="https://login.consultant.ru/link/?req=doc&amp;base=LAW&amp;n=402552&amp;date=01.01.2026&amp;dst=100027&amp;field=134&amp;demo=2" TargetMode="External"/><Relationship Id="rId2366" Type="http://schemas.openxmlformats.org/officeDocument/2006/relationships/hyperlink" Target="https://login.consultant.ru/link/?req=doc&amp;base=LAW&amp;n=388795&amp;date=01.01.2026&amp;dst=100015&amp;field=134&amp;demo=2" TargetMode="External"/><Relationship Id="rId2573" Type="http://schemas.openxmlformats.org/officeDocument/2006/relationships/hyperlink" Target="https://login.consultant.ru/link/?req=doc&amp;base=LAW&amp;n=434583&amp;date=01.01.2026&amp;dst=100071&amp;field=134&amp;demo=2" TargetMode="External"/><Relationship Id="rId2780" Type="http://schemas.openxmlformats.org/officeDocument/2006/relationships/hyperlink" Target="https://login.consultant.ru/link/?req=doc&amp;base=LAW&amp;n=421138&amp;date=01.01.2026&amp;dst=100231&amp;field=134&amp;demo=2" TargetMode="External"/><Relationship Id="rId3417" Type="http://schemas.openxmlformats.org/officeDocument/2006/relationships/hyperlink" Target="https://login.consultant.ru/link/?req=doc&amp;base=LAW&amp;n=501392&amp;date=01.01.2026&amp;dst=101000&amp;field=134&amp;demo=2" TargetMode="External"/><Relationship Id="rId338" Type="http://schemas.openxmlformats.org/officeDocument/2006/relationships/hyperlink" Target="https://login.consultant.ru/link/?req=doc&amp;base=LAW&amp;n=211067&amp;date=01.01.2026&amp;dst=100018&amp;field=134&amp;demo=2" TargetMode="External"/><Relationship Id="rId545" Type="http://schemas.openxmlformats.org/officeDocument/2006/relationships/hyperlink" Target="https://login.consultant.ru/link/?req=doc&amp;base=LAW&amp;n=501480&amp;date=01.01.2026&amp;dst=461&amp;field=134&amp;demo=2" TargetMode="External"/><Relationship Id="rId752" Type="http://schemas.openxmlformats.org/officeDocument/2006/relationships/hyperlink" Target="https://login.consultant.ru/link/?req=doc&amp;base=LAW&amp;n=453995&amp;date=01.01.2026&amp;dst=100120&amp;field=134&amp;demo=2" TargetMode="External"/><Relationship Id="rId1175" Type="http://schemas.openxmlformats.org/officeDocument/2006/relationships/hyperlink" Target="https://login.consultant.ru/link/?req=doc&amp;base=LAW&amp;n=421138&amp;date=01.01.2026&amp;dst=100045&amp;field=134&amp;demo=2" TargetMode="External"/><Relationship Id="rId1382" Type="http://schemas.openxmlformats.org/officeDocument/2006/relationships/hyperlink" Target="https://login.consultant.ru/link/?req=doc&amp;base=LAW&amp;n=330846&amp;date=01.01.2026&amp;dst=100164&amp;field=134&amp;demo=2" TargetMode="External"/><Relationship Id="rId2019" Type="http://schemas.openxmlformats.org/officeDocument/2006/relationships/hyperlink" Target="https://login.consultant.ru/link/?req=doc&amp;base=LAW&amp;n=156526&amp;date=01.01.2026&amp;dst=100145&amp;field=134&amp;demo=2" TargetMode="External"/><Relationship Id="rId2226" Type="http://schemas.openxmlformats.org/officeDocument/2006/relationships/hyperlink" Target="https://login.consultant.ru/link/?req=doc&amp;base=LAW&amp;n=511151&amp;date=01.01.2026&amp;dst=101044&amp;field=134&amp;demo=2" TargetMode="External"/><Relationship Id="rId2433" Type="http://schemas.openxmlformats.org/officeDocument/2006/relationships/hyperlink" Target="https://login.consultant.ru/link/?req=doc&amp;base=LAW&amp;n=501392&amp;date=01.01.2026&amp;dst=100951&amp;field=134&amp;demo=2" TargetMode="External"/><Relationship Id="rId2640" Type="http://schemas.openxmlformats.org/officeDocument/2006/relationships/hyperlink" Target="https://login.consultant.ru/link/?req=doc&amp;base=LAW&amp;n=492024&amp;date=01.01.2026&amp;dst=100150&amp;field=134&amp;demo=2" TargetMode="External"/><Relationship Id="rId405" Type="http://schemas.openxmlformats.org/officeDocument/2006/relationships/hyperlink" Target="https://login.consultant.ru/link/?req=doc&amp;base=LAW&amp;n=507385&amp;date=01.01.2026&amp;dst=101502&amp;field=134&amp;demo=2" TargetMode="External"/><Relationship Id="rId612" Type="http://schemas.openxmlformats.org/officeDocument/2006/relationships/hyperlink" Target="https://login.consultant.ru/link/?req=doc&amp;base=LAW&amp;n=465594&amp;date=01.01.2026&amp;dst=100014&amp;field=134&amp;demo=2" TargetMode="External"/><Relationship Id="rId1035" Type="http://schemas.openxmlformats.org/officeDocument/2006/relationships/hyperlink" Target="https://login.consultant.ru/link/?req=doc&amp;base=LAW&amp;n=358779&amp;date=01.01.2026&amp;dst=100084&amp;field=134&amp;demo=2" TargetMode="External"/><Relationship Id="rId1242" Type="http://schemas.openxmlformats.org/officeDocument/2006/relationships/hyperlink" Target="https://login.consultant.ru/link/?req=doc&amp;base=LAW&amp;n=511107&amp;date=01.01.2026&amp;dst=100206&amp;field=134&amp;demo=2" TargetMode="External"/><Relationship Id="rId2500" Type="http://schemas.openxmlformats.org/officeDocument/2006/relationships/hyperlink" Target="https://login.consultant.ru/link/?req=doc&amp;base=LAW&amp;n=422102&amp;date=01.01.2026&amp;dst=100133&amp;field=134&amp;demo=2" TargetMode="External"/><Relationship Id="rId1102" Type="http://schemas.openxmlformats.org/officeDocument/2006/relationships/hyperlink" Target="https://login.consultant.ru/link/?req=doc&amp;base=LAW&amp;n=434583&amp;date=01.01.2026&amp;dst=100045&amp;field=134&amp;demo=2" TargetMode="External"/><Relationship Id="rId3067" Type="http://schemas.openxmlformats.org/officeDocument/2006/relationships/hyperlink" Target="https://login.consultant.ru/link/?req=doc&amp;base=LAW&amp;n=298779&amp;date=01.01.2026&amp;dst=101187&amp;field=134&amp;demo=2" TargetMode="External"/><Relationship Id="rId3274" Type="http://schemas.openxmlformats.org/officeDocument/2006/relationships/hyperlink" Target="https://login.consultant.ru/link/?req=doc&amp;base=LAW&amp;n=421138&amp;date=01.01.2026&amp;dst=100357&amp;field=134&amp;demo=2" TargetMode="External"/><Relationship Id="rId195" Type="http://schemas.openxmlformats.org/officeDocument/2006/relationships/hyperlink" Target="https://login.consultant.ru/link/?req=doc&amp;base=LAW&amp;n=315262&amp;date=01.01.2026&amp;dst=101074&amp;field=134&amp;demo=2" TargetMode="External"/><Relationship Id="rId1919" Type="http://schemas.openxmlformats.org/officeDocument/2006/relationships/hyperlink" Target="https://login.consultant.ru/link/?req=doc&amp;base=LAW&amp;n=422102&amp;date=01.01.2026&amp;dst=100091&amp;field=134&amp;demo=2" TargetMode="External"/><Relationship Id="rId3481" Type="http://schemas.openxmlformats.org/officeDocument/2006/relationships/hyperlink" Target="https://login.consultant.ru/link/?req=doc&amp;base=LAW&amp;n=353404&amp;date=01.01.2026&amp;dst=100010&amp;field=134&amp;demo=2" TargetMode="External"/><Relationship Id="rId2083" Type="http://schemas.openxmlformats.org/officeDocument/2006/relationships/hyperlink" Target="https://login.consultant.ru/link/?req=doc&amp;base=LAW&amp;n=511151&amp;date=01.01.2026&amp;dst=101024&amp;field=134&amp;demo=2" TargetMode="External"/><Relationship Id="rId2290" Type="http://schemas.openxmlformats.org/officeDocument/2006/relationships/hyperlink" Target="https://login.consultant.ru/link/?req=doc&amp;base=LAW&amp;n=511151&amp;date=01.01.2026&amp;dst=101070&amp;field=134&amp;demo=2" TargetMode="External"/><Relationship Id="rId3134" Type="http://schemas.openxmlformats.org/officeDocument/2006/relationships/hyperlink" Target="https://login.consultant.ru/link/?req=doc&amp;base=LAW&amp;n=421138&amp;date=01.01.2026&amp;dst=100353&amp;field=134&amp;demo=2" TargetMode="External"/><Relationship Id="rId3341" Type="http://schemas.openxmlformats.org/officeDocument/2006/relationships/hyperlink" Target="https://login.consultant.ru/link/?req=doc&amp;base=LAW&amp;n=494628&amp;date=01.01.2026&amp;dst=100400&amp;field=134&amp;demo=2" TargetMode="External"/><Relationship Id="rId262" Type="http://schemas.openxmlformats.org/officeDocument/2006/relationships/hyperlink" Target="https://login.consultant.ru/link/?req=doc&amp;base=LAW&amp;n=372677&amp;date=01.01.2026&amp;dst=100013&amp;field=134&amp;demo=2" TargetMode="External"/><Relationship Id="rId2150" Type="http://schemas.openxmlformats.org/officeDocument/2006/relationships/hyperlink" Target="https://login.consultant.ru/link/?req=doc&amp;base=LAW&amp;n=511159&amp;date=01.01.2026&amp;dst=100184&amp;field=134&amp;demo=2" TargetMode="External"/><Relationship Id="rId3201" Type="http://schemas.openxmlformats.org/officeDocument/2006/relationships/hyperlink" Target="https://login.consultant.ru/link/?req=doc&amp;base=LAW&amp;n=449446&amp;date=01.01.2026&amp;dst=100218&amp;field=134&amp;demo=2" TargetMode="External"/><Relationship Id="rId122" Type="http://schemas.openxmlformats.org/officeDocument/2006/relationships/hyperlink" Target="https://login.consultant.ru/link/?req=doc&amp;base=LAW&amp;n=421138&amp;date=01.01.2026&amp;dst=100009&amp;field=134&amp;demo=2" TargetMode="External"/><Relationship Id="rId2010" Type="http://schemas.openxmlformats.org/officeDocument/2006/relationships/hyperlink" Target="https://login.consultant.ru/link/?req=doc&amp;base=LAW&amp;n=511565&amp;date=01.01.2026&amp;dst=4846&amp;field=134&amp;demo=2" TargetMode="External"/><Relationship Id="rId1569" Type="http://schemas.openxmlformats.org/officeDocument/2006/relationships/hyperlink" Target="https://login.consultant.ru/link/?req=doc&amp;base=LAW&amp;n=465416&amp;date=01.01.2026&amp;dst=100023&amp;field=134&amp;demo=2" TargetMode="External"/><Relationship Id="rId2967" Type="http://schemas.openxmlformats.org/officeDocument/2006/relationships/hyperlink" Target="https://login.consultant.ru/link/?req=doc&amp;base=LAW&amp;n=211081&amp;date=01.01.2026&amp;dst=100116&amp;field=134&amp;demo=2" TargetMode="External"/><Relationship Id="rId939" Type="http://schemas.openxmlformats.org/officeDocument/2006/relationships/hyperlink" Target="https://login.consultant.ru/link/?req=doc&amp;base=LAW&amp;n=458120&amp;date=01.01.2026&amp;dst=100076&amp;field=134&amp;demo=2" TargetMode="External"/><Relationship Id="rId1776" Type="http://schemas.openxmlformats.org/officeDocument/2006/relationships/hyperlink" Target="https://login.consultant.ru/link/?req=doc&amp;base=LAW&amp;n=173663&amp;date=01.01.2026&amp;dst=100010&amp;field=134&amp;demo=2" TargetMode="External"/><Relationship Id="rId1983" Type="http://schemas.openxmlformats.org/officeDocument/2006/relationships/hyperlink" Target="https://login.consultant.ru/link/?req=doc&amp;base=LAW&amp;n=304068&amp;date=01.01.2026&amp;dst=100385&amp;field=134&amp;demo=2" TargetMode="External"/><Relationship Id="rId2827" Type="http://schemas.openxmlformats.org/officeDocument/2006/relationships/hyperlink" Target="https://login.consultant.ru/link/?req=doc&amp;base=LAW&amp;n=482508&amp;date=01.01.2026&amp;dst=100032&amp;field=134&amp;demo=2" TargetMode="External"/><Relationship Id="rId68" Type="http://schemas.openxmlformats.org/officeDocument/2006/relationships/hyperlink" Target="https://login.consultant.ru/link/?req=doc&amp;base=LAW&amp;n=221394&amp;date=01.01.2026&amp;dst=101117&amp;field=134&amp;demo=2" TargetMode="External"/><Relationship Id="rId1429" Type="http://schemas.openxmlformats.org/officeDocument/2006/relationships/hyperlink" Target="https://login.consultant.ru/link/?req=doc&amp;base=LAW&amp;n=499646&amp;date=01.01.2026&amp;dst=100045&amp;field=134&amp;demo=2" TargetMode="External"/><Relationship Id="rId1636" Type="http://schemas.openxmlformats.org/officeDocument/2006/relationships/hyperlink" Target="https://login.consultant.ru/link/?req=doc&amp;base=LAW&amp;n=173386&amp;date=01.01.2026&amp;dst=100050&amp;field=134&amp;demo=2" TargetMode="External"/><Relationship Id="rId1843" Type="http://schemas.openxmlformats.org/officeDocument/2006/relationships/hyperlink" Target="https://login.consultant.ru/link/?req=doc&amp;base=LAW&amp;n=481367&amp;date=01.01.2026&amp;dst=100139&amp;field=134&amp;demo=2" TargetMode="External"/><Relationship Id="rId1703" Type="http://schemas.openxmlformats.org/officeDocument/2006/relationships/hyperlink" Target="https://login.consultant.ru/link/?req=doc&amp;base=LAW&amp;n=511495&amp;date=01.01.2026&amp;dst=100144&amp;field=134&amp;demo=2" TargetMode="External"/><Relationship Id="rId1910" Type="http://schemas.openxmlformats.org/officeDocument/2006/relationships/hyperlink" Target="https://login.consultant.ru/link/?req=doc&amp;base=LAW&amp;n=422102&amp;date=01.01.2026&amp;dst=100089&amp;field=134&amp;demo=2" TargetMode="External"/><Relationship Id="rId589" Type="http://schemas.openxmlformats.org/officeDocument/2006/relationships/hyperlink" Target="https://login.consultant.ru/link/?req=doc&amp;base=LAW&amp;n=358779&amp;date=01.01.2026&amp;dst=100020&amp;field=134&amp;demo=2" TargetMode="External"/><Relationship Id="rId796" Type="http://schemas.openxmlformats.org/officeDocument/2006/relationships/hyperlink" Target="https://login.consultant.ru/link/?req=doc&amp;base=LAW&amp;n=421943&amp;date=01.01.2026&amp;dst=100012&amp;field=134&amp;demo=2" TargetMode="External"/><Relationship Id="rId2477" Type="http://schemas.openxmlformats.org/officeDocument/2006/relationships/hyperlink" Target="https://login.consultant.ru/link/?req=doc&amp;base=LAW&amp;n=304210&amp;date=01.01.2026&amp;dst=1980&amp;field=134&amp;demo=2" TargetMode="External"/><Relationship Id="rId2684" Type="http://schemas.openxmlformats.org/officeDocument/2006/relationships/hyperlink" Target="https://login.consultant.ru/link/?req=doc&amp;base=LAW&amp;n=511565&amp;date=01.01.2026&amp;dst=4885&amp;field=134&amp;demo=2" TargetMode="External"/><Relationship Id="rId3528" Type="http://schemas.openxmlformats.org/officeDocument/2006/relationships/footer" Target="footer2.xml"/><Relationship Id="rId449" Type="http://schemas.openxmlformats.org/officeDocument/2006/relationships/hyperlink" Target="https://login.consultant.ru/link/?req=doc&amp;base=LAW&amp;n=201712&amp;date=01.01.2026&amp;dst=100018&amp;field=134&amp;demo=2" TargetMode="External"/><Relationship Id="rId656" Type="http://schemas.openxmlformats.org/officeDocument/2006/relationships/hyperlink" Target="https://login.consultant.ru/link/?req=doc&amp;base=LAW&amp;n=501392&amp;date=01.01.2026&amp;dst=100833&amp;field=134&amp;demo=2" TargetMode="External"/><Relationship Id="rId863" Type="http://schemas.openxmlformats.org/officeDocument/2006/relationships/hyperlink" Target="https://login.consultant.ru/link/?req=doc&amp;base=LAW&amp;n=449446&amp;date=01.01.2026&amp;dst=100091&amp;field=134&amp;demo=2" TargetMode="External"/><Relationship Id="rId1079" Type="http://schemas.openxmlformats.org/officeDocument/2006/relationships/hyperlink" Target="https://login.consultant.ru/link/?req=doc&amp;base=LAW&amp;n=416265&amp;date=01.01.2026&amp;dst=100044&amp;field=134&amp;demo=2" TargetMode="External"/><Relationship Id="rId1286" Type="http://schemas.openxmlformats.org/officeDocument/2006/relationships/hyperlink" Target="https://login.consultant.ru/link/?req=doc&amp;base=LAW&amp;n=521143&amp;date=01.01.2026&amp;dst=100014&amp;field=134&amp;demo=2" TargetMode="External"/><Relationship Id="rId1493" Type="http://schemas.openxmlformats.org/officeDocument/2006/relationships/hyperlink" Target="https://login.consultant.ru/link/?req=doc&amp;base=LAW&amp;n=330846&amp;date=01.01.2026&amp;dst=100204&amp;field=134&amp;demo=2" TargetMode="External"/><Relationship Id="rId2337" Type="http://schemas.openxmlformats.org/officeDocument/2006/relationships/hyperlink" Target="https://login.consultant.ru/link/?req=doc&amp;base=LAW&amp;n=511565&amp;date=01.01.2026&amp;dst=4869&amp;field=134&amp;demo=2" TargetMode="External"/><Relationship Id="rId2544" Type="http://schemas.openxmlformats.org/officeDocument/2006/relationships/hyperlink" Target="https://login.consultant.ru/link/?req=doc&amp;base=LAW&amp;n=461022&amp;date=01.01.2026&amp;dst=100023&amp;field=134&amp;demo=2" TargetMode="External"/><Relationship Id="rId2891" Type="http://schemas.openxmlformats.org/officeDocument/2006/relationships/hyperlink" Target="https://login.consultant.ru/link/?req=doc&amp;base=LAW&amp;n=210168&amp;date=01.01.2026&amp;dst=100396&amp;field=134&amp;demo=2" TargetMode="External"/><Relationship Id="rId309" Type="http://schemas.openxmlformats.org/officeDocument/2006/relationships/hyperlink" Target="https://login.consultant.ru/link/?req=doc&amp;base=LAW&amp;n=521647&amp;date=01.01.2026&amp;demo=2" TargetMode="External"/><Relationship Id="rId516" Type="http://schemas.openxmlformats.org/officeDocument/2006/relationships/hyperlink" Target="https://login.consultant.ru/link/?req=doc&amp;base=LAW&amp;n=421138&amp;date=01.01.2026&amp;dst=100034&amp;field=134&amp;demo=2" TargetMode="External"/><Relationship Id="rId1146" Type="http://schemas.openxmlformats.org/officeDocument/2006/relationships/hyperlink" Target="https://login.consultant.ru/link/?req=doc&amp;base=LAW&amp;n=372677&amp;date=01.01.2026&amp;dst=100043&amp;field=134&amp;demo=2" TargetMode="External"/><Relationship Id="rId2751" Type="http://schemas.openxmlformats.org/officeDocument/2006/relationships/hyperlink" Target="https://login.consultant.ru/link/?req=doc&amp;base=LAW&amp;n=421138&amp;date=01.01.2026&amp;dst=100217&amp;field=134&amp;demo=2" TargetMode="External"/><Relationship Id="rId723" Type="http://schemas.openxmlformats.org/officeDocument/2006/relationships/hyperlink" Target="https://login.consultant.ru/link/?req=doc&amp;base=LAW&amp;n=220989&amp;date=01.01.2026&amp;dst=100135&amp;field=134&amp;demo=2" TargetMode="External"/><Relationship Id="rId930" Type="http://schemas.openxmlformats.org/officeDocument/2006/relationships/hyperlink" Target="https://login.consultant.ru/link/?req=doc&amp;base=LAW&amp;n=220989&amp;date=01.01.2026&amp;dst=100280&amp;field=134&amp;demo=2" TargetMode="External"/><Relationship Id="rId1006" Type="http://schemas.openxmlformats.org/officeDocument/2006/relationships/hyperlink" Target="https://login.consultant.ru/link/?req=doc&amp;base=LAW&amp;n=501412&amp;date=01.01.2026&amp;dst=100091&amp;field=134&amp;demo=2" TargetMode="External"/><Relationship Id="rId1353" Type="http://schemas.openxmlformats.org/officeDocument/2006/relationships/hyperlink" Target="https://login.consultant.ru/link/?req=doc&amp;base=LAW&amp;n=511565&amp;date=01.01.2026&amp;dst=4817&amp;field=134&amp;demo=2" TargetMode="External"/><Relationship Id="rId1560" Type="http://schemas.openxmlformats.org/officeDocument/2006/relationships/hyperlink" Target="https://login.consultant.ru/link/?req=doc&amp;base=LAW&amp;n=330704&amp;date=01.01.2026&amp;dst=100087&amp;field=134&amp;demo=2" TargetMode="External"/><Relationship Id="rId2404" Type="http://schemas.openxmlformats.org/officeDocument/2006/relationships/hyperlink" Target="https://login.consultant.ru/link/?req=doc&amp;base=LAW&amp;n=494628&amp;date=01.01.2026&amp;dst=100242&amp;field=134&amp;demo=2" TargetMode="External"/><Relationship Id="rId2611" Type="http://schemas.openxmlformats.org/officeDocument/2006/relationships/hyperlink" Target="https://login.consultant.ru/link/?req=doc&amp;base=LAW&amp;n=287488&amp;date=01.01.2026&amp;dst=100348&amp;field=134&amp;demo=2" TargetMode="External"/><Relationship Id="rId1213" Type="http://schemas.openxmlformats.org/officeDocument/2006/relationships/hyperlink" Target="https://login.consultant.ru/link/?req=doc&amp;base=LAW&amp;n=420989&amp;date=01.01.2026&amp;dst=100486&amp;field=134&amp;demo=2" TargetMode="External"/><Relationship Id="rId1420" Type="http://schemas.openxmlformats.org/officeDocument/2006/relationships/hyperlink" Target="https://login.consultant.ru/link/?req=doc&amp;base=LAW&amp;n=465416&amp;date=01.01.2026&amp;dst=100021&amp;field=134&amp;demo=2" TargetMode="External"/><Relationship Id="rId3178" Type="http://schemas.openxmlformats.org/officeDocument/2006/relationships/hyperlink" Target="https://login.consultant.ru/link/?req=doc&amp;base=LAW&amp;n=501392&amp;date=01.01.2026&amp;dst=100988&amp;field=134&amp;demo=2" TargetMode="External"/><Relationship Id="rId3385" Type="http://schemas.openxmlformats.org/officeDocument/2006/relationships/hyperlink" Target="https://login.consultant.ru/link/?req=doc&amp;base=LAW&amp;n=162571&amp;date=01.01.2026&amp;dst=100067&amp;field=134&amp;demo=2" TargetMode="External"/><Relationship Id="rId2194" Type="http://schemas.openxmlformats.org/officeDocument/2006/relationships/hyperlink" Target="https://login.consultant.ru/link/?req=doc&amp;base=LAW&amp;n=421037&amp;date=01.01.2026&amp;dst=100046&amp;field=134&amp;demo=2" TargetMode="External"/><Relationship Id="rId3038" Type="http://schemas.openxmlformats.org/officeDocument/2006/relationships/hyperlink" Target="https://login.consultant.ru/link/?req=doc&amp;base=LAW&amp;n=421138&amp;date=01.01.2026&amp;dst=100268&amp;field=134&amp;demo=2" TargetMode="External"/><Relationship Id="rId3245" Type="http://schemas.openxmlformats.org/officeDocument/2006/relationships/hyperlink" Target="https://login.consultant.ru/link/?req=doc&amp;base=LAW&amp;n=327790&amp;date=01.01.2026&amp;dst=100095&amp;field=134&amp;demo=2" TargetMode="External"/><Relationship Id="rId3452" Type="http://schemas.openxmlformats.org/officeDocument/2006/relationships/hyperlink" Target="https://login.consultant.ru/link/?req=doc&amp;base=LAW&amp;n=479258&amp;date=01.01.2026&amp;dst=100010&amp;field=134&amp;demo=2" TargetMode="External"/><Relationship Id="rId166" Type="http://schemas.openxmlformats.org/officeDocument/2006/relationships/hyperlink" Target="https://login.consultant.ru/link/?req=doc&amp;base=LAW&amp;n=451660&amp;date=01.01.2026&amp;dst=100009&amp;field=134&amp;demo=2" TargetMode="External"/><Relationship Id="rId373" Type="http://schemas.openxmlformats.org/officeDocument/2006/relationships/hyperlink" Target="https://login.consultant.ru/link/?req=doc&amp;base=LAW&amp;n=519898&amp;date=01.01.2026&amp;dst=100248&amp;field=134&amp;demo=2" TargetMode="External"/><Relationship Id="rId580" Type="http://schemas.openxmlformats.org/officeDocument/2006/relationships/hyperlink" Target="https://login.consultant.ru/link/?req=doc&amp;base=LAW&amp;n=220989&amp;date=01.01.2026&amp;dst=100031&amp;field=134&amp;demo=2" TargetMode="External"/><Relationship Id="rId2054" Type="http://schemas.openxmlformats.org/officeDocument/2006/relationships/hyperlink" Target="https://login.consultant.ru/link/?req=doc&amp;base=LAW&amp;n=430575&amp;date=01.01.2026&amp;dst=100050&amp;field=134&amp;demo=2" TargetMode="External"/><Relationship Id="rId2261" Type="http://schemas.openxmlformats.org/officeDocument/2006/relationships/hyperlink" Target="https://login.consultant.ru/link/?req=doc&amp;base=LAW&amp;n=430575&amp;date=01.01.2026&amp;dst=100052&amp;field=134&amp;demo=2" TargetMode="External"/><Relationship Id="rId3105" Type="http://schemas.openxmlformats.org/officeDocument/2006/relationships/hyperlink" Target="https://login.consultant.ru/link/?req=doc&amp;base=LAW&amp;n=501392&amp;date=01.01.2026&amp;dst=100979&amp;field=134&amp;demo=2" TargetMode="External"/><Relationship Id="rId3312" Type="http://schemas.openxmlformats.org/officeDocument/2006/relationships/hyperlink" Target="https://login.consultant.ru/link/?req=doc&amp;base=LAW&amp;n=453995&amp;date=01.01.2026&amp;dst=100143&amp;field=134&amp;demo=2" TargetMode="External"/><Relationship Id="rId233" Type="http://schemas.openxmlformats.org/officeDocument/2006/relationships/hyperlink" Target="https://login.consultant.ru/link/?req=doc&amp;base=LAW&amp;n=220989&amp;date=01.01.2026&amp;dst=100015&amp;field=134&amp;demo=2" TargetMode="External"/><Relationship Id="rId440" Type="http://schemas.openxmlformats.org/officeDocument/2006/relationships/hyperlink" Target="https://login.consultant.ru/link/?req=doc&amp;base=LAW&amp;n=434583&amp;date=01.01.2026&amp;dst=100019&amp;field=134&amp;demo=2" TargetMode="External"/><Relationship Id="rId1070" Type="http://schemas.openxmlformats.org/officeDocument/2006/relationships/hyperlink" Target="https://login.consultant.ru/link/?req=doc&amp;base=LAW&amp;n=499646&amp;date=01.01.2026&amp;dst=100024&amp;field=134&amp;demo=2" TargetMode="External"/><Relationship Id="rId2121" Type="http://schemas.openxmlformats.org/officeDocument/2006/relationships/hyperlink" Target="https://login.consultant.ru/link/?req=doc&amp;base=LAW&amp;n=330704&amp;date=01.01.2026&amp;dst=100113&amp;field=134&amp;demo=2" TargetMode="External"/><Relationship Id="rId300" Type="http://schemas.openxmlformats.org/officeDocument/2006/relationships/hyperlink" Target="https://login.consultant.ru/link/?req=doc&amp;base=LAW&amp;n=372677&amp;date=01.01.2026&amp;dst=100015&amp;field=134&amp;demo=2" TargetMode="External"/><Relationship Id="rId1887" Type="http://schemas.openxmlformats.org/officeDocument/2006/relationships/hyperlink" Target="https://login.consultant.ru/link/?req=doc&amp;base=LAW&amp;n=327790&amp;date=01.01.2026&amp;dst=100087&amp;field=134&amp;demo=2" TargetMode="External"/><Relationship Id="rId2938" Type="http://schemas.openxmlformats.org/officeDocument/2006/relationships/hyperlink" Target="https://login.consultant.ru/link/?req=doc&amp;base=LAW&amp;n=211081&amp;date=01.01.2026&amp;dst=100102&amp;field=134&amp;demo=2" TargetMode="External"/><Relationship Id="rId1747" Type="http://schemas.openxmlformats.org/officeDocument/2006/relationships/hyperlink" Target="https://login.consultant.ru/link/?req=doc&amp;base=LAW&amp;n=464551&amp;date=01.01.2026&amp;dst=100007&amp;field=134&amp;demo=2" TargetMode="External"/><Relationship Id="rId1954" Type="http://schemas.openxmlformats.org/officeDocument/2006/relationships/hyperlink" Target="https://login.consultant.ru/link/?req=doc&amp;base=LAW&amp;n=500122&amp;date=01.01.2026&amp;dst=494&amp;field=134&amp;demo=2" TargetMode="External"/><Relationship Id="rId39" Type="http://schemas.openxmlformats.org/officeDocument/2006/relationships/hyperlink" Target="https://login.consultant.ru/link/?req=doc&amp;base=LAW&amp;n=421037&amp;date=01.01.2026&amp;dst=100009&amp;field=134&amp;demo=2" TargetMode="External"/><Relationship Id="rId1607" Type="http://schemas.openxmlformats.org/officeDocument/2006/relationships/hyperlink" Target="https://login.consultant.ru/link/?req=doc&amp;base=LAW&amp;n=173386&amp;date=01.01.2026&amp;dst=100044&amp;field=134&amp;demo=2" TargetMode="External"/><Relationship Id="rId1814" Type="http://schemas.openxmlformats.org/officeDocument/2006/relationships/hyperlink" Target="https://login.consultant.ru/link/?req=doc&amp;base=LAW&amp;n=470984&amp;date=01.01.2026&amp;dst=100662&amp;field=134&amp;demo=2" TargetMode="External"/><Relationship Id="rId2588" Type="http://schemas.openxmlformats.org/officeDocument/2006/relationships/hyperlink" Target="https://login.consultant.ru/link/?req=doc&amp;base=LAW&amp;n=421138&amp;date=01.01.2026&amp;dst=100158&amp;field=134&amp;demo=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433012</Words>
  <Characters>2468173</Characters>
  <Application>Microsoft Office Word</Application>
  <DocSecurity>0</DocSecurity>
  <Lines>20568</Lines>
  <Paragraphs>5790</Paragraphs>
  <ScaleCrop>false</ScaleCrop>
  <Company>КонсультантПлюс Версия 4025.00.30</Company>
  <LinksUpToDate>false</LinksUpToDate>
  <CharactersWithSpaces>2895395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"Градостроительный кодекс Российской Федерации" от 29.12.2004 N 190-ФЗ
(ред. от 28.12.2025)</dc:title>
  <cp:lastModifiedBy>ZAQW</cp:lastModifiedBy>
  <cp:revision>2</cp:revision>
  <dcterms:created xsi:type="dcterms:W3CDTF">2026-01-01T07:51:00Z</dcterms:created>
  <dcterms:modified xsi:type="dcterms:W3CDTF">2026-01-01T07:53:00Z</dcterms:modified>
</cp:coreProperties>
</file>