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70" w:rsidRDefault="00300BBA" w:rsidP="003143AF">
      <w:pPr>
        <w:pStyle w:val="1"/>
        <w:spacing w:before="6080"/>
        <w:ind w:firstLine="0"/>
        <w:jc w:val="center"/>
      </w:pPr>
      <w:r>
        <w:rPr>
          <w:b/>
          <w:bCs/>
        </w:rPr>
        <w:t>МЕТОДИЧЕСКИЕ РЕКОМЕНДАЦИИ</w:t>
      </w:r>
      <w:r>
        <w:rPr>
          <w:b/>
          <w:bCs/>
        </w:rPr>
        <w:br/>
      </w:r>
      <w:r>
        <w:t>по подготовке населения к действиям при угрозе и возникновении</w:t>
      </w:r>
      <w:r>
        <w:br/>
      </w:r>
      <w:proofErr w:type="spellStart"/>
      <w:r>
        <w:t>сейсмособытий</w:t>
      </w:r>
      <w:proofErr w:type="spellEnd"/>
    </w:p>
    <w:p w:rsidR="003143AF" w:rsidRDefault="003143AF" w:rsidP="003143AF">
      <w:pPr>
        <w:pStyle w:val="1"/>
        <w:ind w:firstLine="0"/>
        <w:jc w:val="center"/>
      </w:pPr>
      <w:r>
        <w:t>(письмо МЧС России от 15.10.2026 № 43-7122-11)</w:t>
      </w: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3143AF" w:rsidRDefault="003143AF" w:rsidP="003143AF">
      <w:pPr>
        <w:pStyle w:val="1"/>
        <w:ind w:firstLine="0"/>
        <w:jc w:val="center"/>
      </w:pPr>
    </w:p>
    <w:p w:rsidR="00C72C70" w:rsidRDefault="00300BBA">
      <w:pPr>
        <w:pStyle w:val="1"/>
        <w:spacing w:line="240" w:lineRule="auto"/>
        <w:ind w:firstLine="0"/>
        <w:jc w:val="center"/>
      </w:pPr>
      <w:r>
        <w:t>Москва, 2026 г.</w:t>
      </w:r>
    </w:p>
    <w:p w:rsidR="003143AF" w:rsidRDefault="003143A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  <w:br w:type="page"/>
      </w:r>
    </w:p>
    <w:p w:rsidR="00C72C70" w:rsidRDefault="00300BBA">
      <w:pPr>
        <w:pStyle w:val="1"/>
        <w:spacing w:after="360" w:line="257" w:lineRule="auto"/>
        <w:ind w:firstLine="0"/>
        <w:jc w:val="center"/>
      </w:pPr>
      <w:r>
        <w:rPr>
          <w:b/>
          <w:bCs/>
        </w:rPr>
        <w:lastRenderedPageBreak/>
        <w:t>СОДЕРЖАНИЕ</w:t>
      </w:r>
    </w:p>
    <w:p w:rsidR="00C72C70" w:rsidRDefault="00300BBA">
      <w:pPr>
        <w:pStyle w:val="a7"/>
        <w:tabs>
          <w:tab w:val="right" w:leader="dot" w:pos="9351"/>
        </w:tabs>
        <w:ind w:left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16" w:tooltip="Current Document">
        <w:r>
          <w:t>ПЕРЕЧЕНЬ СОКРАЩЕНИЙ</w:t>
        </w:r>
        <w:r>
          <w:tab/>
          <w:t>4</w:t>
        </w:r>
      </w:hyperlink>
    </w:p>
    <w:p w:rsidR="00C72C70" w:rsidRDefault="00300BBA">
      <w:pPr>
        <w:pStyle w:val="a7"/>
        <w:tabs>
          <w:tab w:val="right" w:leader="dot" w:pos="9351"/>
        </w:tabs>
        <w:ind w:left="0"/>
        <w:jc w:val="both"/>
      </w:pPr>
      <w:hyperlink w:anchor="bookmark21" w:tooltip="Current Document">
        <w:r>
          <w:t>ОБЩИЕ ПОЛОЖЕНИЯ</w:t>
        </w:r>
        <w:r>
          <w:tab/>
          <w:t>5</w:t>
        </w:r>
      </w:hyperlink>
    </w:p>
    <w:p w:rsidR="00C72C70" w:rsidRDefault="00300BBA">
      <w:pPr>
        <w:pStyle w:val="a7"/>
        <w:numPr>
          <w:ilvl w:val="0"/>
          <w:numId w:val="1"/>
        </w:numPr>
        <w:tabs>
          <w:tab w:val="left" w:pos="661"/>
        </w:tabs>
        <w:spacing w:after="0"/>
        <w:ind w:left="0"/>
        <w:jc w:val="both"/>
      </w:pPr>
      <w:hyperlink w:anchor="bookmark27" w:tooltip="Current Document">
        <w:bookmarkStart w:id="0" w:name="bookmark1"/>
        <w:bookmarkEnd w:id="0"/>
        <w:r>
          <w:t>ПОДГОТОВКА НАСЕЛЕНИЯ К ДЕЙСТВИЯМ ПРИ УГРОЗЕ</w:t>
        </w:r>
      </w:hyperlink>
    </w:p>
    <w:p w:rsidR="00C72C70" w:rsidRDefault="00300BBA">
      <w:pPr>
        <w:pStyle w:val="a7"/>
        <w:tabs>
          <w:tab w:val="right" w:leader="dot" w:pos="9351"/>
        </w:tabs>
        <w:ind w:left="0"/>
        <w:jc w:val="both"/>
      </w:pPr>
      <w:r>
        <w:t>И ВОЗНИКНОВЕНИИ СЕЙСМОСОБЫТИЙ</w:t>
      </w:r>
      <w:r>
        <w:tab/>
        <w:t>6</w:t>
      </w:r>
    </w:p>
    <w:p w:rsidR="00C72C70" w:rsidRDefault="00300BBA">
      <w:pPr>
        <w:pStyle w:val="a7"/>
        <w:numPr>
          <w:ilvl w:val="0"/>
          <w:numId w:val="2"/>
        </w:numPr>
        <w:tabs>
          <w:tab w:val="left" w:pos="890"/>
        </w:tabs>
        <w:spacing w:after="0"/>
        <w:ind w:left="0" w:firstLine="240"/>
        <w:jc w:val="both"/>
      </w:pPr>
      <w:hyperlink w:anchor="bookmark29" w:tooltip="Current Document">
        <w:bookmarkStart w:id="1" w:name="bookmark2"/>
        <w:bookmarkEnd w:id="1"/>
        <w:r>
          <w:t>Рекомендации по использованию форм и методов подготовки</w:t>
        </w:r>
      </w:hyperlink>
    </w:p>
    <w:p w:rsidR="00C72C70" w:rsidRDefault="00300BBA">
      <w:pPr>
        <w:pStyle w:val="a7"/>
        <w:tabs>
          <w:tab w:val="left" w:leader="dot" w:pos="9072"/>
        </w:tabs>
        <w:ind w:left="0" w:firstLine="240"/>
        <w:jc w:val="both"/>
      </w:pPr>
      <w:hyperlink w:anchor="bookmark24" w:tooltip="Current Document">
        <w:r>
          <w:t>населения к действиям при угрозе и возникновении сейсмособытий</w:t>
        </w:r>
        <w:r>
          <w:tab/>
          <w:t>6</w:t>
        </w:r>
      </w:hyperlink>
    </w:p>
    <w:p w:rsidR="00C72C70" w:rsidRDefault="00300BBA">
      <w:pPr>
        <w:pStyle w:val="a7"/>
        <w:numPr>
          <w:ilvl w:val="0"/>
          <w:numId w:val="2"/>
        </w:numPr>
        <w:tabs>
          <w:tab w:val="left" w:pos="890"/>
        </w:tabs>
        <w:spacing w:after="0"/>
        <w:jc w:val="both"/>
      </w:pPr>
      <w:hyperlink w:anchor="bookmark34" w:tooltip="Current Document">
        <w:bookmarkStart w:id="2" w:name="bookmark3"/>
        <w:bookmarkEnd w:id="2"/>
        <w:r>
          <w:t>Рекомендации по проведен</w:t>
        </w:r>
        <w:r>
          <w:t>ию теоретической и практической</w:t>
        </w:r>
      </w:hyperlink>
      <w:r>
        <w:t xml:space="preserve"> </w:t>
      </w:r>
      <w:hyperlink w:anchor="bookmark34" w:tooltip="Current Document">
        <w:r>
          <w:t>подготовки населения к действиям при угрозе и возникновении</w:t>
        </w:r>
      </w:hyperlink>
    </w:p>
    <w:p w:rsidR="00C72C70" w:rsidRDefault="00300BBA">
      <w:pPr>
        <w:pStyle w:val="a7"/>
        <w:tabs>
          <w:tab w:val="left" w:leader="dot" w:pos="9072"/>
        </w:tabs>
        <w:ind w:left="0" w:firstLine="240"/>
        <w:jc w:val="both"/>
      </w:pPr>
      <w:r>
        <w:t>сейсмособытий</w:t>
      </w:r>
      <w:r>
        <w:tab/>
        <w:t>9</w:t>
      </w:r>
    </w:p>
    <w:p w:rsidR="00C72C70" w:rsidRDefault="00300BBA">
      <w:pPr>
        <w:pStyle w:val="a7"/>
        <w:numPr>
          <w:ilvl w:val="0"/>
          <w:numId w:val="2"/>
        </w:numPr>
        <w:tabs>
          <w:tab w:val="left" w:pos="890"/>
          <w:tab w:val="right" w:leader="dot" w:pos="9351"/>
        </w:tabs>
        <w:jc w:val="both"/>
      </w:pPr>
      <w:hyperlink w:anchor="bookmark31" w:tooltip="Current Document">
        <w:bookmarkStart w:id="3" w:name="bookmark4"/>
        <w:bookmarkEnd w:id="3"/>
        <w:r>
          <w:t>Проведение анализа и оценки результато</w:t>
        </w:r>
        <w:r>
          <w:t>в подготовки населения к действиям при угрозе и возникновении сейсмособытий</w:t>
        </w:r>
        <w:r>
          <w:tab/>
          <w:t>11</w:t>
        </w:r>
      </w:hyperlink>
    </w:p>
    <w:p w:rsidR="00C72C70" w:rsidRDefault="00300BBA">
      <w:pPr>
        <w:pStyle w:val="a7"/>
        <w:numPr>
          <w:ilvl w:val="0"/>
          <w:numId w:val="1"/>
        </w:numPr>
        <w:tabs>
          <w:tab w:val="left" w:pos="661"/>
        </w:tabs>
        <w:spacing w:after="0" w:line="259" w:lineRule="auto"/>
        <w:ind w:left="0"/>
        <w:jc w:val="both"/>
      </w:pPr>
      <w:hyperlink w:anchor="bookmark48" w:tooltip="Current Document">
        <w:bookmarkStart w:id="4" w:name="bookmark5"/>
        <w:bookmarkEnd w:id="4"/>
        <w:r>
          <w:t>ОРГАНИЗАЦИЯ МЕТОДИЧЕСКОГО СОПРОВОЖДЕНИЯ</w:t>
        </w:r>
      </w:hyperlink>
    </w:p>
    <w:p w:rsidR="00C72C70" w:rsidRDefault="00300BBA">
      <w:pPr>
        <w:pStyle w:val="a7"/>
        <w:tabs>
          <w:tab w:val="right" w:leader="dot" w:pos="9351"/>
        </w:tabs>
        <w:spacing w:line="259" w:lineRule="auto"/>
        <w:ind w:left="0"/>
        <w:jc w:val="both"/>
      </w:pPr>
      <w:hyperlink w:anchor="bookmark50" w:tooltip="Current Document">
        <w:r>
          <w:t xml:space="preserve">ОРГАНИЗАЦИЯМИ (РАБОТОДАТЕЛЯМИ) ДЕЙСТВИЙ СВОИХ РАБОТНИКОВ ПРИ УГРОЗЕ И ВОЗНИКНОВЕНИИ СЕЙСМОСОБЫТИЙ </w:t>
        </w:r>
        <w:r>
          <w:tab/>
          <w:t xml:space="preserve"> 13</w:t>
        </w:r>
      </w:hyperlink>
    </w:p>
    <w:p w:rsidR="00C72C70" w:rsidRDefault="00300BBA">
      <w:pPr>
        <w:pStyle w:val="a7"/>
        <w:numPr>
          <w:ilvl w:val="0"/>
          <w:numId w:val="3"/>
        </w:numPr>
        <w:tabs>
          <w:tab w:val="left" w:pos="890"/>
        </w:tabs>
        <w:spacing w:after="0" w:line="262" w:lineRule="auto"/>
        <w:jc w:val="both"/>
      </w:pPr>
      <w:hyperlink w:anchor="bookmark53" w:tooltip="Current Document">
        <w:bookmarkStart w:id="5" w:name="bookmark6"/>
        <w:bookmarkEnd w:id="5"/>
        <w:r>
          <w:t>Рекомендации по организации и проведению инструктажей</w:t>
        </w:r>
      </w:hyperlink>
    </w:p>
    <w:p w:rsidR="00C72C70" w:rsidRDefault="00300BBA">
      <w:pPr>
        <w:pStyle w:val="a7"/>
        <w:tabs>
          <w:tab w:val="right" w:leader="dot" w:pos="9351"/>
        </w:tabs>
        <w:spacing w:line="262" w:lineRule="auto"/>
        <w:jc w:val="both"/>
      </w:pPr>
      <w:hyperlink w:anchor="bookmark55" w:tooltip="Current Document">
        <w:r>
          <w:t xml:space="preserve">по действиям работников организаций при угрозе и возникновении сейсмособытий </w:t>
        </w:r>
        <w:r>
          <w:tab/>
          <w:t xml:space="preserve"> 13</w:t>
        </w:r>
      </w:hyperlink>
    </w:p>
    <w:p w:rsidR="00C72C70" w:rsidRDefault="00300BBA">
      <w:pPr>
        <w:pStyle w:val="a7"/>
        <w:numPr>
          <w:ilvl w:val="0"/>
          <w:numId w:val="3"/>
        </w:numPr>
        <w:tabs>
          <w:tab w:val="left" w:pos="890"/>
        </w:tabs>
        <w:spacing w:after="0"/>
        <w:ind w:left="0" w:firstLine="240"/>
        <w:jc w:val="both"/>
      </w:pPr>
      <w:hyperlink w:anchor="bookmark58" w:tooltip="Current Document">
        <w:bookmarkStart w:id="6" w:name="bookmark7"/>
        <w:bookmarkEnd w:id="6"/>
        <w:r>
          <w:t>Рекомендации по проведению практической подготовки работников</w:t>
        </w:r>
      </w:hyperlink>
    </w:p>
    <w:p w:rsidR="00C72C70" w:rsidRDefault="00300BBA">
      <w:pPr>
        <w:pStyle w:val="a7"/>
        <w:tabs>
          <w:tab w:val="left" w:leader="dot" w:pos="9072"/>
        </w:tabs>
        <w:ind w:left="0" w:firstLine="240"/>
        <w:jc w:val="both"/>
      </w:pPr>
      <w:hyperlink w:anchor="bookmark60" w:tooltip="Current Document">
        <w:r>
          <w:t>организации к действиям при угрозе и возникновении сейсмособытий</w:t>
        </w:r>
        <w:r>
          <w:tab/>
          <w:t>17</w:t>
        </w:r>
      </w:hyperlink>
    </w:p>
    <w:p w:rsidR="00C72C70" w:rsidRDefault="00300BBA">
      <w:pPr>
        <w:pStyle w:val="a7"/>
        <w:numPr>
          <w:ilvl w:val="0"/>
          <w:numId w:val="1"/>
        </w:numPr>
        <w:tabs>
          <w:tab w:val="left" w:pos="661"/>
        </w:tabs>
        <w:spacing w:after="0"/>
        <w:ind w:left="0"/>
        <w:jc w:val="both"/>
      </w:pPr>
      <w:hyperlink w:anchor="bookmark63" w:tooltip="Current Document">
        <w:bookmarkStart w:id="7" w:name="bookmark8"/>
        <w:bookmarkEnd w:id="7"/>
        <w:r>
          <w:t>РЕКОМЕНДАЦИИ ПО РАЗРАБОТКЕ ПОРЯДКА И АЛГОРИТМОВ</w:t>
        </w:r>
      </w:hyperlink>
    </w:p>
    <w:p w:rsidR="00C72C70" w:rsidRDefault="00300BBA">
      <w:pPr>
        <w:pStyle w:val="a7"/>
        <w:tabs>
          <w:tab w:val="right" w:leader="dot" w:pos="9351"/>
        </w:tabs>
        <w:ind w:left="0"/>
        <w:jc w:val="both"/>
      </w:pPr>
      <w:hyperlink w:anchor="bookmark65" w:tooltip="Current Document">
        <w:r>
          <w:t xml:space="preserve">ДЕЙСТВИЙ ПЕРСОНАЛА </w:t>
        </w:r>
        <w:r>
          <w:t>ОБЪЕКТОВ ИНФРАСТРУКТУРЫ ПРИ УГРОЗЕ И ВОЗНИКНОВЕНИИ СЕЙСМОСОБЫТИЙ</w:t>
        </w:r>
        <w:r>
          <w:tab/>
          <w:t>20</w:t>
        </w:r>
      </w:hyperlink>
    </w:p>
    <w:p w:rsidR="00C72C70" w:rsidRDefault="00300BBA">
      <w:pPr>
        <w:pStyle w:val="a7"/>
        <w:numPr>
          <w:ilvl w:val="0"/>
          <w:numId w:val="4"/>
        </w:numPr>
        <w:tabs>
          <w:tab w:val="left" w:pos="890"/>
        </w:tabs>
        <w:spacing w:after="0"/>
        <w:jc w:val="both"/>
      </w:pPr>
      <w:hyperlink w:anchor="bookmark69" w:tooltip="Current Document">
        <w:bookmarkStart w:id="8" w:name="bookmark9"/>
        <w:bookmarkEnd w:id="8"/>
        <w:r>
          <w:t>Рекомендации по использованию типового порядка действий</w:t>
        </w:r>
      </w:hyperlink>
    </w:p>
    <w:p w:rsidR="00C72C70" w:rsidRDefault="00300BBA">
      <w:pPr>
        <w:pStyle w:val="a7"/>
        <w:tabs>
          <w:tab w:val="right" w:leader="dot" w:pos="9351"/>
        </w:tabs>
        <w:jc w:val="both"/>
      </w:pPr>
      <w:hyperlink w:anchor="bookmark71" w:tooltip="Current Document">
        <w:r>
          <w:t>персонала объектов инф</w:t>
        </w:r>
        <w:r>
          <w:t>раструктуры при угрозе и возникновении сейсмособытий</w:t>
        </w:r>
        <w:r>
          <w:tab/>
          <w:t>20</w:t>
        </w:r>
      </w:hyperlink>
    </w:p>
    <w:p w:rsidR="00C72C70" w:rsidRDefault="00300BBA">
      <w:pPr>
        <w:pStyle w:val="a7"/>
        <w:numPr>
          <w:ilvl w:val="0"/>
          <w:numId w:val="4"/>
        </w:numPr>
        <w:tabs>
          <w:tab w:val="left" w:pos="890"/>
        </w:tabs>
        <w:spacing w:after="0"/>
        <w:jc w:val="both"/>
      </w:pPr>
      <w:hyperlink w:anchor="bookmark87" w:tooltip="Current Document">
        <w:bookmarkStart w:id="9" w:name="bookmark10"/>
        <w:bookmarkEnd w:id="9"/>
        <w:r>
          <w:t>Рекомендации по разработке порядка и алгоритмов действий</w:t>
        </w:r>
      </w:hyperlink>
    </w:p>
    <w:p w:rsidR="00C72C70" w:rsidRDefault="00300BBA">
      <w:pPr>
        <w:pStyle w:val="a7"/>
        <w:tabs>
          <w:tab w:val="right" w:leader="dot" w:pos="9351"/>
        </w:tabs>
        <w:jc w:val="both"/>
      </w:pPr>
      <w:hyperlink w:anchor="bookmark89" w:tooltip="Current Document">
        <w:r>
          <w:t xml:space="preserve">персонала объектов транспортной инфраструктуры при угрозе и возникновении сейсмособытий </w:t>
        </w:r>
        <w:r>
          <w:tab/>
          <w:t xml:space="preserve"> 25</w:t>
        </w:r>
      </w:hyperlink>
    </w:p>
    <w:p w:rsidR="00C72C70" w:rsidRDefault="00300BBA">
      <w:pPr>
        <w:pStyle w:val="a7"/>
        <w:numPr>
          <w:ilvl w:val="0"/>
          <w:numId w:val="4"/>
        </w:numPr>
        <w:tabs>
          <w:tab w:val="left" w:pos="890"/>
        </w:tabs>
        <w:spacing w:after="0"/>
        <w:jc w:val="both"/>
      </w:pPr>
      <w:hyperlink w:anchor="bookmark92" w:tooltip="Current Document">
        <w:bookmarkStart w:id="10" w:name="bookmark11"/>
        <w:bookmarkEnd w:id="10"/>
        <w:r>
          <w:t>Рекомендации по разработке порядка и алгоритмов действий</w:t>
        </w:r>
      </w:hyperlink>
    </w:p>
    <w:p w:rsidR="00C72C70" w:rsidRDefault="00300BBA">
      <w:pPr>
        <w:pStyle w:val="a7"/>
        <w:tabs>
          <w:tab w:val="right" w:leader="dot" w:pos="9351"/>
        </w:tabs>
        <w:jc w:val="both"/>
      </w:pPr>
      <w:hyperlink w:anchor="bookmark94" w:tooltip="Current Document">
        <w:r>
          <w:t xml:space="preserve">персонала объектов социально значимой инфраструктуры при угрозе и возникновении сейсмособытий </w:t>
        </w:r>
        <w:r>
          <w:tab/>
          <w:t xml:space="preserve"> 26</w:t>
        </w:r>
      </w:hyperlink>
    </w:p>
    <w:p w:rsidR="00C72C70" w:rsidRDefault="00300BBA">
      <w:pPr>
        <w:pStyle w:val="a7"/>
        <w:numPr>
          <w:ilvl w:val="0"/>
          <w:numId w:val="4"/>
        </w:numPr>
        <w:tabs>
          <w:tab w:val="left" w:pos="890"/>
        </w:tabs>
        <w:spacing w:after="0"/>
        <w:jc w:val="both"/>
      </w:pPr>
      <w:hyperlink w:anchor="bookmark97" w:tooltip="Current Document">
        <w:bookmarkStart w:id="11" w:name="bookmark12"/>
        <w:bookmarkEnd w:id="11"/>
        <w:r>
          <w:t>Рекомендации по разработке порядка и алгоритмов действий</w:t>
        </w:r>
      </w:hyperlink>
    </w:p>
    <w:p w:rsidR="00C72C70" w:rsidRDefault="00300BBA">
      <w:pPr>
        <w:pStyle w:val="a7"/>
        <w:tabs>
          <w:tab w:val="right" w:leader="dot" w:pos="9351"/>
        </w:tabs>
        <w:jc w:val="both"/>
      </w:pPr>
      <w:hyperlink w:anchor="bookmark99" w:tooltip="Current Document">
        <w:r>
          <w:t xml:space="preserve">персонала объектов производственной инфраструктуры при угрозе и возникновении сейсмособытий </w:t>
        </w:r>
        <w:r>
          <w:tab/>
          <w:t xml:space="preserve"> 27</w:t>
        </w:r>
      </w:hyperlink>
      <w:r>
        <w:fldChar w:fldCharType="end"/>
      </w:r>
    </w:p>
    <w:p w:rsidR="00C72C70" w:rsidRDefault="00300BBA">
      <w:pPr>
        <w:pStyle w:val="1"/>
        <w:numPr>
          <w:ilvl w:val="0"/>
          <w:numId w:val="4"/>
        </w:numPr>
        <w:tabs>
          <w:tab w:val="left" w:pos="895"/>
        </w:tabs>
        <w:spacing w:line="262" w:lineRule="auto"/>
        <w:ind w:left="240" w:firstLine="0"/>
        <w:jc w:val="both"/>
      </w:pPr>
      <w:hyperlink w:anchor="bookmark102" w:tooltip="Current Document">
        <w:bookmarkStart w:id="12" w:name="bookmark13"/>
        <w:bookmarkEnd w:id="12"/>
        <w:r>
          <w:t>Рекомендации по разработке порядка и алгоритмов действий</w:t>
        </w:r>
      </w:hyperlink>
    </w:p>
    <w:p w:rsidR="00C72C70" w:rsidRDefault="00300BBA">
      <w:pPr>
        <w:pStyle w:val="1"/>
        <w:tabs>
          <w:tab w:val="right" w:leader="dot" w:pos="9348"/>
        </w:tabs>
        <w:spacing w:after="60" w:line="262" w:lineRule="auto"/>
        <w:ind w:left="240" w:firstLine="0"/>
        <w:jc w:val="both"/>
      </w:pPr>
      <w:hyperlink w:anchor="bookmark102" w:tooltip="Current Document">
        <w:r>
          <w:t>персонала объектов жилищно-коммунальной инфраструктуры при угрозе</w:t>
        </w:r>
      </w:hyperlink>
      <w:r>
        <w:t xml:space="preserve"> </w:t>
      </w:r>
      <w:hyperlink w:anchor="bookmark102" w:tooltip="Current Document">
        <w:r>
          <w:t xml:space="preserve">и возникновении </w:t>
        </w:r>
        <w:proofErr w:type="spellStart"/>
        <w:r>
          <w:t>сейсмособытий</w:t>
        </w:r>
        <w:proofErr w:type="spellEnd"/>
        <w:r>
          <w:tab/>
          <w:t>28</w:t>
        </w:r>
      </w:hyperlink>
    </w:p>
    <w:p w:rsidR="00C72C70" w:rsidRDefault="00300BBA">
      <w:pPr>
        <w:pStyle w:val="1"/>
        <w:numPr>
          <w:ilvl w:val="0"/>
          <w:numId w:val="4"/>
        </w:numPr>
        <w:tabs>
          <w:tab w:val="left" w:pos="895"/>
        </w:tabs>
        <w:spacing w:line="257" w:lineRule="auto"/>
        <w:ind w:left="240" w:firstLine="0"/>
        <w:jc w:val="both"/>
      </w:pPr>
      <w:hyperlink w:anchor="bookmark107" w:tooltip="Current Document">
        <w:bookmarkStart w:id="13" w:name="bookmark14"/>
        <w:bookmarkEnd w:id="13"/>
        <w:r>
          <w:t>Рекомендации по ра</w:t>
        </w:r>
        <w:r>
          <w:t>зработке порядка и алгоритмов действий</w:t>
        </w:r>
      </w:hyperlink>
      <w:r>
        <w:t xml:space="preserve"> </w:t>
      </w:r>
      <w:hyperlink w:anchor="bookmark107" w:tooltip="Current Document">
        <w:r>
          <w:t>персонала организаций, осуществляющих деятельность по содержанию</w:t>
        </w:r>
      </w:hyperlink>
    </w:p>
    <w:p w:rsidR="00C72C70" w:rsidRDefault="00300BBA">
      <w:pPr>
        <w:pStyle w:val="1"/>
        <w:tabs>
          <w:tab w:val="right" w:leader="dot" w:pos="9348"/>
        </w:tabs>
        <w:spacing w:after="60" w:line="257" w:lineRule="auto"/>
        <w:ind w:left="240" w:firstLine="0"/>
        <w:jc w:val="both"/>
      </w:pPr>
      <w:hyperlink w:anchor="bookmark107" w:tooltip="Current Document">
        <w:r>
          <w:t>и использованию животных при угрозе и во</w:t>
        </w:r>
        <w:r>
          <w:t>зникновении</w:t>
        </w:r>
      </w:hyperlink>
      <w:r>
        <w:t xml:space="preserve"> </w:t>
      </w:r>
      <w:hyperlink w:anchor="bookmark107" w:tooltip="Current Document">
        <w:proofErr w:type="spellStart"/>
        <w:r>
          <w:t>сейсмособытий</w:t>
        </w:r>
        <w:proofErr w:type="spellEnd"/>
        <w:r>
          <w:tab/>
          <w:t>29</w:t>
        </w:r>
      </w:hyperlink>
    </w:p>
    <w:p w:rsidR="00C72C70" w:rsidRDefault="00300BBA">
      <w:pPr>
        <w:pStyle w:val="1"/>
        <w:spacing w:after="60" w:line="240" w:lineRule="auto"/>
        <w:ind w:firstLine="240"/>
        <w:sectPr w:rsidR="00C72C70">
          <w:headerReference w:type="default" r:id="rId8"/>
          <w:headerReference w:type="first" r:id="rId9"/>
          <w:pgSz w:w="11900" w:h="16840"/>
          <w:pgMar w:top="1268" w:right="823" w:bottom="1316" w:left="1665" w:header="0" w:footer="3" w:gutter="0"/>
          <w:pgNumType w:start="1"/>
          <w:cols w:space="720"/>
          <w:noEndnote/>
          <w:titlePg/>
          <w:docGrid w:linePitch="360"/>
        </w:sectPr>
      </w:pPr>
      <w:hyperlink w:anchor="bookmark116" w:tooltip="Current Document">
        <w:r>
          <w:t>Приложение</w:t>
        </w:r>
      </w:hyperlink>
    </w:p>
    <w:p w:rsidR="00C72C70" w:rsidRDefault="00300BBA">
      <w:pPr>
        <w:pStyle w:val="11"/>
        <w:keepNext/>
        <w:keepLines/>
      </w:pPr>
      <w:bookmarkStart w:id="14" w:name="bookmark15"/>
      <w:bookmarkStart w:id="15" w:name="bookmark16"/>
      <w:bookmarkStart w:id="16" w:name="bookmark17"/>
      <w:r>
        <w:lastRenderedPageBreak/>
        <w:t>ПЕРЕЧЕНЬ СОКРАЩЕНИЙ</w:t>
      </w:r>
      <w:bookmarkEnd w:id="14"/>
      <w:bookmarkEnd w:id="15"/>
      <w:bookmarkEnd w:id="16"/>
    </w:p>
    <w:p w:rsidR="00C72C70" w:rsidRDefault="00300BBA">
      <w:pPr>
        <w:pStyle w:val="1"/>
        <w:ind w:firstLine="720"/>
        <w:jc w:val="both"/>
      </w:pPr>
      <w:bookmarkStart w:id="17" w:name="bookmark18"/>
      <w:r>
        <w:t>«БЖД» - «Безопасность жизнедеятельности»;</w:t>
      </w:r>
      <w:bookmarkEnd w:id="17"/>
    </w:p>
    <w:p w:rsidR="00C72C70" w:rsidRDefault="00300BBA">
      <w:pPr>
        <w:pStyle w:val="1"/>
        <w:ind w:firstLine="720"/>
        <w:jc w:val="both"/>
      </w:pPr>
      <w:r>
        <w:t>ГО - гражданская оборона;</w:t>
      </w:r>
    </w:p>
    <w:p w:rsidR="00C72C70" w:rsidRDefault="00300BBA">
      <w:pPr>
        <w:pStyle w:val="1"/>
        <w:ind w:firstLine="720"/>
        <w:jc w:val="both"/>
      </w:pPr>
      <w:r>
        <w:t>ДОТ - дистанционные образовательные технологии;</w:t>
      </w:r>
    </w:p>
    <w:p w:rsidR="00C72C70" w:rsidRDefault="00300BBA">
      <w:pPr>
        <w:pStyle w:val="1"/>
        <w:ind w:firstLine="720"/>
        <w:jc w:val="both"/>
      </w:pPr>
      <w:r>
        <w:t>ЕСПН ГО и ЧС - единая система подготовки населения в об</w:t>
      </w:r>
      <w:r>
        <w:t>ласти гражданской обороны и защиты от чрезвычайных ситуаций;</w:t>
      </w:r>
    </w:p>
    <w:p w:rsidR="00C72C70" w:rsidRDefault="00300BBA">
      <w:pPr>
        <w:pStyle w:val="1"/>
        <w:ind w:firstLine="720"/>
        <w:jc w:val="both"/>
      </w:pPr>
      <w:r>
        <w:t>ЗНТЧС - защита населения и территорий от чрезвычайных ситуаций;</w:t>
      </w:r>
    </w:p>
    <w:p w:rsidR="00C72C70" w:rsidRDefault="00300BBA">
      <w:pPr>
        <w:pStyle w:val="1"/>
        <w:ind w:firstLine="720"/>
        <w:jc w:val="both"/>
      </w:pPr>
      <w:r>
        <w:t>курсы ГО и ЧС - курсы гражданской обороны муниципальных образований;</w:t>
      </w:r>
    </w:p>
    <w:p w:rsidR="00C72C70" w:rsidRDefault="00300BBA">
      <w:pPr>
        <w:pStyle w:val="1"/>
        <w:ind w:firstLine="720"/>
        <w:jc w:val="both"/>
      </w:pPr>
      <w:r>
        <w:t>НАСФ - нештатные аварийно-спасательные формирования;</w:t>
      </w:r>
    </w:p>
    <w:p w:rsidR="00C72C70" w:rsidRDefault="00300BBA">
      <w:pPr>
        <w:pStyle w:val="1"/>
        <w:ind w:firstLine="720"/>
        <w:jc w:val="both"/>
      </w:pPr>
      <w:r>
        <w:t>НФГО - не</w:t>
      </w:r>
      <w:r>
        <w:t>штатные формирования по обеспечению выполнения мероприятий по гражданской обороне;</w:t>
      </w:r>
    </w:p>
    <w:p w:rsidR="00C72C70" w:rsidRDefault="00300BBA">
      <w:pPr>
        <w:pStyle w:val="1"/>
        <w:ind w:firstLine="720"/>
        <w:jc w:val="both"/>
      </w:pPr>
      <w:r>
        <w:t>«ОБЗР» - «Основы безопасности и защиты Родины»;</w:t>
      </w:r>
    </w:p>
    <w:p w:rsidR="00C72C70" w:rsidRDefault="00300BBA">
      <w:pPr>
        <w:pStyle w:val="1"/>
        <w:ind w:firstLine="720"/>
        <w:jc w:val="both"/>
      </w:pPr>
      <w:r>
        <w:t>ОГВ - орган государственной власти;</w:t>
      </w:r>
    </w:p>
    <w:p w:rsidR="00C72C70" w:rsidRDefault="00300BBA">
      <w:pPr>
        <w:pStyle w:val="1"/>
        <w:ind w:firstLine="720"/>
        <w:jc w:val="both"/>
      </w:pPr>
      <w:r>
        <w:t>ОМСУ - орган местного самоуправления;</w:t>
      </w:r>
    </w:p>
    <w:p w:rsidR="00C72C70" w:rsidRDefault="00300BBA">
      <w:pPr>
        <w:pStyle w:val="1"/>
        <w:ind w:firstLine="720"/>
        <w:jc w:val="both"/>
      </w:pPr>
      <w:r>
        <w:t>ПКЧС и ОПБ - Правительственная комиссия по предупре</w:t>
      </w:r>
      <w:r>
        <w:t>ждению и ликвидации чрезвычайных ситуаций и обеспечению пожарной безопасности;</w:t>
      </w:r>
    </w:p>
    <w:p w:rsidR="00C72C70" w:rsidRDefault="00300BBA">
      <w:pPr>
        <w:pStyle w:val="1"/>
        <w:ind w:firstLine="720"/>
        <w:jc w:val="both"/>
      </w:pPr>
      <w:r>
        <w:t>РСЧС - единая государственная система предупреждения и ликвидации чрезвычайных ситуаций;</w:t>
      </w:r>
    </w:p>
    <w:p w:rsidR="00C72C70" w:rsidRDefault="00300BBA">
      <w:pPr>
        <w:pStyle w:val="1"/>
        <w:ind w:firstLine="720"/>
        <w:jc w:val="both"/>
      </w:pPr>
      <w:r>
        <w:t>СМИ - средства массовой информации;</w:t>
      </w:r>
    </w:p>
    <w:p w:rsidR="00C72C70" w:rsidRDefault="00300BBA">
      <w:pPr>
        <w:pStyle w:val="1"/>
        <w:ind w:firstLine="720"/>
        <w:jc w:val="both"/>
      </w:pPr>
      <w:r>
        <w:t>УКП - учебно-консультационный пункт по гражданской о</w:t>
      </w:r>
      <w:r>
        <w:t>бороне и чрезвычайным ситуациям;</w:t>
      </w:r>
    </w:p>
    <w:p w:rsidR="00C72C70" w:rsidRDefault="00300BBA">
      <w:pPr>
        <w:pStyle w:val="1"/>
        <w:ind w:firstLine="720"/>
        <w:jc w:val="both"/>
      </w:pPr>
      <w:r>
        <w:t>УМЦ - учебно-методический центр по гражданской обороне и чрезвычайным ситуациям;</w:t>
      </w:r>
    </w:p>
    <w:p w:rsidR="00C72C70" w:rsidRDefault="00300BBA">
      <w:pPr>
        <w:pStyle w:val="1"/>
        <w:ind w:firstLine="720"/>
        <w:jc w:val="both"/>
      </w:pPr>
      <w:r>
        <w:t>ФОИВ - федеральные органы исполнительной власти;</w:t>
      </w:r>
    </w:p>
    <w:p w:rsidR="00C72C70" w:rsidRDefault="00300BBA">
      <w:pPr>
        <w:pStyle w:val="1"/>
        <w:ind w:firstLine="720"/>
        <w:jc w:val="both"/>
        <w:sectPr w:rsidR="00C72C70">
          <w:pgSz w:w="11900" w:h="16840"/>
          <w:pgMar w:top="1220" w:right="828" w:bottom="1220" w:left="1665" w:header="0" w:footer="3" w:gutter="0"/>
          <w:cols w:space="720"/>
          <w:noEndnote/>
          <w:docGrid w:linePitch="360"/>
        </w:sectPr>
      </w:pPr>
      <w:r>
        <w:t>ЧС - чрезвычайная ситуация.</w:t>
      </w:r>
    </w:p>
    <w:p w:rsidR="00C72C70" w:rsidRDefault="00300BBA">
      <w:pPr>
        <w:pStyle w:val="11"/>
        <w:keepNext/>
        <w:keepLines/>
      </w:pPr>
      <w:bookmarkStart w:id="18" w:name="bookmark20"/>
      <w:bookmarkStart w:id="19" w:name="bookmark21"/>
      <w:bookmarkStart w:id="20" w:name="bookmark22"/>
      <w:bookmarkStart w:id="21" w:name="bookmark19"/>
      <w:r>
        <w:lastRenderedPageBreak/>
        <w:t>ОБЩИЕ ПОЛОЖЕНИЯ</w:t>
      </w:r>
      <w:bookmarkEnd w:id="18"/>
      <w:bookmarkEnd w:id="19"/>
      <w:bookmarkEnd w:id="20"/>
      <w:bookmarkEnd w:id="21"/>
    </w:p>
    <w:p w:rsidR="00C72C70" w:rsidRDefault="00300BBA">
      <w:pPr>
        <w:pStyle w:val="1"/>
        <w:ind w:firstLine="720"/>
        <w:jc w:val="both"/>
      </w:pPr>
      <w:r>
        <w:t xml:space="preserve">Настоящие методические рекомендации разработаны в соответствии </w:t>
      </w:r>
      <w:r>
        <w:rPr>
          <w:color w:val="191919"/>
        </w:rPr>
        <w:t xml:space="preserve">с подпунктом «е» пункта 2 протокола заседания Правительственной комиссии по предупреждению и ликвидации чрезвычайных ситуаций и обеспечению пожарной безопасности от 12 ноября 2025 г. № 10 </w:t>
      </w:r>
      <w:r>
        <w:t>для Ф</w:t>
      </w:r>
      <w:r>
        <w:t>ОИВ, ОГВ субъектов Российской Федерации, ОМСУ, организаций (работодателей), расположенных на территориях Российской Федерации и подверженных сейсмическому воздействию.</w:t>
      </w:r>
    </w:p>
    <w:p w:rsidR="00C72C70" w:rsidRDefault="00300BBA">
      <w:pPr>
        <w:pStyle w:val="1"/>
        <w:ind w:firstLine="720"/>
        <w:jc w:val="both"/>
      </w:pPr>
      <w:r>
        <w:t>Общее сейсмическое районирование территории Российской Федерации отображено в приложении</w:t>
      </w:r>
      <w:proofErr w:type="gramStart"/>
      <w:r>
        <w:t xml:space="preserve"> А</w:t>
      </w:r>
      <w:proofErr w:type="gramEnd"/>
      <w:r>
        <w:t xml:space="preserve"> СП 14.13330.2018 «Свод правил. Строительство в сейсмический </w:t>
      </w:r>
      <w:proofErr w:type="gramStart"/>
      <w:r>
        <w:t>районах</w:t>
      </w:r>
      <w:proofErr w:type="gramEnd"/>
      <w:r>
        <w:t>», утвержденных и введенных в действие приказом Министерства строительства и жилищно-коммунального хозяйства Российской Федерации от 24 мая 2018 г. № 309/пр.</w:t>
      </w:r>
    </w:p>
    <w:p w:rsidR="00C72C70" w:rsidRDefault="00300BBA">
      <w:pPr>
        <w:pStyle w:val="1"/>
        <w:ind w:firstLine="720"/>
        <w:jc w:val="both"/>
      </w:pPr>
      <w:r>
        <w:t>При этом стоит отметить, что</w:t>
      </w:r>
      <w:r>
        <w:t xml:space="preserve"> не существует абсолютно безопасных зон - на всей территории Российской Федерации в той или иной степени могут возникать определенные негативные последствия в результате </w:t>
      </w:r>
      <w:proofErr w:type="spellStart"/>
      <w:r>
        <w:t>сейсмособытий</w:t>
      </w:r>
      <w:proofErr w:type="spellEnd"/>
      <w:r>
        <w:t>, такие как: разрушения зданий и сооружений, пожары, выбросы радиоактивны</w:t>
      </w:r>
      <w:r>
        <w:t xml:space="preserve">х и </w:t>
      </w:r>
      <w:proofErr w:type="spellStart"/>
      <w:r>
        <w:t>аварийно</w:t>
      </w:r>
      <w:proofErr w:type="spellEnd"/>
      <w:r>
        <w:t xml:space="preserve"> химически опасных веществ из-за разрушения (повреждения) радиационн</w:t>
      </w:r>
      <w:proofErr w:type="gramStart"/>
      <w:r>
        <w:t>о-</w:t>
      </w:r>
      <w:proofErr w:type="gramEnd"/>
      <w:r>
        <w:t xml:space="preserve"> и химически опасных объектов, транспортные аварии и катастрофы, поражение и гибель людей.</w:t>
      </w:r>
    </w:p>
    <w:p w:rsidR="00C72C70" w:rsidRDefault="00300BBA">
      <w:pPr>
        <w:pStyle w:val="1"/>
        <w:ind w:firstLine="720"/>
        <w:jc w:val="both"/>
      </w:pPr>
      <w:proofErr w:type="spellStart"/>
      <w:r>
        <w:t>Сейсмособытия</w:t>
      </w:r>
      <w:proofErr w:type="spellEnd"/>
      <w:r>
        <w:t xml:space="preserve"> являются наиболее опасным видом ЧС из-за быстроразвивающегося характе</w:t>
      </w:r>
      <w:r>
        <w:t>ра и значительного количества возможных вторичных рисков, при этом являются практически не поддающимися краткосрочному и среднесрочному прогнозированию, что предопределяет наличие характерных особенностей при организации подготовки населения к действиям пр</w:t>
      </w:r>
      <w:r>
        <w:t>и их угрозе и возникновении.</w:t>
      </w:r>
    </w:p>
    <w:p w:rsidR="00C72C70" w:rsidRDefault="00300BBA">
      <w:pPr>
        <w:pStyle w:val="1"/>
        <w:ind w:firstLine="720"/>
        <w:jc w:val="both"/>
        <w:sectPr w:rsidR="00C72C70">
          <w:pgSz w:w="11900" w:h="16840"/>
          <w:pgMar w:top="1220" w:right="823" w:bottom="1220" w:left="1665" w:header="0" w:footer="3" w:gutter="0"/>
          <w:cols w:space="720"/>
          <w:noEndnote/>
          <w:docGrid w:linePitch="360"/>
        </w:sectPr>
      </w:pPr>
      <w:r>
        <w:t xml:space="preserve">Нормативная правовая основа для организации подготовки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на территории Российской Федерации приведена в организационно-методических указаниях МЧС</w:t>
      </w:r>
      <w:r>
        <w:t xml:space="preserve"> России от 25 ноября 2024 г. по подготовке всех групп населения в области ГО в 2025-2029 гг.</w:t>
      </w:r>
    </w:p>
    <w:p w:rsidR="00C72C70" w:rsidRDefault="00300BBA">
      <w:pPr>
        <w:pStyle w:val="11"/>
        <w:keepNext/>
        <w:keepLines/>
        <w:numPr>
          <w:ilvl w:val="0"/>
          <w:numId w:val="5"/>
        </w:numPr>
        <w:tabs>
          <w:tab w:val="left" w:pos="354"/>
        </w:tabs>
        <w:spacing w:after="0"/>
      </w:pPr>
      <w:bookmarkStart w:id="22" w:name="bookmark25"/>
      <w:bookmarkStart w:id="23" w:name="bookmark26"/>
      <w:bookmarkEnd w:id="22"/>
      <w:r>
        <w:lastRenderedPageBreak/>
        <w:t>ПОДГОТОВКА НАСЕЛЕНИЯ К ДЕЙСТВИЯМ</w:t>
      </w:r>
      <w:bookmarkEnd w:id="23"/>
    </w:p>
    <w:p w:rsidR="00C72C70" w:rsidRDefault="00300BBA">
      <w:pPr>
        <w:pStyle w:val="11"/>
        <w:keepNext/>
        <w:keepLines/>
      </w:pPr>
      <w:bookmarkStart w:id="24" w:name="bookmark23"/>
      <w:bookmarkStart w:id="25" w:name="bookmark24"/>
      <w:bookmarkStart w:id="26" w:name="bookmark28"/>
      <w:bookmarkStart w:id="27" w:name="bookmark27"/>
      <w:r>
        <w:t>ПРИ УГРОЗЕ И ВОЗНИКНОВЕНИИ СЕЙСМОСОБЫТИЙ</w:t>
      </w:r>
      <w:bookmarkEnd w:id="24"/>
      <w:bookmarkEnd w:id="25"/>
      <w:bookmarkEnd w:id="26"/>
      <w:bookmarkEnd w:id="27"/>
    </w:p>
    <w:p w:rsidR="00C72C70" w:rsidRDefault="00300BBA">
      <w:pPr>
        <w:pStyle w:val="22"/>
        <w:keepNext/>
        <w:keepLines/>
        <w:numPr>
          <w:ilvl w:val="0"/>
          <w:numId w:val="6"/>
        </w:numPr>
        <w:tabs>
          <w:tab w:val="left" w:pos="1304"/>
        </w:tabs>
        <w:jc w:val="both"/>
      </w:pPr>
      <w:bookmarkStart w:id="28" w:name="bookmark32"/>
      <w:bookmarkStart w:id="29" w:name="bookmark30"/>
      <w:bookmarkStart w:id="30" w:name="bookmark31"/>
      <w:bookmarkStart w:id="31" w:name="bookmark33"/>
      <w:bookmarkStart w:id="32" w:name="bookmark29"/>
      <w:bookmarkEnd w:id="28"/>
      <w:r>
        <w:t xml:space="preserve">Рекомендации по использованию форм и методов подготовки населения к действиям при угрозе </w:t>
      </w:r>
      <w:r>
        <w:t xml:space="preserve">и возникновении </w:t>
      </w:r>
      <w:proofErr w:type="spellStart"/>
      <w:r>
        <w:t>сейсмособытий</w:t>
      </w:r>
      <w:bookmarkEnd w:id="29"/>
      <w:bookmarkEnd w:id="30"/>
      <w:bookmarkEnd w:id="31"/>
      <w:bookmarkEnd w:id="32"/>
      <w:proofErr w:type="spellEnd"/>
    </w:p>
    <w:p w:rsidR="00C72C70" w:rsidRDefault="00300BBA">
      <w:pPr>
        <w:pStyle w:val="1"/>
        <w:ind w:firstLine="720"/>
        <w:jc w:val="both"/>
      </w:pPr>
      <w:r>
        <w:t xml:space="preserve">В целях совершенствования подготовки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ФОИВ, ОГВ субъектов Российской Федерации, ОМСУ, организациям (работодателям) рекомендуется использовать три основные формы под</w:t>
      </w:r>
      <w:r>
        <w:t>готовки:</w:t>
      </w:r>
    </w:p>
    <w:p w:rsidR="00C72C70" w:rsidRDefault="00300BBA">
      <w:pPr>
        <w:pStyle w:val="1"/>
        <w:ind w:firstLine="720"/>
        <w:jc w:val="both"/>
      </w:pPr>
      <w:proofErr w:type="gramStart"/>
      <w:r>
        <w:t>индивидуальную</w:t>
      </w:r>
      <w:proofErr w:type="gramEnd"/>
      <w:r>
        <w:t xml:space="preserve"> (самостоятельная подготовка, изучение инструкций, методических руководств, использование цифровых ресурсов и др.);</w:t>
      </w:r>
    </w:p>
    <w:p w:rsidR="00C72C70" w:rsidRDefault="00300BBA">
      <w:pPr>
        <w:pStyle w:val="1"/>
        <w:ind w:firstLine="720"/>
        <w:jc w:val="both"/>
      </w:pPr>
      <w:proofErr w:type="gramStart"/>
      <w:r>
        <w:t>групповую</w:t>
      </w:r>
      <w:proofErr w:type="gramEnd"/>
      <w:r>
        <w:t xml:space="preserve"> (уроки, инструктажи, беседы, учения, тренировки и др.);</w:t>
      </w:r>
    </w:p>
    <w:p w:rsidR="00C72C70" w:rsidRDefault="00300BBA">
      <w:pPr>
        <w:pStyle w:val="1"/>
        <w:ind w:firstLine="720"/>
        <w:jc w:val="both"/>
      </w:pPr>
      <w:proofErr w:type="gramStart"/>
      <w:r>
        <w:t>массовую (открытые уроки, СМИ, социальные сети, оли</w:t>
      </w:r>
      <w:r>
        <w:t>мпиады, конкурсы, соревнования, викторины и др.).</w:t>
      </w:r>
      <w:proofErr w:type="gramEnd"/>
    </w:p>
    <w:p w:rsidR="00C72C70" w:rsidRDefault="00300BBA">
      <w:pPr>
        <w:pStyle w:val="1"/>
        <w:ind w:firstLine="720"/>
        <w:jc w:val="both"/>
      </w:pPr>
      <w:r>
        <w:t xml:space="preserve">В целях совершенствования применения ДОТ для подготовки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ФОИВ, ОГВ субъектов Российской Федерации, ОМСУ, организациям (работодателям) рекомендуе</w:t>
      </w:r>
      <w:r>
        <w:t>тся разрабатывать и использовать:</w:t>
      </w:r>
    </w:p>
    <w:p w:rsidR="00C72C70" w:rsidRDefault="00300BBA">
      <w:pPr>
        <w:pStyle w:val="1"/>
        <w:ind w:firstLine="720"/>
        <w:jc w:val="both"/>
      </w:pPr>
      <w:r>
        <w:t xml:space="preserve">по индивидуальной форме подготовки: онлайн-курсы, </w:t>
      </w:r>
      <w:proofErr w:type="gramStart"/>
      <w:r>
        <w:t>чат-боты</w:t>
      </w:r>
      <w:proofErr w:type="gramEnd"/>
      <w:r>
        <w:t>, виртуальные тренажеры, мобильные приложения, элементы с дополненной реальностью;</w:t>
      </w:r>
    </w:p>
    <w:p w:rsidR="00C72C70" w:rsidRDefault="00300BBA">
      <w:pPr>
        <w:pStyle w:val="1"/>
        <w:ind w:firstLine="720"/>
        <w:jc w:val="both"/>
      </w:pPr>
      <w:r>
        <w:t xml:space="preserve">по групповой форме подготовки: </w:t>
      </w:r>
      <w:proofErr w:type="spellStart"/>
      <w:r>
        <w:t>видеоуроки</w:t>
      </w:r>
      <w:proofErr w:type="spellEnd"/>
      <w:r>
        <w:t xml:space="preserve">, дистанционные инструктажи и </w:t>
      </w:r>
      <w:proofErr w:type="spellStart"/>
      <w:r>
        <w:t>вебинары</w:t>
      </w:r>
      <w:proofErr w:type="spellEnd"/>
      <w:r>
        <w:t xml:space="preserve">, </w:t>
      </w:r>
      <w:r>
        <w:t>тренажерные классы с виртуальной реальностью;</w:t>
      </w:r>
    </w:p>
    <w:p w:rsidR="00C72C70" w:rsidRDefault="00300BBA">
      <w:pPr>
        <w:pStyle w:val="1"/>
        <w:ind w:firstLine="720"/>
        <w:jc w:val="both"/>
      </w:pPr>
      <w:r>
        <w:t>по массовой форме подготовки: короткие видео с алгоритмами действий, трансляции открытых уроков, интерактивные онлайн-олимпиады и викторины, корпоративные порталы.</w:t>
      </w:r>
    </w:p>
    <w:p w:rsidR="00C72C70" w:rsidRDefault="00300BBA">
      <w:pPr>
        <w:pStyle w:val="1"/>
        <w:ind w:firstLine="720"/>
        <w:jc w:val="both"/>
      </w:pPr>
      <w:r>
        <w:t>В таблице 1.1 показаны рекомендуемые формы под</w:t>
      </w:r>
      <w:r>
        <w:t xml:space="preserve">готовки населения в зависимости от типа организации, </w:t>
      </w:r>
      <w:proofErr w:type="gramStart"/>
      <w:r>
        <w:t>в</w:t>
      </w:r>
      <w:proofErr w:type="gramEnd"/>
      <w:r>
        <w:t xml:space="preserve"> % </w:t>
      </w:r>
      <w:proofErr w:type="gramStart"/>
      <w:r>
        <w:t>от</w:t>
      </w:r>
      <w:proofErr w:type="gramEnd"/>
      <w:r>
        <w:t xml:space="preserve"> общего времени, выделенного на подготовку к действиям при угрозе и возникновении </w:t>
      </w:r>
      <w:proofErr w:type="spellStart"/>
      <w:r>
        <w:t>сейсмособытий</w:t>
      </w:r>
      <w:proofErr w:type="spellEnd"/>
      <w:r>
        <w:t>.</w:t>
      </w:r>
    </w:p>
    <w:p w:rsidR="00C72C70" w:rsidRDefault="00300BBA">
      <w:pPr>
        <w:pStyle w:val="1"/>
        <w:ind w:firstLine="720"/>
        <w:jc w:val="both"/>
      </w:pPr>
      <w:r>
        <w:t xml:space="preserve">В таблице 1.2 показан пример распределения заданного бюджета времени </w:t>
      </w:r>
      <w:proofErr w:type="spellStart"/>
      <w:r>
        <w:rPr>
          <w:i/>
          <w:iCs/>
        </w:rPr>
        <w:t>Т</w:t>
      </w:r>
      <w:r>
        <w:rPr>
          <w:rFonts w:ascii="Courier New" w:eastAsia="Courier New" w:hAnsi="Courier New" w:cs="Courier New"/>
          <w:i/>
          <w:iCs/>
          <w:sz w:val="34"/>
          <w:szCs w:val="34"/>
          <w:vertAlign w:val="subscript"/>
        </w:rPr>
        <w:t>зад</w:t>
      </w:r>
      <w:proofErr w:type="spellEnd"/>
      <w:r>
        <w:rPr>
          <w:rFonts w:ascii="Courier New" w:eastAsia="Courier New" w:hAnsi="Courier New" w:cs="Courier New"/>
          <w:i/>
          <w:iCs/>
          <w:sz w:val="34"/>
          <w:szCs w:val="34"/>
        </w:rPr>
        <w:t xml:space="preserve"> </w:t>
      </w:r>
      <w:r>
        <w:rPr>
          <w:i/>
          <w:iCs/>
        </w:rPr>
        <w:t>=</w:t>
      </w:r>
      <w:r>
        <w:t xml:space="preserve"> 2 ч за выбранный период </w:t>
      </w:r>
      <w:r>
        <w:t xml:space="preserve">подготовки по формам подготовки каждого человека к действиям при угрозе и возникновении </w:t>
      </w:r>
      <w:proofErr w:type="spellStart"/>
      <w:r>
        <w:t>сейсмособытий</w:t>
      </w:r>
      <w:proofErr w:type="spellEnd"/>
      <w:r>
        <w:t>.</w:t>
      </w:r>
    </w:p>
    <w:p w:rsidR="00C72C70" w:rsidRDefault="00300BBA">
      <w:pPr>
        <w:pStyle w:val="1"/>
        <w:ind w:firstLine="720"/>
        <w:jc w:val="both"/>
      </w:pPr>
      <w:r>
        <w:t>При этом рекомендуется выбирать и проводить наиболее эффективные мероприятия в рамках каждой формы подготовки (индивидуальной, групповой и массовой) с уч</w:t>
      </w:r>
      <w:r>
        <w:t>етом имеющихся характерных особенностей деятельности организации, при этом не рекомендуется заменять все формы подготовки какой-то одной.</w:t>
      </w:r>
      <w:r>
        <w:br w:type="page"/>
      </w:r>
    </w:p>
    <w:p w:rsidR="00C72C70" w:rsidRDefault="00300BBA">
      <w:pPr>
        <w:pStyle w:val="a9"/>
      </w:pPr>
      <w:r>
        <w:lastRenderedPageBreak/>
        <w:t>Таблица 1.1 Рекомендуемые формы подготовки работающего населения в зависимости от типа организации и неработающего на</w:t>
      </w:r>
      <w:r>
        <w:t xml:space="preserve">селения, </w:t>
      </w:r>
      <w:proofErr w:type="gramStart"/>
      <w:r>
        <w:t>в</w:t>
      </w:r>
      <w:proofErr w:type="gramEnd"/>
      <w:r>
        <w:t xml:space="preserve"> % </w:t>
      </w:r>
      <w:proofErr w:type="gramStart"/>
      <w:r>
        <w:t>от</w:t>
      </w:r>
      <w:proofErr w:type="gramEnd"/>
      <w:r>
        <w:t xml:space="preserve"> общего времени, выделенного на подготовку к действиям при угрозе и возникновении </w:t>
      </w:r>
      <w:proofErr w:type="spellStart"/>
      <w:r>
        <w:t>сейсмособытий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2270"/>
        <w:gridCol w:w="1886"/>
        <w:gridCol w:w="2088"/>
      </w:tblGrid>
      <w:tr w:rsidR="00C72C70">
        <w:tblPrEx>
          <w:tblCellMar>
            <w:top w:w="0" w:type="dxa"/>
            <w:bottom w:w="0" w:type="dxa"/>
          </w:tblCellMar>
        </w:tblPrEx>
        <w:trPr>
          <w:trHeight w:hRule="exact" w:val="186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организации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времени, затраченного на подготовку, по индивидуальной форме подготовки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времени, затраченного на подготовку, по </w:t>
            </w:r>
            <w:r>
              <w:rPr>
                <w:sz w:val="24"/>
                <w:szCs w:val="24"/>
              </w:rPr>
              <w:t>групповой форме подготовки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времени, затраченного на подготовку, по массовой форме подготовки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11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206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управления ФОИВ, ОГВ субъектов Российской Федерации,</w:t>
            </w:r>
            <w:r>
              <w:rPr>
                <w:sz w:val="24"/>
                <w:szCs w:val="24"/>
              </w:rPr>
              <w:tab/>
              <w:t>ОМСУ,</w:t>
            </w:r>
          </w:p>
          <w:p w:rsidR="00C72C70" w:rsidRDefault="00300BBA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Образовательные организации дошкольного образования (работники </w:t>
            </w:r>
            <w:r>
              <w:rPr>
                <w:sz w:val="24"/>
                <w:szCs w:val="24"/>
              </w:rPr>
              <w:t>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11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198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  <w:r>
              <w:rPr>
                <w:sz w:val="24"/>
                <w:szCs w:val="24"/>
              </w:rPr>
              <w:tab/>
              <w:t>среднего</w:t>
            </w:r>
          </w:p>
          <w:p w:rsidR="00C72C70" w:rsidRDefault="00300BBA">
            <w:pPr>
              <w:pStyle w:val="ab"/>
              <w:tabs>
                <w:tab w:val="left" w:pos="1709"/>
              </w:tabs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ab/>
              <w:t>(работники</w:t>
            </w:r>
            <w:proofErr w:type="gramEnd"/>
          </w:p>
          <w:p w:rsidR="00C72C70" w:rsidRDefault="00300BBA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2002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высшего</w:t>
            </w:r>
            <w:proofErr w:type="gramEnd"/>
          </w:p>
          <w:p w:rsidR="00C72C70" w:rsidRDefault="00300BBA">
            <w:pPr>
              <w:pStyle w:val="ab"/>
              <w:tabs>
                <w:tab w:val="left" w:pos="1675"/>
              </w:tabs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ab/>
              <w:t>(работники</w:t>
            </w:r>
            <w:proofErr w:type="gramEnd"/>
          </w:p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2045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Потенциально</w:t>
            </w:r>
            <w:r>
              <w:rPr>
                <w:sz w:val="24"/>
                <w:szCs w:val="24"/>
              </w:rPr>
              <w:tab/>
              <w:t>опасные</w:t>
            </w:r>
          </w:p>
          <w:p w:rsidR="00C72C70" w:rsidRDefault="00300BBA">
            <w:pPr>
              <w:pStyle w:val="ab"/>
              <w:tabs>
                <w:tab w:val="left" w:pos="1637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объекты</w:t>
            </w:r>
            <w:r>
              <w:rPr>
                <w:sz w:val="24"/>
                <w:szCs w:val="24"/>
              </w:rPr>
              <w:tab/>
              <w:t>(критически</w:t>
            </w:r>
            <w:proofErr w:type="gramEnd"/>
          </w:p>
          <w:p w:rsidR="00C72C70" w:rsidRDefault="00300BBA">
            <w:pPr>
              <w:pStyle w:val="ab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важные объекты)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tabs>
                <w:tab w:val="left" w:pos="188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</w:t>
            </w:r>
            <w:r>
              <w:rPr>
                <w:sz w:val="24"/>
                <w:szCs w:val="24"/>
              </w:rPr>
              <w:tab/>
              <w:t>значимые</w:t>
            </w:r>
          </w:p>
          <w:p w:rsidR="00C72C70" w:rsidRDefault="00300BBA">
            <w:pPr>
              <w:pStyle w:val="ab"/>
              <w:tabs>
                <w:tab w:val="left" w:pos="1378"/>
                <w:tab w:val="left" w:pos="204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объекты</w:t>
            </w:r>
          </w:p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массовым пребыванием людей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1469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транспортной</w:t>
            </w:r>
            <w:proofErr w:type="gramEnd"/>
          </w:p>
          <w:p w:rsidR="00C72C70" w:rsidRDefault="00300BBA">
            <w:pPr>
              <w:pStyle w:val="ab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инфраструктуры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энергетической и жилищно-коммунальной инфраструктуры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159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предприятия</w:t>
            </w:r>
          </w:p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учреждения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Неработающее население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40 %</w:t>
            </w:r>
          </w:p>
        </w:tc>
      </w:tr>
    </w:tbl>
    <w:p w:rsidR="00C72C70" w:rsidRDefault="00300BBA">
      <w:pPr>
        <w:spacing w:line="1" w:lineRule="exact"/>
        <w:rPr>
          <w:sz w:val="2"/>
          <w:szCs w:val="2"/>
        </w:rPr>
      </w:pPr>
      <w:r>
        <w:br w:type="page"/>
      </w:r>
    </w:p>
    <w:p w:rsidR="00C72C70" w:rsidRDefault="00300BBA">
      <w:pPr>
        <w:pStyle w:val="a9"/>
        <w:spacing w:line="269" w:lineRule="auto"/>
        <w:jc w:val="both"/>
      </w:pPr>
      <w:r>
        <w:lastRenderedPageBreak/>
        <w:t xml:space="preserve">Таблица 1.2 Пример распределения заданного бюджета времени </w:t>
      </w:r>
      <w:proofErr w:type="spellStart"/>
      <w:r>
        <w:rPr>
          <w:i/>
          <w:iCs/>
        </w:rPr>
        <w:t>Т</w:t>
      </w:r>
      <w:r>
        <w:rPr>
          <w:rFonts w:ascii="Courier New" w:eastAsia="Courier New" w:hAnsi="Courier New" w:cs="Courier New"/>
          <w:i/>
          <w:iCs/>
          <w:sz w:val="34"/>
          <w:szCs w:val="34"/>
          <w:vertAlign w:val="subscript"/>
        </w:rPr>
        <w:t>зад</w:t>
      </w:r>
      <w:proofErr w:type="spellEnd"/>
      <w:r>
        <w:rPr>
          <w:rFonts w:ascii="Courier New" w:eastAsia="Courier New" w:hAnsi="Courier New" w:cs="Courier New"/>
          <w:i/>
          <w:iCs/>
          <w:sz w:val="34"/>
          <w:szCs w:val="34"/>
        </w:rPr>
        <w:t xml:space="preserve"> </w:t>
      </w:r>
      <w:r>
        <w:rPr>
          <w:i/>
          <w:iCs/>
        </w:rPr>
        <w:t>= 2</w:t>
      </w:r>
      <w:r>
        <w:t xml:space="preserve"> ч на каждого человека в предстоящем периоде </w:t>
      </w:r>
      <w:proofErr w:type="gramStart"/>
      <w:r>
        <w:t>обучения по формам</w:t>
      </w:r>
      <w:proofErr w:type="gramEnd"/>
      <w:r>
        <w:t xml:space="preserve"> подготовки: индивидуальной, групповой, массовой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2270"/>
        <w:gridCol w:w="1982"/>
        <w:gridCol w:w="2136"/>
      </w:tblGrid>
      <w:tr w:rsidR="00C72C70">
        <w:tblPrEx>
          <w:tblCellMar>
            <w:top w:w="0" w:type="dxa"/>
            <w:bottom w:w="0" w:type="dxa"/>
          </w:tblCellMar>
        </w:tblPrEx>
        <w:trPr>
          <w:trHeight w:hRule="exact" w:val="219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организации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14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Время, затраченное на подготовку, по индивидуальной форме подготовки </w:t>
            </w:r>
            <w:r>
              <w:rPr>
                <w:i/>
                <w:iCs/>
                <w:sz w:val="20"/>
                <w:szCs w:val="20"/>
              </w:rPr>
              <w:t>'</w:t>
            </w:r>
            <w:proofErr w:type="spellStart"/>
            <w:r>
              <w:rPr>
                <w:i/>
                <w:iCs/>
                <w:sz w:val="20"/>
                <w:szCs w:val="20"/>
              </w:rPr>
              <w:t>ri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=1 </w:t>
            </w:r>
            <w:proofErr w:type="spellStart"/>
            <w:r>
              <w:t>Т</w:t>
            </w:r>
            <w:r>
              <w:rPr>
                <w:sz w:val="18"/>
                <w:szCs w:val="18"/>
              </w:rPr>
              <w:t>зад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21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Время, затраченное на подготовку, по групповой ф</w:t>
            </w:r>
            <w:r>
              <w:rPr>
                <w:sz w:val="24"/>
                <w:szCs w:val="24"/>
              </w:rPr>
              <w:t xml:space="preserve">орме подготовки </w:t>
            </w:r>
            <w:r>
              <w:rPr>
                <w:i/>
                <w:iCs/>
                <w:sz w:val="20"/>
                <w:szCs w:val="20"/>
              </w:rPr>
              <w:t xml:space="preserve">^4=2 </w:t>
            </w:r>
            <w:proofErr w:type="spellStart"/>
            <w:r>
              <w:t>Т</w:t>
            </w:r>
            <w:r>
              <w:rPr>
                <w:sz w:val="18"/>
                <w:szCs w:val="18"/>
              </w:rPr>
              <w:t>зад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18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Время, затраченное на подготовку, по массовой форме подготовки </w:t>
            </w:r>
            <w:r>
              <w:rPr>
                <w:i/>
                <w:iCs/>
                <w:sz w:val="20"/>
                <w:szCs w:val="20"/>
                <w:vertAlign w:val="superscript"/>
              </w:rPr>
              <w:t>г</w:t>
            </w:r>
            <w:r>
              <w:rPr>
                <w:i/>
                <w:iCs/>
                <w:sz w:val="20"/>
                <w:szCs w:val="20"/>
              </w:rPr>
              <w:t>г</w:t>
            </w:r>
            <w:proofErr w:type="gramStart"/>
            <w:r>
              <w:rPr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=3 </w:t>
            </w:r>
            <w:proofErr w:type="spellStart"/>
            <w:r>
              <w:t>Т</w:t>
            </w:r>
            <w:r>
              <w:rPr>
                <w:sz w:val="18"/>
                <w:szCs w:val="18"/>
              </w:rPr>
              <w:t>зад</w:t>
            </w:r>
            <w:proofErr w:type="spellEnd"/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156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</w:t>
            </w:r>
            <w:r>
              <w:rPr>
                <w:sz w:val="24"/>
                <w:szCs w:val="24"/>
              </w:rPr>
              <w:tab/>
              <w:t>управления</w:t>
            </w:r>
          </w:p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ФОИВ, ОГВ субъектов</w:t>
            </w:r>
          </w:p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Российской Федерации,</w:t>
            </w:r>
          </w:p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ОМСУ, организаций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11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Образовательные организации дошкольного образования </w:t>
            </w:r>
            <w:r>
              <w:rPr>
                <w:sz w:val="24"/>
                <w:szCs w:val="24"/>
              </w:rPr>
              <w:t>(работники 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1843"/>
              </w:tabs>
              <w:spacing w:line="271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  <w:r>
              <w:rPr>
                <w:sz w:val="24"/>
                <w:szCs w:val="24"/>
              </w:rPr>
              <w:tab/>
              <w:t>среднего</w:t>
            </w:r>
          </w:p>
          <w:p w:rsidR="00C72C70" w:rsidRDefault="00300BBA">
            <w:pPr>
              <w:pStyle w:val="ab"/>
              <w:tabs>
                <w:tab w:val="left" w:pos="1541"/>
              </w:tabs>
              <w:spacing w:line="271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ab/>
              <w:t>(работники</w:t>
            </w:r>
            <w:proofErr w:type="gramEnd"/>
          </w:p>
          <w:p w:rsidR="00C72C70" w:rsidRDefault="00300BBA">
            <w:pPr>
              <w:pStyle w:val="ab"/>
              <w:spacing w:line="271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tabs>
                <w:tab w:val="left" w:pos="1862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высшего</w:t>
            </w:r>
            <w:proofErr w:type="gramEnd"/>
          </w:p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образования (работники и обучающиеся)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1502"/>
              </w:tabs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Потенциально опасные </w:t>
            </w:r>
            <w:r>
              <w:rPr>
                <w:sz w:val="24"/>
                <w:szCs w:val="24"/>
              </w:rPr>
              <w:t>объекты</w:t>
            </w:r>
            <w:r>
              <w:rPr>
                <w:sz w:val="24"/>
                <w:szCs w:val="24"/>
              </w:rPr>
              <w:tab/>
              <w:t>(критически</w:t>
            </w:r>
            <w:proofErr w:type="gramEnd"/>
          </w:p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важные объекты)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tabs>
                <w:tab w:val="left" w:pos="1742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</w:t>
            </w:r>
            <w:r>
              <w:rPr>
                <w:sz w:val="24"/>
                <w:szCs w:val="24"/>
              </w:rPr>
              <w:tab/>
              <w:t>значимые</w:t>
            </w:r>
          </w:p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и объекты с массовым пребыванием людей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транспортной инфраструктуры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энергетической и жилищно-коммунальной инфраструктуры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1454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>
              <w:rPr>
                <w:sz w:val="24"/>
                <w:szCs w:val="24"/>
              </w:rPr>
              <w:tab/>
              <w:t>предприятия</w:t>
            </w:r>
          </w:p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учреждения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 ч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Неработающее население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 ч</w:t>
            </w:r>
          </w:p>
        </w:tc>
      </w:tr>
    </w:tbl>
    <w:p w:rsidR="00C72C70" w:rsidRDefault="00300BBA">
      <w:pPr>
        <w:pStyle w:val="22"/>
        <w:keepNext/>
        <w:keepLines/>
        <w:numPr>
          <w:ilvl w:val="0"/>
          <w:numId w:val="6"/>
        </w:numPr>
        <w:tabs>
          <w:tab w:val="left" w:pos="1293"/>
        </w:tabs>
        <w:jc w:val="both"/>
      </w:pPr>
      <w:bookmarkStart w:id="33" w:name="bookmark37"/>
      <w:bookmarkStart w:id="34" w:name="bookmark35"/>
      <w:bookmarkStart w:id="35" w:name="bookmark36"/>
      <w:bookmarkStart w:id="36" w:name="bookmark38"/>
      <w:bookmarkStart w:id="37" w:name="bookmark34"/>
      <w:bookmarkEnd w:id="33"/>
      <w:r>
        <w:lastRenderedPageBreak/>
        <w:t xml:space="preserve">Рекомендации по проведению теоретической и практической подготовки населения к действиям при угрозе и возникновении </w:t>
      </w:r>
      <w:proofErr w:type="spellStart"/>
      <w:r>
        <w:t>сейсмособытий</w:t>
      </w:r>
      <w:bookmarkEnd w:id="34"/>
      <w:bookmarkEnd w:id="35"/>
      <w:bookmarkEnd w:id="36"/>
      <w:bookmarkEnd w:id="37"/>
      <w:proofErr w:type="spellEnd"/>
    </w:p>
    <w:p w:rsidR="00C72C70" w:rsidRDefault="00300BBA">
      <w:pPr>
        <w:pStyle w:val="1"/>
        <w:ind w:firstLine="720"/>
        <w:jc w:val="both"/>
      </w:pPr>
      <w:r>
        <w:t xml:space="preserve">В целях </w:t>
      </w:r>
      <w:r>
        <w:t xml:space="preserve">совершенствования организации подготовки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ФОИВ, ОГВ субъектов Российской Федерации, ОМСУ, организациям (работодателям) рекомендуется осуществлять обучение в рамках существующей ЕСПН ГО и ЧС, в т</w:t>
      </w:r>
      <w:r>
        <w:t>ом числе:</w:t>
      </w:r>
    </w:p>
    <w:p w:rsidR="00C72C70" w:rsidRDefault="00300BBA">
      <w:pPr>
        <w:pStyle w:val="1"/>
        <w:numPr>
          <w:ilvl w:val="0"/>
          <w:numId w:val="7"/>
        </w:numPr>
        <w:tabs>
          <w:tab w:val="left" w:pos="1077"/>
        </w:tabs>
        <w:ind w:firstLine="720"/>
        <w:jc w:val="both"/>
      </w:pPr>
      <w:bookmarkStart w:id="38" w:name="bookmark39"/>
      <w:bookmarkEnd w:id="38"/>
      <w:proofErr w:type="spellStart"/>
      <w:r>
        <w:t>Минобрнауки</w:t>
      </w:r>
      <w:proofErr w:type="spellEnd"/>
      <w:r>
        <w:t xml:space="preserve"> России и </w:t>
      </w:r>
      <w:proofErr w:type="spellStart"/>
      <w:r>
        <w:t>Минпросвещения</w:t>
      </w:r>
      <w:proofErr w:type="spellEnd"/>
      <w:r>
        <w:t xml:space="preserve"> России, органам управления образованием в субъектах Российской Федерации, органам управления образованием муниципальных образований рекомендуется организовать контроль наличия теоретических и практических учебн</w:t>
      </w:r>
      <w:r>
        <w:t xml:space="preserve">ых вопросов по подготовке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в программах:</w:t>
      </w:r>
    </w:p>
    <w:p w:rsidR="00C72C70" w:rsidRDefault="00300BBA">
      <w:pPr>
        <w:pStyle w:val="1"/>
        <w:ind w:firstLine="720"/>
        <w:jc w:val="both"/>
      </w:pPr>
      <w:r>
        <w:t>учебной дисциплины «БЖД», реализуемых в образовательных организациях высшего образования;</w:t>
      </w:r>
    </w:p>
    <w:p w:rsidR="00C72C70" w:rsidRDefault="00300BBA">
      <w:pPr>
        <w:pStyle w:val="1"/>
        <w:ind w:firstLine="720"/>
        <w:jc w:val="both"/>
      </w:pPr>
      <w:r>
        <w:t>учебных дисциплин «ОБЗР» и/или «БЖД», реализуемых в образовател</w:t>
      </w:r>
      <w:r>
        <w:t>ьных организациях среднего профессионального образования;</w:t>
      </w:r>
    </w:p>
    <w:p w:rsidR="00C72C70" w:rsidRDefault="00300BBA">
      <w:pPr>
        <w:pStyle w:val="1"/>
        <w:ind w:firstLine="720"/>
        <w:jc w:val="both"/>
      </w:pPr>
      <w:proofErr w:type="gramStart"/>
      <w:r>
        <w:t>повышения квалификации по ГО и ЗНТЧС, реализуемых в образовательных организациях дополнительного профессионального образования;</w:t>
      </w:r>
      <w:proofErr w:type="gramEnd"/>
    </w:p>
    <w:p w:rsidR="00C72C70" w:rsidRDefault="00300BBA">
      <w:pPr>
        <w:pStyle w:val="1"/>
        <w:ind w:firstLine="720"/>
        <w:jc w:val="both"/>
      </w:pPr>
      <w:r>
        <w:t>предмета «ОБЗР», реализуемых в образовательных организациях общего обр</w:t>
      </w:r>
      <w:r>
        <w:t>азования;</w:t>
      </w:r>
    </w:p>
    <w:p w:rsidR="00C72C70" w:rsidRDefault="00300BBA">
      <w:pPr>
        <w:pStyle w:val="1"/>
        <w:ind w:firstLine="720"/>
        <w:jc w:val="both"/>
      </w:pPr>
      <w:r>
        <w:t>игровых мероприятий, реализуемых в образовательных организациях дошкольного образования.</w:t>
      </w:r>
    </w:p>
    <w:p w:rsidR="00C72C70" w:rsidRDefault="00300BBA">
      <w:pPr>
        <w:pStyle w:val="1"/>
        <w:numPr>
          <w:ilvl w:val="0"/>
          <w:numId w:val="7"/>
        </w:numPr>
        <w:tabs>
          <w:tab w:val="left" w:pos="1077"/>
        </w:tabs>
        <w:ind w:firstLine="720"/>
        <w:jc w:val="both"/>
      </w:pPr>
      <w:bookmarkStart w:id="39" w:name="bookmark40"/>
      <w:bookmarkEnd w:id="39"/>
      <w:r>
        <w:t>Главным управлениям МЧС России по субъектам Российской Федерации и ОГВ субъектов Российской Федерации рекомендуется организовать контроль наличия теоретическ</w:t>
      </w:r>
      <w:r>
        <w:t xml:space="preserve">их и практических учебных вопросов по подготовке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в образовательных программах, реализуемых в УМЦ.</w:t>
      </w:r>
    </w:p>
    <w:p w:rsidR="00C72C70" w:rsidRDefault="00300BBA">
      <w:pPr>
        <w:pStyle w:val="1"/>
        <w:numPr>
          <w:ilvl w:val="0"/>
          <w:numId w:val="7"/>
        </w:numPr>
        <w:tabs>
          <w:tab w:val="left" w:pos="1077"/>
        </w:tabs>
        <w:ind w:firstLine="720"/>
        <w:jc w:val="both"/>
      </w:pPr>
      <w:bookmarkStart w:id="40" w:name="bookmark41"/>
      <w:bookmarkEnd w:id="40"/>
      <w:r>
        <w:t>Органам (организациям), уполномоченным на решение задач в области ГО и ЧС в муниципальных образ</w:t>
      </w:r>
      <w:r>
        <w:t xml:space="preserve">ованиях, рекомендуется организовать контроль наличия теоретических и практических учебных вопросов по подготовке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</w:t>
      </w:r>
      <w:proofErr w:type="gramStart"/>
      <w:r>
        <w:t>в</w:t>
      </w:r>
      <w:proofErr w:type="gramEnd"/>
      <w:r>
        <w:t>:</w:t>
      </w:r>
    </w:p>
    <w:p w:rsidR="00C72C70" w:rsidRDefault="00300BBA">
      <w:pPr>
        <w:pStyle w:val="1"/>
        <w:ind w:firstLine="720"/>
        <w:jc w:val="both"/>
      </w:pPr>
      <w:r>
        <w:t xml:space="preserve">образовательных </w:t>
      </w:r>
      <w:proofErr w:type="gramStart"/>
      <w:r>
        <w:t>программах</w:t>
      </w:r>
      <w:proofErr w:type="gramEnd"/>
      <w:r>
        <w:t>, реализуемых на курсах ГО и ЧС;</w:t>
      </w:r>
    </w:p>
    <w:p w:rsidR="00C72C70" w:rsidRDefault="00300BBA">
      <w:pPr>
        <w:pStyle w:val="1"/>
        <w:ind w:firstLine="720"/>
        <w:jc w:val="both"/>
      </w:pPr>
      <w:r>
        <w:t xml:space="preserve">образовательных </w:t>
      </w:r>
      <w:proofErr w:type="gramStart"/>
      <w:r>
        <w:t>программах</w:t>
      </w:r>
      <w:proofErr w:type="gramEnd"/>
      <w:r>
        <w:t xml:space="preserve"> для обучения работающего населения, НАСФ и НФГО в области ГО и ЗНТЧС, реализуемых в организациях;</w:t>
      </w:r>
    </w:p>
    <w:p w:rsidR="00C72C70" w:rsidRDefault="00300BBA">
      <w:pPr>
        <w:pStyle w:val="1"/>
        <w:ind w:firstLine="740"/>
        <w:jc w:val="both"/>
      </w:pPr>
      <w:proofErr w:type="gramStart"/>
      <w:r>
        <w:t>материалах</w:t>
      </w:r>
      <w:proofErr w:type="gramEnd"/>
      <w:r>
        <w:t xml:space="preserve"> по информированию и консультированию неработающего населения в области ГО и ЗНТЧС, реализуемых в УКП.</w:t>
      </w:r>
    </w:p>
    <w:p w:rsidR="00C72C70" w:rsidRDefault="00300BBA">
      <w:pPr>
        <w:pStyle w:val="1"/>
        <w:numPr>
          <w:ilvl w:val="0"/>
          <w:numId w:val="7"/>
        </w:numPr>
        <w:tabs>
          <w:tab w:val="left" w:pos="1098"/>
        </w:tabs>
        <w:ind w:firstLine="740"/>
        <w:jc w:val="both"/>
      </w:pPr>
      <w:bookmarkStart w:id="41" w:name="bookmark42"/>
      <w:bookmarkEnd w:id="41"/>
      <w:r>
        <w:lastRenderedPageBreak/>
        <w:t>ФОИВ и организациям (работодателям</w:t>
      </w:r>
      <w:r>
        <w:t xml:space="preserve">), осуществляющим отраслевое управление, рекомендуется организовать контроль наличия теоретических и практических учебных вопросов по подготовке населения к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в образовательных программах:</w:t>
      </w:r>
    </w:p>
    <w:p w:rsidR="00C72C70" w:rsidRDefault="00300BBA">
      <w:pPr>
        <w:pStyle w:val="1"/>
        <w:ind w:firstLine="740"/>
        <w:jc w:val="both"/>
      </w:pPr>
      <w:r>
        <w:t>учебной дисциплины</w:t>
      </w:r>
      <w:r>
        <w:t xml:space="preserve"> «БЖД», реализуемых в образовательных организациях высшего образования;</w:t>
      </w:r>
    </w:p>
    <w:p w:rsidR="00C72C70" w:rsidRDefault="00300BBA">
      <w:pPr>
        <w:pStyle w:val="1"/>
        <w:tabs>
          <w:tab w:val="left" w:pos="5214"/>
          <w:tab w:val="left" w:pos="6404"/>
          <w:tab w:val="left" w:pos="7717"/>
        </w:tabs>
        <w:ind w:firstLine="740"/>
        <w:jc w:val="both"/>
      </w:pPr>
      <w:r>
        <w:t>учебных дисциплин «ОБЗР»</w:t>
      </w:r>
      <w:r>
        <w:tab/>
        <w:t>и/или</w:t>
      </w:r>
      <w:r>
        <w:tab/>
        <w:t>«БЖД»,</w:t>
      </w:r>
      <w:r>
        <w:tab/>
        <w:t>реализуемых</w:t>
      </w:r>
    </w:p>
    <w:p w:rsidR="00C72C70" w:rsidRDefault="00300BBA">
      <w:pPr>
        <w:pStyle w:val="1"/>
        <w:ind w:firstLine="0"/>
        <w:jc w:val="both"/>
      </w:pPr>
      <w:r>
        <w:t>в образовательных организациях среднего профессионального образования;</w:t>
      </w:r>
    </w:p>
    <w:p w:rsidR="00C72C70" w:rsidRDefault="00300BBA">
      <w:pPr>
        <w:pStyle w:val="1"/>
        <w:ind w:firstLine="740"/>
        <w:jc w:val="both"/>
      </w:pPr>
      <w:proofErr w:type="gramStart"/>
      <w:r>
        <w:t>повышения квалификации по ГО и ЗНТЧС, реализуемых в образовател</w:t>
      </w:r>
      <w:r>
        <w:t>ьных организациях дополнительного профессионального образования;</w:t>
      </w:r>
      <w:proofErr w:type="gramEnd"/>
    </w:p>
    <w:p w:rsidR="00C72C70" w:rsidRDefault="00300BBA">
      <w:pPr>
        <w:pStyle w:val="1"/>
        <w:ind w:firstLine="740"/>
        <w:jc w:val="both"/>
      </w:pPr>
      <w:r>
        <w:t>предмета «ОБЗР», реализуемых в образовательных организациях общего образования;</w:t>
      </w:r>
    </w:p>
    <w:p w:rsidR="00C72C70" w:rsidRDefault="00300BBA">
      <w:pPr>
        <w:pStyle w:val="1"/>
        <w:ind w:firstLine="740"/>
        <w:jc w:val="both"/>
      </w:pPr>
      <w:proofErr w:type="gramStart"/>
      <w:r>
        <w:t>программах</w:t>
      </w:r>
      <w:proofErr w:type="gramEnd"/>
      <w:r>
        <w:t xml:space="preserve"> курсового обучения работающего населения по ГО и ЧС, по подготовке сил ГО и РСЧС, реализуемых в орга</w:t>
      </w:r>
      <w:r>
        <w:t>низациях ФОИВ и организациях, осуществляющих функции отраслевого управления;</w:t>
      </w:r>
    </w:p>
    <w:p w:rsidR="00C72C70" w:rsidRDefault="00300BBA">
      <w:pPr>
        <w:pStyle w:val="1"/>
        <w:ind w:firstLine="740"/>
        <w:jc w:val="both"/>
      </w:pPr>
      <w:proofErr w:type="gramStart"/>
      <w:r>
        <w:t>программах</w:t>
      </w:r>
      <w:proofErr w:type="gramEnd"/>
      <w:r>
        <w:t xml:space="preserve"> курсового обучения работающего населения, НАСФ и НФГО в области ГО и ЗНТЧС, реализуемых подведомственными организациями и объектами экономики.</w:t>
      </w:r>
    </w:p>
    <w:p w:rsidR="00C72C70" w:rsidRDefault="00300BBA">
      <w:pPr>
        <w:pStyle w:val="1"/>
        <w:ind w:firstLine="740"/>
        <w:jc w:val="both"/>
      </w:pPr>
      <w:r>
        <w:t>ФОИВ, ОГВ субъектов Росси</w:t>
      </w:r>
      <w:r>
        <w:t>йской Федерации, ОМСУ, организациям (работодателям) в реализуемых учебных программах включать следующие учебные вопросы:</w:t>
      </w:r>
    </w:p>
    <w:p w:rsidR="00C72C70" w:rsidRDefault="00300BBA">
      <w:pPr>
        <w:pStyle w:val="1"/>
        <w:spacing w:after="80"/>
        <w:ind w:firstLine="740"/>
        <w:jc w:val="both"/>
      </w:pPr>
      <w:r>
        <w:t>на теоретических занятиях:</w:t>
      </w:r>
    </w:p>
    <w:p w:rsidR="00C72C70" w:rsidRDefault="00300BBA">
      <w:pPr>
        <w:pStyle w:val="1"/>
        <w:ind w:firstLine="740"/>
        <w:jc w:val="both"/>
      </w:pPr>
      <w:r>
        <w:t xml:space="preserve">организация оповещения и информирования населения об угрозе и возникновении </w:t>
      </w:r>
      <w:proofErr w:type="spellStart"/>
      <w:r>
        <w:t>сейсмособытий</w:t>
      </w:r>
      <w:proofErr w:type="spellEnd"/>
      <w:r>
        <w:t xml:space="preserve"> (в особенности обр</w:t>
      </w:r>
      <w:r>
        <w:t>атить внимание на население, находящееся в удаленных населенных пунктах);</w:t>
      </w:r>
    </w:p>
    <w:p w:rsidR="00C72C70" w:rsidRDefault="00300BBA">
      <w:pPr>
        <w:pStyle w:val="1"/>
        <w:ind w:firstLine="740"/>
        <w:jc w:val="both"/>
      </w:pPr>
      <w:r>
        <w:t xml:space="preserve">организация работы администрации пунктов временного размещения и питания при возникновении </w:t>
      </w:r>
      <w:proofErr w:type="spellStart"/>
      <w:r>
        <w:t>сейсмособытий</w:t>
      </w:r>
      <w:proofErr w:type="spellEnd"/>
      <w:r>
        <w:t>;</w:t>
      </w:r>
    </w:p>
    <w:p w:rsidR="00C72C70" w:rsidRDefault="00300BBA">
      <w:pPr>
        <w:pStyle w:val="1"/>
        <w:ind w:firstLine="740"/>
        <w:jc w:val="both"/>
      </w:pPr>
      <w:r>
        <w:t>повышение устойчивости функционирования социально значимых объектов, в особе</w:t>
      </w:r>
      <w:r>
        <w:t>нности объектов здравоохранения и социального обслуживания, связи, инфраструктуры вод</w:t>
      </w:r>
      <w:proofErr w:type="gramStart"/>
      <w:r>
        <w:t>о-</w:t>
      </w:r>
      <w:proofErr w:type="gramEnd"/>
      <w:r>
        <w:t xml:space="preserve">, электро-, газо- и теплоснабжения при возникновении </w:t>
      </w:r>
      <w:proofErr w:type="spellStart"/>
      <w:r>
        <w:t>сейсмособытий</w:t>
      </w:r>
      <w:proofErr w:type="spellEnd"/>
      <w:r>
        <w:t>;</w:t>
      </w:r>
    </w:p>
    <w:p w:rsidR="00C72C70" w:rsidRDefault="00300BBA" w:rsidP="003143AF">
      <w:pPr>
        <w:pStyle w:val="1"/>
        <w:tabs>
          <w:tab w:val="left" w:pos="2314"/>
          <w:tab w:val="left" w:pos="3855"/>
          <w:tab w:val="left" w:pos="5746"/>
          <w:tab w:val="left" w:pos="7717"/>
          <w:tab w:val="left" w:pos="8549"/>
        </w:tabs>
        <w:ind w:firstLine="740"/>
        <w:jc w:val="both"/>
      </w:pPr>
      <w:r>
        <w:t>алгоритмы</w:t>
      </w:r>
      <w:r w:rsidR="003143AF">
        <w:t xml:space="preserve"> </w:t>
      </w:r>
      <w:r>
        <w:t>действий</w:t>
      </w:r>
      <w:r w:rsidR="003143AF">
        <w:t xml:space="preserve"> </w:t>
      </w:r>
      <w:r>
        <w:t>сотрудников</w:t>
      </w:r>
      <w:r w:rsidR="003143AF">
        <w:t xml:space="preserve"> </w:t>
      </w:r>
      <w:r>
        <w:t>(работников)</w:t>
      </w:r>
      <w:r w:rsidR="003143AF">
        <w:t xml:space="preserve"> </w:t>
      </w:r>
      <w:r>
        <w:t>при</w:t>
      </w:r>
      <w:r w:rsidR="003143AF">
        <w:t xml:space="preserve"> </w:t>
      </w:r>
      <w:r>
        <w:t>угрозе</w:t>
      </w:r>
      <w:r w:rsidR="003143AF">
        <w:t xml:space="preserve"> </w:t>
      </w:r>
      <w:r>
        <w:t xml:space="preserve">и возникновении </w:t>
      </w:r>
      <w:proofErr w:type="spellStart"/>
      <w:r>
        <w:t>сейсмособытий</w:t>
      </w:r>
      <w:proofErr w:type="spellEnd"/>
      <w:r>
        <w:t>;</w:t>
      </w:r>
    </w:p>
    <w:p w:rsidR="00C72C70" w:rsidRDefault="00300BBA" w:rsidP="003143AF">
      <w:pPr>
        <w:pStyle w:val="1"/>
        <w:tabs>
          <w:tab w:val="left" w:pos="2314"/>
          <w:tab w:val="left" w:pos="3855"/>
          <w:tab w:val="left" w:pos="5746"/>
          <w:tab w:val="left" w:pos="7717"/>
          <w:tab w:val="left" w:pos="8549"/>
        </w:tabs>
        <w:ind w:firstLine="720"/>
        <w:jc w:val="both"/>
      </w:pPr>
      <w:r>
        <w:t>алгоритмы</w:t>
      </w:r>
      <w:r w:rsidR="003143AF">
        <w:t xml:space="preserve"> </w:t>
      </w:r>
      <w:r>
        <w:t>действий</w:t>
      </w:r>
      <w:r w:rsidR="003143AF">
        <w:t xml:space="preserve"> </w:t>
      </w:r>
      <w:r>
        <w:t>сотрудников</w:t>
      </w:r>
      <w:r w:rsidR="003143AF">
        <w:t xml:space="preserve"> </w:t>
      </w:r>
      <w:r>
        <w:t>(работников)</w:t>
      </w:r>
      <w:r w:rsidR="003143AF">
        <w:t xml:space="preserve"> </w:t>
      </w:r>
      <w:r>
        <w:t>при</w:t>
      </w:r>
      <w:r w:rsidR="003143AF">
        <w:t xml:space="preserve"> </w:t>
      </w:r>
      <w:r>
        <w:t>угрозе</w:t>
      </w:r>
      <w:r w:rsidR="003143AF">
        <w:t xml:space="preserve"> </w:t>
      </w:r>
      <w:r>
        <w:t xml:space="preserve">и возникновении цунами вследствие </w:t>
      </w:r>
      <w:proofErr w:type="spellStart"/>
      <w:r>
        <w:t>сейсмособытий</w:t>
      </w:r>
      <w:proofErr w:type="spellEnd"/>
      <w:r>
        <w:t xml:space="preserve"> (для прибрежны</w:t>
      </w:r>
      <w:bookmarkStart w:id="42" w:name="_GoBack"/>
      <w:bookmarkEnd w:id="42"/>
      <w:r>
        <w:t>х территорий);</w:t>
      </w:r>
    </w:p>
    <w:p w:rsidR="00C72C70" w:rsidRDefault="00300BBA">
      <w:pPr>
        <w:pStyle w:val="1"/>
        <w:ind w:firstLine="720"/>
        <w:jc w:val="both"/>
      </w:pPr>
      <w:r>
        <w:t xml:space="preserve">правила выбора безопасных мест внутри помещений (несущие стены, </w:t>
      </w:r>
      <w:r>
        <w:lastRenderedPageBreak/>
        <w:t>проемы, места под прочной мебелью) и вне зданий (открытые площадки вда</w:t>
      </w:r>
      <w:r>
        <w:t>ли от строений, линий электропередач);</w:t>
      </w:r>
    </w:p>
    <w:p w:rsidR="00C72C70" w:rsidRDefault="00300BBA">
      <w:pPr>
        <w:pStyle w:val="1"/>
        <w:ind w:firstLine="720"/>
        <w:jc w:val="both"/>
      </w:pPr>
      <w:r>
        <w:t>укомплектование и хранение «тревожного чемоданчика» (дома и на рабочем месте);</w:t>
      </w:r>
    </w:p>
    <w:p w:rsidR="00C72C70" w:rsidRDefault="00300BBA">
      <w:pPr>
        <w:pStyle w:val="1"/>
        <w:ind w:firstLine="720"/>
        <w:jc w:val="both"/>
      </w:pPr>
      <w:r>
        <w:t>основы психологической устойчивости и приемы противодействия острым стрессовым реакциям и панике;</w:t>
      </w:r>
    </w:p>
    <w:p w:rsidR="00C72C70" w:rsidRDefault="00300BBA">
      <w:pPr>
        <w:pStyle w:val="1"/>
        <w:spacing w:after="60"/>
        <w:ind w:firstLine="720"/>
        <w:jc w:val="both"/>
      </w:pPr>
      <w:r>
        <w:t>методы выживания под завалом;</w:t>
      </w:r>
    </w:p>
    <w:p w:rsidR="00C72C70" w:rsidRDefault="00300BBA">
      <w:pPr>
        <w:pStyle w:val="1"/>
        <w:spacing w:after="60"/>
        <w:ind w:firstLine="720"/>
        <w:jc w:val="both"/>
      </w:pPr>
      <w:r>
        <w:t>на практич</w:t>
      </w:r>
      <w:r>
        <w:t>еских занятиях:</w:t>
      </w:r>
    </w:p>
    <w:p w:rsidR="00C72C70" w:rsidRDefault="00300BBA">
      <w:pPr>
        <w:pStyle w:val="1"/>
        <w:ind w:firstLine="720"/>
        <w:jc w:val="both"/>
      </w:pPr>
      <w:r>
        <w:t xml:space="preserve">отработка действий сотрудников (работников) при угрозе и возникновении </w:t>
      </w:r>
      <w:proofErr w:type="spellStart"/>
      <w:r>
        <w:t>сейсмособытий</w:t>
      </w:r>
      <w:proofErr w:type="spellEnd"/>
      <w:r>
        <w:t>;</w:t>
      </w:r>
    </w:p>
    <w:p w:rsidR="00C72C70" w:rsidRDefault="00300BBA">
      <w:pPr>
        <w:pStyle w:val="1"/>
        <w:ind w:firstLine="720"/>
        <w:jc w:val="both"/>
      </w:pPr>
      <w:r>
        <w:t>отработка навыков безопасного перемещения в плотном потоке людей, чтобы избежать давки;</w:t>
      </w:r>
    </w:p>
    <w:p w:rsidR="00C72C70" w:rsidRDefault="00300BBA">
      <w:pPr>
        <w:pStyle w:val="1"/>
        <w:ind w:firstLine="720"/>
        <w:jc w:val="both"/>
      </w:pPr>
      <w:r>
        <w:t xml:space="preserve">упражнения на </w:t>
      </w:r>
      <w:proofErr w:type="spellStart"/>
      <w:r>
        <w:t>саморегуляцию</w:t>
      </w:r>
      <w:proofErr w:type="spellEnd"/>
      <w:r>
        <w:t xml:space="preserve"> и предотвращение массовой паники;</w:t>
      </w:r>
    </w:p>
    <w:p w:rsidR="00C72C70" w:rsidRDefault="00300BBA">
      <w:pPr>
        <w:pStyle w:val="1"/>
        <w:ind w:firstLine="720"/>
        <w:jc w:val="both"/>
      </w:pPr>
      <w:r>
        <w:t>отработка навыков оказания психологической поддержки и помощи детям, пожилым и маломобильным людям;</w:t>
      </w:r>
    </w:p>
    <w:p w:rsidR="00C72C70" w:rsidRDefault="00300BBA">
      <w:pPr>
        <w:pStyle w:val="1"/>
        <w:ind w:firstLine="720"/>
        <w:jc w:val="both"/>
      </w:pPr>
      <w:r>
        <w:t>отработка навыков руководителя по управлению людьми в условиях стресса и паники;</w:t>
      </w:r>
    </w:p>
    <w:p w:rsidR="00C72C70" w:rsidRDefault="00300BBA">
      <w:pPr>
        <w:pStyle w:val="1"/>
        <w:ind w:firstLine="720"/>
        <w:jc w:val="both"/>
      </w:pPr>
      <w:r>
        <w:t>отработка методов выживания под завалом.</w:t>
      </w:r>
    </w:p>
    <w:p w:rsidR="00C72C70" w:rsidRDefault="00300BBA">
      <w:pPr>
        <w:pStyle w:val="1"/>
        <w:ind w:firstLine="720"/>
        <w:jc w:val="both"/>
      </w:pPr>
      <w:r>
        <w:t>ФОИВ, ОГВ субъектов Российской Фед</w:t>
      </w:r>
      <w:r>
        <w:t>ерации, ОМСУ, организациям (работодателям) при реализации учебных рабочих программ с использованием ДОТ рекомендуется учитывать, что они:</w:t>
      </w:r>
    </w:p>
    <w:p w:rsidR="00C72C70" w:rsidRDefault="00300BBA">
      <w:pPr>
        <w:pStyle w:val="1"/>
        <w:ind w:firstLine="720"/>
        <w:jc w:val="both"/>
      </w:pPr>
      <w:r>
        <w:t>более эффективно позволяют организовать теоретическую подготовку и контроль знаний, но малоэффективны для получения пр</w:t>
      </w:r>
      <w:r>
        <w:t>актических навыков, отработки порядка и алгоритма действий;</w:t>
      </w:r>
    </w:p>
    <w:p w:rsidR="00C72C70" w:rsidRDefault="00300BBA">
      <w:pPr>
        <w:pStyle w:val="1"/>
        <w:spacing w:after="340"/>
        <w:ind w:firstLine="720"/>
        <w:jc w:val="both"/>
      </w:pPr>
      <w:r>
        <w:t>должны быть доступны для маломобильных групп населения.</w:t>
      </w:r>
    </w:p>
    <w:p w:rsidR="00C72C70" w:rsidRDefault="00300BBA">
      <w:pPr>
        <w:pStyle w:val="22"/>
        <w:keepNext/>
        <w:keepLines/>
        <w:numPr>
          <w:ilvl w:val="0"/>
          <w:numId w:val="6"/>
        </w:numPr>
        <w:tabs>
          <w:tab w:val="left" w:pos="1309"/>
        </w:tabs>
        <w:jc w:val="both"/>
      </w:pPr>
      <w:bookmarkStart w:id="43" w:name="bookmark46"/>
      <w:bookmarkStart w:id="44" w:name="bookmark44"/>
      <w:bookmarkStart w:id="45" w:name="bookmark45"/>
      <w:bookmarkStart w:id="46" w:name="bookmark47"/>
      <w:bookmarkStart w:id="47" w:name="bookmark43"/>
      <w:bookmarkEnd w:id="43"/>
      <w:r>
        <w:t xml:space="preserve">Проведение анализа и оценки результатов подготовки населения к действиям при угрозе и возникновении </w:t>
      </w:r>
      <w:proofErr w:type="spellStart"/>
      <w:r>
        <w:t>сейсмособытий</w:t>
      </w:r>
      <w:bookmarkEnd w:id="44"/>
      <w:bookmarkEnd w:id="45"/>
      <w:bookmarkEnd w:id="46"/>
      <w:bookmarkEnd w:id="47"/>
      <w:proofErr w:type="spellEnd"/>
    </w:p>
    <w:p w:rsidR="00C72C70" w:rsidRDefault="00300BBA">
      <w:pPr>
        <w:pStyle w:val="1"/>
        <w:ind w:firstLine="720"/>
        <w:jc w:val="both"/>
      </w:pPr>
      <w:r>
        <w:t>В соответствии с организац</w:t>
      </w:r>
      <w:r>
        <w:t xml:space="preserve">ионно-методическими указаниями МЧС России от 25 ноября 2024 г. по подготовке всех групп населения в области ГО в 2025-2029 гг. контроль результатов подготовки и полученных знаний, умений и навыков по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осуще</w:t>
      </w:r>
      <w:r>
        <w:t>ствляется:</w:t>
      </w:r>
    </w:p>
    <w:p w:rsidR="00C72C70" w:rsidRDefault="00300BBA">
      <w:pPr>
        <w:pStyle w:val="1"/>
        <w:spacing w:after="200"/>
        <w:ind w:firstLine="720"/>
        <w:jc w:val="both"/>
      </w:pPr>
      <w:r>
        <w:t>в организации - руководителем (работником) структурного подразделения, уполномоченного на решение задач в области ГО и ЗНТЧС, который организует и проводит периодический контроль знаний работников;</w:t>
      </w:r>
    </w:p>
    <w:p w:rsidR="00C72C70" w:rsidRDefault="00300BBA">
      <w:pPr>
        <w:pStyle w:val="1"/>
        <w:ind w:firstLine="720"/>
        <w:jc w:val="both"/>
      </w:pPr>
      <w:r>
        <w:t xml:space="preserve">при проведении инструктажей, а также других </w:t>
      </w:r>
      <w:r>
        <w:t xml:space="preserve">видов занятий, мероприятий и т.п. - лицом, проводящим инструктаж/занятие/ мероприятие и </w:t>
      </w:r>
      <w:r>
        <w:lastRenderedPageBreak/>
        <w:t>т.п.;</w:t>
      </w:r>
    </w:p>
    <w:p w:rsidR="00C72C70" w:rsidRDefault="00300BBA">
      <w:pPr>
        <w:pStyle w:val="1"/>
        <w:ind w:firstLine="720"/>
        <w:jc w:val="both"/>
        <w:sectPr w:rsidR="00C72C70">
          <w:pgSz w:w="11900" w:h="16840"/>
          <w:pgMar w:top="1220" w:right="819" w:bottom="1129" w:left="1664" w:header="0" w:footer="3" w:gutter="0"/>
          <w:cols w:space="720"/>
          <w:noEndnote/>
          <w:docGrid w:linePitch="360"/>
        </w:sectPr>
      </w:pPr>
      <w:r>
        <w:t>в рамках государственного надзора - Главным управлением МЧС России по субъекту Российской Федерации.</w:t>
      </w:r>
    </w:p>
    <w:p w:rsidR="00C72C70" w:rsidRDefault="00300BBA">
      <w:pPr>
        <w:pStyle w:val="11"/>
        <w:keepNext/>
        <w:keepLines/>
        <w:numPr>
          <w:ilvl w:val="0"/>
          <w:numId w:val="5"/>
        </w:numPr>
        <w:tabs>
          <w:tab w:val="left" w:pos="619"/>
        </w:tabs>
      </w:pPr>
      <w:bookmarkStart w:id="48" w:name="bookmark51"/>
      <w:bookmarkStart w:id="49" w:name="bookmark49"/>
      <w:bookmarkStart w:id="50" w:name="bookmark50"/>
      <w:bookmarkStart w:id="51" w:name="bookmark52"/>
      <w:bookmarkStart w:id="52" w:name="bookmark48"/>
      <w:bookmarkEnd w:id="48"/>
      <w:r>
        <w:lastRenderedPageBreak/>
        <w:t>ОРГАНИЗАЦИЯ МЕТОДИЧЕСКОГО СОПРОВОЖДЕНИЯ</w:t>
      </w:r>
      <w:r>
        <w:br/>
      </w:r>
      <w:r>
        <w:t>ОРГАНИЗАЦИЯМИ (РАБОТОДАТЕЛЯМИ) ДЕЙСТВИЙ СВОИХ</w:t>
      </w:r>
      <w:r>
        <w:br/>
        <w:t>РАБОТНИКОВ ПРИ УГРОЗЕ И ВОЗНИКНОВЕНИИ</w:t>
      </w:r>
      <w:r>
        <w:br/>
        <w:t>СЕЙСМОСОБЫТИЙ</w:t>
      </w:r>
      <w:bookmarkEnd w:id="49"/>
      <w:bookmarkEnd w:id="50"/>
      <w:bookmarkEnd w:id="51"/>
      <w:bookmarkEnd w:id="52"/>
    </w:p>
    <w:p w:rsidR="00C72C70" w:rsidRDefault="00300BBA">
      <w:pPr>
        <w:pStyle w:val="22"/>
        <w:keepNext/>
        <w:keepLines/>
        <w:numPr>
          <w:ilvl w:val="0"/>
          <w:numId w:val="8"/>
        </w:numPr>
        <w:tabs>
          <w:tab w:val="left" w:pos="1272"/>
        </w:tabs>
        <w:jc w:val="both"/>
      </w:pPr>
      <w:bookmarkStart w:id="53" w:name="bookmark56"/>
      <w:bookmarkStart w:id="54" w:name="bookmark54"/>
      <w:bookmarkStart w:id="55" w:name="bookmark55"/>
      <w:bookmarkStart w:id="56" w:name="bookmark57"/>
      <w:bookmarkStart w:id="57" w:name="bookmark53"/>
      <w:bookmarkEnd w:id="53"/>
      <w:r>
        <w:t xml:space="preserve">Рекомендации по организации и проведению инструктажей по действиям работников организаций при угрозе и возникновении </w:t>
      </w:r>
      <w:proofErr w:type="spellStart"/>
      <w:r>
        <w:t>сейсмособытий</w:t>
      </w:r>
      <w:bookmarkEnd w:id="54"/>
      <w:bookmarkEnd w:id="55"/>
      <w:bookmarkEnd w:id="56"/>
      <w:bookmarkEnd w:id="57"/>
      <w:proofErr w:type="spellEnd"/>
    </w:p>
    <w:p w:rsidR="00C72C70" w:rsidRDefault="00300BBA">
      <w:pPr>
        <w:pStyle w:val="1"/>
        <w:ind w:firstLine="720"/>
        <w:jc w:val="both"/>
      </w:pPr>
      <w:r>
        <w:t>Организация и проведение ин</w:t>
      </w:r>
      <w:r>
        <w:t xml:space="preserve">структажей по действиям работников организации при угрозе и возникновении </w:t>
      </w:r>
      <w:proofErr w:type="spellStart"/>
      <w:r>
        <w:t>сейсмособытий</w:t>
      </w:r>
      <w:proofErr w:type="spellEnd"/>
      <w:r>
        <w:t xml:space="preserve"> осуществляются в соответствии со следующими нормативными правовыми актами:</w:t>
      </w:r>
    </w:p>
    <w:p w:rsidR="00C72C70" w:rsidRDefault="00300BBA">
      <w:pPr>
        <w:pStyle w:val="1"/>
        <w:ind w:firstLine="720"/>
        <w:jc w:val="both"/>
      </w:pPr>
      <w:r>
        <w:t>пунктом 1 статьи 20 Федерального закона от 21 декабря 1994 г. № 68-ФЗ «О защите населения и т</w:t>
      </w:r>
      <w:r>
        <w:t>ерриторий от чрезвычайных ситуаций природного и техногенного характера» установлены требования по организации подготовки населения в области защиты от ЧС;</w:t>
      </w:r>
    </w:p>
    <w:p w:rsidR="00C72C70" w:rsidRDefault="00300BBA">
      <w:pPr>
        <w:pStyle w:val="1"/>
        <w:ind w:firstLine="720"/>
        <w:jc w:val="both"/>
      </w:pPr>
      <w:proofErr w:type="gramStart"/>
      <w:r>
        <w:t>подпунктом «а» пункта 4 Положения о подготовке граждан Российской Федерации, иностранных граждан и ли</w:t>
      </w:r>
      <w:r>
        <w:t>ц без гражданства в области защиты от чрезвычайных ситуаций природного и техногенного характера, утвержденного постановлением Правительства Российской Федерации от 18 сентября 2020 г. № 1485 установлено, что для физических лиц, состоящих в трудовых отношен</w:t>
      </w:r>
      <w:r>
        <w:t>иях с работодателем, проводится инструктаж по действиям в ЧС не реже одного раза в год</w:t>
      </w:r>
      <w:proofErr w:type="gramEnd"/>
      <w:r>
        <w:t>, а также при приеме на работу в течение первого месяца работы;</w:t>
      </w:r>
    </w:p>
    <w:p w:rsidR="00C72C70" w:rsidRDefault="00300BBA">
      <w:pPr>
        <w:pStyle w:val="1"/>
        <w:tabs>
          <w:tab w:val="left" w:pos="2842"/>
        </w:tabs>
        <w:ind w:firstLine="720"/>
        <w:jc w:val="both"/>
      </w:pPr>
      <w:r>
        <w:t>Инструкцией</w:t>
      </w:r>
      <w:r>
        <w:tab/>
        <w:t>по подготовке и проведению учений</w:t>
      </w:r>
    </w:p>
    <w:p w:rsidR="00C72C70" w:rsidRDefault="00300BBA">
      <w:pPr>
        <w:pStyle w:val="1"/>
        <w:ind w:firstLine="0"/>
        <w:jc w:val="both"/>
      </w:pPr>
      <w:proofErr w:type="gramStart"/>
      <w:r>
        <w:t>и тренировок по гражданской обороне, защите населения от чре</w:t>
      </w:r>
      <w:r>
        <w:t>звычайных ситуаций природного и техногенного характера, обеспечению пожарной безопасности и безопасности людей на водных объектах, утвержденной приказом МЧС России от 29 июля 2020 г. № 565 (зарегистрирован в Минюсте России 28 августа 2020 г., регистрационн</w:t>
      </w:r>
      <w:r>
        <w:t>ый № 59580, далее - Инструкция по подготовке и проведению учений и тренировок), определен порядок подготовки и проведения учений и тренировок</w:t>
      </w:r>
      <w:proofErr w:type="gramEnd"/>
      <w:r>
        <w:t xml:space="preserve">, в </w:t>
      </w:r>
      <w:proofErr w:type="gramStart"/>
      <w:r>
        <w:t>ходе</w:t>
      </w:r>
      <w:proofErr w:type="gramEnd"/>
      <w:r>
        <w:t xml:space="preserve"> которых осуществляется практическая отработка навыков действий в ЧС;</w:t>
      </w:r>
    </w:p>
    <w:p w:rsidR="00C72C70" w:rsidRDefault="00300BBA">
      <w:pPr>
        <w:pStyle w:val="1"/>
        <w:ind w:firstLine="720"/>
        <w:jc w:val="both"/>
      </w:pPr>
      <w:r>
        <w:t>письмом МЧС России от 27 октября 2020</w:t>
      </w:r>
      <w:r>
        <w:t xml:space="preserve"> г. № ИВ-11-85 «О примерном порядке реализации инструктажа по действиям в чрезвычайных ситуациях» установлен примерный порядок реализации инструктажа, который может применяться организациями при подготовке работающего населения; данный порядок не содержит </w:t>
      </w:r>
      <w:r>
        <w:t xml:space="preserve">обязательных предписаний и доводится в рамках реализации МЧС России функции методического руководства; в письме рекомендуется совмещать вводный инструктаж по ГО с инструктажем по </w:t>
      </w:r>
      <w:r>
        <w:lastRenderedPageBreak/>
        <w:t>действиям в ЧС, проводимым при приеме на работу.</w:t>
      </w:r>
    </w:p>
    <w:p w:rsidR="00C72C70" w:rsidRDefault="00300BBA">
      <w:pPr>
        <w:pStyle w:val="1"/>
        <w:ind w:firstLine="740"/>
        <w:jc w:val="both"/>
      </w:pPr>
      <w:r>
        <w:t>На основании указанных право</w:t>
      </w:r>
      <w:r>
        <w:t>вых актов организациям (работодателям) рекомендуется:</w:t>
      </w:r>
    </w:p>
    <w:p w:rsidR="00C72C70" w:rsidRDefault="00300BBA">
      <w:pPr>
        <w:pStyle w:val="1"/>
        <w:ind w:firstLine="740"/>
        <w:jc w:val="both"/>
      </w:pPr>
      <w:proofErr w:type="gramStart"/>
      <w:r>
        <w:t>назначить приказом руководителя организации ответственное лицо из числа работников, уполномоченных на решение задач в области ГО и ЗНТЧС, для проведения инструктажа (допускается проведение инструктажа н</w:t>
      </w:r>
      <w:r>
        <w:t>епосредственно руководителем организации при условии прохождения им соответствующей подготовки);</w:t>
      </w:r>
      <w:proofErr w:type="gramEnd"/>
    </w:p>
    <w:p w:rsidR="00C72C70" w:rsidRDefault="00300BBA">
      <w:pPr>
        <w:pStyle w:val="1"/>
        <w:ind w:firstLine="740"/>
        <w:jc w:val="both"/>
      </w:pPr>
      <w:r>
        <w:t>разработать и утвердить программу инструктажа по действиям в ЧС с учетом особенностей деятельности организации, опасных производственных факторов и местораспол</w:t>
      </w:r>
      <w:r>
        <w:t>ожения;</w:t>
      </w:r>
    </w:p>
    <w:p w:rsidR="00C72C70" w:rsidRDefault="00300BBA">
      <w:pPr>
        <w:pStyle w:val="1"/>
        <w:ind w:firstLine="740"/>
        <w:jc w:val="both"/>
      </w:pPr>
      <w:r>
        <w:t>вести журнал учета прохождения инструктажей;</w:t>
      </w:r>
    </w:p>
    <w:p w:rsidR="00C72C70" w:rsidRDefault="00300BBA">
      <w:pPr>
        <w:pStyle w:val="1"/>
        <w:ind w:firstLine="740"/>
        <w:jc w:val="both"/>
      </w:pPr>
      <w:r>
        <w:t>проводить инструктаж с вновь принятыми работниками в течение первого месяца работы, а с остальными работниками - не реже одного раза в год.</w:t>
      </w:r>
    </w:p>
    <w:p w:rsidR="00C72C70" w:rsidRDefault="00300BBA">
      <w:pPr>
        <w:pStyle w:val="1"/>
        <w:ind w:firstLine="740"/>
        <w:jc w:val="both"/>
      </w:pPr>
      <w:r>
        <w:t>В целях совершенствования организации и проведения инструктажей</w:t>
      </w:r>
      <w:r>
        <w:t xml:space="preserve"> по действиям работников при угрозе и возникновении </w:t>
      </w:r>
      <w:proofErr w:type="spellStart"/>
      <w:r>
        <w:t>сейсмособытий</w:t>
      </w:r>
      <w:proofErr w:type="spellEnd"/>
      <w:r>
        <w:t xml:space="preserve"> ФОИВ, ОГВ субъектов Российской Федерации, ОМСУ, организациям (работодателям) рекомендуется:</w:t>
      </w:r>
    </w:p>
    <w:p w:rsidR="00C72C70" w:rsidRDefault="00300BBA">
      <w:pPr>
        <w:pStyle w:val="1"/>
        <w:ind w:firstLine="740"/>
        <w:jc w:val="both"/>
      </w:pPr>
      <w:r>
        <w:t xml:space="preserve">при организации и проведении инструктажей включать вопросы по практическим действиям работников и </w:t>
      </w:r>
      <w:r>
        <w:t xml:space="preserve">персонала при угрозе и возникновении </w:t>
      </w:r>
      <w:proofErr w:type="spellStart"/>
      <w:r>
        <w:t>сейсмособытий</w:t>
      </w:r>
      <w:proofErr w:type="spellEnd"/>
      <w:r>
        <w:t xml:space="preserve"> исходя из различных сценариев развития обстановки с учетом возможного местоположения в момент землетрясения (дома или на работе) и других связанных с этим деструктивных факторов;</w:t>
      </w:r>
    </w:p>
    <w:p w:rsidR="00C72C70" w:rsidRDefault="00300BBA">
      <w:pPr>
        <w:pStyle w:val="1"/>
        <w:spacing w:after="540"/>
        <w:ind w:firstLine="740"/>
        <w:jc w:val="both"/>
      </w:pPr>
      <w:r>
        <w:t>обеспечить регулярную пери</w:t>
      </w:r>
      <w:r>
        <w:t>одичность проведения инструктажей.</w:t>
      </w:r>
    </w:p>
    <w:p w:rsidR="00C72C70" w:rsidRDefault="00300BBA">
      <w:pPr>
        <w:pStyle w:val="a9"/>
      </w:pPr>
      <w:r>
        <w:t xml:space="preserve">Таблица 2.1 Примерная форма </w:t>
      </w:r>
      <w:proofErr w:type="gramStart"/>
      <w:r>
        <w:t>план-конспекта</w:t>
      </w:r>
      <w:proofErr w:type="gramEnd"/>
      <w:r>
        <w:t xml:space="preserve"> проведения инструктажа по действиям работников при угрозе и возникновении </w:t>
      </w:r>
      <w:proofErr w:type="spellStart"/>
      <w:r>
        <w:t>сейсмособытий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8582"/>
      </w:tblGrid>
      <w:tr w:rsidR="00C72C70">
        <w:tblPrEx>
          <w:tblCellMar>
            <w:top w:w="0" w:type="dxa"/>
            <w:bottom w:w="0" w:type="dxa"/>
          </w:tblCellMar>
        </w:tblPrEx>
        <w:trPr>
          <w:trHeight w:hRule="exact" w:val="888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71" w:lineRule="auto"/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</w:pPr>
            <w:r>
              <w:t>Наименование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ВВОДНАЯ ЧАСТЬ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1.1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Цели и задачи инструктажа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1.2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Характеристика </w:t>
            </w:r>
            <w:r>
              <w:t>сейсмической опасности в регионе и на объекте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1.3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Классификация землетрясений (по интенсивности и магнитуде)</w:t>
            </w:r>
          </w:p>
        </w:tc>
      </w:tr>
    </w:tbl>
    <w:p w:rsidR="00C72C70" w:rsidRDefault="00300BB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8582"/>
      </w:tblGrid>
      <w:tr w:rsidR="00C72C70">
        <w:tblPrEx>
          <w:tblCellMar>
            <w:top w:w="0" w:type="dxa"/>
            <w:bottom w:w="0" w:type="dxa"/>
          </w:tblCellMar>
        </w:tblPrEx>
        <w:trPr>
          <w:trHeight w:hRule="exact" w:val="893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71" w:lineRule="auto"/>
              <w:ind w:firstLine="0"/>
              <w:jc w:val="center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</w:pPr>
            <w:r>
              <w:t>Наименование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1.4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ind w:firstLine="0"/>
            </w:pPr>
            <w:r>
              <w:t xml:space="preserve">Порядок оповещения при угрозе и возникновении </w:t>
            </w:r>
            <w:proofErr w:type="spellStart"/>
            <w:r>
              <w:t>сейсмособытия</w:t>
            </w:r>
            <w:proofErr w:type="spellEnd"/>
            <w:r>
              <w:t xml:space="preserve"> (сигналы оповещения, порядок доведения речевой информации)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ОСНОВНАЯ ЧАСТЬ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754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2.1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ind w:firstLine="0"/>
            </w:pPr>
            <w:r>
              <w:t xml:space="preserve">Действия при получении сигнала об угрозе или возникновении </w:t>
            </w:r>
            <w:proofErr w:type="spellStart"/>
            <w:r>
              <w:t>сейсмособытия</w:t>
            </w:r>
            <w:proofErr w:type="spellEnd"/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2.1.1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Порядок действий при угрозе и возникновении </w:t>
            </w:r>
            <w:proofErr w:type="spellStart"/>
            <w:r>
              <w:t>сейсмособытий</w:t>
            </w:r>
            <w:proofErr w:type="spellEnd"/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2.1.2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Правила выбора безопасного места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2.1.3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Действия при нахождении на разных этажах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2.1.4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Порядок использования «тревожного чемоданчика»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2.2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Действия во время землетрясения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2.2.1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Правила поведения в помещении, на улице, в транспорте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2.2.2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Действия при обрушении конструкций, в завале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2.2.3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Приемы самопомощи, взаимопомощи, первой помощи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2.2.4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0"/>
            </w:pPr>
            <w:proofErr w:type="gramStart"/>
            <w:r>
              <w:t>Психологическая</w:t>
            </w:r>
            <w:proofErr w:type="gramEnd"/>
            <w:r>
              <w:t xml:space="preserve"> </w:t>
            </w:r>
            <w:proofErr w:type="spellStart"/>
            <w:r>
              <w:t>саморегуляция</w:t>
            </w:r>
            <w:proofErr w:type="spellEnd"/>
            <w:r>
              <w:t>, предотвращение паники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2.3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Действия после </w:t>
            </w:r>
            <w:proofErr w:type="spellStart"/>
            <w:r>
              <w:t>сейсмособытия</w:t>
            </w:r>
            <w:proofErr w:type="spellEnd"/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2.3.1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Порядок эвакуации из здания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2.3.2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Действия при </w:t>
            </w:r>
            <w:proofErr w:type="spellStart"/>
            <w:r>
              <w:t>афтершоках</w:t>
            </w:r>
            <w:proofErr w:type="spellEnd"/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2.3.3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Порядок сбора, проверки и регистрации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2.3.4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Проверка систем жизнеобеспечения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2.3.5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Порядок информирования руководства и экстренных служб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ЗАКЛЮЧИТЕЛЬНАЯ ЧАСТЬ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3.1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Ответы на вопросы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3.2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Проверка усвоения материала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200"/>
            </w:pPr>
            <w:r>
              <w:t>3.3</w:t>
            </w:r>
          </w:p>
        </w:tc>
        <w:tc>
          <w:tcPr>
            <w:tcW w:w="8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Подведение итогов, выдача памяток </w:t>
            </w:r>
            <w:r>
              <w:rPr>
                <w:i/>
                <w:iCs/>
              </w:rPr>
              <w:t>(рис. 2.1)</w:t>
            </w:r>
          </w:p>
        </w:tc>
      </w:tr>
    </w:tbl>
    <w:p w:rsidR="00C72C70" w:rsidRDefault="00C72C70">
      <w:pPr>
        <w:spacing w:after="319" w:line="1" w:lineRule="exact"/>
      </w:pPr>
    </w:p>
    <w:p w:rsidR="00C72C70" w:rsidRDefault="00300BBA">
      <w:pPr>
        <w:pStyle w:val="1"/>
        <w:ind w:firstLine="720"/>
        <w:jc w:val="both"/>
      </w:pPr>
      <w:r>
        <w:t xml:space="preserve">В </w:t>
      </w:r>
      <w:proofErr w:type="gramStart"/>
      <w:r>
        <w:t>план-конспекте</w:t>
      </w:r>
      <w:proofErr w:type="gramEnd"/>
      <w:r>
        <w:t xml:space="preserve"> проведения инструктажа работников объектов с массовым</w:t>
      </w:r>
      <w:r>
        <w:t xml:space="preserve"> пребыванием людей, социально значимых объектов, образовательных и медицинских организаций в основную часть рекомендуется дополнительно включать:</w:t>
      </w:r>
    </w:p>
    <w:p w:rsidR="00C72C70" w:rsidRDefault="00300BBA">
      <w:pPr>
        <w:pStyle w:val="1"/>
        <w:ind w:firstLine="720"/>
        <w:jc w:val="both"/>
      </w:pPr>
      <w:r>
        <w:t>особенности эвакуации маломобильных групп населения, детей, пациентов, пожилых лиц;</w:t>
      </w:r>
      <w:r>
        <w:br w:type="page"/>
      </w:r>
    </w:p>
    <w:p w:rsidR="00C72C70" w:rsidRDefault="00300BBA">
      <w:pPr>
        <w:pStyle w:val="1"/>
        <w:ind w:firstLine="720"/>
        <w:jc w:val="both"/>
      </w:pPr>
      <w:r>
        <w:lastRenderedPageBreak/>
        <w:t>порядок использования спе</w:t>
      </w:r>
      <w:r>
        <w:t>циальных средств эвакуации (носилки, каталки, кресла-коляски, лестничные подъемники);</w:t>
      </w:r>
    </w:p>
    <w:p w:rsidR="00C72C70" w:rsidRDefault="00300BBA">
      <w:pPr>
        <w:pStyle w:val="1"/>
        <w:ind w:firstLine="720"/>
        <w:jc w:val="both"/>
      </w:pPr>
      <w:r>
        <w:t>алгоритм сопровождения групп к месту сбора и проверки наличия людей по спискам;</w:t>
      </w:r>
    </w:p>
    <w:p w:rsidR="00C72C70" w:rsidRDefault="00300BBA">
      <w:pPr>
        <w:pStyle w:val="1"/>
        <w:ind w:firstLine="720"/>
        <w:jc w:val="both"/>
      </w:pPr>
      <w:r>
        <w:t xml:space="preserve">особенности организации управления в местах массового скопления людей и действий по </w:t>
      </w:r>
      <w:r>
        <w:t>недопущению паники;</w:t>
      </w:r>
    </w:p>
    <w:p w:rsidR="00C72C70" w:rsidRDefault="00300BBA">
      <w:pPr>
        <w:pStyle w:val="1"/>
        <w:ind w:firstLine="720"/>
        <w:jc w:val="both"/>
      </w:pPr>
      <w:r>
        <w:t>порядок отключения / перевода в безопасный режим специального оборудования (медицинская аппаратура, кислородное оборудование и др.).</w:t>
      </w:r>
    </w:p>
    <w:p w:rsidR="00C72C70" w:rsidRDefault="00300BBA">
      <w:pPr>
        <w:spacing w:line="1" w:lineRule="exact"/>
      </w:pPr>
      <w:r>
        <w:rPr>
          <w:noProof/>
          <w:lang w:bidi="ar-SA"/>
        </w:rPr>
        <w:drawing>
          <wp:anchor distT="152400" distB="499745" distL="0" distR="2694305" simplePos="0" relativeHeight="125829378" behindDoc="0" locked="0" layoutInCell="1" allowOverlap="1">
            <wp:simplePos x="0" y="0"/>
            <wp:positionH relativeFrom="page">
              <wp:posOffset>1052195</wp:posOffset>
            </wp:positionH>
            <wp:positionV relativeFrom="paragraph">
              <wp:posOffset>152400</wp:posOffset>
            </wp:positionV>
            <wp:extent cx="3060065" cy="4230370"/>
            <wp:effectExtent l="0" t="0" r="0" b="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3060065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1283970</wp:posOffset>
                </wp:positionH>
                <wp:positionV relativeFrom="paragraph">
                  <wp:posOffset>4626610</wp:posOffset>
                </wp:positionV>
                <wp:extent cx="5523230" cy="25273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323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72C70" w:rsidRDefault="00300BBA">
                            <w:pPr>
                              <w:pStyle w:val="ad"/>
                              <w:spacing w:line="240" w:lineRule="auto"/>
                              <w:jc w:val="left"/>
                            </w:pPr>
                            <w:r>
                              <w:t>Рисунок 2.1 - Образцы памяток действий населения при возникновении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101.10000000000001pt;margin-top:364.30000000000001pt;width:434.90000000000003pt;height:19.900000000000002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Рисунок 2.1 - Образцы памяток действий населения при возникновении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152400" distB="502920" distL="0" distR="0" simplePos="0" relativeHeight="125829379" behindDoc="0" locked="0" layoutInCell="1" allowOverlap="1">
            <wp:simplePos x="0" y="0"/>
            <wp:positionH relativeFrom="page">
              <wp:posOffset>4258945</wp:posOffset>
            </wp:positionH>
            <wp:positionV relativeFrom="paragraph">
              <wp:posOffset>152400</wp:posOffset>
            </wp:positionV>
            <wp:extent cx="2938145" cy="4224655"/>
            <wp:effectExtent l="0" t="0" r="0" b="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938145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2C70" w:rsidRDefault="00300BBA">
      <w:pPr>
        <w:pStyle w:val="1"/>
        <w:spacing w:after="440" w:line="240" w:lineRule="auto"/>
        <w:ind w:firstLine="0"/>
        <w:jc w:val="center"/>
      </w:pPr>
      <w:r>
        <w:t>землетрясения</w:t>
      </w:r>
    </w:p>
    <w:p w:rsidR="00C72C70" w:rsidRDefault="00300BBA">
      <w:pPr>
        <w:pStyle w:val="1"/>
        <w:ind w:firstLine="720"/>
        <w:jc w:val="both"/>
      </w:pPr>
      <w:r>
        <w:t xml:space="preserve">В </w:t>
      </w:r>
      <w:proofErr w:type="gramStart"/>
      <w:r>
        <w:t>план-конспекте</w:t>
      </w:r>
      <w:proofErr w:type="gramEnd"/>
      <w:r>
        <w:t xml:space="preserve"> проведения инструктажа работников производственных объектов в основную часть рекомендуется дополнительно включать:</w:t>
      </w:r>
    </w:p>
    <w:p w:rsidR="00C72C70" w:rsidRDefault="00300BBA">
      <w:pPr>
        <w:pStyle w:val="1"/>
        <w:ind w:firstLine="720"/>
        <w:jc w:val="both"/>
      </w:pPr>
      <w:r>
        <w:t>алгоритмы экстренной остановки (или перевода в безопасный режим) технологического оборудования, отключения энергоносителей (газ, пар, сжатый</w:t>
      </w:r>
      <w:r>
        <w:t xml:space="preserve"> воздух, высокое напряжение);</w:t>
      </w:r>
    </w:p>
    <w:p w:rsidR="00C72C70" w:rsidRDefault="00300BBA">
      <w:pPr>
        <w:pStyle w:val="1"/>
        <w:ind w:firstLine="720"/>
        <w:jc w:val="both"/>
      </w:pPr>
      <w:r>
        <w:t xml:space="preserve">алгоритмы локализации аварийных утечек опасных веществ, тушения </w:t>
      </w:r>
      <w:r>
        <w:lastRenderedPageBreak/>
        <w:t>пожаров;</w:t>
      </w:r>
    </w:p>
    <w:p w:rsidR="00C72C70" w:rsidRDefault="00300BBA">
      <w:pPr>
        <w:pStyle w:val="1"/>
        <w:ind w:firstLine="720"/>
        <w:jc w:val="both"/>
      </w:pPr>
      <w:r>
        <w:t>правила поведения в подземных выработках, коллекторах, на высотных отметках;</w:t>
      </w:r>
    </w:p>
    <w:p w:rsidR="00C72C70" w:rsidRDefault="00300BBA">
      <w:pPr>
        <w:pStyle w:val="1"/>
        <w:tabs>
          <w:tab w:val="left" w:pos="6240"/>
        </w:tabs>
        <w:ind w:firstLine="720"/>
        <w:jc w:val="both"/>
      </w:pPr>
      <w:r>
        <w:t>алгоритмы взаимодействия с</w:t>
      </w:r>
      <w:r>
        <w:tab/>
      </w:r>
      <w:proofErr w:type="gramStart"/>
      <w:r>
        <w:t>аварийно-спасательными</w:t>
      </w:r>
      <w:proofErr w:type="gramEnd"/>
    </w:p>
    <w:p w:rsidR="00C72C70" w:rsidRDefault="00300BBA">
      <w:pPr>
        <w:pStyle w:val="1"/>
        <w:ind w:firstLine="0"/>
        <w:jc w:val="both"/>
      </w:pPr>
      <w:r>
        <w:t>формированиями;</w:t>
      </w:r>
    </w:p>
    <w:p w:rsidR="00C72C70" w:rsidRDefault="00300BBA">
      <w:pPr>
        <w:pStyle w:val="1"/>
        <w:ind w:firstLine="720"/>
        <w:jc w:val="both"/>
      </w:pPr>
      <w:r>
        <w:t xml:space="preserve">алгоритмы </w:t>
      </w:r>
      <w:r>
        <w:t>визуального осмотра оборудования и строительных конструкций после землетрясения.</w:t>
      </w:r>
    </w:p>
    <w:p w:rsidR="00C72C70" w:rsidRDefault="00300BBA">
      <w:pPr>
        <w:pStyle w:val="1"/>
        <w:spacing w:after="340"/>
        <w:ind w:firstLine="720"/>
        <w:jc w:val="both"/>
      </w:pPr>
      <w:bookmarkStart w:id="58" w:name="bookmark58"/>
      <w:r>
        <w:t xml:space="preserve">При проведении инструктажей рекомендуется также включить информацию по действиям работника при нахождении его дома при угрозе и возникновении </w:t>
      </w:r>
      <w:proofErr w:type="spellStart"/>
      <w:r>
        <w:t>сейсмособытий</w:t>
      </w:r>
      <w:proofErr w:type="spellEnd"/>
      <w:r>
        <w:t>, распределению обяз</w:t>
      </w:r>
      <w:r>
        <w:t>анностей между членами семьи при угрозе и возникновении такого события, комплектованию «тревожного чемоданчика» (в соответствии с приложением к методическим рекомендациям).</w:t>
      </w:r>
      <w:bookmarkEnd w:id="58"/>
    </w:p>
    <w:p w:rsidR="00C72C70" w:rsidRDefault="00300BBA">
      <w:pPr>
        <w:pStyle w:val="22"/>
        <w:keepNext/>
        <w:keepLines/>
        <w:numPr>
          <w:ilvl w:val="0"/>
          <w:numId w:val="8"/>
        </w:numPr>
        <w:tabs>
          <w:tab w:val="left" w:pos="1268"/>
        </w:tabs>
        <w:jc w:val="both"/>
      </w:pPr>
      <w:bookmarkStart w:id="59" w:name="bookmark61"/>
      <w:bookmarkStart w:id="60" w:name="bookmark59"/>
      <w:bookmarkStart w:id="61" w:name="bookmark60"/>
      <w:bookmarkStart w:id="62" w:name="bookmark62"/>
      <w:bookmarkEnd w:id="59"/>
      <w:r>
        <w:t xml:space="preserve">Рекомендации по проведению практической подготовки работников организации к </w:t>
      </w:r>
      <w:r>
        <w:t xml:space="preserve">действиям при угрозе и возникновении </w:t>
      </w:r>
      <w:proofErr w:type="spellStart"/>
      <w:r>
        <w:t>сейсмособытий</w:t>
      </w:r>
      <w:bookmarkEnd w:id="60"/>
      <w:bookmarkEnd w:id="61"/>
      <w:bookmarkEnd w:id="62"/>
      <w:proofErr w:type="spellEnd"/>
    </w:p>
    <w:p w:rsidR="00C72C70" w:rsidRDefault="00300BBA">
      <w:pPr>
        <w:pStyle w:val="1"/>
        <w:ind w:firstLine="720"/>
        <w:jc w:val="both"/>
      </w:pPr>
      <w:r>
        <w:t>Теоретическое и практическое обучение правилам предупреждения и ликвидации последствий ЧС, основанное на научном прогнозе масштабов и характера возможного ущерба землетрясения, призвано обеспечить результа</w:t>
      </w:r>
      <w:r>
        <w:t>тивность и точность действий в экстремальных условиях, когда поиск эффективных мер реагирования невозможен без предварительной подготовки.</w:t>
      </w:r>
    </w:p>
    <w:p w:rsidR="00C72C70" w:rsidRDefault="00300BBA">
      <w:pPr>
        <w:pStyle w:val="1"/>
        <w:ind w:firstLine="720"/>
        <w:jc w:val="both"/>
      </w:pPr>
      <w:r>
        <w:t>Практическое обучение позволяет заблаговременно выявить недостатки теоретически разработанного порядка действий при с</w:t>
      </w:r>
      <w:r>
        <w:t>ейсмическом бедствии, а также привить гражданам, каждый из которых может стать жертвой стихии, навыки индивидуального и коллективного поведения при землетрясении.</w:t>
      </w:r>
    </w:p>
    <w:p w:rsidR="00C72C70" w:rsidRDefault="00300BBA">
      <w:pPr>
        <w:pStyle w:val="1"/>
        <w:ind w:firstLine="720"/>
        <w:jc w:val="both"/>
      </w:pPr>
      <w:r>
        <w:t>В целях совершенствования практической подготовки работников, персонала и посетителей организ</w:t>
      </w:r>
      <w:r>
        <w:t>ации, проверки реальности разработанных планов действий по предупреждению и ликвидации ЧС рекомендуется проводить регулярные учения и тренировки.</w:t>
      </w:r>
    </w:p>
    <w:p w:rsidR="00C72C70" w:rsidRDefault="00300BBA">
      <w:pPr>
        <w:pStyle w:val="1"/>
        <w:ind w:firstLine="720"/>
        <w:jc w:val="both"/>
      </w:pPr>
      <w:proofErr w:type="gramStart"/>
      <w:r>
        <w:t>Подготовка и проведение учений и тренировок осуществляется в соответствии с Инструкцией по подготовке и провед</w:t>
      </w:r>
      <w:r>
        <w:t>ению учений и тренировок и методическими рекомендациями МЧС России по подготовке и проведению учений 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</w:t>
      </w:r>
      <w:r>
        <w:t>опасности людей на водных объектах (далее - методические рекомендации по подготовке и проведению учений и</w:t>
      </w:r>
      <w:proofErr w:type="gramEnd"/>
      <w:r>
        <w:t xml:space="preserve"> тренировок).</w:t>
      </w:r>
    </w:p>
    <w:p w:rsidR="00C72C70" w:rsidRDefault="00300BBA">
      <w:pPr>
        <w:pStyle w:val="1"/>
        <w:ind w:firstLine="720"/>
        <w:jc w:val="both"/>
      </w:pPr>
      <w:r>
        <w:t xml:space="preserve">В ходе проведения учений и тренировок рекомендуется отрабатывать </w:t>
      </w:r>
      <w:r>
        <w:lastRenderedPageBreak/>
        <w:t>следующие учебные цели: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совершенствование знаний и теоретических навыков</w:t>
      </w:r>
      <w:r>
        <w:t xml:space="preserve"> руководящего состава и должностных лиц органов управления и сил РСЧС по вопросам ликвидации последствий ЧС и организации жизнеобеспечения пострадавшего населения;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совершенствование вопросов взаимодействия и обмена информацией федеральных органов исполните</w:t>
      </w:r>
      <w:r>
        <w:t>льной власти (их территориальных органов), исполнительных органов субъектов Российской Федерации, органов местного самоуправления и организаций в рамках ликвидации ЧС, в том числе с применением современных информационных технологий;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проверка мероприятий, п</w:t>
      </w:r>
      <w:r>
        <w:t>редусмотренных планами действий по предупреждению и ликвидации ЧС (соответствующими инструкциями);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 xml:space="preserve">отработка порядка и алгоритма действий персонала объектов инфраструктуры при угрозе и возникновении </w:t>
      </w:r>
      <w:proofErr w:type="spellStart"/>
      <w:r>
        <w:t>сейсмособытий</w:t>
      </w:r>
      <w:proofErr w:type="spellEnd"/>
      <w:r>
        <w:t xml:space="preserve"> и другие.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Виды, темы, продолжительность и п</w:t>
      </w:r>
      <w:r>
        <w:t xml:space="preserve">ериодичность учений и тренировок определяются руководителями ФОИВ, государственных корпораций, ОГВ субъектов Российской Федерации, ОМСУ и организаций с учетом задач, решаемых в области ГО и ЗНТЧС природного и техногенного </w:t>
      </w:r>
      <w:proofErr w:type="gramStart"/>
      <w:r>
        <w:t>характера</w:t>
      </w:r>
      <w:proofErr w:type="gramEnd"/>
      <w:r>
        <w:t xml:space="preserve"> а также Инструкцией по п</w:t>
      </w:r>
      <w:r>
        <w:t>одготовке и проведению учений и тренировок.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 xml:space="preserve">Рекомендуемый перечень планирующих и организационных документов для проведения учений и тренировок по действиям при угрозе и возникновении </w:t>
      </w:r>
      <w:proofErr w:type="spellStart"/>
      <w:r>
        <w:t>сейсмособытия</w:t>
      </w:r>
      <w:proofErr w:type="spellEnd"/>
      <w:r>
        <w:t xml:space="preserve"> отображен в методических рекомендациях по подготовке и пров</w:t>
      </w:r>
      <w:r>
        <w:t>едению учений и тренировок.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 xml:space="preserve">В целях повышения эффективности проведения учений и тренировок рекомендуется разрабатывать и использовать в практической деятельности алгоритмы действий </w:t>
      </w:r>
      <w:proofErr w:type="gramStart"/>
      <w:r>
        <w:t>по</w:t>
      </w:r>
      <w:proofErr w:type="gramEnd"/>
      <w:r>
        <w:t>: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 xml:space="preserve">обеспечению функционирования инфраструктуры в условиях землетрясения и </w:t>
      </w:r>
      <w:r>
        <w:t>после него;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организации оповещения с задействованием технических систем оповещения и управления эвакуацией при землетрясении;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доведению речевой информации в случае отказа действующих технических систем;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 xml:space="preserve">организации эвакуации из здания и сбора в безопасном </w:t>
      </w:r>
      <w:r>
        <w:t>месте;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эвакуации при нахождении на различных этажах здания (экстренная эвакуация с нижних этажей, укрытие в безопасных местах на верхних этажах до окончания толчков);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эвакуации при возникновении вторичных поражающих факторов (пожаров, утечек газа, обрушени</w:t>
      </w:r>
      <w:r>
        <w:t>й конструкций, повреждений коммуникаций);</w:t>
      </w:r>
    </w:p>
    <w:p w:rsidR="00C72C70" w:rsidRDefault="00300BBA">
      <w:pPr>
        <w:pStyle w:val="1"/>
        <w:spacing w:line="271" w:lineRule="auto"/>
        <w:ind w:firstLine="720"/>
        <w:jc w:val="both"/>
      </w:pPr>
      <w:r>
        <w:t>сопровождению и эвакуации маломобильных групп населения, детей, пожилых людей и лиц с ограниченными возможностями здоровья;</w:t>
      </w:r>
    </w:p>
    <w:p w:rsidR="00C72C70" w:rsidRDefault="00300BBA">
      <w:pPr>
        <w:pStyle w:val="1"/>
        <w:spacing w:line="269" w:lineRule="auto"/>
        <w:ind w:firstLine="720"/>
        <w:jc w:val="both"/>
      </w:pPr>
      <w:r>
        <w:lastRenderedPageBreak/>
        <w:t>оказанию первой помощи пострадавшим (в том числе при завалах, травмах, кровотечениях);</w:t>
      </w:r>
    </w:p>
    <w:p w:rsidR="00C72C70" w:rsidRDefault="00300BBA">
      <w:pPr>
        <w:pStyle w:val="1"/>
        <w:spacing w:line="269" w:lineRule="auto"/>
        <w:ind w:firstLine="720"/>
        <w:jc w:val="both"/>
      </w:pPr>
      <w:r>
        <w:t>ока</w:t>
      </w:r>
      <w:r>
        <w:t>занию психологической поддержки и предотвращению паники (</w:t>
      </w:r>
      <w:proofErr w:type="spellStart"/>
      <w:r>
        <w:t>саморегуляция</w:t>
      </w:r>
      <w:proofErr w:type="spellEnd"/>
      <w:r>
        <w:t>, управление стрессовыми реакциями, работа с толпой);</w:t>
      </w:r>
    </w:p>
    <w:p w:rsidR="00C72C70" w:rsidRDefault="00300BBA">
      <w:pPr>
        <w:pStyle w:val="1"/>
        <w:spacing w:line="269" w:lineRule="auto"/>
        <w:ind w:firstLine="720"/>
        <w:jc w:val="both"/>
      </w:pPr>
      <w:r>
        <w:t>проверке целостности инженерных систем и коммуникаций (газ</w:t>
      </w:r>
      <w:proofErr w:type="gramStart"/>
      <w:r>
        <w:t>о-</w:t>
      </w:r>
      <w:proofErr w:type="gramEnd"/>
      <w:r>
        <w:t xml:space="preserve">, водо- электроснабжение, теплосети) после </w:t>
      </w:r>
      <w:proofErr w:type="spellStart"/>
      <w:r>
        <w:t>сейсмособытия</w:t>
      </w:r>
      <w:proofErr w:type="spellEnd"/>
      <w:r>
        <w:t>;</w:t>
      </w:r>
    </w:p>
    <w:p w:rsidR="00C72C70" w:rsidRDefault="00300BBA">
      <w:pPr>
        <w:pStyle w:val="1"/>
        <w:spacing w:line="269" w:lineRule="auto"/>
        <w:ind w:firstLine="720"/>
        <w:jc w:val="both"/>
      </w:pPr>
      <w:r>
        <w:t>сбору, регистр</w:t>
      </w:r>
      <w:r>
        <w:t>ации и учету эвакуированных работников и посетителей, включая сверку списочного состава;</w:t>
      </w:r>
    </w:p>
    <w:p w:rsidR="00C72C70" w:rsidRDefault="00300BBA">
      <w:pPr>
        <w:pStyle w:val="1"/>
        <w:spacing w:line="269" w:lineRule="auto"/>
        <w:ind w:firstLine="720"/>
        <w:jc w:val="both"/>
        <w:sectPr w:rsidR="00C72C70">
          <w:pgSz w:w="11900" w:h="16840"/>
          <w:pgMar w:top="1220" w:right="821" w:bottom="1086" w:left="1661" w:header="0" w:footer="3" w:gutter="0"/>
          <w:cols w:space="720"/>
          <w:noEndnote/>
          <w:docGrid w:linePitch="360"/>
        </w:sectPr>
      </w:pPr>
      <w:r>
        <w:t>использованию «тревожного чемоданчика» (проверка комплектации, применение содержимого в условиях завала или эвакуации).</w:t>
      </w:r>
    </w:p>
    <w:p w:rsidR="00C72C70" w:rsidRDefault="00300BBA">
      <w:pPr>
        <w:pStyle w:val="11"/>
        <w:keepNext/>
        <w:keepLines/>
        <w:numPr>
          <w:ilvl w:val="0"/>
          <w:numId w:val="5"/>
        </w:numPr>
        <w:tabs>
          <w:tab w:val="left" w:pos="570"/>
        </w:tabs>
        <w:spacing w:after="0"/>
      </w:pPr>
      <w:bookmarkStart w:id="63" w:name="bookmark66"/>
      <w:bookmarkStart w:id="64" w:name="bookmark67"/>
      <w:bookmarkStart w:id="65" w:name="bookmark63"/>
      <w:bookmarkEnd w:id="63"/>
      <w:r>
        <w:lastRenderedPageBreak/>
        <w:t>РЕКОМЕНДАЦИИ ПО РАЗРАБОТКЕ</w:t>
      </w:r>
      <w:r>
        <w:t xml:space="preserve"> ПОРЯДКА И АЛГОРИТМОВ</w:t>
      </w:r>
      <w:r>
        <w:br/>
        <w:t>ДЕЙСТВИЙ ПЕРСОНАЛА ОБЪЕКТОВ ИНФРАСТРУКТУРЫ</w:t>
      </w:r>
      <w:bookmarkEnd w:id="64"/>
      <w:bookmarkEnd w:id="65"/>
    </w:p>
    <w:p w:rsidR="00C72C70" w:rsidRDefault="00300BBA">
      <w:pPr>
        <w:pStyle w:val="11"/>
        <w:keepNext/>
        <w:keepLines/>
      </w:pPr>
      <w:bookmarkStart w:id="66" w:name="bookmark64"/>
      <w:bookmarkStart w:id="67" w:name="bookmark65"/>
      <w:bookmarkStart w:id="68" w:name="bookmark68"/>
      <w:r>
        <w:t>ПРИ УГРОЗЕ И ВОЗНИКНОВЕНИИ СЕЙСМОСОБЫТИЙ</w:t>
      </w:r>
      <w:bookmarkEnd w:id="66"/>
      <w:bookmarkEnd w:id="67"/>
      <w:bookmarkEnd w:id="68"/>
    </w:p>
    <w:p w:rsidR="00C72C70" w:rsidRDefault="00300BBA">
      <w:pPr>
        <w:pStyle w:val="1"/>
        <w:ind w:firstLine="720"/>
        <w:jc w:val="both"/>
      </w:pPr>
      <w:proofErr w:type="gramStart"/>
      <w:r>
        <w:t>В настоящих методических рекомендациях под «персоналом объектов инфраструктуры» понимается категория работников, в задачи которых при угрозе и возникн</w:t>
      </w:r>
      <w:r>
        <w:t xml:space="preserve">овении </w:t>
      </w:r>
      <w:proofErr w:type="spellStart"/>
      <w:r>
        <w:t>сейсмособытий</w:t>
      </w:r>
      <w:proofErr w:type="spellEnd"/>
      <w:r>
        <w:t xml:space="preserve"> входит выполнение обязательных мероприятий, предусмотренных предписанным порядком действий и/или алгоритмами действий, связанных с обеспечением функционирования технологического и другого оборудования, сопровождением посетителей, управ</w:t>
      </w:r>
      <w:r>
        <w:t>лением эвакуацией, доведением речевой информации на территории организации и т.д. (далее - персонал).</w:t>
      </w:r>
      <w:proofErr w:type="gramEnd"/>
    </w:p>
    <w:p w:rsidR="00C72C70" w:rsidRDefault="00300BBA">
      <w:pPr>
        <w:pStyle w:val="1"/>
        <w:ind w:firstLine="720"/>
        <w:jc w:val="both"/>
      </w:pPr>
      <w:r>
        <w:t xml:space="preserve">Порядок действий персонала объектов инфраструктуры при угрозе и возникновении </w:t>
      </w:r>
      <w:proofErr w:type="spellStart"/>
      <w:r>
        <w:t>сейсмособытий</w:t>
      </w:r>
      <w:proofErr w:type="spellEnd"/>
      <w:r>
        <w:t xml:space="preserve"> (далее - порядок действий персонала) и алгоритмы действий перс</w:t>
      </w:r>
      <w:r>
        <w:t xml:space="preserve">онала объектов инфраструктуры при угрозе и возникновении </w:t>
      </w:r>
      <w:proofErr w:type="spellStart"/>
      <w:r>
        <w:t>сейсмособытий</w:t>
      </w:r>
      <w:proofErr w:type="spellEnd"/>
      <w:r>
        <w:t xml:space="preserve"> (далее - алгоритмы действий персонала) рекомендуется разрабатывать на основе локальных распорядительных документов с учетом:</w:t>
      </w:r>
    </w:p>
    <w:p w:rsidR="00C72C70" w:rsidRDefault="00300BBA">
      <w:pPr>
        <w:pStyle w:val="1"/>
        <w:ind w:firstLine="720"/>
        <w:jc w:val="both"/>
      </w:pPr>
      <w:r>
        <w:t>внутреннего регламента организации, нормативных актов, инстр</w:t>
      </w:r>
      <w:r>
        <w:t>укций и других документов, разработанных с учетом существующих требований безопасности;</w:t>
      </w:r>
    </w:p>
    <w:p w:rsidR="00C72C70" w:rsidRDefault="00300BBA">
      <w:pPr>
        <w:pStyle w:val="1"/>
        <w:ind w:firstLine="720"/>
        <w:jc w:val="both"/>
      </w:pPr>
      <w:r>
        <w:t>характерных технических, производственных и других особенностей в сфере деятельности конкретной организации;</w:t>
      </w:r>
    </w:p>
    <w:p w:rsidR="00C72C70" w:rsidRDefault="00300BBA">
      <w:pPr>
        <w:pStyle w:val="1"/>
        <w:ind w:firstLine="720"/>
        <w:jc w:val="both"/>
      </w:pPr>
      <w:r>
        <w:t xml:space="preserve">географических, климатических и других особенностей </w:t>
      </w:r>
      <w:r>
        <w:t>муниципального образования и субъекта Российской Федерации.</w:t>
      </w:r>
    </w:p>
    <w:p w:rsidR="00C72C70" w:rsidRDefault="00300BBA">
      <w:pPr>
        <w:pStyle w:val="1"/>
        <w:spacing w:after="320"/>
        <w:ind w:firstLine="720"/>
        <w:jc w:val="both"/>
      </w:pPr>
      <w:r>
        <w:t>Порядок и алгоритмы действий рекомендуется включать в планы действий по предупреждению и ликвидации ЧС и соответствующие инструкции.</w:t>
      </w:r>
    </w:p>
    <w:p w:rsidR="00C72C70" w:rsidRDefault="00300BBA">
      <w:pPr>
        <w:pStyle w:val="22"/>
        <w:keepNext/>
        <w:keepLines/>
        <w:jc w:val="both"/>
      </w:pPr>
      <w:bookmarkStart w:id="69" w:name="bookmark70"/>
      <w:bookmarkStart w:id="70" w:name="bookmark71"/>
      <w:bookmarkStart w:id="71" w:name="bookmark72"/>
      <w:bookmarkStart w:id="72" w:name="bookmark69"/>
      <w:r>
        <w:t xml:space="preserve">3.1. Рекомендации по использованию типового </w:t>
      </w:r>
      <w:proofErr w:type="gramStart"/>
      <w:r>
        <w:t>порядка действий пе</w:t>
      </w:r>
      <w:r>
        <w:t>рсонала объектов инфраструктуры</w:t>
      </w:r>
      <w:proofErr w:type="gramEnd"/>
      <w:r>
        <w:t xml:space="preserve"> при угрозе и возникновении </w:t>
      </w:r>
      <w:proofErr w:type="spellStart"/>
      <w:r>
        <w:t>сейсмособытий</w:t>
      </w:r>
      <w:bookmarkEnd w:id="69"/>
      <w:bookmarkEnd w:id="70"/>
      <w:bookmarkEnd w:id="71"/>
      <w:bookmarkEnd w:id="72"/>
      <w:proofErr w:type="spellEnd"/>
    </w:p>
    <w:p w:rsidR="00C72C70" w:rsidRDefault="00300BBA">
      <w:pPr>
        <w:pStyle w:val="1"/>
        <w:ind w:firstLine="720"/>
        <w:jc w:val="both"/>
      </w:pPr>
      <w:r>
        <w:t>Рекомендуется использовать в практической деятельности типовой порядок действий персонала, который включает в себя следующие основные этапы (рис. 3.1):</w:t>
      </w:r>
    </w:p>
    <w:p w:rsidR="00C72C70" w:rsidRDefault="00300BBA">
      <w:pPr>
        <w:pStyle w:val="1"/>
        <w:ind w:firstLine="640"/>
        <w:jc w:val="both"/>
      </w:pPr>
      <w:r>
        <w:t xml:space="preserve">подготовка к </w:t>
      </w:r>
      <w:proofErr w:type="spellStart"/>
      <w:r>
        <w:t>сейсмособытию</w:t>
      </w:r>
      <w:proofErr w:type="spellEnd"/>
      <w:r>
        <w:t>;</w:t>
      </w:r>
    </w:p>
    <w:p w:rsidR="00C72C70" w:rsidRDefault="00300BBA">
      <w:pPr>
        <w:pStyle w:val="1"/>
        <w:ind w:firstLine="640"/>
        <w:jc w:val="both"/>
      </w:pPr>
      <w:r>
        <w:t>дей</w:t>
      </w:r>
      <w:r>
        <w:t xml:space="preserve">ствия в момент </w:t>
      </w:r>
      <w:proofErr w:type="spellStart"/>
      <w:r>
        <w:t>сейсмособытия</w:t>
      </w:r>
      <w:proofErr w:type="spellEnd"/>
      <w:r>
        <w:t>;</w:t>
      </w:r>
    </w:p>
    <w:p w:rsidR="00C72C70" w:rsidRDefault="00300BBA">
      <w:pPr>
        <w:pStyle w:val="1"/>
        <w:spacing w:after="320"/>
        <w:ind w:firstLine="640"/>
        <w:jc w:val="both"/>
      </w:pPr>
      <w:r>
        <w:t xml:space="preserve">действия после </w:t>
      </w:r>
      <w:proofErr w:type="spellStart"/>
      <w:r>
        <w:t>сейсмособытия</w:t>
      </w:r>
      <w:proofErr w:type="spellEnd"/>
      <w:r>
        <w:t>;</w:t>
      </w:r>
    </w:p>
    <w:p w:rsidR="00C72C70" w:rsidRDefault="00300BBA">
      <w:pPr>
        <w:pStyle w:val="1"/>
        <w:tabs>
          <w:tab w:val="left" w:pos="2155"/>
        </w:tabs>
        <w:spacing w:line="240" w:lineRule="auto"/>
        <w:ind w:firstLine="720"/>
        <w:jc w:val="both"/>
      </w:pPr>
      <w:r>
        <w:lastRenderedPageBreak/>
        <w:t>принятие</w:t>
      </w:r>
      <w:r>
        <w:tab/>
        <w:t>мер по обеспечению работоспособности объектов</w:t>
      </w:r>
    </w:p>
    <w:p w:rsidR="00C72C70" w:rsidRDefault="00300BBA">
      <w:pPr>
        <w:pStyle w:val="1"/>
        <w:spacing w:after="400" w:line="240" w:lineRule="auto"/>
        <w:ind w:firstLine="0"/>
      </w:pPr>
      <w:r>
        <w:t>инфраструктуры в условиях сейсмической активности и после нее.</w:t>
      </w:r>
    </w:p>
    <w:p w:rsidR="00C72C70" w:rsidRDefault="00300BBA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913505" cy="3395345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3913505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C70" w:rsidRDefault="00300BBA">
      <w:pPr>
        <w:pStyle w:val="ad"/>
      </w:pPr>
      <w:r>
        <w:t xml:space="preserve">Рисунок 3.1 - Структура типового порядка действий персонала и примерный </w:t>
      </w:r>
      <w:r>
        <w:t>перечень разрабатываемых алгоритмов действий персонала</w:t>
      </w:r>
    </w:p>
    <w:p w:rsidR="00C72C70" w:rsidRDefault="00C72C70">
      <w:pPr>
        <w:spacing w:after="399" w:line="1" w:lineRule="exact"/>
      </w:pPr>
    </w:p>
    <w:p w:rsidR="00C72C70" w:rsidRDefault="00300BBA">
      <w:pPr>
        <w:pStyle w:val="1"/>
        <w:ind w:firstLine="720"/>
        <w:jc w:val="both"/>
      </w:pPr>
      <w:r>
        <w:t>Типовую структуру порядка действий персонала (рис. 3.1) рекомендуется дополнять мероприятиями и соответствующими алгоритмами действий персонала, направленными на повышение уровня защищенности работник</w:t>
      </w:r>
      <w:r>
        <w:t>ов и посетителей организации с учетом характерных технических, производственных и других особенностей в сфере деятельности конкретной организации.</w:t>
      </w:r>
    </w:p>
    <w:p w:rsidR="00C72C70" w:rsidRDefault="00300BBA">
      <w:pPr>
        <w:pStyle w:val="1"/>
        <w:ind w:firstLine="720"/>
        <w:jc w:val="both"/>
      </w:pPr>
      <w:r>
        <w:t xml:space="preserve">При разработке организационных и планирующих документов, в том числе порядка и алгоритмов действий персонала </w:t>
      </w:r>
      <w:r>
        <w:t>объектов инфраструктуры, расположенных на территориях Российской Федерации и подверженных сейсмическому воздействию, рекомендуется предусмотреть решение следующих частных задач: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46"/>
        </w:tabs>
        <w:ind w:firstLine="720"/>
        <w:jc w:val="both"/>
        <w:sectPr w:rsidR="00C72C70">
          <w:pgSz w:w="11900" w:h="16840"/>
          <w:pgMar w:top="1220" w:right="819" w:bottom="1129" w:left="1663" w:header="0" w:footer="3" w:gutter="0"/>
          <w:cols w:space="720"/>
          <w:noEndnote/>
          <w:docGrid w:linePitch="360"/>
        </w:sectPr>
      </w:pPr>
      <w:r>
        <w:t>Планирование мероприятий. В целях определения объема, орг</w:t>
      </w:r>
      <w:r>
        <w:t xml:space="preserve">анизации, порядка, способов и сроков осуществления мероприятий по защите работников и посетителей объекта от поражающих факторов, которые могут возникнуть в случае </w:t>
      </w:r>
      <w:proofErr w:type="spellStart"/>
      <w:r>
        <w:t>сейсмособытия</w:t>
      </w:r>
      <w:proofErr w:type="spellEnd"/>
      <w:r>
        <w:t>, объекту рекомендуется организовать разработку и своевременную актуализацию пл</w:t>
      </w:r>
      <w:r>
        <w:t xml:space="preserve">ана действий по предупреждению и ликвидации ЧС, а в случаях, предусмотренных </w:t>
      </w:r>
    </w:p>
    <w:p w:rsidR="00C72C70" w:rsidRDefault="00300BBA">
      <w:pPr>
        <w:pStyle w:val="1"/>
        <w:tabs>
          <w:tab w:val="left" w:pos="1046"/>
        </w:tabs>
        <w:ind w:firstLine="0"/>
        <w:jc w:val="both"/>
      </w:pPr>
      <w:bookmarkStart w:id="73" w:name="bookmark73"/>
      <w:bookmarkEnd w:id="73"/>
      <w:r>
        <w:lastRenderedPageBreak/>
        <w:t>законодательством Российской Федерации, наличие данного плана является обязательным условием. При планировании действий объектов учитывать данные ранее выполненных реконструкций,</w:t>
      </w:r>
      <w:r>
        <w:t xml:space="preserve"> обследований, причины повреждений и эффективность применявшихся методов антисейсмической защиты.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33"/>
        </w:tabs>
        <w:ind w:firstLine="740"/>
        <w:jc w:val="both"/>
      </w:pPr>
      <w:bookmarkStart w:id="74" w:name="bookmark74"/>
      <w:bookmarkEnd w:id="74"/>
      <w:r>
        <w:t xml:space="preserve">Подготовка персонала. Рекомендуется организовать прохождение персоналом теоретической и практической подготовки, в том числе проведение инструктажей, участие </w:t>
      </w:r>
      <w:r>
        <w:t xml:space="preserve">в учениях и тренировках по действиям при угрозе и возникновении </w:t>
      </w:r>
      <w:proofErr w:type="spellStart"/>
      <w:r>
        <w:t>сейсмособытий</w:t>
      </w:r>
      <w:proofErr w:type="spellEnd"/>
      <w:r>
        <w:t xml:space="preserve"> на объекте, в </w:t>
      </w:r>
      <w:proofErr w:type="gramStart"/>
      <w:r>
        <w:t>рамках</w:t>
      </w:r>
      <w:proofErr w:type="gramEnd"/>
      <w:r>
        <w:t xml:space="preserve"> которых отрабатывать порядок и алгоритмы действий персонала, маршруты эвакуации, места сбора, правила использования средств связи, первичных средств пожароту</w:t>
      </w:r>
      <w:r>
        <w:t>шения и другие мероприятия.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38"/>
        </w:tabs>
        <w:ind w:firstLine="740"/>
        <w:jc w:val="both"/>
      </w:pPr>
      <w:bookmarkStart w:id="75" w:name="bookmark75"/>
      <w:bookmarkEnd w:id="75"/>
      <w:r>
        <w:t>Подготовка инфраструктуры. Рекомендуется обеспечить поддержание в состоянии постоянной готовности к использованию систем оповещения населения; обеспечить своевременное и гарантированное доведение до населения, находящегося в зон</w:t>
      </w:r>
      <w:r>
        <w:t>е сейсмической опасности, экстренной информации об опасностях; обеспечить фактическое наличие резервов материальных ресурсов и достаточное количество резервов финансовых ресурсов для ликвидации последствий чрезвычайных ситуаций, связанных с землетрясениями</w:t>
      </w:r>
      <w:r>
        <w:t xml:space="preserve">; обеспечить закрепление тяжелых предметов и оборудования, которые могут стать источником опасности при землетрясении, проверить состояние антисейсмических средств, определить внутри зданий </w:t>
      </w:r>
      <w:proofErr w:type="spellStart"/>
      <w:r>
        <w:t>сейсмобезопасные</w:t>
      </w:r>
      <w:proofErr w:type="spellEnd"/>
      <w:r>
        <w:t xml:space="preserve"> места и помещения, обозначив их соответствующими </w:t>
      </w:r>
      <w:r>
        <w:t>табличками, вывесками (рис. 3.2) и т.п.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33"/>
        </w:tabs>
        <w:ind w:firstLine="740"/>
        <w:jc w:val="both"/>
      </w:pPr>
      <w:bookmarkStart w:id="76" w:name="bookmark76"/>
      <w:bookmarkEnd w:id="76"/>
      <w:r>
        <w:t xml:space="preserve">Мониторинг состояния объектов. Рекомендуется обеспечить проведение регулярного осмотра и контроля сооружений, особенно в зонах, подверженных дополнительным вторичным рискам в случае </w:t>
      </w:r>
      <w:proofErr w:type="spellStart"/>
      <w:r>
        <w:t>сейсмособытия</w:t>
      </w:r>
      <w:proofErr w:type="spellEnd"/>
      <w:r>
        <w:t>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47"/>
        </w:tabs>
        <w:ind w:firstLine="740"/>
        <w:jc w:val="both"/>
      </w:pPr>
      <w:bookmarkStart w:id="77" w:name="bookmark77"/>
      <w:bookmarkEnd w:id="77"/>
      <w:r>
        <w:t>Сохранение спокойст</w:t>
      </w:r>
      <w:r>
        <w:t xml:space="preserve">вия (в момент </w:t>
      </w:r>
      <w:proofErr w:type="spellStart"/>
      <w:r>
        <w:t>сейсмособытия</w:t>
      </w:r>
      <w:proofErr w:type="spellEnd"/>
      <w:r>
        <w:t>). Рекомендуется обеспечить: выполнение мероприятий по предотвращению паники, выполнение четких и организованных действий; предупреждение окружающих о необходимости соблюдения мер безопасности; помощь людям с ограниченными возмож</w:t>
      </w:r>
      <w:r>
        <w:t>ностями, детям, пожилым и т.д.; следование работников и посетителей к местам сбора; персонал объекта телефоном и радиостанцией для координации дальнейших действий и получения оперативной информации. Предусмотреть алгоритм действий персонала по управлению р</w:t>
      </w:r>
      <w:r>
        <w:t>аботниками и посетителями в условиях острой стрессовой реакции, в том числе разработать речевые команды, которые будут подавать персонал, чтобы избежать паники.</w:t>
      </w:r>
    </w:p>
    <w:p w:rsidR="00C72C70" w:rsidRDefault="00300BBA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4718050" cy="3810000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7180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C70" w:rsidRDefault="00300BBA">
      <w:pPr>
        <w:pStyle w:val="ad"/>
      </w:pPr>
      <w:r>
        <w:t>Рисунок 3.2 - Образец обозначения места сбора при землетрясении</w:t>
      </w:r>
    </w:p>
    <w:p w:rsidR="00C72C70" w:rsidRDefault="00C72C70">
      <w:pPr>
        <w:spacing w:after="379" w:line="1" w:lineRule="exact"/>
      </w:pPr>
    </w:p>
    <w:p w:rsidR="00C72C70" w:rsidRDefault="00300BBA">
      <w:pPr>
        <w:pStyle w:val="1"/>
        <w:numPr>
          <w:ilvl w:val="0"/>
          <w:numId w:val="9"/>
        </w:numPr>
        <w:tabs>
          <w:tab w:val="left" w:pos="1038"/>
        </w:tabs>
        <w:ind w:firstLine="720"/>
        <w:jc w:val="both"/>
      </w:pPr>
      <w:bookmarkStart w:id="78" w:name="bookmark78"/>
      <w:bookmarkEnd w:id="78"/>
      <w:r>
        <w:t>Оповещение и информирование.</w:t>
      </w:r>
      <w:r>
        <w:t xml:space="preserve"> Рекомендуется спланировать и организовать оповещение работников и посетителей неоднократной подачей команды: «Внимание, землетрясение, сохраняйте спокойствие, займите безопасное место или покиньте здание!». Персоналу объекта подавать посетителям, находящи</w:t>
      </w:r>
      <w:r>
        <w:t>мся в непосредственной близости, команду: «Внимание, землетрясение, сохраняйте спокойствие, следуйте за мной!». Немедленно сообщить о ситуации в вышестоящий орган управления и экстренные службы.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38"/>
        </w:tabs>
        <w:ind w:firstLine="720"/>
        <w:jc w:val="both"/>
      </w:pPr>
      <w:bookmarkStart w:id="79" w:name="bookmark79"/>
      <w:bookmarkEnd w:id="79"/>
      <w:r>
        <w:t xml:space="preserve">Прекращение работ (если это не приведет к ухудшению </w:t>
      </w:r>
      <w:r>
        <w:t xml:space="preserve">обстановки). Рекомендуется организовать прекращение текущей деятельности и следование инструкциям безопасности. По возможности остановить оборудование, отключить электроэнергию, газ и </w:t>
      </w:r>
      <w:proofErr w:type="gramStart"/>
      <w:r>
        <w:t>другие</w:t>
      </w:r>
      <w:proofErr w:type="gramEnd"/>
      <w:r>
        <w:t xml:space="preserve"> потенциально опасные системы.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42"/>
        </w:tabs>
        <w:ind w:firstLine="720"/>
        <w:jc w:val="both"/>
      </w:pPr>
      <w:bookmarkStart w:id="80" w:name="bookmark80"/>
      <w:bookmarkEnd w:id="80"/>
      <w:r>
        <w:t>Поиск безопасного места. Рекомендуе</w:t>
      </w:r>
      <w:r>
        <w:t>тся спланировать и обеспечить размещение работников и посетителей в специально обозначенных безопасных местах.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033"/>
        </w:tabs>
        <w:ind w:firstLine="720"/>
        <w:jc w:val="both"/>
      </w:pPr>
      <w:bookmarkStart w:id="81" w:name="bookmark81"/>
      <w:bookmarkEnd w:id="81"/>
      <w:r>
        <w:t>Эвакуация. Рекомендуется предусмотреть в алгоритмах действий персонала, что при расположении на нижних этажах - по возможности необходима экстрен</w:t>
      </w:r>
      <w:r>
        <w:t xml:space="preserve">ная эвакуация, на верхних этажах - эвакуация после прекращения землетрясения. После окончания землетрясения организовать быстрое, но осторожное покидание здания, избегая паники. Организовать направление и сопровождение работников и посетителей к ближайшим </w:t>
      </w:r>
      <w:r>
        <w:t xml:space="preserve">местам </w:t>
      </w:r>
      <w:r>
        <w:lastRenderedPageBreak/>
        <w:t>сбора или эвакуационным выходам (смотря, что находится ближе). Особое внимание при направлении к местам сборам и путям эвакуации обращать на представителей маломобильных и социально незащищенных групп населения, лиц с детьми, пожилых людей и т.д. Пр</w:t>
      </w:r>
      <w:r>
        <w:t>и использовании эвакуационного выхода персоналу направиться самим и направить всех на удаление от здания, избегая проходов под зданием. Персоналу объекта обеспечить открытие дверей, нахождение их в разблокированном состоянии.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172"/>
        </w:tabs>
        <w:ind w:firstLine="720"/>
        <w:jc w:val="both"/>
      </w:pPr>
      <w:bookmarkStart w:id="82" w:name="bookmark82"/>
      <w:bookmarkEnd w:id="82"/>
      <w:r>
        <w:t>Действия на открытом пространс</w:t>
      </w:r>
      <w:r>
        <w:t>тве. Рекомендуется спланировать и обеспечить расположение работников и посетителей на отдалении от высоких сооружений, путепроводов, мостов, линий электропередач, зданий, столбов, заборов и других конструкций, которые могут обрушиться.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177"/>
        </w:tabs>
        <w:ind w:firstLine="720"/>
        <w:jc w:val="both"/>
      </w:pPr>
      <w:bookmarkStart w:id="83" w:name="bookmark83"/>
      <w:bookmarkEnd w:id="83"/>
      <w:r>
        <w:t>Оценка ситуации (пос</w:t>
      </w:r>
      <w:r>
        <w:t xml:space="preserve">ле </w:t>
      </w:r>
      <w:proofErr w:type="spellStart"/>
      <w:r>
        <w:t>сейсмособытия</w:t>
      </w:r>
      <w:proofErr w:type="spellEnd"/>
      <w:r>
        <w:t>). Рекомендуется спланировать и организовать оценку состояния работников и посетителей, при необходимости организовать оказание всесторонней помощи.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182"/>
        </w:tabs>
        <w:ind w:firstLine="720"/>
        <w:jc w:val="both"/>
      </w:pPr>
      <w:bookmarkStart w:id="84" w:name="bookmark84"/>
      <w:bookmarkEnd w:id="84"/>
      <w:r>
        <w:t>Осмотр инфраструктуры. Рекомендуется спланировать и организовать проведение визуального осм</w:t>
      </w:r>
      <w:r>
        <w:t xml:space="preserve">отра объекта на предмет повреждений. При этом учитывать, что повторные </w:t>
      </w:r>
      <w:proofErr w:type="spellStart"/>
      <w:r>
        <w:t>афтершоки</w:t>
      </w:r>
      <w:proofErr w:type="spellEnd"/>
      <w:r>
        <w:t xml:space="preserve"> могут усугубить деформации. Обеспечить наблюдение за состоянием сооружений и систем объекта на весь период сейсмической активности.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182"/>
        </w:tabs>
        <w:ind w:firstLine="720"/>
        <w:jc w:val="both"/>
      </w:pPr>
      <w:bookmarkStart w:id="85" w:name="bookmark85"/>
      <w:bookmarkEnd w:id="85"/>
      <w:r>
        <w:t>Информирование органов управления и экстрен</w:t>
      </w:r>
      <w:r>
        <w:t>ных служб. Рекомендуется немедленно сообщить о ситуации в вышестоящий орган управления, экстренные службы и другие контролирующие организации, если это предусмотрено регламентом.</w:t>
      </w:r>
    </w:p>
    <w:p w:rsidR="00C72C70" w:rsidRDefault="00300BBA">
      <w:pPr>
        <w:pStyle w:val="1"/>
        <w:numPr>
          <w:ilvl w:val="0"/>
          <w:numId w:val="9"/>
        </w:numPr>
        <w:tabs>
          <w:tab w:val="left" w:pos="1162"/>
          <w:tab w:val="left" w:pos="5218"/>
          <w:tab w:val="left" w:pos="7666"/>
        </w:tabs>
        <w:ind w:firstLine="720"/>
        <w:jc w:val="both"/>
      </w:pPr>
      <w:bookmarkStart w:id="86" w:name="bookmark86"/>
      <w:bookmarkEnd w:id="86"/>
      <w:r>
        <w:t>Восстановление работы.</w:t>
      </w:r>
      <w:r>
        <w:tab/>
        <w:t>Рекомендуется</w:t>
      </w:r>
      <w:r>
        <w:tab/>
        <w:t>спланировать</w:t>
      </w:r>
    </w:p>
    <w:p w:rsidR="00C72C70" w:rsidRDefault="00300BBA">
      <w:pPr>
        <w:pStyle w:val="1"/>
        <w:ind w:firstLine="0"/>
        <w:jc w:val="both"/>
      </w:pPr>
      <w:r>
        <w:t>и организовать проведение а</w:t>
      </w:r>
      <w:r>
        <w:t>варийно-восстановительных работ для обеспечения функционирования объекта. Персоналу при отсутствии угрозы своей жизни вернуться на рабочее место, при помощи видеонаблюдения (при наличии) проверить нахождение людей в опасных зонах, зафиксировать время эваку</w:t>
      </w:r>
      <w:r>
        <w:t>ации из здания, проверить работоспособность инженерных систем, передать информацию о неисправностях соответствующим службам, организовать привлечение медицинских учреждений, обеспечить оказание первой помощи пострадавшим и организовать учет их количества.</w:t>
      </w:r>
    </w:p>
    <w:p w:rsidR="00C72C70" w:rsidRDefault="00300BBA">
      <w:pPr>
        <w:pStyle w:val="22"/>
        <w:keepNext/>
        <w:keepLines/>
        <w:numPr>
          <w:ilvl w:val="0"/>
          <w:numId w:val="10"/>
        </w:numPr>
        <w:tabs>
          <w:tab w:val="left" w:pos="1273"/>
        </w:tabs>
        <w:jc w:val="both"/>
      </w:pPr>
      <w:bookmarkStart w:id="87" w:name="bookmark90"/>
      <w:bookmarkStart w:id="88" w:name="bookmark88"/>
      <w:bookmarkStart w:id="89" w:name="bookmark89"/>
      <w:bookmarkStart w:id="90" w:name="bookmark91"/>
      <w:bookmarkStart w:id="91" w:name="bookmark87"/>
      <w:bookmarkEnd w:id="87"/>
      <w:r>
        <w:t xml:space="preserve">Рекомендации по разработке порядка и алгоритмов действий персонала объектов транспортной инфраструктуры при угрозе и возникновении </w:t>
      </w:r>
      <w:proofErr w:type="spellStart"/>
      <w:r>
        <w:t>сейсмособытий</w:t>
      </w:r>
      <w:bookmarkEnd w:id="88"/>
      <w:bookmarkEnd w:id="89"/>
      <w:bookmarkEnd w:id="90"/>
      <w:bookmarkEnd w:id="91"/>
      <w:proofErr w:type="spellEnd"/>
    </w:p>
    <w:p w:rsidR="00C72C70" w:rsidRDefault="00300BBA">
      <w:pPr>
        <w:pStyle w:val="1"/>
        <w:ind w:firstLine="720"/>
        <w:jc w:val="both"/>
      </w:pPr>
      <w:r>
        <w:t>В настоящих методических рекомендациях под «объектами транспортной инфраструктуры» понимаются: все виды транспо</w:t>
      </w:r>
      <w:r>
        <w:t xml:space="preserve">ртных терминалов, объектов транспортного сервиса, объектов управления и организации движения транспорта, и другие объекты, предназначенные для </w:t>
      </w:r>
      <w:r>
        <w:lastRenderedPageBreak/>
        <w:t>обеспечения бесперебойного функционирования транспортной системы и безопасного размещения и транспортировки людей</w:t>
      </w:r>
      <w:r>
        <w:t>, животных, грузов, багажа и т.д.</w:t>
      </w:r>
    </w:p>
    <w:p w:rsidR="00C72C70" w:rsidRDefault="00300BBA">
      <w:pPr>
        <w:pStyle w:val="1"/>
        <w:ind w:firstLine="720"/>
        <w:jc w:val="both"/>
      </w:pPr>
      <w:r>
        <w:t>При разработке порядка и алгоритмов действий персонала объектов транспортной инфраструктуры, расположенных на территориях Российской Федерации и подверженных сейсмическому воздействию, рекомендуется предусмотреть решение ч</w:t>
      </w:r>
      <w:r>
        <w:t>астных задач по аналогии с подразделом 3.1, учитывая специфику данных объектов, которая включает:</w:t>
      </w:r>
    </w:p>
    <w:p w:rsidR="00C72C70" w:rsidRDefault="00300BBA">
      <w:pPr>
        <w:pStyle w:val="1"/>
        <w:ind w:firstLine="720"/>
        <w:jc w:val="both"/>
      </w:pPr>
      <w:r>
        <w:t xml:space="preserve">значительное количество пассажиров и других посетителей, в том числе маломобильных групп населения, что требует более тщательного планирования и организации </w:t>
      </w:r>
      <w:r>
        <w:t>управления эвакуацией и предотвращения паники;</w:t>
      </w:r>
    </w:p>
    <w:p w:rsidR="00C72C70" w:rsidRDefault="00300BBA">
      <w:pPr>
        <w:pStyle w:val="1"/>
        <w:ind w:firstLine="720"/>
        <w:jc w:val="both"/>
      </w:pPr>
      <w:r>
        <w:t>характер движения транспортных средств, что при землетрясении может привести к транспортным авариям и связанных с ними негативными последствиями;</w:t>
      </w:r>
    </w:p>
    <w:p w:rsidR="00C72C70" w:rsidRDefault="00300BBA">
      <w:pPr>
        <w:pStyle w:val="1"/>
        <w:ind w:firstLine="720"/>
        <w:jc w:val="both"/>
      </w:pPr>
      <w:r>
        <w:t>значительную протяженность путей сообщения и удаленность объект</w:t>
      </w:r>
      <w:r>
        <w:t>ов транспортной инфраструктуры друг от друга;</w:t>
      </w:r>
    </w:p>
    <w:p w:rsidR="00C72C70" w:rsidRDefault="00300BBA">
      <w:pPr>
        <w:pStyle w:val="1"/>
        <w:ind w:firstLine="720"/>
        <w:jc w:val="both"/>
      </w:pPr>
      <w:r>
        <w:t>наличие опасных грузов и связанных с ними вторичных рисков возникновения ЧС (пожаров, взрывов, заражений, загрязнений и т.д.);</w:t>
      </w:r>
    </w:p>
    <w:p w:rsidR="00C72C70" w:rsidRDefault="00300BBA">
      <w:pPr>
        <w:pStyle w:val="1"/>
        <w:ind w:firstLine="720"/>
        <w:jc w:val="both"/>
      </w:pPr>
      <w:r>
        <w:t xml:space="preserve">необходимость организации непрерывного транспортного сообщения в условиях угрозы и </w:t>
      </w:r>
      <w:r>
        <w:t xml:space="preserve">возникновения </w:t>
      </w:r>
      <w:proofErr w:type="spellStart"/>
      <w:r>
        <w:t>сейсмособытий</w:t>
      </w:r>
      <w:proofErr w:type="spellEnd"/>
      <w:r>
        <w:t>;</w:t>
      </w:r>
    </w:p>
    <w:p w:rsidR="00C72C70" w:rsidRDefault="00300BBA">
      <w:pPr>
        <w:pStyle w:val="1"/>
        <w:ind w:firstLine="720"/>
        <w:jc w:val="both"/>
      </w:pPr>
      <w:r>
        <w:t>возможность повреждения инженерных сооружений на путях сообщения;</w:t>
      </w:r>
    </w:p>
    <w:p w:rsidR="00C72C70" w:rsidRDefault="00300BBA">
      <w:pPr>
        <w:pStyle w:val="1"/>
        <w:ind w:firstLine="720"/>
        <w:jc w:val="both"/>
      </w:pPr>
      <w:r>
        <w:t>зависимость функционирования объектов от систем энергоснабжения, связи, автоматики и т.д.</w:t>
      </w:r>
    </w:p>
    <w:p w:rsidR="00C72C70" w:rsidRDefault="00300BBA">
      <w:pPr>
        <w:pStyle w:val="1"/>
        <w:ind w:firstLine="720"/>
        <w:jc w:val="both"/>
      </w:pPr>
      <w:r>
        <w:t>При разработке порядка и алгоритмов действий для различных видов объект</w:t>
      </w:r>
      <w:r>
        <w:t xml:space="preserve">ов транспортной инфраструктуры рекомендуется детализировать приведенные положения с учетом отраслевых нормативных документов, конструктивных особенностей объектов, типов транспортных средств, правил перевозки пассажиров и опасных грузов, а также местных и </w:t>
      </w:r>
      <w:r>
        <w:t>других особенностей.</w:t>
      </w:r>
    </w:p>
    <w:p w:rsidR="00C72C70" w:rsidRDefault="00300BBA">
      <w:pPr>
        <w:pStyle w:val="22"/>
        <w:keepNext/>
        <w:keepLines/>
        <w:numPr>
          <w:ilvl w:val="0"/>
          <w:numId w:val="10"/>
        </w:numPr>
        <w:tabs>
          <w:tab w:val="left" w:pos="1277"/>
        </w:tabs>
        <w:jc w:val="both"/>
      </w:pPr>
      <w:bookmarkStart w:id="92" w:name="bookmark95"/>
      <w:bookmarkStart w:id="93" w:name="bookmark93"/>
      <w:bookmarkStart w:id="94" w:name="bookmark94"/>
      <w:bookmarkStart w:id="95" w:name="bookmark96"/>
      <w:bookmarkStart w:id="96" w:name="bookmark92"/>
      <w:bookmarkEnd w:id="92"/>
      <w:r>
        <w:t xml:space="preserve">Рекомендации по разработке порядка и алгоритмов действий персонала объектов социально значимой инфраструктуры при угрозе и возникновении </w:t>
      </w:r>
      <w:proofErr w:type="spellStart"/>
      <w:r>
        <w:t>сейсмособытий</w:t>
      </w:r>
      <w:bookmarkEnd w:id="93"/>
      <w:bookmarkEnd w:id="94"/>
      <w:bookmarkEnd w:id="95"/>
      <w:bookmarkEnd w:id="96"/>
      <w:proofErr w:type="spellEnd"/>
    </w:p>
    <w:p w:rsidR="00C72C70" w:rsidRDefault="00300BBA">
      <w:pPr>
        <w:pStyle w:val="1"/>
        <w:ind w:firstLine="720"/>
        <w:jc w:val="both"/>
      </w:pPr>
      <w:proofErr w:type="gramStart"/>
      <w:r>
        <w:t>В настоящих методических рекомендациях под «объектами социально значимой инфраструкт</w:t>
      </w:r>
      <w:r>
        <w:t xml:space="preserve">уры» понимаются: образовательные организации (дошкольные образовательные организации (детские сады), общеобразовательные организации (школы, гимназии, лицеи), организации среднего профессионального и высшего образования, организации </w:t>
      </w:r>
      <w:r>
        <w:lastRenderedPageBreak/>
        <w:t>дополнительного образов</w:t>
      </w:r>
      <w:r>
        <w:t>ания детей и др.), медицинские организации (больницы, поликлиники, родильные дома, диспансеры, санатории, хосписы, станции скорой медицинской помощи и иные лечебно-профилактические учреждения и др.), объекты социального обслуживания (дома-интернаты для пре</w:t>
      </w:r>
      <w:r>
        <w:t>старелых и</w:t>
      </w:r>
      <w:proofErr w:type="gramEnd"/>
      <w:r>
        <w:t xml:space="preserve"> </w:t>
      </w:r>
      <w:proofErr w:type="gramStart"/>
      <w:r>
        <w:t>инвалидов, реабилитационные центры, центры социальной помощи семье и детям, комплексные центры социального обслуживания населения и др.), объекты культуры, досуга, физической культуры и спорта (театры, музеи, библиотеки, дома культуры, кинотеатр</w:t>
      </w:r>
      <w:r>
        <w:t xml:space="preserve">ы, стадионы, спортивно-оздоровительные комплексы, плавательные бассейны, спортивные залы и др.), объекты с массовым пребыванием людей (многофункциональные центры оказания государственных услуг, объекты розничной торговли и общественного питания с массовым </w:t>
      </w:r>
      <w:r>
        <w:t>пребыванием посетителей, объекты кредитно-финансового</w:t>
      </w:r>
      <w:proofErr w:type="gramEnd"/>
      <w:r>
        <w:t xml:space="preserve"> обслуживания населения и др.) и т.п.</w:t>
      </w:r>
    </w:p>
    <w:p w:rsidR="00C72C70" w:rsidRDefault="00300BBA">
      <w:pPr>
        <w:pStyle w:val="1"/>
        <w:ind w:firstLine="720"/>
        <w:jc w:val="both"/>
      </w:pPr>
      <w:r>
        <w:t xml:space="preserve">При разработке порядка и алгоритмов действий персонала объектов социально значимой инфраструктуры, расположенных на территориях Российской Федерации и подверженных </w:t>
      </w:r>
      <w:r>
        <w:t>сейсмическому воздействию, рекомендуется предусмотреть решение частных задач по аналогии с подразделом 3.1, учитывая специфику данных объектов, которая включает: массовый характер пребывания (школы, торговые центры, стадионы и др.), требующую организованно</w:t>
      </w:r>
      <w:r>
        <w:t>й эвакуации;</w:t>
      </w:r>
    </w:p>
    <w:p w:rsidR="00C72C70" w:rsidRDefault="00300BBA">
      <w:pPr>
        <w:pStyle w:val="1"/>
        <w:ind w:firstLine="720"/>
        <w:jc w:val="both"/>
      </w:pPr>
      <w:r>
        <w:t>наличие маломобильных групп населения (посетители и обслуживаемые лица с ограниченными возможностями здоровья, пожилые люди, пациенты на носилках, люди с нарушениями зрения и слуха, и т.д.);</w:t>
      </w:r>
    </w:p>
    <w:p w:rsidR="00C72C70" w:rsidRDefault="00300BBA">
      <w:pPr>
        <w:pStyle w:val="1"/>
        <w:ind w:firstLine="720"/>
        <w:jc w:val="both"/>
      </w:pPr>
      <w:r>
        <w:t>наличие социально незащищенных групп населения (дети</w:t>
      </w:r>
      <w:r>
        <w:t>, тяжелобольные, лица с ментальными нарушениями, требующие постоянного присмотра и др.);</w:t>
      </w:r>
    </w:p>
    <w:p w:rsidR="00C72C70" w:rsidRDefault="00300BBA">
      <w:pPr>
        <w:pStyle w:val="1"/>
        <w:ind w:firstLine="720"/>
        <w:jc w:val="both"/>
      </w:pPr>
      <w:r>
        <w:t>круглосуточный режим работы отдельных объектов (больницы, дом</w:t>
      </w:r>
      <w:proofErr w:type="gramStart"/>
      <w:r>
        <w:t>а-</w:t>
      </w:r>
      <w:proofErr w:type="gramEnd"/>
      <w:r>
        <w:t xml:space="preserve"> интернаты и др.), что требует дополнительных алгоритмов действий для ночного времени;</w:t>
      </w:r>
    </w:p>
    <w:p w:rsidR="00C72C70" w:rsidRDefault="00300BBA">
      <w:pPr>
        <w:pStyle w:val="1"/>
        <w:ind w:firstLine="720"/>
        <w:jc w:val="both"/>
      </w:pPr>
      <w:r>
        <w:t>наличие специфиче</w:t>
      </w:r>
      <w:r>
        <w:t>ского оборудования и систем жизнеобеспечения (медицинская аппаратура, кислородные системы, наркозно-дыхательная техника и др.), требующих особого порядка отключения или перевода в безопасный режим.</w:t>
      </w:r>
    </w:p>
    <w:p w:rsidR="00C72C70" w:rsidRDefault="00300BBA">
      <w:pPr>
        <w:pStyle w:val="1"/>
        <w:spacing w:after="340"/>
        <w:ind w:firstLine="720"/>
        <w:jc w:val="both"/>
      </w:pPr>
      <w:bookmarkStart w:id="97" w:name="bookmark97"/>
      <w:r>
        <w:t>При разработке порядка и алгоритмов действий для различных</w:t>
      </w:r>
      <w:r>
        <w:t xml:space="preserve"> видов объектов социально значимой инфраструктуры рекомендуется детализировать приведенные положения с учетом профиля деятельности, возрастных и физических особенностей контингента, наличия специального оборудования, местных условий и т.д.</w:t>
      </w:r>
      <w:bookmarkEnd w:id="97"/>
    </w:p>
    <w:p w:rsidR="00C72C70" w:rsidRDefault="00300BBA">
      <w:pPr>
        <w:pStyle w:val="22"/>
        <w:keepNext/>
        <w:keepLines/>
        <w:numPr>
          <w:ilvl w:val="0"/>
          <w:numId w:val="10"/>
        </w:numPr>
        <w:tabs>
          <w:tab w:val="left" w:pos="1272"/>
        </w:tabs>
        <w:jc w:val="both"/>
      </w:pPr>
      <w:bookmarkStart w:id="98" w:name="bookmark100"/>
      <w:bookmarkStart w:id="99" w:name="bookmark101"/>
      <w:bookmarkStart w:id="100" w:name="bookmark98"/>
      <w:bookmarkStart w:id="101" w:name="bookmark99"/>
      <w:bookmarkEnd w:id="98"/>
      <w:r>
        <w:lastRenderedPageBreak/>
        <w:t xml:space="preserve">Рекомендации по </w:t>
      </w:r>
      <w:r>
        <w:t xml:space="preserve">разработке порядка и алгоритмов действий персонала объектов производственной инфраструктуры при угрозе и возникновении </w:t>
      </w:r>
      <w:proofErr w:type="spellStart"/>
      <w:r>
        <w:t>сейсмособытий</w:t>
      </w:r>
      <w:bookmarkEnd w:id="99"/>
      <w:bookmarkEnd w:id="100"/>
      <w:bookmarkEnd w:id="101"/>
      <w:proofErr w:type="spellEnd"/>
    </w:p>
    <w:p w:rsidR="00C72C70" w:rsidRDefault="00300BBA">
      <w:pPr>
        <w:pStyle w:val="1"/>
        <w:tabs>
          <w:tab w:val="left" w:pos="7752"/>
        </w:tabs>
        <w:ind w:firstLine="720"/>
        <w:jc w:val="both"/>
      </w:pPr>
      <w:r>
        <w:t>В настоящих методических рекомендациях под «объектами производственной инфраструктуры» понимаются:</w:t>
      </w:r>
      <w:r>
        <w:tab/>
        <w:t>предприятия,</w:t>
      </w:r>
    </w:p>
    <w:p w:rsidR="00C72C70" w:rsidRDefault="00300BBA">
      <w:pPr>
        <w:pStyle w:val="1"/>
        <w:tabs>
          <w:tab w:val="left" w:pos="3710"/>
          <w:tab w:val="left" w:pos="6240"/>
        </w:tabs>
        <w:ind w:firstLine="0"/>
        <w:jc w:val="both"/>
      </w:pPr>
      <w:proofErr w:type="gramStart"/>
      <w:r>
        <w:t>производств</w:t>
      </w:r>
      <w:r>
        <w:t>а, цеха, участки, мастерские и иные объекты, осуществляющие промышленную (заводы, фабрики, комбинаты, цеха (металлургические, машиностроительные,</w:t>
      </w:r>
      <w:r>
        <w:tab/>
        <w:t>химические,</w:t>
      </w:r>
      <w:r>
        <w:tab/>
        <w:t>нефтеперерабатывающие,</w:t>
      </w:r>
      <w:proofErr w:type="gramEnd"/>
    </w:p>
    <w:p w:rsidR="00C72C70" w:rsidRDefault="00300BBA">
      <w:pPr>
        <w:pStyle w:val="1"/>
        <w:ind w:firstLine="0"/>
        <w:jc w:val="both"/>
      </w:pPr>
      <w:proofErr w:type="gramStart"/>
      <w:r>
        <w:t xml:space="preserve">горнодобывающие и др.), сельскохозяйственную (фермы, тепличные комплексы, </w:t>
      </w:r>
      <w:r>
        <w:t>элеваторы, хранилища, перерабатывающие предприятия и др.), строительную (строительные площадки, производственные базы и др.) и иную производственную деятельность, в том числе опасные производственные объекты (объекты, на которых используются, производятся,</w:t>
      </w:r>
      <w:r>
        <w:t xml:space="preserve"> перерабатываются, хранятся или транспортируются опасные вещества; оборудование, работающее под избыточным давлением; грузоподъемные механизмы; объекты горных работ;</w:t>
      </w:r>
      <w:proofErr w:type="gramEnd"/>
      <w:r>
        <w:t xml:space="preserve"> объекты металлургического производства) и энергетические производственные объекты (теплоэл</w:t>
      </w:r>
      <w:r>
        <w:t>ектростанции, гидроэлектростанции, котельные, трансформаторные подстанции и др.) и т.п.</w:t>
      </w:r>
    </w:p>
    <w:p w:rsidR="00C72C70" w:rsidRDefault="00300BBA">
      <w:pPr>
        <w:pStyle w:val="1"/>
        <w:ind w:firstLine="720"/>
        <w:jc w:val="both"/>
      </w:pPr>
      <w:r>
        <w:t>При разработке порядка и алгоритмов действий персонала объектов производственной инфраструктуры, расположенных на территориях Российской Федерации и подверженных сейсми</w:t>
      </w:r>
      <w:r>
        <w:t>ческому воздействию, рекомендуется предусмотреть решение частных задач по аналогии с подразделом 3.1, учитывая специфику данных объектов, которая включает:</w:t>
      </w:r>
    </w:p>
    <w:p w:rsidR="00C72C70" w:rsidRDefault="00300BBA">
      <w:pPr>
        <w:pStyle w:val="1"/>
        <w:ind w:firstLine="720"/>
        <w:jc w:val="both"/>
      </w:pPr>
      <w:proofErr w:type="gramStart"/>
      <w:r>
        <w:t>наличие технологического оборудования (станки, агрегаты, конвейеры, печи, реакторы, трубопроводы, гр</w:t>
      </w:r>
      <w:r>
        <w:t>узоподъемные механизмы и т.п.), которое при колебаниях может стать источником травм, разрушений и техногенных аварий;</w:t>
      </w:r>
      <w:proofErr w:type="gramEnd"/>
    </w:p>
    <w:p w:rsidR="00C72C70" w:rsidRDefault="00300BBA">
      <w:pPr>
        <w:pStyle w:val="1"/>
        <w:ind w:firstLine="720"/>
        <w:jc w:val="both"/>
      </w:pPr>
      <w:r>
        <w:t>наличие опасных производственных факторов (взрывопожароопасные и токсичные вещества, высокое давление, высокая температура, электроустанов</w:t>
      </w:r>
      <w:r>
        <w:t>ки высокого напряжения);</w:t>
      </w:r>
    </w:p>
    <w:p w:rsidR="00C72C70" w:rsidRDefault="00300BBA">
      <w:pPr>
        <w:pStyle w:val="1"/>
        <w:ind w:firstLine="720"/>
        <w:jc w:val="both"/>
      </w:pPr>
      <w:r>
        <w:t>разветвленность и протяженность инфраструктуры (многоэтажные и многоуровневые корпуса, подземные сооружения, шахты, тоннели, коммуникационные коллекторы и т.п.);</w:t>
      </w:r>
    </w:p>
    <w:p w:rsidR="00C72C70" w:rsidRDefault="00300BBA">
      <w:pPr>
        <w:pStyle w:val="1"/>
        <w:ind w:firstLine="720"/>
        <w:jc w:val="both"/>
      </w:pPr>
      <w:r>
        <w:t>высокую вероятность вторичных рисков (утечки газа и нефтепродуктов, п</w:t>
      </w:r>
      <w:r>
        <w:t>ожары, взрывы, обрушения конструкций, выход из строя систем жизнеобеспечения);</w:t>
      </w:r>
    </w:p>
    <w:p w:rsidR="00C72C70" w:rsidRDefault="00300BBA">
      <w:pPr>
        <w:pStyle w:val="1"/>
        <w:ind w:firstLine="720"/>
        <w:jc w:val="both"/>
      </w:pPr>
      <w:r>
        <w:t>наличие непрерывных технологических процессов, которые не могут быть мгновенно остановлены без риска получения негативных последствий;</w:t>
      </w:r>
    </w:p>
    <w:p w:rsidR="00C72C70" w:rsidRDefault="00300BBA">
      <w:pPr>
        <w:pStyle w:val="1"/>
        <w:ind w:firstLine="720"/>
        <w:jc w:val="both"/>
      </w:pPr>
      <w:r>
        <w:t>ответственность персонала за предотвращени</w:t>
      </w:r>
      <w:r>
        <w:t xml:space="preserve">е техногенных аварий, </w:t>
      </w:r>
      <w:r>
        <w:lastRenderedPageBreak/>
        <w:t>угрожающих жизни и здоровью работников, населению и окружающей среде.</w:t>
      </w:r>
    </w:p>
    <w:p w:rsidR="00C72C70" w:rsidRDefault="00300BBA">
      <w:pPr>
        <w:pStyle w:val="1"/>
        <w:spacing w:after="320"/>
        <w:ind w:firstLine="720"/>
        <w:jc w:val="both"/>
      </w:pPr>
      <w:bookmarkStart w:id="102" w:name="bookmark102"/>
      <w:r>
        <w:t>При разработке порядка и алгоритмов действий для различных видов объектов производственной инфраструктуры рекомендуется детализировать приведенные положения с учето</w:t>
      </w:r>
      <w:r>
        <w:t>м применяемых технологий, свойств используемых материалов, конструктивных особенностей зданий и местных условий, а также требований отраслевых нормативных документов по промышленной безопасности.</w:t>
      </w:r>
      <w:bookmarkEnd w:id="102"/>
    </w:p>
    <w:p w:rsidR="00C72C70" w:rsidRDefault="00300BBA">
      <w:pPr>
        <w:pStyle w:val="22"/>
        <w:keepNext/>
        <w:keepLines/>
        <w:numPr>
          <w:ilvl w:val="0"/>
          <w:numId w:val="10"/>
        </w:numPr>
        <w:tabs>
          <w:tab w:val="left" w:pos="1298"/>
        </w:tabs>
        <w:jc w:val="both"/>
      </w:pPr>
      <w:bookmarkStart w:id="103" w:name="bookmark105"/>
      <w:bookmarkStart w:id="104" w:name="bookmark103"/>
      <w:bookmarkStart w:id="105" w:name="bookmark104"/>
      <w:bookmarkStart w:id="106" w:name="bookmark106"/>
      <w:bookmarkEnd w:id="103"/>
      <w:r>
        <w:t>Рекомендации по разработке порядка и алгоритмов действий пер</w:t>
      </w:r>
      <w:r>
        <w:t xml:space="preserve">сонала объектов жилищно-коммунальной инфраструктуры при угрозе и возникновении </w:t>
      </w:r>
      <w:proofErr w:type="spellStart"/>
      <w:r>
        <w:t>сейсмособытий</w:t>
      </w:r>
      <w:bookmarkEnd w:id="104"/>
      <w:bookmarkEnd w:id="105"/>
      <w:bookmarkEnd w:id="106"/>
      <w:proofErr w:type="spellEnd"/>
    </w:p>
    <w:p w:rsidR="00C72C70" w:rsidRDefault="00300BBA">
      <w:pPr>
        <w:pStyle w:val="1"/>
        <w:ind w:firstLine="720"/>
        <w:jc w:val="both"/>
      </w:pPr>
      <w:proofErr w:type="gramStart"/>
      <w:r>
        <w:t xml:space="preserve">В настоящих методических рекомендациях под «объектами </w:t>
      </w:r>
      <w:proofErr w:type="spellStart"/>
      <w:r>
        <w:t>жилищно</w:t>
      </w:r>
      <w:r>
        <w:softHyphen/>
        <w:t>коммунальной</w:t>
      </w:r>
      <w:proofErr w:type="spellEnd"/>
      <w:r>
        <w:t xml:space="preserve"> инфраструктуры» понимаются объекты: жилищного фонда, систем связи, теплоснабжения, водос</w:t>
      </w:r>
      <w:r>
        <w:t>набжения, водоотведения, электроснабжения, газоснабжения, уличного пространства и благоустройства и т.д.</w:t>
      </w:r>
      <w:proofErr w:type="gramEnd"/>
    </w:p>
    <w:p w:rsidR="00C72C70" w:rsidRDefault="00300BBA">
      <w:pPr>
        <w:pStyle w:val="1"/>
        <w:ind w:firstLine="720"/>
        <w:jc w:val="both"/>
      </w:pPr>
      <w:r>
        <w:t xml:space="preserve">При разработке порядка и алгоритмов действий персонала объектов жилищно-коммунальной инфраструктуры, расположенных на территориях Российской Федерации </w:t>
      </w:r>
      <w:r>
        <w:t>и подверженных сейсмическому воздействию, рекомендуется предусмотреть решение частных задач по аналогии с подразделом 3.1, учитывая специфику данных объектов, которая включает: высокую социальную значимость;</w:t>
      </w:r>
    </w:p>
    <w:p w:rsidR="00C72C70" w:rsidRDefault="00300BBA">
      <w:pPr>
        <w:pStyle w:val="1"/>
        <w:ind w:firstLine="720"/>
        <w:jc w:val="both"/>
      </w:pPr>
      <w:r>
        <w:t>значительная протяженность, разветвленность и из</w:t>
      </w:r>
      <w:r>
        <w:t>ношенность сетей и коммуникаций, в том числе находящихся в подземном пространстве, что затрудняет оперативное выявление всех имеющихся повреждений;</w:t>
      </w:r>
    </w:p>
    <w:p w:rsidR="00C72C70" w:rsidRDefault="00300BBA">
      <w:pPr>
        <w:pStyle w:val="1"/>
        <w:tabs>
          <w:tab w:val="left" w:pos="7277"/>
        </w:tabs>
        <w:ind w:firstLine="720"/>
        <w:jc w:val="both"/>
      </w:pPr>
      <w:r>
        <w:t>необходимость обеспечения непрерывного</w:t>
      </w:r>
      <w:r>
        <w:tab/>
        <w:t>круглосуточного</w:t>
      </w:r>
    </w:p>
    <w:p w:rsidR="00C72C70" w:rsidRDefault="00300BBA">
      <w:pPr>
        <w:pStyle w:val="1"/>
        <w:ind w:firstLine="0"/>
        <w:jc w:val="both"/>
      </w:pPr>
      <w:r>
        <w:t>функционирования аварийно-диспетчерских служб и авари</w:t>
      </w:r>
      <w:r>
        <w:t>йных бригад;</w:t>
      </w:r>
    </w:p>
    <w:p w:rsidR="00C72C70" w:rsidRDefault="00300BBA">
      <w:pPr>
        <w:pStyle w:val="1"/>
        <w:ind w:firstLine="720"/>
        <w:jc w:val="both"/>
      </w:pPr>
      <w:r>
        <w:t>наличие опасных факторов, связанных с угрозой возникновения взрывов, пожаров, порывов и т.д.;</w:t>
      </w:r>
    </w:p>
    <w:p w:rsidR="00C72C70" w:rsidRDefault="00300BBA">
      <w:pPr>
        <w:pStyle w:val="1"/>
        <w:ind w:firstLine="720"/>
        <w:jc w:val="both"/>
      </w:pPr>
      <w:r>
        <w:t>высокую вероятность вторичных рисков, в том числе затоплений, массовых аварий на системах первоочередного жизнеобеспечения.</w:t>
      </w:r>
    </w:p>
    <w:p w:rsidR="00C72C70" w:rsidRDefault="00300BBA">
      <w:pPr>
        <w:pStyle w:val="1"/>
        <w:spacing w:after="340"/>
        <w:ind w:firstLine="720"/>
        <w:jc w:val="both"/>
      </w:pPr>
      <w:bookmarkStart w:id="107" w:name="bookmark107"/>
      <w:r>
        <w:t xml:space="preserve">При разработке порядка и </w:t>
      </w:r>
      <w:r>
        <w:t>алгоритмов действий для различных видов объектов жилищно-коммунальной инфраструктуры рекомендуется детализировать приведенные положения с учетом местных особенностей, конструктивных решений, типа оборудования и действующих нормативных документов по эксплуа</w:t>
      </w:r>
      <w:r>
        <w:t>тации.</w:t>
      </w:r>
      <w:bookmarkEnd w:id="107"/>
    </w:p>
    <w:p w:rsidR="00C72C70" w:rsidRDefault="00300BBA">
      <w:pPr>
        <w:pStyle w:val="22"/>
        <w:keepNext/>
        <w:keepLines/>
        <w:numPr>
          <w:ilvl w:val="0"/>
          <w:numId w:val="10"/>
        </w:numPr>
        <w:tabs>
          <w:tab w:val="left" w:pos="1277"/>
        </w:tabs>
        <w:jc w:val="both"/>
      </w:pPr>
      <w:bookmarkStart w:id="108" w:name="bookmark110"/>
      <w:bookmarkStart w:id="109" w:name="bookmark108"/>
      <w:bookmarkStart w:id="110" w:name="bookmark109"/>
      <w:bookmarkStart w:id="111" w:name="bookmark111"/>
      <w:bookmarkEnd w:id="108"/>
      <w:r>
        <w:lastRenderedPageBreak/>
        <w:t xml:space="preserve">Рекомендации по разработке порядка и алгоритмов действий персонала организаций, осуществляющих деятельность по содержанию и использованию животных при угрозе и возникновении </w:t>
      </w:r>
      <w:proofErr w:type="spellStart"/>
      <w:r>
        <w:t>сейсмособытий</w:t>
      </w:r>
      <w:bookmarkEnd w:id="109"/>
      <w:bookmarkEnd w:id="110"/>
      <w:bookmarkEnd w:id="111"/>
      <w:proofErr w:type="spellEnd"/>
    </w:p>
    <w:p w:rsidR="00C72C70" w:rsidRDefault="00300BBA">
      <w:pPr>
        <w:pStyle w:val="1"/>
        <w:ind w:firstLine="720"/>
        <w:jc w:val="both"/>
      </w:pPr>
      <w:proofErr w:type="gramStart"/>
      <w:r>
        <w:t>В настоящих методических рекомендациях под «организациями, ос</w:t>
      </w:r>
      <w:r>
        <w:t>уществляющими деятельность по содержанию и использованию животных» понимаются: цирки, зоопарки, зоосады, зверинцы, океанариумы, дельфинарии, контактные зоопарки, питомники, вольерные комплексы и иные специализированные организации, осуществляющие содержани</w:t>
      </w:r>
      <w:r>
        <w:t>е, демонстрацию, разведение и изучение животных в искусственно созданных условиях, в том числе с массовым пребыванием людей.</w:t>
      </w:r>
      <w:proofErr w:type="gramEnd"/>
    </w:p>
    <w:p w:rsidR="00C72C70" w:rsidRDefault="00300BBA">
      <w:pPr>
        <w:pStyle w:val="1"/>
        <w:ind w:firstLine="720"/>
        <w:jc w:val="both"/>
      </w:pPr>
      <w:r>
        <w:t xml:space="preserve">При разработке порядка и алгоритмов действий персонала зоопарков, расположенных на территориях Российской Федерации и подверженных </w:t>
      </w:r>
      <w:r>
        <w:t>сейсмическому воздействию, рекомендуется предусмотреть решение частных задач по аналогии с подразделом 3.1, учитывая специфику данных объектов, которая включает:</w:t>
      </w:r>
    </w:p>
    <w:p w:rsidR="00C72C70" w:rsidRDefault="00300BBA">
      <w:pPr>
        <w:pStyle w:val="1"/>
        <w:ind w:firstLine="720"/>
        <w:jc w:val="both"/>
      </w:pPr>
      <w:r>
        <w:t>наличие значительного количества посетителей, в том числе семей с детьми, что требует организо</w:t>
      </w:r>
      <w:r>
        <w:t>ванной и безопасной эвакуации с учетом необходимости предотвращения паники и давки;</w:t>
      </w:r>
    </w:p>
    <w:p w:rsidR="00C72C70" w:rsidRDefault="00300BBA">
      <w:pPr>
        <w:pStyle w:val="1"/>
        <w:ind w:firstLine="720"/>
        <w:jc w:val="both"/>
      </w:pPr>
      <w:r>
        <w:t>присутствие диких и потенциально опасных животных, которые при разрушении вольеров и клеток могут оказаться на свободе, создавая непосредственную угрозу жизни и здоровью лю</w:t>
      </w:r>
      <w:r>
        <w:t>дей;</w:t>
      </w:r>
    </w:p>
    <w:p w:rsidR="00C72C70" w:rsidRDefault="00300BBA">
      <w:pPr>
        <w:pStyle w:val="1"/>
        <w:ind w:firstLine="720"/>
        <w:jc w:val="both"/>
      </w:pPr>
      <w:r>
        <w:t>сложность эвакуации или укрытия крупных, агрессивных и редких видов животных, требующих специальных методов фиксации, обездвиживания и транспортировки;</w:t>
      </w:r>
    </w:p>
    <w:p w:rsidR="00C72C70" w:rsidRDefault="00300BBA">
      <w:pPr>
        <w:pStyle w:val="1"/>
        <w:ind w:firstLine="720"/>
        <w:jc w:val="both"/>
      </w:pPr>
      <w:r>
        <w:t>уязвимость инженерных систем жизнеобеспечения животных (водоснабжение, системы отопления, вентиляци</w:t>
      </w:r>
      <w:r>
        <w:t>я, фильтрация в аквариумах и т.д.), выход которых из строя может привести к массовой гибели обитателей;</w:t>
      </w:r>
    </w:p>
    <w:p w:rsidR="00C72C70" w:rsidRDefault="00300BBA">
      <w:pPr>
        <w:pStyle w:val="1"/>
        <w:ind w:firstLine="720"/>
        <w:jc w:val="both"/>
      </w:pPr>
      <w:r>
        <w:t>наличие тяжелых конструкций вольеров, террариумов, бассейнов и аквариумов, которые при землетрясении могут обрушиться и травмировать животных и людей;</w:t>
      </w:r>
    </w:p>
    <w:p w:rsidR="00C72C70" w:rsidRDefault="00300BBA">
      <w:pPr>
        <w:pStyle w:val="1"/>
        <w:ind w:firstLine="720"/>
        <w:jc w:val="both"/>
      </w:pPr>
      <w:r>
        <w:t>в</w:t>
      </w:r>
      <w:r>
        <w:t>ысокую вероятность вторичных рисков - пожаров, утечек опасных веществ (химикаты для очистки воды, препараты для анестезии, баллоны с газами и т.п.), разрушения систем электроснабжения, водоснабжения и т.д.;</w:t>
      </w:r>
    </w:p>
    <w:p w:rsidR="00C72C70" w:rsidRDefault="00300BBA">
      <w:pPr>
        <w:pStyle w:val="1"/>
        <w:ind w:firstLine="720"/>
        <w:jc w:val="both"/>
      </w:pPr>
      <w:r>
        <w:t>необходимость сохранения животных как ценного био</w:t>
      </w:r>
      <w:r>
        <w:t>логического и культурного достояния, а также обеспечения непрерывности зооветеринарной помощи.</w:t>
      </w:r>
    </w:p>
    <w:p w:rsidR="00C72C70" w:rsidRDefault="00300BBA">
      <w:pPr>
        <w:pStyle w:val="1"/>
        <w:ind w:firstLine="720"/>
        <w:jc w:val="both"/>
        <w:sectPr w:rsidR="00C72C70">
          <w:headerReference w:type="default" r:id="rId14"/>
          <w:headerReference w:type="first" r:id="rId15"/>
          <w:pgSz w:w="11900" w:h="16840"/>
          <w:pgMar w:top="1220" w:right="819" w:bottom="1129" w:left="1663" w:header="0" w:footer="3" w:gutter="0"/>
          <w:cols w:space="720"/>
          <w:noEndnote/>
          <w:titlePg/>
          <w:docGrid w:linePitch="360"/>
        </w:sectPr>
      </w:pPr>
      <w:r>
        <w:t>При разработке порядка и алгоритмов действий для различных видов объектов зоологической инфраструктуры</w:t>
      </w:r>
      <w:r>
        <w:t xml:space="preserve"> рекомендуется детализировать приведенные положения с учетом видового состава животных, их </w:t>
      </w:r>
      <w:r>
        <w:lastRenderedPageBreak/>
        <w:t>поведенческих особенностей, конструктивных решений вольеров, систем жизнеобеспечения и местных климатических условий.</w:t>
      </w:r>
    </w:p>
    <w:p w:rsidR="00C72C70" w:rsidRDefault="00300BBA">
      <w:pPr>
        <w:pStyle w:val="22"/>
        <w:keepNext/>
        <w:keepLines/>
        <w:spacing w:line="240" w:lineRule="auto"/>
        <w:ind w:firstLine="0"/>
        <w:jc w:val="right"/>
      </w:pPr>
      <w:bookmarkStart w:id="112" w:name="bookmark112"/>
      <w:bookmarkStart w:id="113" w:name="bookmark113"/>
      <w:bookmarkStart w:id="114" w:name="bookmark114"/>
      <w:r>
        <w:rPr>
          <w:b w:val="0"/>
          <w:bCs w:val="0"/>
        </w:rPr>
        <w:lastRenderedPageBreak/>
        <w:t>Приложение</w:t>
      </w:r>
      <w:bookmarkEnd w:id="112"/>
      <w:bookmarkEnd w:id="113"/>
      <w:bookmarkEnd w:id="114"/>
    </w:p>
    <w:p w:rsidR="00C72C70" w:rsidRDefault="00300BBA">
      <w:pPr>
        <w:pStyle w:val="1"/>
        <w:spacing w:after="740" w:line="240" w:lineRule="auto"/>
        <w:ind w:firstLine="0"/>
        <w:jc w:val="right"/>
      </w:pPr>
      <w:bookmarkStart w:id="115" w:name="bookmark115"/>
      <w:r>
        <w:t>к Методическим рекомендациям</w:t>
      </w:r>
      <w:bookmarkEnd w:id="115"/>
    </w:p>
    <w:p w:rsidR="00C72C70" w:rsidRDefault="00300BBA">
      <w:pPr>
        <w:pStyle w:val="22"/>
        <w:keepNext/>
        <w:keepLines/>
        <w:spacing w:after="320"/>
        <w:ind w:firstLine="0"/>
        <w:jc w:val="center"/>
      </w:pPr>
      <w:bookmarkStart w:id="116" w:name="bookmark117"/>
      <w:bookmarkStart w:id="117" w:name="bookmark118"/>
      <w:bookmarkStart w:id="118" w:name="bookmark119"/>
      <w:bookmarkStart w:id="119" w:name="bookmark116"/>
      <w:r>
        <w:t>Рекомен</w:t>
      </w:r>
      <w:r>
        <w:t>дации населению по распределению обязанностей между</w:t>
      </w:r>
      <w:r>
        <w:br/>
        <w:t xml:space="preserve">членами семьи при угрозе и возникновении </w:t>
      </w:r>
      <w:proofErr w:type="spellStart"/>
      <w:r>
        <w:t>сейсмособытий</w:t>
      </w:r>
      <w:proofErr w:type="spellEnd"/>
      <w:r>
        <w:t>,</w:t>
      </w:r>
      <w:r>
        <w:br/>
        <w:t>комплектованию «тревожного чемоданчика»</w:t>
      </w:r>
      <w:bookmarkEnd w:id="116"/>
      <w:bookmarkEnd w:id="117"/>
      <w:bookmarkEnd w:id="118"/>
      <w:bookmarkEnd w:id="119"/>
    </w:p>
    <w:p w:rsidR="00C72C70" w:rsidRDefault="00300BBA">
      <w:pPr>
        <w:pStyle w:val="1"/>
        <w:ind w:firstLine="720"/>
        <w:jc w:val="both"/>
      </w:pPr>
      <w:r>
        <w:t xml:space="preserve">Первые минуты во время </w:t>
      </w:r>
      <w:proofErr w:type="spellStart"/>
      <w:r>
        <w:t>сейсмособытия</w:t>
      </w:r>
      <w:proofErr w:type="spellEnd"/>
      <w:r>
        <w:t xml:space="preserve"> могут иметь решающее значение, поэтому важно заранее подготовить необхо</w:t>
      </w:r>
      <w:r>
        <w:t>димые вещи и держать тревожную сумку наготове.</w:t>
      </w:r>
    </w:p>
    <w:p w:rsidR="00C72C70" w:rsidRDefault="00300BBA">
      <w:pPr>
        <w:pStyle w:val="1"/>
        <w:ind w:firstLine="720"/>
        <w:jc w:val="both"/>
      </w:pPr>
      <w:r>
        <w:t>Жителям, проживающим в сейсмоопасных регионах</w:t>
      </w:r>
      <w:hyperlink w:anchor="bookmark0" w:tooltip="Current Document">
        <w:r>
          <w:rPr>
            <w:vertAlign w:val="superscript"/>
          </w:rPr>
          <w:footnoteReference w:id="1"/>
        </w:r>
      </w:hyperlink>
      <w:r>
        <w:t>, рекомендуется заранее подготовить «тревожный чемоданчик». В состав «тревожного чемоданчика» могут входить с</w:t>
      </w:r>
      <w:r>
        <w:t>ледующие предметы:</w:t>
      </w:r>
    </w:p>
    <w:p w:rsidR="00C72C70" w:rsidRDefault="00300BBA">
      <w:pPr>
        <w:pStyle w:val="1"/>
        <w:ind w:firstLine="720"/>
        <w:jc w:val="both"/>
      </w:pPr>
      <w:r>
        <w:t>документы (паспорт, страховой полис, СНИЛС, ИНН и т.д.);</w:t>
      </w:r>
    </w:p>
    <w:p w:rsidR="00C72C70" w:rsidRDefault="00300BBA">
      <w:pPr>
        <w:pStyle w:val="1"/>
        <w:spacing w:after="80"/>
        <w:ind w:firstLine="720"/>
        <w:jc w:val="both"/>
      </w:pPr>
      <w:r>
        <w:t>запас наличных денег;</w:t>
      </w:r>
    </w:p>
    <w:p w:rsidR="00C72C70" w:rsidRDefault="00300BBA">
      <w:pPr>
        <w:pStyle w:val="1"/>
        <w:ind w:firstLine="720"/>
        <w:jc w:val="both"/>
      </w:pPr>
      <w:r>
        <w:t>список контактов членов семьи (ближайших родственников), их фотографию;</w:t>
      </w:r>
    </w:p>
    <w:p w:rsidR="00C72C70" w:rsidRDefault="00300BBA">
      <w:pPr>
        <w:pStyle w:val="1"/>
        <w:ind w:firstLine="720"/>
        <w:jc w:val="both"/>
      </w:pPr>
      <w:r>
        <w:t>зарядное устройство для телефона;</w:t>
      </w:r>
    </w:p>
    <w:p w:rsidR="00C72C70" w:rsidRDefault="00300BBA">
      <w:pPr>
        <w:pStyle w:val="1"/>
        <w:ind w:firstLine="720"/>
      </w:pPr>
      <w:r>
        <w:t xml:space="preserve">фонарик и свисток (для подачи световых и звуковых </w:t>
      </w:r>
      <w:r>
        <w:t>сигналов);</w:t>
      </w:r>
    </w:p>
    <w:p w:rsidR="00C72C70" w:rsidRDefault="00300BBA">
      <w:pPr>
        <w:pStyle w:val="1"/>
        <w:ind w:firstLine="720"/>
        <w:jc w:val="both"/>
      </w:pPr>
      <w:r>
        <w:t>радиоприемник (для получения важной/необходимой информации);</w:t>
      </w:r>
    </w:p>
    <w:p w:rsidR="00C72C70" w:rsidRDefault="00300BBA">
      <w:pPr>
        <w:pStyle w:val="1"/>
        <w:ind w:firstLine="720"/>
        <w:jc w:val="both"/>
      </w:pPr>
      <w:r>
        <w:t>питьевая вода и продукты длительного хранения (консервы, высококалорийные продукты);</w:t>
      </w:r>
    </w:p>
    <w:p w:rsidR="00C72C70" w:rsidRDefault="00300BBA">
      <w:pPr>
        <w:pStyle w:val="1"/>
        <w:ind w:firstLine="720"/>
        <w:jc w:val="both"/>
      </w:pPr>
      <w:r>
        <w:t>многофункциональный складной нож;</w:t>
      </w:r>
    </w:p>
    <w:p w:rsidR="00C72C70" w:rsidRDefault="00300BBA">
      <w:pPr>
        <w:pStyle w:val="1"/>
        <w:spacing w:after="80"/>
        <w:ind w:firstLine="720"/>
        <w:jc w:val="both"/>
      </w:pPr>
      <w:r>
        <w:t>индивидуальную аптечку и средства гигиены;</w:t>
      </w:r>
    </w:p>
    <w:p w:rsidR="00C72C70" w:rsidRDefault="00300BBA">
      <w:pPr>
        <w:pStyle w:val="1"/>
        <w:ind w:firstLine="720"/>
        <w:jc w:val="both"/>
      </w:pPr>
      <w:r>
        <w:t>теплую одежду (плед) и</w:t>
      </w:r>
      <w:r>
        <w:t xml:space="preserve"> другие предметы.</w:t>
      </w:r>
    </w:p>
    <w:p w:rsidR="00C72C70" w:rsidRDefault="00300BBA">
      <w:pPr>
        <w:pStyle w:val="1"/>
        <w:ind w:firstLine="720"/>
        <w:jc w:val="both"/>
      </w:pPr>
      <w:r>
        <w:t xml:space="preserve">После землетрясения главной задачей для каждого жителя, наряду с обеспечением собственной безопасности, станет выяснение состояния и местонахождения членов семьи. Пребывание в неведении в данной ситуации может привести к таким негативным </w:t>
      </w:r>
      <w:r>
        <w:t>последствиям, как рост беспокойства, необходимость поиска членов семьи в опасных зонах и панику.</w:t>
      </w:r>
    </w:p>
    <w:p w:rsidR="00C72C70" w:rsidRDefault="00300BBA">
      <w:pPr>
        <w:pStyle w:val="1"/>
        <w:spacing w:after="200"/>
        <w:ind w:firstLine="720"/>
        <w:jc w:val="both"/>
        <w:sectPr w:rsidR="00C72C70">
          <w:headerReference w:type="default" r:id="rId16"/>
          <w:footnotePr>
            <w:numFmt w:val="upperRoman"/>
          </w:footnotePr>
          <w:pgSz w:w="11900" w:h="16840"/>
          <w:pgMar w:top="1100" w:right="818" w:bottom="1100" w:left="1664" w:header="672" w:footer="672" w:gutter="0"/>
          <w:cols w:space="720"/>
          <w:noEndnote/>
          <w:docGrid w:linePitch="360"/>
        </w:sectPr>
      </w:pPr>
      <w:r>
        <w:t>В связи с этим, каждому гражданину необходимо заблаговременно подготовить себя и членов семьи к внезапному землетрясению (в соответстви</w:t>
      </w:r>
      <w:r>
        <w:t xml:space="preserve">и с таблицей 1) и к своевременным, точным действиям в ЧС, заблаговременно обеспечив, таким образом, устранение негативных факторов физического и </w:t>
      </w:r>
      <w:r>
        <w:lastRenderedPageBreak/>
        <w:t>психологического характера.</w:t>
      </w:r>
    </w:p>
    <w:p w:rsidR="00C72C70" w:rsidRDefault="00300BBA">
      <w:pPr>
        <w:pStyle w:val="a9"/>
        <w:tabs>
          <w:tab w:val="left" w:pos="1488"/>
        </w:tabs>
        <w:spacing w:line="240" w:lineRule="auto"/>
      </w:pPr>
      <w:r>
        <w:lastRenderedPageBreak/>
        <w:t>Таблица 1</w:t>
      </w:r>
      <w:r>
        <w:tab/>
        <w:t>Вопросы для предварительного обсуждения в рамках каждой</w:t>
      </w:r>
    </w:p>
    <w:p w:rsidR="00C72C70" w:rsidRDefault="00300BBA">
      <w:pPr>
        <w:pStyle w:val="a9"/>
        <w:spacing w:line="240" w:lineRule="auto"/>
      </w:pPr>
      <w:r>
        <w:t>семьи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5"/>
      </w:tblGrid>
      <w:tr w:rsidR="00C72C70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 xml:space="preserve">1. Маршрут </w:t>
            </w:r>
            <w:r>
              <w:t>эвакуации из помещения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Какой путь эвакуации наиболее безопасный или быстрый?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296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2. Пункт сбора членов семьи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В каком месте соберется семья в случае землетрясения (эвакуации по отдельности)?</w:t>
            </w:r>
          </w:p>
          <w:p w:rsidR="00C72C70" w:rsidRDefault="00300BBA">
            <w:pPr>
              <w:pStyle w:val="ab"/>
              <w:spacing w:line="240" w:lineRule="auto"/>
              <w:ind w:firstLine="160"/>
            </w:pPr>
            <w:r>
              <w:t>В какое убежище направиться?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3. Порядок эвакуации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 xml:space="preserve">В каком порядке </w:t>
            </w:r>
            <w:r>
              <w:t>покинуть помещение?</w:t>
            </w:r>
          </w:p>
          <w:p w:rsidR="00C72C70" w:rsidRDefault="00300BBA">
            <w:pPr>
              <w:pStyle w:val="ab"/>
              <w:tabs>
                <w:tab w:val="left" w:pos="1048"/>
                <w:tab w:val="left" w:pos="3035"/>
              </w:tabs>
              <w:spacing w:line="240" w:lineRule="auto"/>
              <w:ind w:left="160" w:firstLine="0"/>
              <w:jc w:val="both"/>
            </w:pPr>
            <w:r>
              <w:t>Кто возьмет на себя помощь в</w:t>
            </w:r>
            <w:r>
              <w:tab/>
              <w:t>эвакуации</w:t>
            </w:r>
            <w:r>
              <w:tab/>
              <w:t>престарелых</w:t>
            </w:r>
          </w:p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и новорожденных?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4. Способ связи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Как будет обеспечена связь с членами семьи в случае эвакуации по отдельности?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1526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2746"/>
              </w:tabs>
              <w:ind w:firstLine="0"/>
            </w:pPr>
            <w:r>
              <w:t>5. «Тревожный</w:t>
            </w:r>
            <w:r>
              <w:tab/>
              <w:t>чемоданчик»,</w:t>
            </w:r>
          </w:p>
          <w:p w:rsidR="00C72C70" w:rsidRDefault="00300BBA">
            <w:pPr>
              <w:pStyle w:val="ab"/>
              <w:tabs>
                <w:tab w:val="left" w:pos="1997"/>
                <w:tab w:val="left" w:pos="3038"/>
              </w:tabs>
              <w:spacing w:after="80"/>
              <w:ind w:firstLine="0"/>
            </w:pPr>
            <w:r>
              <w:t>хранение</w:t>
            </w:r>
            <w:r>
              <w:tab/>
              <w:t>и</w:t>
            </w:r>
            <w:r>
              <w:tab/>
              <w:t>пополнение</w:t>
            </w:r>
          </w:p>
          <w:p w:rsidR="00C72C70" w:rsidRDefault="00300BBA">
            <w:pPr>
              <w:pStyle w:val="ab"/>
              <w:ind w:firstLine="0"/>
            </w:pPr>
            <w:r>
              <w:t xml:space="preserve">продовольствия, </w:t>
            </w:r>
            <w:r>
              <w:t>предметов первой необходимости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Кто в семье отвечает за хранение и пополнение запасов?</w:t>
            </w:r>
          </w:p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Кто возьмет с собой «тревожный чемоданчик» при выходе из дома?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firstLine="0"/>
            </w:pPr>
            <w:r>
              <w:t>6. Действия в случае возгорания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Кто и каким образом обеспечит тушение?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2390"/>
                <w:tab w:val="left" w:pos="3902"/>
              </w:tabs>
              <w:spacing w:line="240" w:lineRule="auto"/>
              <w:ind w:firstLine="0"/>
            </w:pPr>
            <w:r>
              <w:t>7. Перекрытие</w:t>
            </w:r>
            <w:r>
              <w:tab/>
              <w:t>подачи</w:t>
            </w:r>
            <w:r>
              <w:tab/>
              <w:t>газа,</w:t>
            </w:r>
          </w:p>
          <w:p w:rsidR="00C72C70" w:rsidRDefault="00300BBA">
            <w:pPr>
              <w:pStyle w:val="ab"/>
              <w:spacing w:line="240" w:lineRule="auto"/>
              <w:ind w:firstLine="0"/>
            </w:pPr>
            <w:r>
              <w:t>электричества, воды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Кто закроет вентили?</w:t>
            </w:r>
          </w:p>
          <w:p w:rsidR="00C72C70" w:rsidRDefault="00300BBA">
            <w:pPr>
              <w:pStyle w:val="ab"/>
              <w:spacing w:line="240" w:lineRule="auto"/>
              <w:ind w:left="160" w:firstLine="0"/>
              <w:jc w:val="both"/>
            </w:pPr>
            <w:r>
              <w:t>Кто проверит, правильно ли закрыты вентили?</w:t>
            </w:r>
          </w:p>
        </w:tc>
      </w:tr>
      <w:tr w:rsidR="00C72C70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72C70" w:rsidRDefault="00300BBA">
            <w:pPr>
              <w:pStyle w:val="ab"/>
              <w:tabs>
                <w:tab w:val="left" w:pos="3485"/>
              </w:tabs>
              <w:spacing w:line="240" w:lineRule="auto"/>
              <w:ind w:firstLine="0"/>
            </w:pPr>
            <w:r>
              <w:t>8. Оказание помощи</w:t>
            </w:r>
            <w:r>
              <w:tab/>
              <w:t>соседям</w:t>
            </w:r>
          </w:p>
          <w:p w:rsidR="00C72C70" w:rsidRDefault="00300BBA">
            <w:pPr>
              <w:pStyle w:val="ab"/>
              <w:spacing w:line="240" w:lineRule="auto"/>
              <w:ind w:firstLine="0"/>
            </w:pPr>
            <w:r>
              <w:t>(маломобильным гражданам)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C70" w:rsidRDefault="00300BBA">
            <w:pPr>
              <w:pStyle w:val="ab"/>
              <w:spacing w:line="240" w:lineRule="auto"/>
              <w:ind w:firstLine="160"/>
            </w:pPr>
            <w:r>
              <w:t>Кто и каким образом обеспечит?</w:t>
            </w:r>
          </w:p>
        </w:tc>
      </w:tr>
    </w:tbl>
    <w:p w:rsidR="00300BBA" w:rsidRDefault="00300BBA"/>
    <w:sectPr w:rsidR="00300BBA">
      <w:headerReference w:type="default" r:id="rId17"/>
      <w:footnotePr>
        <w:numFmt w:val="upperRoman"/>
      </w:footnotePr>
      <w:pgSz w:w="11900" w:h="16840"/>
      <w:pgMar w:top="1100" w:right="818" w:bottom="1100" w:left="1664" w:header="0" w:footer="672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BBA" w:rsidRDefault="00300BBA">
      <w:r>
        <w:separator/>
      </w:r>
    </w:p>
  </w:endnote>
  <w:endnote w:type="continuationSeparator" w:id="0">
    <w:p w:rsidR="00300BBA" w:rsidRDefault="00300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BBA" w:rsidRDefault="00300BBA">
      <w:r>
        <w:separator/>
      </w:r>
    </w:p>
  </w:footnote>
  <w:footnote w:type="continuationSeparator" w:id="0">
    <w:p w:rsidR="00300BBA" w:rsidRDefault="00300BBA">
      <w:r>
        <w:continuationSeparator/>
      </w:r>
    </w:p>
  </w:footnote>
  <w:footnote w:id="1">
    <w:p w:rsidR="00C72C70" w:rsidRDefault="00300BBA">
      <w:pPr>
        <w:pStyle w:val="a4"/>
        <w:jc w:val="both"/>
      </w:pPr>
      <w:bookmarkStart w:id="120" w:name="bookmark0"/>
      <w:r>
        <w:rPr>
          <w:rFonts w:ascii="Calibri" w:eastAsia="Calibri" w:hAnsi="Calibri" w:cs="Calibri"/>
          <w:sz w:val="13"/>
          <w:szCs w:val="13"/>
          <w:vertAlign w:val="superscript"/>
        </w:rPr>
        <w:footnoteRef/>
      </w:r>
      <w:r>
        <w:rPr>
          <w:rFonts w:ascii="Calibri" w:eastAsia="Calibri" w:hAnsi="Calibri" w:cs="Calibri"/>
          <w:sz w:val="13"/>
          <w:szCs w:val="13"/>
        </w:rPr>
        <w:t xml:space="preserve"> </w:t>
      </w:r>
      <w:r>
        <w:t xml:space="preserve">Общее сейсмическое районирование территории </w:t>
      </w:r>
      <w:r>
        <w:t>Российской Федерации отображено в приложении</w:t>
      </w:r>
      <w:proofErr w:type="gramStart"/>
      <w:r>
        <w:t xml:space="preserve"> А</w:t>
      </w:r>
      <w:proofErr w:type="gramEnd"/>
      <w:r>
        <w:t xml:space="preserve"> СП 14.13330.2018 «Свод правил. Строительство в сейсмический </w:t>
      </w:r>
      <w:proofErr w:type="gramStart"/>
      <w:r>
        <w:t>районах</w:t>
      </w:r>
      <w:proofErr w:type="gramEnd"/>
      <w:r>
        <w:t>», утвержденных и введенных в действие приказом Министерства строительства и жилищно-коммунального хозяйства Российской Федерации от 24 мая 20</w:t>
      </w:r>
      <w:r>
        <w:t>18 г. № 309/пр.</w:t>
      </w:r>
      <w:bookmarkEnd w:id="12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300BB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3976370</wp:posOffset>
              </wp:positionH>
              <wp:positionV relativeFrom="page">
                <wp:posOffset>491490</wp:posOffset>
              </wp:positionV>
              <wp:extent cx="140335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2C70" w:rsidRDefault="00300BB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143AF" w:rsidRPr="003143AF">
                            <w:rPr>
                              <w:noProof/>
                              <w:sz w:val="24"/>
                              <w:szCs w:val="24"/>
                            </w:rPr>
                            <w:t>16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313.1pt;margin-top:38.7pt;width:11.05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" filled="f" stroked="f">
              <v:textbox style="mso-fit-shape-to-text:t" inset="0,0,0,0">
                <w:txbxContent>
                  <w:p w:rsidR="00C72C70" w:rsidRDefault="00300BBA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143AF" w:rsidRPr="003143AF">
                      <w:rPr>
                        <w:noProof/>
                        <w:sz w:val="24"/>
                        <w:szCs w:val="24"/>
                      </w:rPr>
                      <w:t>16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C72C70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300BB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3976370</wp:posOffset>
              </wp:positionH>
              <wp:positionV relativeFrom="page">
                <wp:posOffset>491490</wp:posOffset>
              </wp:positionV>
              <wp:extent cx="140335" cy="10033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2C70" w:rsidRDefault="00300BB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143AF" w:rsidRPr="003143AF">
                            <w:rPr>
                              <w:noProof/>
                              <w:sz w:val="24"/>
                              <w:szCs w:val="24"/>
                            </w:rPr>
                            <w:t>30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28" type="#_x0000_t202" style="position:absolute;margin-left:313.1pt;margin-top:38.7pt;width:11.05pt;height:7.9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" filled="f" stroked="f">
              <v:textbox style="mso-fit-shape-to-text:t" inset="0,0,0,0">
                <w:txbxContent>
                  <w:p w:rsidR="00C72C70" w:rsidRDefault="00300BBA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143AF" w:rsidRPr="003143AF">
                      <w:rPr>
                        <w:noProof/>
                        <w:sz w:val="24"/>
                        <w:szCs w:val="24"/>
                      </w:rPr>
                      <w:t>30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300BB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3976370</wp:posOffset>
              </wp:positionH>
              <wp:positionV relativeFrom="page">
                <wp:posOffset>491490</wp:posOffset>
              </wp:positionV>
              <wp:extent cx="143510" cy="10033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2C70" w:rsidRDefault="00300BB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Т</w:t>
                          </w:r>
                          <w:proofErr w:type="gramStart"/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1</w:t>
                          </w:r>
                          <w:proofErr w:type="gramEnd"/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313.10000000000002pt;margin-top:38.700000000000003pt;width:11.300000000000001pt;height:7.9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i/>
                        <w:iCs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</w:rPr>
                      <w:t>Т1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C72C70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70" w:rsidRDefault="00300BB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4010660</wp:posOffset>
              </wp:positionH>
              <wp:positionV relativeFrom="page">
                <wp:posOffset>491490</wp:posOffset>
              </wp:positionV>
              <wp:extent cx="67310" cy="10033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2C70" w:rsidRDefault="00300BB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143AF" w:rsidRPr="003143AF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1030" type="#_x0000_t202" style="position:absolute;margin-left:315.8pt;margin-top:38.7pt;width:5.3pt;height:7.9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" filled="f" stroked="f">
              <v:textbox style="mso-fit-shape-to-text:t" inset="0,0,0,0">
                <w:txbxContent>
                  <w:p w:rsidR="00C72C70" w:rsidRDefault="00300BBA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143AF" w:rsidRPr="003143AF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D2993"/>
    <w:multiLevelType w:val="multilevel"/>
    <w:tmpl w:val="7466D24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5B6BC5"/>
    <w:multiLevelType w:val="multilevel"/>
    <w:tmpl w:val="60A03E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952FC7"/>
    <w:multiLevelType w:val="multilevel"/>
    <w:tmpl w:val="344E101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EC03DB"/>
    <w:multiLevelType w:val="multilevel"/>
    <w:tmpl w:val="3E047A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2B50A6"/>
    <w:multiLevelType w:val="multilevel"/>
    <w:tmpl w:val="67FE099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5C2924"/>
    <w:multiLevelType w:val="multilevel"/>
    <w:tmpl w:val="F21A7A7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D7540E"/>
    <w:multiLevelType w:val="multilevel"/>
    <w:tmpl w:val="D65AD6E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7B223C"/>
    <w:multiLevelType w:val="multilevel"/>
    <w:tmpl w:val="1480ED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9983EF4"/>
    <w:multiLevelType w:val="multilevel"/>
    <w:tmpl w:val="9ABA456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0602EB"/>
    <w:multiLevelType w:val="multilevel"/>
    <w:tmpl w:val="3330224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72C70"/>
    <w:rsid w:val="00300BBA"/>
    <w:rsid w:val="003143AF"/>
    <w:rsid w:val="00C7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62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60" w:line="257" w:lineRule="auto"/>
      <w:ind w:left="2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32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pacing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Подпись к картинке"/>
    <w:basedOn w:val="a"/>
    <w:link w:val="ac"/>
    <w:pPr>
      <w:spacing w:line="276" w:lineRule="auto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62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60" w:line="257" w:lineRule="auto"/>
      <w:ind w:left="2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32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pacing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Подпись к картинке"/>
    <w:basedOn w:val="a"/>
    <w:link w:val="ac"/>
    <w:pPr>
      <w:spacing w:line="276" w:lineRule="auto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7791</Words>
  <Characters>44410</Characters>
  <Application>Microsoft Office Word</Application>
  <DocSecurity>0</DocSecurity>
  <Lines>370</Lines>
  <Paragraphs>104</Paragraphs>
  <ScaleCrop>false</ScaleCrop>
  <Company/>
  <LinksUpToDate>false</LinksUpToDate>
  <CharactersWithSpaces>52097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 Глеб Александрович</dc:creator>
  <cp:keywords/>
  <cp:lastModifiedBy>ASDF</cp:lastModifiedBy>
  <cp:revision>3</cp:revision>
  <dcterms:created xsi:type="dcterms:W3CDTF">2026-10-22T05:39:00Z</dcterms:created>
  <dcterms:modified xsi:type="dcterms:W3CDTF">2026-10-22T05:43:00Z</dcterms:modified>
</cp:coreProperties>
</file>