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МИНИСТЕРСТВО РОССИЙСКОЙ ФЕДЕРАЦИИ ПО ДЕЛАМ ГРАЖДАНСКОЙ</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ОБОРОНЫ, ЧРЕЗВЫЧАЙНЫМ СИТУАЦИЯМ И ЛИКВИДАЦИИ </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ПОСЛЕДСТВИЙ СТИХИЙНЫХ БЕДСТВИЙ </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  </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ИНФОРМАЦИОННОЕ ПИСЬМО </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от 28 сентября 2026 г. N АМ-5 </w:t>
      </w:r>
    </w:p>
    <w:p w:rsidR="00685B4F" w:rsidRPr="00685B4F" w:rsidRDefault="00685B4F" w:rsidP="00685B4F">
      <w:pPr>
        <w:spacing w:line="312" w:lineRule="auto"/>
        <w:ind w:firstLine="0"/>
        <w:jc w:val="center"/>
        <w:rPr>
          <w:rFonts w:ascii="Arial" w:eastAsia="Times New Roman" w:hAnsi="Arial" w:cs="Arial"/>
          <w:b/>
          <w:bCs/>
          <w:szCs w:val="24"/>
          <w:lang w:eastAsia="ru-RU"/>
        </w:rPr>
      </w:pPr>
      <w:r w:rsidRPr="00685B4F">
        <w:rPr>
          <w:rFonts w:ascii="Arial" w:eastAsia="Times New Roman" w:hAnsi="Arial" w:cs="Arial"/>
          <w:b/>
          <w:bCs/>
          <w:szCs w:val="24"/>
          <w:lang w:eastAsia="ru-RU"/>
        </w:rPr>
        <w:t xml:space="preserve">  </w:t>
      </w:r>
    </w:p>
    <w:p w:rsidR="00685B4F" w:rsidRPr="00685B4F" w:rsidRDefault="00685B4F" w:rsidP="00685B4F">
      <w:pPr>
        <w:spacing w:line="312" w:lineRule="auto"/>
        <w:ind w:firstLine="0"/>
        <w:jc w:val="center"/>
        <w:outlineLvl w:val="0"/>
        <w:rPr>
          <w:rFonts w:ascii="Arial" w:eastAsia="Times New Roman" w:hAnsi="Arial" w:cs="Arial"/>
          <w:b/>
          <w:bCs/>
          <w:szCs w:val="24"/>
          <w:lang w:eastAsia="ru-RU"/>
        </w:rPr>
      </w:pPr>
      <w:r w:rsidRPr="00685B4F">
        <w:rPr>
          <w:rFonts w:ascii="Arial" w:eastAsia="Times New Roman" w:hAnsi="Arial" w:cs="Arial"/>
          <w:b/>
          <w:bCs/>
          <w:szCs w:val="24"/>
          <w:lang w:eastAsia="ru-RU"/>
        </w:rPr>
        <w:t xml:space="preserve">О РАБОТЕ ПО СОВЕРШЕНСТВОВАНИЮ ДЕЯТЕЛЬНОСТИ ОРГАНОВ ГОСУДАРСТВЕННОГО ПОЖАРНОГО НАДЗОРА И ОБЕСПЕЧЕНИЮ ПОЖАРНОЙ БЕЗОПАСНОСТИ </w:t>
      </w:r>
    </w:p>
    <w:p w:rsidR="00685B4F" w:rsidRPr="00685B4F" w:rsidRDefault="00685B4F" w:rsidP="00685B4F">
      <w:pPr>
        <w:ind w:firstLine="0"/>
        <w:jc w:val="center"/>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proofErr w:type="gramStart"/>
      <w:r w:rsidRPr="00685B4F">
        <w:rPr>
          <w:rFonts w:eastAsia="Times New Roman"/>
          <w:szCs w:val="24"/>
          <w:lang w:eastAsia="ru-RU"/>
        </w:rPr>
        <w:t xml:space="preserve">Министерством Российской Федерации по делам гражданской обороны, чрезвычайным ситуациям и ликвидации последствий стихийных бедствий в целях обеспечения пожарной безопасности, формирования правовых подходов при осуществлении государственного пожарного надзора, обеспечения законности, обоснованности принимаемых органами государственного пожарного надзора решений направляются для использования в работе </w:t>
      </w:r>
      <w:hyperlink w:anchor="p27" w:history="1">
        <w:r w:rsidRPr="00685B4F">
          <w:rPr>
            <w:rFonts w:eastAsia="Times New Roman"/>
            <w:color w:val="0000FF"/>
            <w:szCs w:val="24"/>
            <w:u w:val="single"/>
            <w:lang w:eastAsia="ru-RU"/>
          </w:rPr>
          <w:t>приложения N 1</w:t>
        </w:r>
      </w:hyperlink>
      <w:r w:rsidRPr="00685B4F">
        <w:rPr>
          <w:rFonts w:eastAsia="Times New Roman"/>
          <w:szCs w:val="24"/>
          <w:lang w:eastAsia="ru-RU"/>
        </w:rPr>
        <w:t xml:space="preserve"> и </w:t>
      </w:r>
      <w:hyperlink w:anchor="p401" w:history="1">
        <w:r w:rsidRPr="00685B4F">
          <w:rPr>
            <w:rFonts w:eastAsia="Times New Roman"/>
            <w:color w:val="0000FF"/>
            <w:szCs w:val="24"/>
            <w:u w:val="single"/>
            <w:lang w:eastAsia="ru-RU"/>
          </w:rPr>
          <w:t>N 2</w:t>
        </w:r>
      </w:hyperlink>
      <w:r w:rsidRPr="00685B4F">
        <w:rPr>
          <w:rFonts w:eastAsia="Times New Roman"/>
          <w:szCs w:val="24"/>
          <w:lang w:eastAsia="ru-RU"/>
        </w:rPr>
        <w:t xml:space="preserve"> (с отдельными уточнениями) к письму МЧС России от 22.07.2026 N М-АМ-218, направленному в</w:t>
      </w:r>
      <w:proofErr w:type="gramEnd"/>
      <w:r w:rsidRPr="00685B4F">
        <w:rPr>
          <w:rFonts w:eastAsia="Times New Roman"/>
          <w:szCs w:val="24"/>
          <w:lang w:eastAsia="ru-RU"/>
        </w:rPr>
        <w:t xml:space="preserve"> территориальные органы МЧС России, а также специальные и воинские подразделения федеральной противопожарной службы.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Указанные материалы содержат обобщения правоприменительной практики по отдельным вопросам государственного пожарного надзора, а также типовые примеры некоторых формулировок материалов контрольного (надзорного) или профилактического мероприятия, содержащие некорректно заполненные сведения о нарушениях обязательных требований, которые отменялись в досудебном или судебном порядке.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Заместитель Министра -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главный государственный инспектор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Российской Федерации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по пожарному надзору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А.М.СУПРУНОВСКИЙ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Default="00685B4F">
      <w:pPr>
        <w:rPr>
          <w:rFonts w:eastAsia="Times New Roman"/>
          <w:szCs w:val="24"/>
          <w:lang w:eastAsia="ru-RU"/>
        </w:rPr>
      </w:pPr>
      <w:r>
        <w:rPr>
          <w:rFonts w:eastAsia="Times New Roman"/>
          <w:szCs w:val="24"/>
          <w:lang w:eastAsia="ru-RU"/>
        </w:rPr>
        <w:br w:type="page"/>
      </w:r>
    </w:p>
    <w:p w:rsidR="00685B4F" w:rsidRPr="00685B4F" w:rsidRDefault="00685B4F" w:rsidP="00685B4F">
      <w:pPr>
        <w:spacing w:line="288" w:lineRule="atLeast"/>
        <w:ind w:firstLine="0"/>
        <w:jc w:val="right"/>
        <w:outlineLvl w:val="0"/>
        <w:rPr>
          <w:rFonts w:eastAsia="Times New Roman"/>
          <w:szCs w:val="24"/>
          <w:lang w:eastAsia="ru-RU"/>
        </w:rPr>
      </w:pPr>
      <w:r w:rsidRPr="00685B4F">
        <w:rPr>
          <w:rFonts w:eastAsia="Times New Roman"/>
          <w:szCs w:val="24"/>
          <w:lang w:eastAsia="ru-RU"/>
        </w:rPr>
        <w:lastRenderedPageBreak/>
        <w:t xml:space="preserve">Приложение N 1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к письму МЧС России </w:t>
      </w:r>
    </w:p>
    <w:p w:rsidR="00685B4F" w:rsidRPr="00685B4F" w:rsidRDefault="00685B4F" w:rsidP="00685B4F">
      <w:pPr>
        <w:spacing w:line="288" w:lineRule="atLeast"/>
        <w:ind w:firstLine="0"/>
        <w:rPr>
          <w:rFonts w:eastAsia="Times New Roman"/>
          <w:szCs w:val="24"/>
          <w:lang w:eastAsia="ru-RU"/>
        </w:rPr>
      </w:pPr>
      <w:r w:rsidRPr="00685B4F">
        <w:rPr>
          <w:rFonts w:eastAsia="Times New Roman"/>
          <w:szCs w:val="24"/>
          <w:lang w:eastAsia="ru-RU"/>
        </w:rPr>
        <w:t xml:space="preserve">  </w:t>
      </w:r>
    </w:p>
    <w:p w:rsidR="00685B4F" w:rsidRDefault="00685B4F" w:rsidP="00685B4F">
      <w:pPr>
        <w:spacing w:line="312" w:lineRule="auto"/>
        <w:ind w:firstLine="0"/>
        <w:jc w:val="center"/>
        <w:outlineLvl w:val="0"/>
        <w:rPr>
          <w:rFonts w:ascii="Arial" w:eastAsia="Times New Roman" w:hAnsi="Arial" w:cs="Arial"/>
          <w:b/>
          <w:bCs/>
          <w:szCs w:val="24"/>
          <w:lang w:eastAsia="ru-RU"/>
        </w:rPr>
      </w:pPr>
      <w:bookmarkStart w:id="0" w:name="p27"/>
      <w:bookmarkEnd w:id="0"/>
      <w:r w:rsidRPr="00685B4F">
        <w:rPr>
          <w:rFonts w:ascii="Arial" w:eastAsia="Times New Roman" w:hAnsi="Arial" w:cs="Arial"/>
          <w:b/>
          <w:bCs/>
          <w:szCs w:val="24"/>
          <w:lang w:eastAsia="ru-RU"/>
        </w:rPr>
        <w:t xml:space="preserve">ОБОБЩЕНИЕ ПРАВОПРИМЕНИТЕЛЬНОЙ ПРАКТИКИ </w:t>
      </w:r>
    </w:p>
    <w:p w:rsidR="00685B4F" w:rsidRPr="00685B4F" w:rsidRDefault="00685B4F" w:rsidP="00685B4F">
      <w:pPr>
        <w:spacing w:line="312" w:lineRule="auto"/>
        <w:ind w:firstLine="0"/>
        <w:jc w:val="center"/>
        <w:outlineLvl w:val="0"/>
        <w:rPr>
          <w:rFonts w:ascii="Arial" w:eastAsia="Times New Roman" w:hAnsi="Arial" w:cs="Arial"/>
          <w:b/>
          <w:bCs/>
          <w:szCs w:val="24"/>
          <w:lang w:eastAsia="ru-RU"/>
        </w:rPr>
      </w:pPr>
      <w:bookmarkStart w:id="1" w:name="_GoBack"/>
      <w:bookmarkEnd w:id="1"/>
      <w:r w:rsidRPr="00685B4F">
        <w:rPr>
          <w:rFonts w:ascii="Arial" w:eastAsia="Times New Roman" w:hAnsi="Arial" w:cs="Arial"/>
          <w:b/>
          <w:bCs/>
          <w:szCs w:val="24"/>
          <w:lang w:eastAsia="ru-RU"/>
        </w:rPr>
        <w:t xml:space="preserve">ГОСУДАРСТВЕННОГО ПОЖАРНОГО НАДЗОРА </w:t>
      </w:r>
    </w:p>
    <w:p w:rsidR="00685B4F" w:rsidRPr="00685B4F" w:rsidRDefault="00685B4F" w:rsidP="00685B4F">
      <w:pPr>
        <w:ind w:firstLine="0"/>
        <w:jc w:val="center"/>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39"/>
        <w:outlineLvl w:val="1"/>
        <w:rPr>
          <w:rFonts w:eastAsia="Times New Roman"/>
          <w:szCs w:val="24"/>
          <w:lang w:eastAsia="ru-RU"/>
        </w:rPr>
      </w:pPr>
      <w:r w:rsidRPr="00685B4F">
        <w:rPr>
          <w:rFonts w:ascii="Arial" w:eastAsia="Times New Roman" w:hAnsi="Arial" w:cs="Arial"/>
          <w:b/>
          <w:bCs/>
          <w:szCs w:val="24"/>
          <w:lang w:eastAsia="ru-RU"/>
        </w:rPr>
        <w:t>1. О законности и содержании материалов контрольного (надзорного) мероприятия.</w:t>
      </w:r>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5" w:history="1">
        <w:r w:rsidRPr="00685B4F">
          <w:rPr>
            <w:rFonts w:eastAsia="Times New Roman"/>
            <w:color w:val="0000FF"/>
            <w:szCs w:val="24"/>
            <w:u w:val="single"/>
            <w:lang w:eastAsia="ru-RU"/>
          </w:rPr>
          <w:t>статьями 1</w:t>
        </w:r>
      </w:hyperlink>
      <w:r w:rsidRPr="00685B4F">
        <w:rPr>
          <w:rFonts w:eastAsia="Times New Roman"/>
          <w:szCs w:val="24"/>
          <w:lang w:eastAsia="ru-RU"/>
        </w:rPr>
        <w:t xml:space="preserve">, </w:t>
      </w:r>
      <w:hyperlink r:id="rId6" w:history="1">
        <w:r w:rsidRPr="00685B4F">
          <w:rPr>
            <w:rFonts w:eastAsia="Times New Roman"/>
            <w:color w:val="0000FF"/>
            <w:szCs w:val="24"/>
            <w:u w:val="single"/>
            <w:lang w:eastAsia="ru-RU"/>
          </w:rPr>
          <w:t>2</w:t>
        </w:r>
      </w:hyperlink>
      <w:r w:rsidRPr="00685B4F">
        <w:rPr>
          <w:rFonts w:eastAsia="Times New Roman"/>
          <w:szCs w:val="24"/>
          <w:lang w:eastAsia="ru-RU"/>
        </w:rPr>
        <w:t xml:space="preserve"> и </w:t>
      </w:r>
      <w:hyperlink r:id="rId7" w:history="1">
        <w:r w:rsidRPr="00685B4F">
          <w:rPr>
            <w:rFonts w:eastAsia="Times New Roman"/>
            <w:color w:val="0000FF"/>
            <w:szCs w:val="24"/>
            <w:u w:val="single"/>
            <w:lang w:eastAsia="ru-RU"/>
          </w:rPr>
          <w:t>7</w:t>
        </w:r>
      </w:hyperlink>
      <w:r w:rsidRPr="00685B4F">
        <w:rPr>
          <w:rFonts w:eastAsia="Times New Roman"/>
          <w:szCs w:val="24"/>
          <w:lang w:eastAsia="ru-RU"/>
        </w:rPr>
        <w:t xml:space="preserve"> Федерального закона от 31.07.2020 N 248-ФЗ "О государственном контроле (надзоре) и муниципальном контроле в Российской Федерации" (далее - Федеральный закон N 248-ФЗ) положения законодательства о государственном контроле (надзоре) устанавливают гарантии защиты прав граждан и организаций как контролируемых лиц.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Государственный контроль (надзор) должен быть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действия и решения контрольного (надзорного) органа и его должностных лиц должны быть законными и обоснованными.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организации и осуществлении государственного контроля (надзора), не допускаются необоснованное принятие решений контрольным (надзорным) органом и (или) совершение необоснованных действий (бездействия),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8" w:history="1">
        <w:r w:rsidRPr="00685B4F">
          <w:rPr>
            <w:rFonts w:eastAsia="Times New Roman"/>
            <w:color w:val="0000FF"/>
            <w:szCs w:val="24"/>
            <w:u w:val="single"/>
            <w:lang w:eastAsia="ru-RU"/>
          </w:rPr>
          <w:t>статьей 10</w:t>
        </w:r>
      </w:hyperlink>
      <w:r w:rsidRPr="00685B4F">
        <w:rPr>
          <w:rFonts w:eastAsia="Times New Roman"/>
          <w:szCs w:val="24"/>
          <w:lang w:eastAsia="ru-RU"/>
        </w:rPr>
        <w:t xml:space="preserve"> Федерального закона N 248-ФЗ при организации и осуществлении государственного контроля (надзора) контрольный (надзорный) орган обязан признавать, соблюдать и защищать права и свободы контролируемых и иных лиц.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 основании </w:t>
      </w:r>
      <w:hyperlink r:id="rId9" w:history="1">
        <w:r w:rsidRPr="00685B4F">
          <w:rPr>
            <w:rFonts w:eastAsia="Times New Roman"/>
            <w:color w:val="0000FF"/>
            <w:szCs w:val="24"/>
            <w:u w:val="single"/>
            <w:lang w:eastAsia="ru-RU"/>
          </w:rPr>
          <w:t>части 2 статьи 87</w:t>
        </w:r>
      </w:hyperlink>
      <w:r w:rsidRPr="00685B4F">
        <w:rPr>
          <w:rFonts w:eastAsia="Times New Roman"/>
          <w:szCs w:val="24"/>
          <w:lang w:eastAsia="ru-RU"/>
        </w:rPr>
        <w:t xml:space="preserve"> Федерального закона N 248-ФЗ в случае, если по результатам контрольного (надзорного)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Документы, иные материалы, являющиеся доказательствами нарушения обязательных требований, должны быть приобщены к акту. </w:t>
      </w:r>
    </w:p>
    <w:p w:rsidR="00685B4F" w:rsidRPr="00685B4F" w:rsidRDefault="00685B4F" w:rsidP="00685B4F">
      <w:pPr>
        <w:spacing w:before="168" w:line="288" w:lineRule="atLeast"/>
        <w:ind w:firstLine="540"/>
        <w:rPr>
          <w:rFonts w:eastAsia="Times New Roman"/>
          <w:szCs w:val="24"/>
          <w:lang w:eastAsia="ru-RU"/>
        </w:rPr>
      </w:pPr>
      <w:hyperlink r:id="rId10" w:history="1">
        <w:proofErr w:type="gramStart"/>
        <w:r w:rsidRPr="00685B4F">
          <w:rPr>
            <w:rFonts w:eastAsia="Times New Roman"/>
            <w:color w:val="0000FF"/>
            <w:szCs w:val="24"/>
            <w:u w:val="single"/>
            <w:lang w:eastAsia="ru-RU"/>
          </w:rPr>
          <w:t>Пунктами 1</w:t>
        </w:r>
      </w:hyperlink>
      <w:r w:rsidRPr="00685B4F">
        <w:rPr>
          <w:rFonts w:eastAsia="Times New Roman"/>
          <w:szCs w:val="24"/>
          <w:lang w:eastAsia="ru-RU"/>
        </w:rPr>
        <w:t xml:space="preserve"> и </w:t>
      </w:r>
      <w:hyperlink r:id="rId11" w:history="1">
        <w:r w:rsidRPr="00685B4F">
          <w:rPr>
            <w:rFonts w:eastAsia="Times New Roman"/>
            <w:color w:val="0000FF"/>
            <w:szCs w:val="24"/>
            <w:u w:val="single"/>
            <w:lang w:eastAsia="ru-RU"/>
          </w:rPr>
          <w:t>3 части 2 статьи 90</w:t>
        </w:r>
      </w:hyperlink>
      <w:r w:rsidRPr="00685B4F">
        <w:rPr>
          <w:rFonts w:eastAsia="Times New Roman"/>
          <w:szCs w:val="24"/>
          <w:lang w:eastAsia="ru-RU"/>
        </w:rPr>
        <w:t xml:space="preserve"> Федерального закона N 248-ФЗ установлено, что в случае выявления при проведении контрольного (надзорного) мероприятия нарушений обязательных требований контролируемым лицом контрольный </w:t>
      </w:r>
      <w:r w:rsidRPr="00685B4F">
        <w:rPr>
          <w:rFonts w:eastAsia="Times New Roman"/>
          <w:szCs w:val="24"/>
          <w:lang w:eastAsia="ru-RU"/>
        </w:rPr>
        <w:lastRenderedPageBreak/>
        <w:t>(надзорный) орган в пределах полномочий обязан выдать после оформления акта контрольного (надзорного) или профилактического мероприятия контролируемому лицу предписание об устранении выявленных нарушений обязательных требований, а также при выявлении признаков административного правонарушения принять</w:t>
      </w:r>
      <w:proofErr w:type="gramEnd"/>
      <w:r w:rsidRPr="00685B4F">
        <w:rPr>
          <w:rFonts w:eastAsia="Times New Roman"/>
          <w:szCs w:val="24"/>
          <w:lang w:eastAsia="ru-RU"/>
        </w:rPr>
        <w:t xml:space="preserve"> меры по привлечению виновных лиц к установленной законом ответственности. </w:t>
      </w:r>
    </w:p>
    <w:p w:rsidR="00685B4F" w:rsidRPr="00685B4F" w:rsidRDefault="00685B4F" w:rsidP="00685B4F">
      <w:pPr>
        <w:spacing w:before="168" w:line="288" w:lineRule="atLeast"/>
        <w:ind w:firstLine="540"/>
        <w:rPr>
          <w:rFonts w:eastAsia="Times New Roman"/>
          <w:szCs w:val="24"/>
          <w:lang w:eastAsia="ru-RU"/>
        </w:rPr>
      </w:pPr>
      <w:hyperlink r:id="rId12" w:history="1">
        <w:r w:rsidRPr="00685B4F">
          <w:rPr>
            <w:rFonts w:eastAsia="Times New Roman"/>
            <w:color w:val="0000FF"/>
            <w:szCs w:val="24"/>
            <w:u w:val="single"/>
            <w:lang w:eastAsia="ru-RU"/>
          </w:rPr>
          <w:t>Частью 2 статьи 90.1</w:t>
        </w:r>
      </w:hyperlink>
      <w:r w:rsidRPr="00685B4F">
        <w:rPr>
          <w:rFonts w:eastAsia="Times New Roman"/>
          <w:szCs w:val="24"/>
          <w:lang w:eastAsia="ru-RU"/>
        </w:rPr>
        <w:t xml:space="preserve"> Федерального закона N 248-ФЗ установлено, что предписание об устранении выявленных нарушений обязательных требований должно содержать, в том числе следующие сведения по каждому из нарушений: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 срок устранения выявленного нарушения обязательных требований с указанием конкретной даты;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3) перечень рекомендованных мероприятий по устранению выявленного нарушения обязательных требований;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13" w:history="1">
        <w:r w:rsidRPr="00685B4F">
          <w:rPr>
            <w:rFonts w:eastAsia="Times New Roman"/>
            <w:color w:val="0000FF"/>
            <w:szCs w:val="24"/>
            <w:u w:val="single"/>
            <w:lang w:eastAsia="ru-RU"/>
          </w:rPr>
          <w:t>статьей 6</w:t>
        </w:r>
      </w:hyperlink>
      <w:r w:rsidRPr="00685B4F">
        <w:rPr>
          <w:rFonts w:eastAsia="Times New Roman"/>
          <w:szCs w:val="24"/>
          <w:lang w:eastAsia="ru-RU"/>
        </w:rPr>
        <w:t xml:space="preserve"> Федерального закона от 21.12.1994 N 69-ФЗ "О пожарной безопасности" (далее - Федеральный закон "О пожарной безопасности") оценка соответствия зданий, сооружений требованиям пожарной безопасности отнесена к предмету федерального государственного пожарного надзора. </w:t>
      </w:r>
    </w:p>
    <w:p w:rsidR="00685B4F" w:rsidRPr="00685B4F" w:rsidRDefault="00685B4F" w:rsidP="00685B4F">
      <w:pPr>
        <w:spacing w:before="168" w:line="288" w:lineRule="atLeast"/>
        <w:ind w:firstLine="540"/>
        <w:rPr>
          <w:rFonts w:eastAsia="Times New Roman"/>
          <w:szCs w:val="24"/>
          <w:lang w:eastAsia="ru-RU"/>
        </w:rPr>
      </w:pPr>
      <w:hyperlink r:id="rId14" w:history="1">
        <w:r w:rsidRPr="00685B4F">
          <w:rPr>
            <w:rFonts w:eastAsia="Times New Roman"/>
            <w:color w:val="0000FF"/>
            <w:szCs w:val="24"/>
            <w:u w:val="single"/>
            <w:lang w:eastAsia="ru-RU"/>
          </w:rPr>
          <w:t>Статьей 2</w:t>
        </w:r>
      </w:hyperlink>
      <w:r w:rsidRPr="00685B4F">
        <w:rPr>
          <w:rFonts w:eastAsia="Times New Roman"/>
          <w:szCs w:val="24"/>
          <w:lang w:eastAsia="ru-RU"/>
        </w:rPr>
        <w:t xml:space="preserve"> Федерального закона от 27.12.2002 N 184-ФЗ "О техническом регулировании" (далее - Федеральный закон "О техническом регулировании") определено, что оценка соответствия - прямое или косвенное определение соблюдения требований, предъявляемых к объекту. </w:t>
      </w:r>
      <w:hyperlink r:id="rId15" w:history="1">
        <w:r w:rsidRPr="00685B4F">
          <w:rPr>
            <w:rFonts w:eastAsia="Times New Roman"/>
            <w:color w:val="0000FF"/>
            <w:szCs w:val="24"/>
            <w:u w:val="single"/>
            <w:lang w:eastAsia="ru-RU"/>
          </w:rPr>
          <w:t>Статьей 144</w:t>
        </w:r>
      </w:hyperlink>
      <w:r w:rsidRPr="00685B4F">
        <w:rPr>
          <w:rFonts w:eastAsia="Times New Roman"/>
          <w:szCs w:val="24"/>
          <w:lang w:eastAsia="ru-RU"/>
        </w:rPr>
        <w:t xml:space="preserve"> Федерального закона от 22.07.2008 N 123-ФЗ "Технический регламент о требованиях пожарной безопасности" (далее - Технический регламент) установлено, что оценка соответствия объектов защиты требованиям технических регламентов и нормативных документов по пожарной безопасности осуществляется, в том числе в форме федерального государственного пожарного надзора.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Таким образом, при оценке соответствия объекта защиты должно оцениваться соблюдение тех нормативных требований, которые объективно предъявляются (установлены) в отношении такого объекта.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случае установления факта несоответствия здания, сооружения требованиям Технического </w:t>
      </w:r>
      <w:hyperlink r:id="rId16"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иным нормативным требованиям, действующим до вступления его в силу, материалы контрольного (надзорного) мероприятия должны содержать необходимые объективные сведения о совершении контролируемым или иным лицом таких нарушений, которые привели к несоответствию здания, сооружения, в том числе должны быть установлены обстоятельства, которые привели к такому несоответствию действиями (бездействием) таких лиц, а</w:t>
      </w:r>
      <w:proofErr w:type="gramEnd"/>
      <w:r w:rsidRPr="00685B4F">
        <w:rPr>
          <w:rFonts w:eastAsia="Times New Roman"/>
          <w:szCs w:val="24"/>
          <w:lang w:eastAsia="ru-RU"/>
        </w:rPr>
        <w:t xml:space="preserve"> также являться правовой основой для применения соответствующих мер в соответствии с административно-</w:t>
      </w:r>
      <w:proofErr w:type="spellStart"/>
      <w:r w:rsidRPr="00685B4F">
        <w:rPr>
          <w:rFonts w:eastAsia="Times New Roman"/>
          <w:szCs w:val="24"/>
          <w:lang w:eastAsia="ru-RU"/>
        </w:rPr>
        <w:t>деликтным</w:t>
      </w:r>
      <w:proofErr w:type="spellEnd"/>
      <w:r w:rsidRPr="00685B4F">
        <w:rPr>
          <w:rFonts w:eastAsia="Times New Roman"/>
          <w:szCs w:val="24"/>
          <w:lang w:eastAsia="ru-RU"/>
        </w:rPr>
        <w:t xml:space="preserve"> и гражданским законодательством.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При этом</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положения Технического </w:t>
      </w:r>
      <w:hyperlink r:id="rId17"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не выполняются ввиду несоответствия расчета по оценке пожарного риска предъявляемым требованиям, а равно ввиду несоблюдения требований пожарной безопасности, включенных в перечень мер, разработанных по результатам расчетов пожарных рисков, подтверждающих выполнение условий соответствия объекта надзора требованиям пожарной безопасности, в акте контрольного (надзорного) мероприятия в соответствии с </w:t>
      </w:r>
      <w:hyperlink r:id="rId18" w:history="1">
        <w:r w:rsidRPr="00685B4F">
          <w:rPr>
            <w:rFonts w:eastAsia="Times New Roman"/>
            <w:color w:val="0000FF"/>
            <w:szCs w:val="24"/>
            <w:u w:val="single"/>
            <w:lang w:eastAsia="ru-RU"/>
          </w:rPr>
          <w:t>абзацем пятым пункта 43</w:t>
        </w:r>
      </w:hyperlink>
      <w:r w:rsidRPr="00685B4F">
        <w:rPr>
          <w:rFonts w:eastAsia="Times New Roman"/>
          <w:szCs w:val="24"/>
          <w:lang w:eastAsia="ru-RU"/>
        </w:rPr>
        <w:t xml:space="preserve"> Положения о федеральном государственном пожарном </w:t>
      </w:r>
      <w:proofErr w:type="gramStart"/>
      <w:r w:rsidRPr="00685B4F">
        <w:rPr>
          <w:rFonts w:eastAsia="Times New Roman"/>
          <w:szCs w:val="24"/>
          <w:lang w:eastAsia="ru-RU"/>
        </w:rPr>
        <w:t xml:space="preserve">надзоре, утвержденного постановлением Правительства Российской Федерации от 12.04.2012 N 290 (далее - Положение N 290), должны указываться причины несоответствия расчета, в том числе приведены нарушенные положения </w:t>
      </w:r>
      <w:hyperlink r:id="rId19"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проведения расчетов по оценке пожарного риска, утвержденных постановлением Правительства Российской Федерации от 22.07.2020 N 1084 "О порядке проведения расчетов по оценке пожарного риска" и соответствующих методик проведения расчетов по оценке пожарного риска.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Каждое требование пожарной безопасности, оценкой соблюдения которого установлено его невыполнение, подлежит обоснованию его применения с подтверждением соответствующими материалами контрольного (надзорного) мероприятия. Включение в акт контрольного (надзорного) или профилактического мероприятия сведений о нарушении требований пожарной безопасности без доказанных и приложенных к такому акту соответствующих материалов не допускается.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случае если оценкой соблюдения требований пожарной безопасности установлено отступление от конкретных проектных решений, к материалам контрольного (надзорного) или профилактического мероприятия должна прилагаться такая документация.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Указанные в предписании рекомендации по устранению выявленных нарушений должны быть ясными, логичными, исполнимыми с учетом их характера. Исполнимость предписания во многом определяется его законностью, обоснованностью, а не сложностью или затратами на его исполнение. Позиция МЧС России по вопросу содержания предписания доводилась письмом МЧС России от 02.02.2025 N М-АМ-27.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39"/>
        <w:outlineLvl w:val="1"/>
        <w:rPr>
          <w:rFonts w:eastAsia="Times New Roman"/>
          <w:szCs w:val="24"/>
          <w:lang w:eastAsia="ru-RU"/>
        </w:rPr>
      </w:pPr>
      <w:r w:rsidRPr="00685B4F">
        <w:rPr>
          <w:rFonts w:ascii="Arial" w:eastAsia="Times New Roman" w:hAnsi="Arial" w:cs="Arial"/>
          <w:b/>
          <w:bCs/>
          <w:szCs w:val="24"/>
          <w:lang w:eastAsia="ru-RU"/>
        </w:rPr>
        <w:t>2. О нарушениях требований пожарной безопасности и субъектах ответственности.</w:t>
      </w:r>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2.1. </w:t>
      </w:r>
      <w:hyperlink r:id="rId20" w:history="1">
        <w:r w:rsidRPr="00685B4F">
          <w:rPr>
            <w:rFonts w:eastAsia="Times New Roman"/>
            <w:color w:val="0000FF"/>
            <w:szCs w:val="24"/>
            <w:u w:val="single"/>
            <w:lang w:eastAsia="ru-RU"/>
          </w:rPr>
          <w:t>Статьей 38</w:t>
        </w:r>
      </w:hyperlink>
      <w:r w:rsidRPr="00685B4F">
        <w:rPr>
          <w:rFonts w:eastAsia="Times New Roman"/>
          <w:szCs w:val="24"/>
          <w:lang w:eastAsia="ru-RU"/>
        </w:rPr>
        <w:t xml:space="preserve"> Федерального закона "О пожарной безопасности" определены лица, которые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свою очередь, согласно </w:t>
      </w:r>
      <w:hyperlink r:id="rId21" w:history="1">
        <w:r w:rsidRPr="00685B4F">
          <w:rPr>
            <w:rFonts w:eastAsia="Times New Roman"/>
            <w:color w:val="0000FF"/>
            <w:szCs w:val="24"/>
            <w:u w:val="single"/>
            <w:lang w:eastAsia="ru-RU"/>
          </w:rPr>
          <w:t>статье 2.1</w:t>
        </w:r>
      </w:hyperlink>
      <w:r w:rsidRPr="00685B4F">
        <w:rPr>
          <w:rFonts w:eastAsia="Times New Roman"/>
          <w:szCs w:val="24"/>
          <w:lang w:eastAsia="ru-RU"/>
        </w:rPr>
        <w:t xml:space="preserve"> Кодекса Российской Федерации об административных правонарушениях (далее -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w:t>
      </w:r>
      <w:hyperlink r:id="rId22" w:history="1">
        <w:r w:rsidRPr="00685B4F">
          <w:rPr>
            <w:rFonts w:eastAsia="Times New Roman"/>
            <w:color w:val="0000FF"/>
            <w:szCs w:val="24"/>
            <w:u w:val="single"/>
            <w:lang w:eastAsia="ru-RU"/>
          </w:rPr>
          <w:t>Кодексом</w:t>
        </w:r>
      </w:hyperlink>
      <w:r w:rsidRPr="00685B4F">
        <w:rPr>
          <w:rFonts w:eastAsia="Times New Roman"/>
          <w:szCs w:val="24"/>
          <w:lang w:eastAsia="ru-RU"/>
        </w:rPr>
        <w:t xml:space="preserve"> или законами субъектов Российской Федерации об административных правонарушениях установлена административная ответственность.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Ответственность за нарушение требований пожарной безопасности устанавливается </w:t>
      </w:r>
      <w:hyperlink r:id="rId23" w:history="1">
        <w:r w:rsidRPr="00685B4F">
          <w:rPr>
            <w:rFonts w:eastAsia="Times New Roman"/>
            <w:color w:val="0000FF"/>
            <w:szCs w:val="24"/>
            <w:u w:val="single"/>
            <w:lang w:eastAsia="ru-RU"/>
          </w:rPr>
          <w:t>статьей 20.4</w:t>
        </w:r>
      </w:hyperlink>
      <w:r w:rsidRPr="00685B4F">
        <w:rPr>
          <w:rFonts w:eastAsia="Times New Roman"/>
          <w:szCs w:val="24"/>
          <w:lang w:eastAsia="ru-RU"/>
        </w:rPr>
        <w:t xml:space="preserve"> КоАП РФ, а также иными положениями в зависимости от содержания нарушенных требований и места их совершения.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lastRenderedPageBreak/>
        <w:t xml:space="preserve">При квалификации нарушений требований пожарной безопасности по конкретным административным составам государственный инспектор по пожарному надзору должен руководствоваться положениями законодательства в области пожарной безопасности и иного законодательства, регулирующего соответствующие отношения, подлежащие применению в каждом конкретном случае и предусматривающие, в том числе, соответствующие обязанности граждан и организаций, неисполнение которых может повлечь установленную ответственность.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 своей правовой природе </w:t>
      </w:r>
      <w:hyperlink r:id="rId24" w:history="1">
        <w:r w:rsidRPr="00685B4F">
          <w:rPr>
            <w:rFonts w:eastAsia="Times New Roman"/>
            <w:color w:val="0000FF"/>
            <w:szCs w:val="24"/>
            <w:u w:val="single"/>
            <w:lang w:eastAsia="ru-RU"/>
          </w:rPr>
          <w:t>статья 20.4</w:t>
        </w:r>
      </w:hyperlink>
      <w:r w:rsidRPr="00685B4F">
        <w:rPr>
          <w:rFonts w:eastAsia="Times New Roman"/>
          <w:szCs w:val="24"/>
          <w:lang w:eastAsia="ru-RU"/>
        </w:rPr>
        <w:t xml:space="preserve"> КоАП РФ является бланкетной нормой и носит отсылочный характер, конкретных нарушений требований и соответствующих определений в области пожарной безопасности не содержит.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Конституционный Суд Российской Федерации в своих решениях неоднократно подчеркивал, что оценка бланкетных норм, которыми установлена юридическая ответственность, должна осуществляться исходя не только из самого текста закона, вводящего юридическую ответственность, но и из места его в системе нормативных правовых предписаний регулятивных норм, непосредственно закрепляющих те или иные правила поведения (постановления Конституционного Суда Российской Федерации от 15.07.1999 </w:t>
      </w:r>
      <w:hyperlink r:id="rId25" w:history="1">
        <w:r w:rsidRPr="00685B4F">
          <w:rPr>
            <w:rFonts w:eastAsia="Times New Roman"/>
            <w:color w:val="0000FF"/>
            <w:szCs w:val="24"/>
            <w:u w:val="single"/>
            <w:lang w:eastAsia="ru-RU"/>
          </w:rPr>
          <w:t>N 11-П</w:t>
        </w:r>
      </w:hyperlink>
      <w:r w:rsidRPr="00685B4F">
        <w:rPr>
          <w:rFonts w:eastAsia="Times New Roman"/>
          <w:szCs w:val="24"/>
          <w:lang w:eastAsia="ru-RU"/>
        </w:rPr>
        <w:t>, от</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27.05.2003 </w:t>
      </w:r>
      <w:hyperlink r:id="rId26" w:history="1">
        <w:r w:rsidRPr="00685B4F">
          <w:rPr>
            <w:rFonts w:eastAsia="Times New Roman"/>
            <w:color w:val="0000FF"/>
            <w:szCs w:val="24"/>
            <w:u w:val="single"/>
            <w:lang w:eastAsia="ru-RU"/>
          </w:rPr>
          <w:t>N 9-П</w:t>
        </w:r>
      </w:hyperlink>
      <w:r w:rsidRPr="00685B4F">
        <w:rPr>
          <w:rFonts w:eastAsia="Times New Roman"/>
          <w:szCs w:val="24"/>
          <w:lang w:eastAsia="ru-RU"/>
        </w:rPr>
        <w:t xml:space="preserve">, от 17.06.2004 </w:t>
      </w:r>
      <w:hyperlink r:id="rId27" w:history="1">
        <w:r w:rsidRPr="00685B4F">
          <w:rPr>
            <w:rFonts w:eastAsia="Times New Roman"/>
            <w:color w:val="0000FF"/>
            <w:szCs w:val="24"/>
            <w:u w:val="single"/>
            <w:lang w:eastAsia="ru-RU"/>
          </w:rPr>
          <w:t>N 12-П</w:t>
        </w:r>
      </w:hyperlink>
      <w:r w:rsidRPr="00685B4F">
        <w:rPr>
          <w:rFonts w:eastAsia="Times New Roman"/>
          <w:szCs w:val="24"/>
          <w:lang w:eastAsia="ru-RU"/>
        </w:rPr>
        <w:t xml:space="preserve">, от 29.06.2004 </w:t>
      </w:r>
      <w:hyperlink r:id="rId28" w:history="1">
        <w:r w:rsidRPr="00685B4F">
          <w:rPr>
            <w:rFonts w:eastAsia="Times New Roman"/>
            <w:color w:val="0000FF"/>
            <w:szCs w:val="24"/>
            <w:u w:val="single"/>
            <w:lang w:eastAsia="ru-RU"/>
          </w:rPr>
          <w:t>N 13-П</w:t>
        </w:r>
      </w:hyperlink>
      <w:r w:rsidRPr="00685B4F">
        <w:rPr>
          <w:rFonts w:eastAsia="Times New Roman"/>
          <w:szCs w:val="24"/>
          <w:lang w:eastAsia="ru-RU"/>
        </w:rPr>
        <w:t xml:space="preserve">, от 14.02.2013 </w:t>
      </w:r>
      <w:hyperlink r:id="rId29" w:history="1">
        <w:r w:rsidRPr="00685B4F">
          <w:rPr>
            <w:rFonts w:eastAsia="Times New Roman"/>
            <w:color w:val="0000FF"/>
            <w:szCs w:val="24"/>
            <w:u w:val="single"/>
            <w:lang w:eastAsia="ru-RU"/>
          </w:rPr>
          <w:t>N 4-П</w:t>
        </w:r>
      </w:hyperlink>
      <w:r w:rsidRPr="00685B4F">
        <w:rPr>
          <w:rFonts w:eastAsia="Times New Roman"/>
          <w:szCs w:val="24"/>
          <w:lang w:eastAsia="ru-RU"/>
        </w:rPr>
        <w:t xml:space="preserve">, определения Конституционного Суда Российской Федерации от 21.04.2005 </w:t>
      </w:r>
      <w:hyperlink r:id="rId30" w:history="1">
        <w:r w:rsidRPr="00685B4F">
          <w:rPr>
            <w:rFonts w:eastAsia="Times New Roman"/>
            <w:color w:val="0000FF"/>
            <w:szCs w:val="24"/>
            <w:u w:val="single"/>
            <w:lang w:eastAsia="ru-RU"/>
          </w:rPr>
          <w:t>N 122-О</w:t>
        </w:r>
      </w:hyperlink>
      <w:r w:rsidRPr="00685B4F">
        <w:rPr>
          <w:rFonts w:eastAsia="Times New Roman"/>
          <w:szCs w:val="24"/>
          <w:lang w:eastAsia="ru-RU"/>
        </w:rPr>
        <w:t xml:space="preserve">, от 01.12.2009 </w:t>
      </w:r>
      <w:hyperlink r:id="rId31" w:history="1">
        <w:r w:rsidRPr="00685B4F">
          <w:rPr>
            <w:rFonts w:eastAsia="Times New Roman"/>
            <w:color w:val="0000FF"/>
            <w:szCs w:val="24"/>
            <w:u w:val="single"/>
            <w:lang w:eastAsia="ru-RU"/>
          </w:rPr>
          <w:t>N 1486-О-О</w:t>
        </w:r>
      </w:hyperlink>
      <w:r w:rsidRPr="00685B4F">
        <w:rPr>
          <w:rFonts w:eastAsia="Times New Roman"/>
          <w:szCs w:val="24"/>
          <w:lang w:eastAsia="ru-RU"/>
        </w:rPr>
        <w:t xml:space="preserve">, от 28.06.2012 </w:t>
      </w:r>
      <w:hyperlink r:id="rId32" w:history="1">
        <w:r w:rsidRPr="00685B4F">
          <w:rPr>
            <w:rFonts w:eastAsia="Times New Roman"/>
            <w:color w:val="0000FF"/>
            <w:szCs w:val="24"/>
            <w:u w:val="single"/>
            <w:lang w:eastAsia="ru-RU"/>
          </w:rPr>
          <w:t>N 1253-О</w:t>
        </w:r>
      </w:hyperlink>
      <w:r w:rsidRPr="00685B4F">
        <w:rPr>
          <w:rFonts w:eastAsia="Times New Roman"/>
          <w:szCs w:val="24"/>
          <w:lang w:eastAsia="ru-RU"/>
        </w:rPr>
        <w:t xml:space="preserve">, от 10.10.2013 </w:t>
      </w:r>
      <w:hyperlink r:id="rId33" w:history="1">
        <w:r w:rsidRPr="00685B4F">
          <w:rPr>
            <w:rFonts w:eastAsia="Times New Roman"/>
            <w:color w:val="0000FF"/>
            <w:szCs w:val="24"/>
            <w:u w:val="single"/>
            <w:lang w:eastAsia="ru-RU"/>
          </w:rPr>
          <w:t>N 1485-О</w:t>
        </w:r>
      </w:hyperlink>
      <w:r w:rsidRPr="00685B4F">
        <w:rPr>
          <w:rFonts w:eastAsia="Times New Roman"/>
          <w:szCs w:val="24"/>
          <w:lang w:eastAsia="ru-RU"/>
        </w:rPr>
        <w:t xml:space="preserve"> и др.).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34" w:history="1">
        <w:r w:rsidRPr="00685B4F">
          <w:rPr>
            <w:rFonts w:eastAsia="Times New Roman"/>
            <w:color w:val="0000FF"/>
            <w:szCs w:val="24"/>
            <w:u w:val="single"/>
            <w:lang w:eastAsia="ru-RU"/>
          </w:rPr>
          <w:t>статьей 1</w:t>
        </w:r>
      </w:hyperlink>
      <w:r w:rsidRPr="00685B4F">
        <w:rPr>
          <w:rFonts w:eastAsia="Times New Roman"/>
          <w:szCs w:val="24"/>
          <w:lang w:eastAsia="ru-RU"/>
        </w:rPr>
        <w:t xml:space="preserve"> Федерального закона "О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противопожарный режим - совокупность установленных нормативными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требования пожарной безопасности - специальные условия социального и (или) технического характера;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нарушение требований пожарной безопасности - невыполнение или ненадлежащее выполнение требований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меры пожарной безопасности - действия по обеспечению пожарной безопасности, в том числе по выполнению требований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 учетом приведенных положений под формулировкой "требование" понимается нормативное положение, содержащее условие или критерии (количественные, качественные), которые должны быть выполнены, а под формулировкой "правило поведения" понимается нормативное положение, описывающее действия, предназначенные для их выполнения.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в зависимости от характера и содержания требований пожарной безопасности их нарушение связано с действием или бездействием соответствующего лица, на которое соответствующим нормативным правовым актом возлагается обязанность по соблюдению таких требований, нарушение которых может также допускаться лицами, которые не являются контролируемыми.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Социальный характер требований пожарной безопасности, устанавливаемый в процессе эксплуатации (использования) объектов защиты, в значительной мере </w:t>
      </w:r>
      <w:r w:rsidRPr="00685B4F">
        <w:rPr>
          <w:rFonts w:eastAsia="Times New Roman"/>
          <w:szCs w:val="24"/>
          <w:lang w:eastAsia="ru-RU"/>
        </w:rPr>
        <w:lastRenderedPageBreak/>
        <w:t xml:space="preserve">определяется положениями </w:t>
      </w:r>
      <w:hyperlink r:id="rId35"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утвержденных постановлением Правительства Российской Федерации от 16.09.2020 N 1479 (далее - Правила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если правила поведения, установленные </w:t>
      </w:r>
      <w:hyperlink r:id="rId36"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во многом предполагают простой механизм их соблюдения, то механизм реализации требований технического характера, как правило, определяется этапом жизненного цикла объекта защиты в рамках соответствующих отношений, регулирующих применение таких требований. </w:t>
      </w:r>
    </w:p>
    <w:p w:rsidR="00685B4F" w:rsidRPr="00685B4F" w:rsidRDefault="00685B4F" w:rsidP="00685B4F">
      <w:pPr>
        <w:spacing w:before="168" w:line="288" w:lineRule="atLeast"/>
        <w:ind w:firstLine="540"/>
        <w:rPr>
          <w:rFonts w:eastAsia="Times New Roman"/>
          <w:szCs w:val="24"/>
          <w:lang w:eastAsia="ru-RU"/>
        </w:rPr>
      </w:pPr>
      <w:hyperlink r:id="rId37" w:history="1">
        <w:proofErr w:type="gramStart"/>
        <w:r w:rsidRPr="00685B4F">
          <w:rPr>
            <w:rFonts w:eastAsia="Times New Roman"/>
            <w:color w:val="0000FF"/>
            <w:szCs w:val="24"/>
            <w:u w:val="single"/>
            <w:lang w:eastAsia="ru-RU"/>
          </w:rPr>
          <w:t>Статьей 2</w:t>
        </w:r>
      </w:hyperlink>
      <w:r w:rsidRPr="00685B4F">
        <w:rPr>
          <w:rFonts w:eastAsia="Times New Roman"/>
          <w:szCs w:val="24"/>
          <w:lang w:eastAsia="ru-RU"/>
        </w:rPr>
        <w:t xml:space="preserve"> Федерального закона от 30.12.2009 N 384-ФЗ "Технический регламент о безопасности зданий и сооружений" (далее - Федеральный закон N 384-ФЗ) определено, что жизненный цикл здания или сооружения - это период, в течение которого выполняются инженерные изыскания, осуществляются архитектурно-строительное проектирование, строительство, эксплуатация (в том числе текущие ремонты), реконструкция, капитальный ремонт, снос здания или сооружения.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со </w:t>
      </w:r>
      <w:hyperlink r:id="rId38" w:history="1">
        <w:r w:rsidRPr="00685B4F">
          <w:rPr>
            <w:rFonts w:eastAsia="Times New Roman"/>
            <w:color w:val="0000FF"/>
            <w:szCs w:val="24"/>
            <w:u w:val="single"/>
            <w:lang w:eastAsia="ru-RU"/>
          </w:rPr>
          <w:t>статьей 5</w:t>
        </w:r>
      </w:hyperlink>
      <w:r w:rsidRPr="00685B4F">
        <w:rPr>
          <w:rFonts w:eastAsia="Times New Roman"/>
          <w:szCs w:val="24"/>
          <w:lang w:eastAsia="ru-RU"/>
        </w:rPr>
        <w:t xml:space="preserve"> Федерального закона N 384-ФЗ безопасность зданий, сооружений, процессов, осуществляемых на всех этапах их жизненного цикла, обеспечивается посредством установления соответствующих требованиям безопасности проектных значений параметров зданий, сооружений и качественных характеристик в течение всего жизненного цикла зданий, сооружений, реализации указанных значений и характеристик в процессе строительства, реконструкции, капитального ремонта зданий, сооружений и поддержания состояния параметров и характеристик</w:t>
      </w:r>
      <w:proofErr w:type="gramEnd"/>
      <w:r w:rsidRPr="00685B4F">
        <w:rPr>
          <w:rFonts w:eastAsia="Times New Roman"/>
          <w:szCs w:val="24"/>
          <w:lang w:eastAsia="ru-RU"/>
        </w:rPr>
        <w:t xml:space="preserve"> на требуемом уровне в процессе эксплуатации зданий, сооружений.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Технический </w:t>
      </w:r>
      <w:hyperlink r:id="rId39" w:history="1">
        <w:r w:rsidRPr="00685B4F">
          <w:rPr>
            <w:rFonts w:eastAsia="Times New Roman"/>
            <w:color w:val="0000FF"/>
            <w:szCs w:val="24"/>
            <w:u w:val="single"/>
            <w:lang w:eastAsia="ru-RU"/>
          </w:rPr>
          <w:t>регламент</w:t>
        </w:r>
      </w:hyperlink>
      <w:r w:rsidRPr="00685B4F">
        <w:rPr>
          <w:rFonts w:eastAsia="Times New Roman"/>
          <w:szCs w:val="24"/>
          <w:lang w:eastAsia="ru-RU"/>
        </w:rPr>
        <w:t xml:space="preserve">, область применения которого распространяется на практически все этапы жизненного цикла объектов защиты, в том числе на проектирование, строительство, капитальный ремонт, реконструкцию, техническое перевооружение, изменение функционального назначения, техническое обслуживание, эксплуатацию и утилизацию объектов защиты, не содержит правил поведения, определяющих механизм его реализации на каждом этапе (за исключением отдельных положений).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40" w:history="1">
        <w:r w:rsidRPr="00685B4F">
          <w:rPr>
            <w:rFonts w:eastAsia="Times New Roman"/>
            <w:color w:val="0000FF"/>
            <w:szCs w:val="24"/>
            <w:u w:val="single"/>
            <w:lang w:eastAsia="ru-RU"/>
          </w:rPr>
          <w:t>статьями 1</w:t>
        </w:r>
      </w:hyperlink>
      <w:r w:rsidRPr="00685B4F">
        <w:rPr>
          <w:rFonts w:eastAsia="Times New Roman"/>
          <w:szCs w:val="24"/>
          <w:lang w:eastAsia="ru-RU"/>
        </w:rPr>
        <w:t xml:space="preserve">, </w:t>
      </w:r>
      <w:hyperlink r:id="rId41" w:history="1">
        <w:r w:rsidRPr="00685B4F">
          <w:rPr>
            <w:rFonts w:eastAsia="Times New Roman"/>
            <w:color w:val="0000FF"/>
            <w:szCs w:val="24"/>
            <w:u w:val="single"/>
            <w:lang w:eastAsia="ru-RU"/>
          </w:rPr>
          <w:t>2</w:t>
        </w:r>
      </w:hyperlink>
      <w:r w:rsidRPr="00685B4F">
        <w:rPr>
          <w:rFonts w:eastAsia="Times New Roman"/>
          <w:szCs w:val="24"/>
          <w:lang w:eastAsia="ru-RU"/>
        </w:rPr>
        <w:t xml:space="preserve"> и </w:t>
      </w:r>
      <w:hyperlink r:id="rId42" w:history="1">
        <w:r w:rsidRPr="00685B4F">
          <w:rPr>
            <w:rFonts w:eastAsia="Times New Roman"/>
            <w:color w:val="0000FF"/>
            <w:szCs w:val="24"/>
            <w:u w:val="single"/>
            <w:lang w:eastAsia="ru-RU"/>
          </w:rPr>
          <w:t>4</w:t>
        </w:r>
      </w:hyperlink>
      <w:r w:rsidRPr="00685B4F">
        <w:rPr>
          <w:rFonts w:eastAsia="Times New Roman"/>
          <w:szCs w:val="24"/>
          <w:lang w:eastAsia="ru-RU"/>
        </w:rPr>
        <w:t xml:space="preserve"> Градостроительного кодекса Российской Федерации (далее -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отношения по архитектурно-строительному проектированию, строительству объектов капитального строительства, их реконструкции, капитальному ремонту, сносу, а также по эксплуатации зданий, сооружений регулирует законодательство о градостроительной деятельности, основывающееся на принципах осуществления градостроительной деятельности с соблюдением требований технических регламентов.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 отношениям, связанным с принятием мер по обеспечению безопасности строительства, эксплуатации зданий, сооружений, нормы законодательства о градостроительной деятельности применяются, если данные отношения не урегулированы техническими регламентами.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 градостроительным отношениям применяется земельное, лесное, водное законодательство, а также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w:t>
      </w:r>
      <w:r w:rsidRPr="00685B4F">
        <w:rPr>
          <w:rFonts w:eastAsia="Times New Roman"/>
          <w:szCs w:val="24"/>
          <w:lang w:eastAsia="ru-RU"/>
        </w:rPr>
        <w:lastRenderedPageBreak/>
        <w:t xml:space="preserve">законодательство Российской Федерации, если данные отношения не урегулированы законодательством о градостроительной деятельности.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Таким образом, наряду с положениями </w:t>
      </w:r>
      <w:hyperlink r:id="rId43"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регулятивные нормы, закрепляющие права и обязанности лиц, устанавливаются положениями Земельного </w:t>
      </w:r>
      <w:hyperlink r:id="rId44"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(далее - ЗК РФ), Гражданского </w:t>
      </w:r>
      <w:hyperlink r:id="rId45"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(далее - ГК РФ), Жилищного </w:t>
      </w:r>
      <w:hyperlink r:id="rId46"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(далее - ЖК РФ), Воздушного </w:t>
      </w:r>
      <w:hyperlink r:id="rId47"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Трудового </w:t>
      </w:r>
      <w:hyperlink r:id="rId48"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Водного </w:t>
      </w:r>
      <w:hyperlink r:id="rId49"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Лесного </w:t>
      </w:r>
      <w:hyperlink r:id="rId50"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w:t>
      </w:r>
      <w:hyperlink r:id="rId51"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внутреннего водного транспорта Российской Федерации, Федерального</w:t>
      </w:r>
      <w:proofErr w:type="gramEnd"/>
      <w:r w:rsidRPr="00685B4F">
        <w:rPr>
          <w:rFonts w:eastAsia="Times New Roman"/>
          <w:szCs w:val="24"/>
          <w:lang w:eastAsia="ru-RU"/>
        </w:rPr>
        <w:t xml:space="preserve"> </w:t>
      </w:r>
      <w:hyperlink r:id="rId52" w:history="1">
        <w:proofErr w:type="gramStart"/>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14.03.1995 N 33-ФЗ "Об особо охраняемых природных территориях", Федерального </w:t>
      </w:r>
      <w:hyperlink r:id="rId53"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17.11.1995 N 169-ФЗ "Об архитектурной деятельности в Российской Федерации", Федерального </w:t>
      </w:r>
      <w:hyperlink r:id="rId54"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25.06.2002 N 73-ФЗ "Об объектах культурного наследия (памятниках истории и культуры) народов Российской Федерации", Федерального </w:t>
      </w:r>
      <w:hyperlink r:id="rId55"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11.06.2003 N 74-ФЗ "О крестьянском (фермерском) хозяйстве", Федерального </w:t>
      </w:r>
      <w:hyperlink r:id="rId56"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07.07.2003 N 112-ФЗ "О личном подсобном хозяйстве", Федерального</w:t>
      </w:r>
      <w:proofErr w:type="gramEnd"/>
      <w:r w:rsidRPr="00685B4F">
        <w:rPr>
          <w:rFonts w:eastAsia="Times New Roman"/>
          <w:szCs w:val="24"/>
          <w:lang w:eastAsia="ru-RU"/>
        </w:rPr>
        <w:t xml:space="preserve"> </w:t>
      </w:r>
      <w:hyperlink r:id="rId57" w:history="1">
        <w:proofErr w:type="gramStart"/>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07.12.2011 N 416-ФЗ "О водоснабжении и водоотведении", Федерального </w:t>
      </w:r>
      <w:hyperlink r:id="rId58"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29.07.2017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Федерального </w:t>
      </w:r>
      <w:hyperlink r:id="rId59"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27.12.2019 N 468-ФЗ "О виноградарстве и виноделии в Российской Федерации", иных законодательных актов, регулирующих отношения, связанные с развитием и использованием территорий, отношения по</w:t>
      </w:r>
      <w:proofErr w:type="gramEnd"/>
      <w:r w:rsidRPr="00685B4F">
        <w:rPr>
          <w:rFonts w:eastAsia="Times New Roman"/>
          <w:szCs w:val="24"/>
          <w:lang w:eastAsia="ru-RU"/>
        </w:rPr>
        <w:t xml:space="preserve"> проектированию, строительству (реконструкции), эксплуатации (использованию) зданий, сооружений и в рамках которых на основе положений Федерального </w:t>
      </w:r>
      <w:hyperlink r:id="rId60"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пожарной безопасности" и Федерального </w:t>
      </w:r>
      <w:hyperlink r:id="rId61"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техническом регулировании" подлежит применению Технический </w:t>
      </w:r>
      <w:hyperlink r:id="rId62" w:history="1">
        <w:r w:rsidRPr="00685B4F">
          <w:rPr>
            <w:rFonts w:eastAsia="Times New Roman"/>
            <w:color w:val="0000FF"/>
            <w:szCs w:val="24"/>
            <w:u w:val="single"/>
            <w:lang w:eastAsia="ru-RU"/>
          </w:rPr>
          <w:t>регламент</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некоторые вышеуказанные и иные нормативные правовые акты, в том числе </w:t>
      </w:r>
      <w:hyperlink r:id="rId63" w:history="1">
        <w:r w:rsidRPr="00685B4F">
          <w:rPr>
            <w:rFonts w:eastAsia="Times New Roman"/>
            <w:color w:val="0000FF"/>
            <w:szCs w:val="24"/>
            <w:u w:val="single"/>
            <w:lang w:eastAsia="ru-RU"/>
          </w:rPr>
          <w:t>Правила</w:t>
        </w:r>
      </w:hyperlink>
      <w:r w:rsidRPr="00685B4F">
        <w:rPr>
          <w:rFonts w:eastAsia="Times New Roman"/>
          <w:szCs w:val="24"/>
          <w:lang w:eastAsia="ru-RU"/>
        </w:rPr>
        <w:t xml:space="preserve"> противопожарного режима в Российской Федерации, подлежат применению с учетом особенностей, установленных </w:t>
      </w:r>
      <w:hyperlink r:id="rId64" w:history="1">
        <w:r w:rsidRPr="00685B4F">
          <w:rPr>
            <w:rFonts w:eastAsia="Times New Roman"/>
            <w:color w:val="0000FF"/>
            <w:szCs w:val="24"/>
            <w:u w:val="single"/>
            <w:lang w:eastAsia="ru-RU"/>
          </w:rPr>
          <w:t>статьей 9</w:t>
        </w:r>
      </w:hyperlink>
      <w:r w:rsidRPr="00685B4F">
        <w:rPr>
          <w:rFonts w:eastAsia="Times New Roman"/>
          <w:szCs w:val="24"/>
          <w:lang w:eastAsia="ru-RU"/>
        </w:rPr>
        <w:t xml:space="preserve"> Федерального закона от 01.04.2020 N 69-ФЗ "О защите и поощрении капиталовложений в Российской Федерации", </w:t>
      </w:r>
      <w:hyperlink r:id="rId65" w:history="1">
        <w:r w:rsidRPr="00685B4F">
          <w:rPr>
            <w:rFonts w:eastAsia="Times New Roman"/>
            <w:color w:val="0000FF"/>
            <w:szCs w:val="24"/>
            <w:u w:val="single"/>
            <w:lang w:eastAsia="ru-RU"/>
          </w:rPr>
          <w:t>распоряжением</w:t>
        </w:r>
      </w:hyperlink>
      <w:r w:rsidRPr="00685B4F">
        <w:rPr>
          <w:rFonts w:eastAsia="Times New Roman"/>
          <w:szCs w:val="24"/>
          <w:lang w:eastAsia="ru-RU"/>
        </w:rPr>
        <w:t xml:space="preserve"> Правительства Российской Федерации от 21.09.2022 N 2724-р "Об утверждении перечня федеральных законов и иных нормативных правовых актов Российской</w:t>
      </w:r>
      <w:proofErr w:type="gramEnd"/>
      <w:r w:rsidRPr="00685B4F">
        <w:rPr>
          <w:rFonts w:eastAsia="Times New Roman"/>
          <w:szCs w:val="24"/>
          <w:lang w:eastAsia="ru-RU"/>
        </w:rPr>
        <w:t xml:space="preserve"> Федерации, которые применяются с учетом особенностей, установленных статьей 9 Федерального закона от 01.04.2020 N 69-ФЗ "О защите и поощрении капиталовложений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процессе эксплуатации объектов защиты соблюдение технических требований во многом реализуется в рамках исполнения обязанности ответственного лица по разработке и реализации мер пожарной </w:t>
      </w:r>
      <w:proofErr w:type="gramStart"/>
      <w:r w:rsidRPr="00685B4F">
        <w:rPr>
          <w:rFonts w:eastAsia="Times New Roman"/>
          <w:szCs w:val="24"/>
          <w:lang w:eastAsia="ru-RU"/>
        </w:rPr>
        <w:t>безопасности</w:t>
      </w:r>
      <w:proofErr w:type="gramEnd"/>
      <w:r w:rsidRPr="00685B4F">
        <w:rPr>
          <w:rFonts w:eastAsia="Times New Roman"/>
          <w:szCs w:val="24"/>
          <w:lang w:eastAsia="ru-RU"/>
        </w:rPr>
        <w:t xml:space="preserve"> как правила поведения, предполагающего (непосредственно по сравнению с обязанностью по соблюдению требований пожарной безопасности) более сложный механизм их реализации с совершением нескольких возможных действий, либо необходимость совершения которых вытекает из иных законодательных актов, регулирующих связанные отношения, в рамках которых применяются такие требования.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Необходимостью разработки и реализации мер пожарной безопасности, предусматривающих соблюдение требований в процессе эксплуатации объекта защиты и которые к условиям соответствия, установленным </w:t>
      </w:r>
      <w:hyperlink r:id="rId66" w:history="1">
        <w:r w:rsidRPr="00685B4F">
          <w:rPr>
            <w:rFonts w:eastAsia="Times New Roman"/>
            <w:color w:val="0000FF"/>
            <w:szCs w:val="24"/>
            <w:u w:val="single"/>
            <w:lang w:eastAsia="ru-RU"/>
          </w:rPr>
          <w:t>статьей 6</w:t>
        </w:r>
      </w:hyperlink>
      <w:r w:rsidRPr="00685B4F">
        <w:rPr>
          <w:rFonts w:eastAsia="Times New Roman"/>
          <w:szCs w:val="24"/>
          <w:lang w:eastAsia="ru-RU"/>
        </w:rPr>
        <w:t xml:space="preserve"> Технического регламента, не относятся, однако такие требования пожарной безопасности при проектировании и строительстве объекта могли не устанавливаться, является </w:t>
      </w:r>
      <w:r w:rsidRPr="00685B4F">
        <w:rPr>
          <w:rFonts w:eastAsia="Times New Roman"/>
          <w:szCs w:val="24"/>
          <w:lang w:eastAsia="ru-RU"/>
        </w:rPr>
        <w:lastRenderedPageBreak/>
        <w:t xml:space="preserve">реализация </w:t>
      </w:r>
      <w:hyperlink r:id="rId67" w:history="1">
        <w:r w:rsidRPr="00685B4F">
          <w:rPr>
            <w:rFonts w:eastAsia="Times New Roman"/>
            <w:color w:val="0000FF"/>
            <w:szCs w:val="24"/>
            <w:u w:val="single"/>
            <w:lang w:eastAsia="ru-RU"/>
          </w:rPr>
          <w:t>Требований</w:t>
        </w:r>
      </w:hyperlink>
      <w:r w:rsidRPr="00685B4F">
        <w:rPr>
          <w:rFonts w:eastAsia="Times New Roman"/>
          <w:szCs w:val="24"/>
          <w:lang w:eastAsia="ru-RU"/>
        </w:rPr>
        <w:t xml:space="preserve"> к оснащению объектов защиты автоматическими установками пожаротушения, системой пожарной сигнализации, системой оповещения и управления эвакуацией людей при</w:t>
      </w:r>
      <w:proofErr w:type="gramEnd"/>
      <w:r w:rsidRPr="00685B4F">
        <w:rPr>
          <w:rFonts w:eastAsia="Times New Roman"/>
          <w:szCs w:val="24"/>
          <w:lang w:eastAsia="ru-RU"/>
        </w:rPr>
        <w:t xml:space="preserve"> пожаре, </w:t>
      </w:r>
      <w:proofErr w:type="gramStart"/>
      <w:r w:rsidRPr="00685B4F">
        <w:rPr>
          <w:rFonts w:eastAsia="Times New Roman"/>
          <w:szCs w:val="24"/>
          <w:lang w:eastAsia="ru-RU"/>
        </w:rPr>
        <w:t>утвержденных</w:t>
      </w:r>
      <w:proofErr w:type="gramEnd"/>
      <w:r w:rsidRPr="00685B4F">
        <w:rPr>
          <w:rFonts w:eastAsia="Times New Roman"/>
          <w:szCs w:val="24"/>
          <w:lang w:eastAsia="ru-RU"/>
        </w:rPr>
        <w:t xml:space="preserve"> постановлением Правительства Российской Федерации от 01.09.2021 N 1464.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таком случае разработка и осуществление мер пожарной безопасности может предполагать несколько действий, в том числе по выбору источников финансирования, проведению торгов (закупок) по выбору поставщика услуг на разработку технической документации и на монтаж таких систем, строительный контроль, приемку и т.п.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Разработка и реализация мер пожарной безопасности без разработки проектной документации может осуществляться при изменении назначения отдельных объектов защиты, при строительстве (монтаже, размещении) некапитальных объектов различного назначения, в иных установленных случаях.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Российской Федерации создание таких объектов осуществляется также в рамках государственных программ Российской Федерации </w:t>
      </w:r>
      <w:hyperlink r:id="rId68" w:history="1">
        <w:r w:rsidRPr="00685B4F">
          <w:rPr>
            <w:rFonts w:eastAsia="Times New Roman"/>
            <w:color w:val="0000FF"/>
            <w:szCs w:val="24"/>
            <w:u w:val="single"/>
            <w:lang w:eastAsia="ru-RU"/>
          </w:rPr>
          <w:t>"Развитие туризма"</w:t>
        </w:r>
      </w:hyperlink>
      <w:r w:rsidRPr="00685B4F">
        <w:rPr>
          <w:rFonts w:eastAsia="Times New Roman"/>
          <w:szCs w:val="24"/>
          <w:lang w:eastAsia="ru-RU"/>
        </w:rPr>
        <w:t>, "</w:t>
      </w:r>
      <w:hyperlink r:id="rId69" w:history="1">
        <w:r w:rsidRPr="00685B4F">
          <w:rPr>
            <w:rFonts w:eastAsia="Times New Roman"/>
            <w:color w:val="0000FF"/>
            <w:szCs w:val="24"/>
            <w:u w:val="single"/>
            <w:lang w:eastAsia="ru-RU"/>
          </w:rPr>
          <w:t>Развитие физической культуры</w:t>
        </w:r>
      </w:hyperlink>
      <w:r w:rsidRPr="00685B4F">
        <w:rPr>
          <w:rFonts w:eastAsia="Times New Roman"/>
          <w:szCs w:val="24"/>
          <w:lang w:eastAsia="ru-RU"/>
        </w:rPr>
        <w:t xml:space="preserve"> и спорта", </w:t>
      </w:r>
      <w:hyperlink r:id="rId70" w:history="1">
        <w:r w:rsidRPr="00685B4F">
          <w:rPr>
            <w:rFonts w:eastAsia="Times New Roman"/>
            <w:color w:val="0000FF"/>
            <w:szCs w:val="24"/>
            <w:u w:val="single"/>
            <w:lang w:eastAsia="ru-RU"/>
          </w:rPr>
          <w:t>"Развитие здравоохранения"</w:t>
        </w:r>
      </w:hyperlink>
      <w:r w:rsidRPr="00685B4F">
        <w:rPr>
          <w:rFonts w:eastAsia="Times New Roman"/>
          <w:szCs w:val="24"/>
          <w:lang w:eastAsia="ru-RU"/>
        </w:rPr>
        <w:t xml:space="preserve">, иных государственных и (или) муниципальных целевых программ, жизненный цикл которых отличается от жизненного цикла объектов капитального строительства.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реализации таких программ осуществляется сборка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модульных некапитальных средств размещения, в том числе кемпингов и </w:t>
      </w:r>
      <w:proofErr w:type="spellStart"/>
      <w:r w:rsidRPr="00685B4F">
        <w:rPr>
          <w:rFonts w:eastAsia="Times New Roman"/>
          <w:szCs w:val="24"/>
          <w:lang w:eastAsia="ru-RU"/>
        </w:rPr>
        <w:t>автокемпингов</w:t>
      </w:r>
      <w:proofErr w:type="spellEnd"/>
      <w:r w:rsidRPr="00685B4F">
        <w:rPr>
          <w:rFonts w:eastAsia="Times New Roman"/>
          <w:szCs w:val="24"/>
          <w:lang w:eastAsia="ru-RU"/>
        </w:rPr>
        <w:t xml:space="preserve">, модульных спортивных сооружений комплектной поставки, иных объектов.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Разработка проектной документации, получение разрешений на строительство для таких объектов не требуются, при этом в рамках разработки и реализации мер пожарной безопасности в процессе их создания (эксплуатации) должен определяться механизм реализации Технического </w:t>
      </w:r>
      <w:hyperlink r:id="rId71" w:history="1">
        <w:r w:rsidRPr="00685B4F">
          <w:rPr>
            <w:rFonts w:eastAsia="Times New Roman"/>
            <w:color w:val="0000FF"/>
            <w:szCs w:val="24"/>
            <w:u w:val="single"/>
            <w:lang w:eastAsia="ru-RU"/>
          </w:rPr>
          <w:t>регламента</w:t>
        </w:r>
      </w:hyperlink>
      <w:r w:rsidRPr="00685B4F">
        <w:rPr>
          <w:rFonts w:eastAsia="Times New Roman"/>
          <w:szCs w:val="24"/>
          <w:lang w:eastAsia="ru-RU"/>
        </w:rPr>
        <w:t>, в том числе при разработке технического задания, разработке изготовителем конструкторской документации с подтверждением соответствия применяемых материалов и конструкций, инженерного оборудования или иных технических решений в рамках соответствующего</w:t>
      </w:r>
      <w:proofErr w:type="gramEnd"/>
      <w:r w:rsidRPr="00685B4F">
        <w:rPr>
          <w:rFonts w:eastAsia="Times New Roman"/>
          <w:szCs w:val="24"/>
          <w:lang w:eastAsia="ru-RU"/>
        </w:rPr>
        <w:t xml:space="preserve"> договора (поставки), а допустимость их размещения на конкретных землях (земельных участках, лесных участках) определяется соответствующими регламентами (лесохозяйственный, градостроительный).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Отдельными ведомствами в целях реализации требований Технического </w:t>
      </w:r>
      <w:hyperlink r:id="rId72"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разрабатываются соответствующие нормативные документы по пожарной безопасности - стандарты организации, которые согласовываются с МЧС России в установленном порядке.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Учитывая изложенное, нарушением требований пожарной безопасности является не сам по себе факт несоответствия здания, сооружения требованиям Технического </w:t>
      </w:r>
      <w:hyperlink r:id="rId73" w:history="1">
        <w:r w:rsidRPr="00685B4F">
          <w:rPr>
            <w:rFonts w:eastAsia="Times New Roman"/>
            <w:color w:val="0000FF"/>
            <w:szCs w:val="24"/>
            <w:u w:val="single"/>
            <w:lang w:eastAsia="ru-RU"/>
          </w:rPr>
          <w:t>регламента</w:t>
        </w:r>
      </w:hyperlink>
      <w:r w:rsidRPr="00685B4F">
        <w:rPr>
          <w:rFonts w:eastAsia="Times New Roman"/>
          <w:szCs w:val="24"/>
          <w:lang w:eastAsia="ru-RU"/>
        </w:rPr>
        <w:t>, а ненадлежащее исполнение обязанностей соответствующими лицами, которые принимают участие в проектировании, строительстве, эксплуатации здания, сооружения, в том числе следствием нарушений законодательных актов, регулирующих отношения по проектированию, строительству, реконструкции, капитальному ремонту, а также требований (правил поведения), которые наряду с требованиями пожарной безопасности подлежат</w:t>
      </w:r>
      <w:proofErr w:type="gramEnd"/>
      <w:r w:rsidRPr="00685B4F">
        <w:rPr>
          <w:rFonts w:eastAsia="Times New Roman"/>
          <w:szCs w:val="24"/>
          <w:lang w:eastAsia="ru-RU"/>
        </w:rPr>
        <w:t xml:space="preserve"> применению при эксплуатации здания, сооружения.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нарушения требований Технического </w:t>
      </w:r>
      <w:hyperlink r:id="rId7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допущены при строительстве, реконструкции объектов капитального строительства, в отношении них может применяться режим самовольной постройки с принудительным сносом такого объекта или приведением его в соответствие с установленными требованиями в административном порядке или на основании решения суда.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2.2. В каждом конкретном случае выявления нарушения требований пожарной безопасности необходимо надлежащим образом осуществлять квалификацию деяний, устанавливать субъект ответственности в зависимости от его обязанности.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нормативные правовые предписания, содержащиеся в </w:t>
      </w:r>
      <w:hyperlink r:id="rId75" w:history="1">
        <w:r w:rsidRPr="00685B4F">
          <w:rPr>
            <w:rFonts w:eastAsia="Times New Roman"/>
            <w:color w:val="0000FF"/>
            <w:szCs w:val="24"/>
            <w:u w:val="single"/>
            <w:lang w:eastAsia="ru-RU"/>
          </w:rPr>
          <w:t>Правилах</w:t>
        </w:r>
      </w:hyperlink>
      <w:r w:rsidRPr="00685B4F">
        <w:rPr>
          <w:rFonts w:eastAsia="Times New Roman"/>
          <w:szCs w:val="24"/>
          <w:lang w:eastAsia="ru-RU"/>
        </w:rPr>
        <w:t xml:space="preserve"> противопожарного режима в Российской Федерации, закрепляющие правила поведения, по своему характеру относятся к обязывающим нормам права (предписывают правила должного поведения), запрещающим (предписывают воздерживаться от совершения определенных действий), а также </w:t>
      </w:r>
      <w:proofErr w:type="spellStart"/>
      <w:r w:rsidRPr="00685B4F">
        <w:rPr>
          <w:rFonts w:eastAsia="Times New Roman"/>
          <w:szCs w:val="24"/>
          <w:lang w:eastAsia="ru-RU"/>
        </w:rPr>
        <w:t>управомочивающим</w:t>
      </w:r>
      <w:proofErr w:type="spellEnd"/>
      <w:r w:rsidRPr="00685B4F">
        <w:rPr>
          <w:rFonts w:eastAsia="Times New Roman"/>
          <w:szCs w:val="24"/>
          <w:lang w:eastAsia="ru-RU"/>
        </w:rPr>
        <w:t xml:space="preserve"> (определяют правила возможного поведения).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Ошибочным является правовой подход, когда правило поведения, предполагающее запрет на совершение определенных действий, которое нарушено одним лицом, трактуется в некоторых случаях должностными лицами органов ГПН как неправомерное действие другого лица, связанное с этим же правилом поведения, с привлечением его к административной ответственности за такое бездействие.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Примером является ситуация, получившая распространение в некоторых субъектах Российской Федерации, при которой лицо сразу после завершения строительства многоквартирного жилого дома (а в некоторых случаях в процессе строительства) устроило на каждой площадке лестничной клетки (и под ними) помещения (кладовые) с целью их дальнейшей незаконной продажи, чем прямо нарушило </w:t>
      </w:r>
      <w:hyperlink r:id="rId76" w:history="1">
        <w:r w:rsidRPr="00685B4F">
          <w:rPr>
            <w:rFonts w:eastAsia="Times New Roman"/>
            <w:color w:val="0000FF"/>
            <w:szCs w:val="24"/>
            <w:u w:val="single"/>
            <w:lang w:eastAsia="ru-RU"/>
          </w:rPr>
          <w:t>подпункты "е"</w:t>
        </w:r>
      </w:hyperlink>
      <w:r w:rsidRPr="00685B4F">
        <w:rPr>
          <w:rFonts w:eastAsia="Times New Roman"/>
          <w:szCs w:val="24"/>
          <w:lang w:eastAsia="ru-RU"/>
        </w:rPr>
        <w:t xml:space="preserve"> и </w:t>
      </w:r>
      <w:hyperlink r:id="rId77" w:history="1">
        <w:r w:rsidRPr="00685B4F">
          <w:rPr>
            <w:rFonts w:eastAsia="Times New Roman"/>
            <w:color w:val="0000FF"/>
            <w:szCs w:val="24"/>
            <w:u w:val="single"/>
            <w:lang w:eastAsia="ru-RU"/>
          </w:rPr>
          <w:t>"к" пункта 16</w:t>
        </w:r>
      </w:hyperlink>
      <w:r w:rsidRPr="00685B4F">
        <w:rPr>
          <w:rFonts w:eastAsia="Times New Roman"/>
          <w:szCs w:val="24"/>
          <w:lang w:eastAsia="ru-RU"/>
        </w:rPr>
        <w:t xml:space="preserve"> Правил противопожарного режима в Российской Федерации, положения</w:t>
      </w:r>
      <w:proofErr w:type="gramEnd"/>
      <w:r w:rsidRPr="00685B4F">
        <w:rPr>
          <w:rFonts w:eastAsia="Times New Roman"/>
          <w:szCs w:val="24"/>
          <w:lang w:eastAsia="ru-RU"/>
        </w:rPr>
        <w:t xml:space="preserve"> </w:t>
      </w:r>
      <w:hyperlink r:id="rId78" w:history="1">
        <w:r w:rsidRPr="00685B4F">
          <w:rPr>
            <w:rFonts w:eastAsia="Times New Roman"/>
            <w:color w:val="0000FF"/>
            <w:szCs w:val="24"/>
            <w:u w:val="single"/>
            <w:lang w:eastAsia="ru-RU"/>
          </w:rPr>
          <w:t>статьи 26</w:t>
        </w:r>
      </w:hyperlink>
      <w:r w:rsidRPr="00685B4F">
        <w:rPr>
          <w:rFonts w:eastAsia="Times New Roman"/>
          <w:szCs w:val="24"/>
          <w:lang w:eastAsia="ru-RU"/>
        </w:rPr>
        <w:t xml:space="preserve"> ЖК РФ и иных нормативных актов.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Учитывая, что такое лицо в этом доме не проживает, не является собственником помещений, не несет бремя содержания имущества в таком доме, такое лицо не является контролируемым лицом (как и иные лица в части соблюдения требований в общедоступных помещениях), однако на такое лицо возлагаются обязанности по соблюдению установленных требований.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на основании обращений граждан должностными лицами органов ГПН проведены контрольные (надзорные) мероприятия в отношении управляющей организации, которой предписывается устранение нарушения </w:t>
      </w:r>
      <w:hyperlink r:id="rId79" w:history="1">
        <w:r w:rsidRPr="00685B4F">
          <w:rPr>
            <w:rFonts w:eastAsia="Times New Roman"/>
            <w:color w:val="0000FF"/>
            <w:szCs w:val="24"/>
            <w:u w:val="single"/>
            <w:lang w:eastAsia="ru-RU"/>
          </w:rPr>
          <w:t>подпункта "к" пункта 16</w:t>
        </w:r>
      </w:hyperlink>
      <w:r w:rsidRPr="00685B4F">
        <w:rPr>
          <w:rFonts w:eastAsia="Times New Roman"/>
          <w:szCs w:val="24"/>
          <w:lang w:eastAsia="ru-RU"/>
        </w:rPr>
        <w:t xml:space="preserve"> Правил противопожарного режима в Российской Федерации и которая привлекается к административной ответственности, при этом сведения о нарушении требований Технического </w:t>
      </w:r>
      <w:hyperlink r:id="rId80"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или иных положений </w:t>
      </w:r>
      <w:hyperlink r:id="rId81"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в материалах контрольных (надзорных</w:t>
      </w:r>
      <w:proofErr w:type="gramEnd"/>
      <w:r w:rsidRPr="00685B4F">
        <w:rPr>
          <w:rFonts w:eastAsia="Times New Roman"/>
          <w:szCs w:val="24"/>
          <w:lang w:eastAsia="ru-RU"/>
        </w:rPr>
        <w:t xml:space="preserve">) мероприятий не приводятся.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свою очередь управляющая компания в установленном порядке обжаловала соответствующие решения органов ГПН, которые судами отменяются в полном объеме.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Таким образом, лицо, действиями которого нарушены </w:t>
      </w:r>
      <w:hyperlink r:id="rId82" w:history="1">
        <w:r w:rsidRPr="00685B4F">
          <w:rPr>
            <w:rFonts w:eastAsia="Times New Roman"/>
            <w:color w:val="0000FF"/>
            <w:szCs w:val="24"/>
            <w:u w:val="single"/>
            <w:lang w:eastAsia="ru-RU"/>
          </w:rPr>
          <w:t>Правила</w:t>
        </w:r>
      </w:hyperlink>
      <w:r w:rsidRPr="00685B4F">
        <w:rPr>
          <w:rFonts w:eastAsia="Times New Roman"/>
          <w:szCs w:val="24"/>
          <w:lang w:eastAsia="ru-RU"/>
        </w:rPr>
        <w:t xml:space="preserve"> противопожарного режима в Российской Федерации, осуществило незаконное отчуждение части общедомового имущества, осуществлены самовольная перепланировка и </w:t>
      </w:r>
      <w:r w:rsidRPr="00685B4F">
        <w:rPr>
          <w:rFonts w:eastAsia="Times New Roman"/>
          <w:szCs w:val="24"/>
          <w:lang w:eastAsia="ru-RU"/>
        </w:rPr>
        <w:lastRenderedPageBreak/>
        <w:t>переустройство, изменение назначения помещений, а также иные нарушения в области жилищного законодательства, и которое фактически совершило противоправные действия, к ответственности не привлечено, однако достоверно установлено, при этом срок его привлечения к ответственности на момент поступления обращений граждан и</w:t>
      </w:r>
      <w:proofErr w:type="gramEnd"/>
      <w:r w:rsidRPr="00685B4F">
        <w:rPr>
          <w:rFonts w:eastAsia="Times New Roman"/>
          <w:szCs w:val="24"/>
          <w:lang w:eastAsia="ru-RU"/>
        </w:rPr>
        <w:t xml:space="preserve"> контрольного (надзорного) мероприятия не истек.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Иные лица, которые приобрели такие помещения (соответственно без оформления документов) и которые, фактически в нарушение </w:t>
      </w:r>
      <w:hyperlink r:id="rId83" w:history="1">
        <w:r w:rsidRPr="00685B4F">
          <w:rPr>
            <w:rFonts w:eastAsia="Times New Roman"/>
            <w:color w:val="0000FF"/>
            <w:szCs w:val="24"/>
            <w:u w:val="single"/>
            <w:lang w:eastAsia="ru-RU"/>
          </w:rPr>
          <w:t>подпунктов "к"</w:t>
        </w:r>
      </w:hyperlink>
      <w:r w:rsidRPr="00685B4F">
        <w:rPr>
          <w:rFonts w:eastAsia="Times New Roman"/>
          <w:szCs w:val="24"/>
          <w:lang w:eastAsia="ru-RU"/>
        </w:rPr>
        <w:t xml:space="preserve">, </w:t>
      </w:r>
      <w:hyperlink r:id="rId84" w:history="1">
        <w:r w:rsidRPr="00685B4F">
          <w:rPr>
            <w:rFonts w:eastAsia="Times New Roman"/>
            <w:color w:val="0000FF"/>
            <w:szCs w:val="24"/>
            <w:u w:val="single"/>
            <w:lang w:eastAsia="ru-RU"/>
          </w:rPr>
          <w:t>"н" пункта 16</w:t>
        </w:r>
      </w:hyperlink>
      <w:r w:rsidRPr="00685B4F">
        <w:rPr>
          <w:rFonts w:eastAsia="Times New Roman"/>
          <w:szCs w:val="24"/>
          <w:lang w:eastAsia="ru-RU"/>
        </w:rPr>
        <w:t xml:space="preserve">, </w:t>
      </w:r>
      <w:hyperlink r:id="rId85" w:history="1">
        <w:r w:rsidRPr="00685B4F">
          <w:rPr>
            <w:rFonts w:eastAsia="Times New Roman"/>
            <w:color w:val="0000FF"/>
            <w:szCs w:val="24"/>
            <w:u w:val="single"/>
            <w:lang w:eastAsia="ru-RU"/>
          </w:rPr>
          <w:t>подпункта "б" пункта 27</w:t>
        </w:r>
      </w:hyperlink>
      <w:r w:rsidRPr="00685B4F">
        <w:rPr>
          <w:rFonts w:eastAsia="Times New Roman"/>
          <w:szCs w:val="24"/>
          <w:lang w:eastAsia="ru-RU"/>
        </w:rPr>
        <w:t xml:space="preserve"> Правил противопожарного режима в Российской Федерации, размещали и (или) хранили вещи (автомобильные покрышки, горюче-смазочные и иные </w:t>
      </w:r>
      <w:proofErr w:type="spellStart"/>
      <w:r w:rsidRPr="00685B4F">
        <w:rPr>
          <w:rFonts w:eastAsia="Times New Roman"/>
          <w:szCs w:val="24"/>
          <w:lang w:eastAsia="ru-RU"/>
        </w:rPr>
        <w:t>сильногорючие</w:t>
      </w:r>
      <w:proofErr w:type="spellEnd"/>
      <w:r w:rsidRPr="00685B4F">
        <w:rPr>
          <w:rFonts w:eastAsia="Times New Roman"/>
          <w:szCs w:val="24"/>
          <w:lang w:eastAsia="ru-RU"/>
        </w:rPr>
        <w:t xml:space="preserve"> и легковоспламеняющиеся вещества и материалы) на путях эвакуации в лестничной клетке, под лестничными маршами, также не привлечены к административной</w:t>
      </w:r>
      <w:proofErr w:type="gramEnd"/>
      <w:r w:rsidRPr="00685B4F">
        <w:rPr>
          <w:rFonts w:eastAsia="Times New Roman"/>
          <w:szCs w:val="24"/>
          <w:lang w:eastAsia="ru-RU"/>
        </w:rPr>
        <w:t xml:space="preserve"> ответственности.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нарушение установленного порядка рассмотрения обращений граждан органы внутренних дел, органы местного самоуправления, органы государственного жилищного надзора органами ГПН не уведомлялись.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Ошибочным в таком случае является неправильное применение норм права, неправильная и осуществляемая не в полном объеме оценка соблюдения требований пожарной безопасности, неправильная квалификация правонарушения, незаконное предписание и привлечение управляющей организации к административной ответственности за нарушение указанных положений </w:t>
      </w:r>
      <w:hyperlink r:id="rId86"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фактически допущенных иным лицом, а также </w:t>
      </w:r>
      <w:proofErr w:type="spellStart"/>
      <w:r w:rsidRPr="00685B4F">
        <w:rPr>
          <w:rFonts w:eastAsia="Times New Roman"/>
          <w:szCs w:val="24"/>
          <w:lang w:eastAsia="ru-RU"/>
        </w:rPr>
        <w:t>непривлечение</w:t>
      </w:r>
      <w:proofErr w:type="spellEnd"/>
      <w:r w:rsidRPr="00685B4F">
        <w:rPr>
          <w:rFonts w:eastAsia="Times New Roman"/>
          <w:szCs w:val="24"/>
          <w:lang w:eastAsia="ru-RU"/>
        </w:rPr>
        <w:t xml:space="preserve"> к ответственности лица, непосредственно допустившего такое правонарушение, иных лиц, допускающих</w:t>
      </w:r>
      <w:proofErr w:type="gramEnd"/>
      <w:r w:rsidRPr="00685B4F">
        <w:rPr>
          <w:rFonts w:eastAsia="Times New Roman"/>
          <w:szCs w:val="24"/>
          <w:lang w:eastAsia="ru-RU"/>
        </w:rPr>
        <w:t xml:space="preserve"> нарушения на путях эвакуации.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ответственность управляющей организации ввиду неисполнения обязанностей по соблюдению требований пожарной безопасности, разработке и осуществлению мер пожарной безопасности наступает исходя из иного подхода.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 в соответствии со </w:t>
      </w:r>
      <w:hyperlink r:id="rId87" w:history="1">
        <w:r w:rsidRPr="00685B4F">
          <w:rPr>
            <w:rFonts w:eastAsia="Times New Roman"/>
            <w:color w:val="0000FF"/>
            <w:szCs w:val="24"/>
            <w:u w:val="single"/>
            <w:lang w:eastAsia="ru-RU"/>
          </w:rPr>
          <w:t>статьями 55.24</w:t>
        </w:r>
      </w:hyperlink>
      <w:r w:rsidRPr="00685B4F">
        <w:rPr>
          <w:rFonts w:eastAsia="Times New Roman"/>
          <w:szCs w:val="24"/>
          <w:lang w:eastAsia="ru-RU"/>
        </w:rPr>
        <w:t xml:space="preserve"> и </w:t>
      </w:r>
      <w:hyperlink r:id="rId88" w:history="1">
        <w:r w:rsidRPr="00685B4F">
          <w:rPr>
            <w:rFonts w:eastAsia="Times New Roman"/>
            <w:color w:val="0000FF"/>
            <w:szCs w:val="24"/>
            <w:u w:val="single"/>
            <w:lang w:eastAsia="ru-RU"/>
          </w:rPr>
          <w:t>55.25</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w:t>
      </w:r>
      <w:proofErr w:type="gramEnd"/>
      <w:r w:rsidRPr="00685B4F">
        <w:rPr>
          <w:rFonts w:eastAsia="Times New Roman"/>
          <w:szCs w:val="24"/>
          <w:lang w:eastAsia="ru-RU"/>
        </w:rPr>
        <w:t xml:space="preserve"> регламентов, проектной документации, а также в соответствии с исполнительной документацией.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Эксплуатационный контроль осуществляется лицом, ответственным за эксплуатацию здания, сооружений. Эксплуатация многоквартирных домов осуществляется с учетом требований жилищного законодательства.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иное не предусмотрено федеральным законом, лицом, ответственным за эксплуатацию здания, сооружения является, в том числе, привлекаемое собственником или иным лицом в целях обеспечения безопасной </w:t>
      </w:r>
      <w:r w:rsidRPr="00685B4F">
        <w:rPr>
          <w:rFonts w:eastAsia="Times New Roman"/>
          <w:szCs w:val="24"/>
          <w:lang w:eastAsia="ru-RU"/>
        </w:rPr>
        <w:lastRenderedPageBreak/>
        <w:t xml:space="preserve">эксплуатации здания, сооружения на основании договора физическое или юридическое лицо.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w:t>
      </w:r>
      <w:proofErr w:type="gramEnd"/>
    </w:p>
    <w:p w:rsidR="00685B4F" w:rsidRPr="00685B4F" w:rsidRDefault="00685B4F" w:rsidP="00685B4F">
      <w:pPr>
        <w:spacing w:before="168" w:line="288" w:lineRule="atLeast"/>
        <w:ind w:firstLine="540"/>
        <w:rPr>
          <w:rFonts w:eastAsia="Times New Roman"/>
          <w:szCs w:val="24"/>
          <w:lang w:eastAsia="ru-RU"/>
        </w:rPr>
      </w:pPr>
      <w:hyperlink r:id="rId89" w:history="1">
        <w:r w:rsidRPr="00685B4F">
          <w:rPr>
            <w:rFonts w:eastAsia="Times New Roman"/>
            <w:color w:val="0000FF"/>
            <w:szCs w:val="24"/>
            <w:u w:val="single"/>
            <w:lang w:eastAsia="ru-RU"/>
          </w:rPr>
          <w:t>Статьей 161</w:t>
        </w:r>
      </w:hyperlink>
      <w:r w:rsidRPr="00685B4F">
        <w:rPr>
          <w:rFonts w:eastAsia="Times New Roman"/>
          <w:szCs w:val="24"/>
          <w:lang w:eastAsia="ru-RU"/>
        </w:rPr>
        <w:t xml:space="preserve"> ЖК РФ установлено, что управление многоквартирным домом должно обеспечивать благоприятные и безопасные условия проживания граждан, а также надлежащее содержание общего имущества в многоквартирном доме.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Надлежащее содержание общего имущества должно осуществляться в соответствии с требованиями законодательства Российской Федерации, в том числе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а также доступность пользования помещениями и иным имуществом, входящим в состав общего имущества.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управлении многоквартирным домом управляющей организацией она несет ответственность перед собственниками помещений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Согласно </w:t>
      </w:r>
      <w:hyperlink r:id="rId90" w:history="1">
        <w:r w:rsidRPr="00685B4F">
          <w:rPr>
            <w:rFonts w:eastAsia="Times New Roman"/>
            <w:color w:val="0000FF"/>
            <w:szCs w:val="24"/>
            <w:u w:val="single"/>
            <w:lang w:eastAsia="ru-RU"/>
          </w:rPr>
          <w:t>подпунктам "а"</w:t>
        </w:r>
      </w:hyperlink>
      <w:r w:rsidRPr="00685B4F">
        <w:rPr>
          <w:rFonts w:eastAsia="Times New Roman"/>
          <w:szCs w:val="24"/>
          <w:lang w:eastAsia="ru-RU"/>
        </w:rPr>
        <w:t xml:space="preserve"> и </w:t>
      </w:r>
      <w:hyperlink r:id="rId91" w:history="1">
        <w:r w:rsidRPr="00685B4F">
          <w:rPr>
            <w:rFonts w:eastAsia="Times New Roman"/>
            <w:color w:val="0000FF"/>
            <w:szCs w:val="24"/>
            <w:u w:val="single"/>
            <w:lang w:eastAsia="ru-RU"/>
          </w:rPr>
          <w:t>"е" пункта 11</w:t>
        </w:r>
      </w:hyperlink>
      <w:r w:rsidRPr="00685B4F">
        <w:rPr>
          <w:rFonts w:eastAsia="Times New Roman"/>
          <w:szCs w:val="24"/>
          <w:lang w:eastAsia="ru-RU"/>
        </w:rPr>
        <w:t xml:space="preserve"> Правил содержания общего имущества в многоквартирном доме, утвержденных постановлением Правительства Российской Федерации от 13.08.2006 N 491 (далее - Правила содержания общего имущества N 491), содержание общего имущества включает в себя как проведение осмотров общего имущества в части своевременного выявления несоответствия состояния общего имущества требованиям законодательства, а также угрозы безопасности жизни и здоровью граждан, так</w:t>
      </w:r>
      <w:proofErr w:type="gramEnd"/>
      <w:r w:rsidRPr="00685B4F">
        <w:rPr>
          <w:rFonts w:eastAsia="Times New Roman"/>
          <w:szCs w:val="24"/>
          <w:lang w:eastAsia="ru-RU"/>
        </w:rPr>
        <w:t xml:space="preserve"> и меры пожарной безопасности в соответствии с законодательством Российской Федерации о пожарной безопасности. </w:t>
      </w:r>
    </w:p>
    <w:p w:rsidR="00685B4F" w:rsidRPr="00685B4F" w:rsidRDefault="00685B4F" w:rsidP="00685B4F">
      <w:pPr>
        <w:spacing w:before="168" w:line="288" w:lineRule="atLeast"/>
        <w:ind w:firstLine="540"/>
        <w:rPr>
          <w:rFonts w:eastAsia="Times New Roman"/>
          <w:szCs w:val="24"/>
          <w:lang w:eastAsia="ru-RU"/>
        </w:rPr>
      </w:pPr>
      <w:hyperlink r:id="rId92" w:history="1">
        <w:r w:rsidRPr="00685B4F">
          <w:rPr>
            <w:rFonts w:eastAsia="Times New Roman"/>
            <w:color w:val="0000FF"/>
            <w:szCs w:val="24"/>
            <w:u w:val="single"/>
            <w:lang w:eastAsia="ru-RU"/>
          </w:rPr>
          <w:t>Пунктами 13(1)</w:t>
        </w:r>
      </w:hyperlink>
      <w:r w:rsidRPr="00685B4F">
        <w:rPr>
          <w:rFonts w:eastAsia="Times New Roman"/>
          <w:szCs w:val="24"/>
          <w:lang w:eastAsia="ru-RU"/>
        </w:rPr>
        <w:t xml:space="preserve"> и </w:t>
      </w:r>
      <w:hyperlink r:id="rId93" w:history="1">
        <w:r w:rsidRPr="00685B4F">
          <w:rPr>
            <w:rFonts w:eastAsia="Times New Roman"/>
            <w:color w:val="0000FF"/>
            <w:szCs w:val="24"/>
            <w:u w:val="single"/>
            <w:lang w:eastAsia="ru-RU"/>
          </w:rPr>
          <w:t>14</w:t>
        </w:r>
      </w:hyperlink>
      <w:r w:rsidRPr="00685B4F">
        <w:rPr>
          <w:rFonts w:eastAsia="Times New Roman"/>
          <w:szCs w:val="24"/>
          <w:lang w:eastAsia="ru-RU"/>
        </w:rPr>
        <w:t xml:space="preserve"> Правил содержания общего имущества N 491 также установлено, что осмотры общего имущества могут быть текущие, сезонные и внеочередные. Текущие осмотры могут быть общие, в ходе которых проводится осмотр всего общего имущества, и частичные. Общие и частичные осмотры проводятся в сроки, рекомендуемые в технической документации на многоквартирный дом и обеспечивающие надлежащее содержание общего имущества. Сезонные осмотры проводятся в отношении всего общего имущества 2 раза в год.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Техническое состояние элементов общего имущества, а также выявленные в ходе осмотра неисправности и повреждения отражаются в документе по учету технического состояния многоквартирного дома (журнале осмотра). </w:t>
      </w:r>
    </w:p>
    <w:p w:rsidR="00685B4F" w:rsidRPr="00685B4F" w:rsidRDefault="00685B4F" w:rsidP="00685B4F">
      <w:pPr>
        <w:spacing w:before="168" w:line="288" w:lineRule="atLeast"/>
        <w:ind w:firstLine="540"/>
        <w:rPr>
          <w:rFonts w:eastAsia="Times New Roman"/>
          <w:szCs w:val="24"/>
          <w:lang w:eastAsia="ru-RU"/>
        </w:rPr>
      </w:pPr>
      <w:hyperlink r:id="rId94" w:history="1">
        <w:r w:rsidRPr="00685B4F">
          <w:rPr>
            <w:rFonts w:eastAsia="Times New Roman"/>
            <w:color w:val="0000FF"/>
            <w:szCs w:val="24"/>
            <w:u w:val="single"/>
            <w:lang w:eastAsia="ru-RU"/>
          </w:rPr>
          <w:t>Пунктами 24</w:t>
        </w:r>
      </w:hyperlink>
      <w:r w:rsidRPr="00685B4F">
        <w:rPr>
          <w:rFonts w:eastAsia="Times New Roman"/>
          <w:szCs w:val="24"/>
          <w:lang w:eastAsia="ru-RU"/>
        </w:rPr>
        <w:t xml:space="preserve"> и </w:t>
      </w:r>
      <w:hyperlink r:id="rId95" w:history="1">
        <w:r w:rsidRPr="00685B4F">
          <w:rPr>
            <w:rFonts w:eastAsia="Times New Roman"/>
            <w:color w:val="0000FF"/>
            <w:szCs w:val="24"/>
            <w:u w:val="single"/>
            <w:lang w:eastAsia="ru-RU"/>
          </w:rPr>
          <w:t>26</w:t>
        </w:r>
      </w:hyperlink>
      <w:r w:rsidRPr="00685B4F">
        <w:rPr>
          <w:rFonts w:eastAsia="Times New Roman"/>
          <w:szCs w:val="24"/>
          <w:lang w:eastAsia="ru-RU"/>
        </w:rPr>
        <w:t xml:space="preserve"> Правил содержания общего имущества N 491 также установлено, что сведения о составе и состоянии общего имущества отражаются в технической документации на многоквартирный дом. </w:t>
      </w:r>
      <w:proofErr w:type="gramStart"/>
      <w:r w:rsidRPr="00685B4F">
        <w:rPr>
          <w:rFonts w:eastAsia="Times New Roman"/>
          <w:szCs w:val="24"/>
          <w:lang w:eastAsia="ru-RU"/>
        </w:rPr>
        <w:t xml:space="preserve">Техническая документация и иная документация включает в себя также документы технического учета жилищного фонда, сведения о состоянии общего имущества, акты и журналы осмотров, проверки состояния (испытания) инженерных коммуникаций, электрического и иного оборудования на соответствие установленным требованиям, инструкцию по эксплуатации многоквартирного дома, разрабатываемую в установленном порядке, проектную документацию, в соответствии с которой осуществлено строительство (реконструкция) многоквартирного дома (при наличии).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Кроме того, в соответствии с </w:t>
      </w:r>
      <w:hyperlink r:id="rId96" w:history="1">
        <w:r w:rsidRPr="00685B4F">
          <w:rPr>
            <w:rFonts w:eastAsia="Times New Roman"/>
            <w:color w:val="0000FF"/>
            <w:szCs w:val="24"/>
            <w:u w:val="single"/>
            <w:lang w:eastAsia="ru-RU"/>
          </w:rPr>
          <w:t>пунктом 27</w:t>
        </w:r>
      </w:hyperlink>
      <w:r w:rsidRPr="00685B4F">
        <w:rPr>
          <w:rFonts w:eastAsia="Times New Roman"/>
          <w:szCs w:val="24"/>
          <w:lang w:eastAsia="ru-RU"/>
        </w:rPr>
        <w:t xml:space="preserve">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03.04.2013 N 290 (далее - Перечень услуг и работ N 290), работы по обеспечению требований пожарной безопасности включают в себя осмотры и обеспечение работоспособного состояния пожарных лестниц, лазов, проходов, выходов, систем аварийного освещения</w:t>
      </w:r>
      <w:proofErr w:type="gramEnd"/>
      <w:r w:rsidRPr="00685B4F">
        <w:rPr>
          <w:rFonts w:eastAsia="Times New Roman"/>
          <w:szCs w:val="24"/>
          <w:lang w:eastAsia="ru-RU"/>
        </w:rPr>
        <w:t>, пожаротушения, сигнализации, противопожарного водоснабжения, сре</w:t>
      </w:r>
      <w:proofErr w:type="gramStart"/>
      <w:r w:rsidRPr="00685B4F">
        <w:rPr>
          <w:rFonts w:eastAsia="Times New Roman"/>
          <w:szCs w:val="24"/>
          <w:lang w:eastAsia="ru-RU"/>
        </w:rPr>
        <w:t>дств пр</w:t>
      </w:r>
      <w:proofErr w:type="gramEnd"/>
      <w:r w:rsidRPr="00685B4F">
        <w:rPr>
          <w:rFonts w:eastAsia="Times New Roman"/>
          <w:szCs w:val="24"/>
          <w:lang w:eastAsia="ru-RU"/>
        </w:rPr>
        <w:t xml:space="preserve">отивопожарной защиты, </w:t>
      </w:r>
      <w:proofErr w:type="spellStart"/>
      <w:r w:rsidRPr="00685B4F">
        <w:rPr>
          <w:rFonts w:eastAsia="Times New Roman"/>
          <w:szCs w:val="24"/>
          <w:lang w:eastAsia="ru-RU"/>
        </w:rPr>
        <w:t>противодымной</w:t>
      </w:r>
      <w:proofErr w:type="spellEnd"/>
      <w:r w:rsidRPr="00685B4F">
        <w:rPr>
          <w:rFonts w:eastAsia="Times New Roman"/>
          <w:szCs w:val="24"/>
          <w:lang w:eastAsia="ru-RU"/>
        </w:rPr>
        <w:t xml:space="preserve"> защиты. </w:t>
      </w:r>
    </w:p>
    <w:p w:rsidR="00685B4F" w:rsidRPr="00685B4F" w:rsidRDefault="00685B4F" w:rsidP="00685B4F">
      <w:pPr>
        <w:spacing w:before="168" w:line="288" w:lineRule="atLeast"/>
        <w:ind w:firstLine="540"/>
        <w:rPr>
          <w:rFonts w:eastAsia="Times New Roman"/>
          <w:szCs w:val="24"/>
          <w:lang w:eastAsia="ru-RU"/>
        </w:rPr>
      </w:pPr>
      <w:hyperlink r:id="rId97" w:history="1">
        <w:proofErr w:type="gramStart"/>
        <w:r w:rsidRPr="00685B4F">
          <w:rPr>
            <w:rFonts w:eastAsia="Times New Roman"/>
            <w:color w:val="0000FF"/>
            <w:szCs w:val="24"/>
            <w:u w:val="single"/>
            <w:lang w:eastAsia="ru-RU"/>
          </w:rPr>
          <w:t>Пунктами 6</w:t>
        </w:r>
      </w:hyperlink>
      <w:r w:rsidRPr="00685B4F">
        <w:rPr>
          <w:rFonts w:eastAsia="Times New Roman"/>
          <w:szCs w:val="24"/>
          <w:lang w:eastAsia="ru-RU"/>
        </w:rPr>
        <w:t xml:space="preserve"> и </w:t>
      </w:r>
      <w:hyperlink r:id="rId98" w:history="1">
        <w:r w:rsidRPr="00685B4F">
          <w:rPr>
            <w:rFonts w:eastAsia="Times New Roman"/>
            <w:color w:val="0000FF"/>
            <w:szCs w:val="24"/>
            <w:u w:val="single"/>
            <w:lang w:eastAsia="ru-RU"/>
          </w:rPr>
          <w:t>9</w:t>
        </w:r>
      </w:hyperlink>
      <w:r w:rsidRPr="00685B4F">
        <w:rPr>
          <w:rFonts w:eastAsia="Times New Roman"/>
          <w:szCs w:val="24"/>
          <w:lang w:eastAsia="ru-RU"/>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Российской Федерации от 03.04.2013 N 290 (далее - Правила оказания услуг и выполнения работ N 290), установлено, что в целях обеспечения оказания услуг и выполнения работ, предусмотренных перечнем услуг и работ, лица, ответственные за содержание и ремонт общего</w:t>
      </w:r>
      <w:proofErr w:type="gramEnd"/>
      <w:r w:rsidRPr="00685B4F">
        <w:rPr>
          <w:rFonts w:eastAsia="Times New Roman"/>
          <w:szCs w:val="24"/>
          <w:lang w:eastAsia="ru-RU"/>
        </w:rPr>
        <w:t xml:space="preserve"> имущества в многоквартирном доме, обязаны вести и хранить техническую документацию на многоквартирный дом в установленном законодательством Российской Федерации порядке. Сведения об оказании услуг и выполнении работ, предусмотренных перечнем услуг и работ, отражаются в актах установленного образца и являются составной частью технической документации многоквартирного дома.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Наряду с этим, </w:t>
      </w:r>
      <w:hyperlink r:id="rId99"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и нормами технической эксплуатации жилищного фонда, утвержденными постановлением Госстроя Российской Федерации от 27.09.2003 N 170 (зарегистрировано в Минюсте России 15.10.2003 N 5176) (далее - Правила и нормы технической эксплуатации N 170), устанавливаются аналогичные требования к системе и порядку технического осмотра жилых зданий, составу, порядку ведения и хранения технической документации, содержанию помещений, в том числе в части вопросов</w:t>
      </w:r>
      <w:proofErr w:type="gramEnd"/>
      <w:r w:rsidRPr="00685B4F">
        <w:rPr>
          <w:rFonts w:eastAsia="Times New Roman"/>
          <w:szCs w:val="24"/>
          <w:lang w:eastAsia="ru-RU"/>
        </w:rPr>
        <w:t xml:space="preserve"> обеспечения пожарной безопасности. </w:t>
      </w:r>
    </w:p>
    <w:p w:rsidR="00685B4F" w:rsidRPr="00685B4F" w:rsidRDefault="00685B4F" w:rsidP="00685B4F">
      <w:pPr>
        <w:spacing w:before="168" w:line="288" w:lineRule="atLeast"/>
        <w:ind w:firstLine="540"/>
        <w:rPr>
          <w:rFonts w:eastAsia="Times New Roman"/>
          <w:szCs w:val="24"/>
          <w:lang w:eastAsia="ru-RU"/>
        </w:rPr>
      </w:pPr>
      <w:hyperlink r:id="rId100" w:history="1">
        <w:r w:rsidRPr="00685B4F">
          <w:rPr>
            <w:rFonts w:eastAsia="Times New Roman"/>
            <w:color w:val="0000FF"/>
            <w:szCs w:val="24"/>
            <w:u w:val="single"/>
            <w:lang w:eastAsia="ru-RU"/>
          </w:rPr>
          <w:t>Пунктами 1.5</w:t>
        </w:r>
      </w:hyperlink>
      <w:r w:rsidRPr="00685B4F">
        <w:rPr>
          <w:rFonts w:eastAsia="Times New Roman"/>
          <w:szCs w:val="24"/>
          <w:lang w:eastAsia="ru-RU"/>
        </w:rPr>
        <w:t xml:space="preserve"> и </w:t>
      </w:r>
      <w:hyperlink r:id="rId101" w:history="1">
        <w:r w:rsidRPr="00685B4F">
          <w:rPr>
            <w:rFonts w:eastAsia="Times New Roman"/>
            <w:color w:val="0000FF"/>
            <w:szCs w:val="24"/>
            <w:u w:val="single"/>
            <w:lang w:eastAsia="ru-RU"/>
          </w:rPr>
          <w:t>1.6</w:t>
        </w:r>
      </w:hyperlink>
      <w:r w:rsidRPr="00685B4F">
        <w:rPr>
          <w:rFonts w:eastAsia="Times New Roman"/>
          <w:szCs w:val="24"/>
          <w:lang w:eastAsia="ru-RU"/>
        </w:rPr>
        <w:t xml:space="preserve"> Правил и норм технической эксплуатации N 170 определено, что в состав технической документации </w:t>
      </w:r>
      <w:proofErr w:type="gramStart"/>
      <w:r w:rsidRPr="00685B4F">
        <w:rPr>
          <w:rFonts w:eastAsia="Times New Roman"/>
          <w:szCs w:val="24"/>
          <w:lang w:eastAsia="ru-RU"/>
        </w:rPr>
        <w:t>входит</w:t>
      </w:r>
      <w:proofErr w:type="gramEnd"/>
      <w:r w:rsidRPr="00685B4F">
        <w:rPr>
          <w:rFonts w:eastAsia="Times New Roman"/>
          <w:szCs w:val="24"/>
          <w:lang w:eastAsia="ru-RU"/>
        </w:rPr>
        <w:t xml:space="preserve"> в том числе проектно-сметная документация и исполнительные чертежи на каждый дом, схемы и паспорта на инженерное и иное оборудование многоквартирного жилого дома. При этом соответствующие лица должны своевременно вносить изменения в исполнительную документацию по планировке помещений, конструктивным элементам и инженерному </w:t>
      </w:r>
      <w:r w:rsidRPr="00685B4F">
        <w:rPr>
          <w:rFonts w:eastAsia="Times New Roman"/>
          <w:szCs w:val="24"/>
          <w:lang w:eastAsia="ru-RU"/>
        </w:rPr>
        <w:lastRenderedPageBreak/>
        <w:t xml:space="preserve">оборудованию, возникающие в результате перепланировки с корректировкой технического паспорта на дом. </w:t>
      </w:r>
    </w:p>
    <w:p w:rsidR="00685B4F" w:rsidRPr="00685B4F" w:rsidRDefault="00685B4F" w:rsidP="00685B4F">
      <w:pPr>
        <w:spacing w:before="168" w:line="288" w:lineRule="atLeast"/>
        <w:ind w:firstLine="540"/>
        <w:rPr>
          <w:rFonts w:eastAsia="Times New Roman"/>
          <w:szCs w:val="24"/>
          <w:lang w:eastAsia="ru-RU"/>
        </w:rPr>
      </w:pPr>
      <w:hyperlink r:id="rId102" w:history="1">
        <w:r w:rsidRPr="00685B4F">
          <w:rPr>
            <w:rFonts w:eastAsia="Times New Roman"/>
            <w:color w:val="0000FF"/>
            <w:szCs w:val="24"/>
            <w:u w:val="single"/>
            <w:lang w:eastAsia="ru-RU"/>
          </w:rPr>
          <w:t>Пунктами 2.1</w:t>
        </w:r>
      </w:hyperlink>
      <w:r w:rsidRPr="00685B4F">
        <w:rPr>
          <w:rFonts w:eastAsia="Times New Roman"/>
          <w:szCs w:val="24"/>
          <w:lang w:eastAsia="ru-RU"/>
        </w:rPr>
        <w:t xml:space="preserve">, </w:t>
      </w:r>
      <w:hyperlink r:id="rId103" w:history="1">
        <w:r w:rsidRPr="00685B4F">
          <w:rPr>
            <w:rFonts w:eastAsia="Times New Roman"/>
            <w:color w:val="0000FF"/>
            <w:szCs w:val="24"/>
            <w:u w:val="single"/>
            <w:lang w:eastAsia="ru-RU"/>
          </w:rPr>
          <w:t>23</w:t>
        </w:r>
      </w:hyperlink>
      <w:r w:rsidRPr="00685B4F">
        <w:rPr>
          <w:rFonts w:eastAsia="Times New Roman"/>
          <w:szCs w:val="24"/>
          <w:lang w:eastAsia="ru-RU"/>
        </w:rPr>
        <w:t xml:space="preserve"> и </w:t>
      </w:r>
      <w:hyperlink r:id="rId104" w:history="1">
        <w:r w:rsidRPr="00685B4F">
          <w:rPr>
            <w:rFonts w:eastAsia="Times New Roman"/>
            <w:color w:val="0000FF"/>
            <w:szCs w:val="24"/>
            <w:u w:val="single"/>
            <w:lang w:eastAsia="ru-RU"/>
          </w:rPr>
          <w:t>54</w:t>
        </w:r>
      </w:hyperlink>
      <w:r w:rsidRPr="00685B4F">
        <w:rPr>
          <w:rFonts w:eastAsia="Times New Roman"/>
          <w:szCs w:val="24"/>
          <w:lang w:eastAsia="ru-RU"/>
        </w:rPr>
        <w:t xml:space="preserve"> Правил противопожарного режима в Российской Федерации управляющей организации также предписывается обеспечивать эксплуатацию здания, путей эвакуации, средств обеспечения пожарной безопасности в соответствии с проектной документацией, требованиями Технического </w:t>
      </w:r>
      <w:hyperlink r:id="rId105"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hyperlink r:id="rId106" w:history="1">
        <w:r w:rsidRPr="00685B4F">
          <w:rPr>
            <w:rFonts w:eastAsia="Times New Roman"/>
            <w:color w:val="0000FF"/>
            <w:szCs w:val="24"/>
            <w:u w:val="single"/>
            <w:lang w:eastAsia="ru-RU"/>
          </w:rPr>
          <w:t>Часть 3 статьи 80</w:t>
        </w:r>
      </w:hyperlink>
      <w:r w:rsidRPr="00685B4F">
        <w:rPr>
          <w:rFonts w:eastAsia="Times New Roman"/>
          <w:szCs w:val="24"/>
          <w:lang w:eastAsia="ru-RU"/>
        </w:rPr>
        <w:t xml:space="preserve"> Технического регламента устанавливает правила изменения функционального назначения помещений, а также изменения объемно-планировочных, конструктивных, инженерно-технических решений. Устройство кладовых в лестничной клетке под указанное правило попадает, при этом во исполнение требований </w:t>
      </w:r>
      <w:hyperlink r:id="rId107" w:history="1">
        <w:r w:rsidRPr="00685B4F">
          <w:rPr>
            <w:rFonts w:eastAsia="Times New Roman"/>
            <w:color w:val="0000FF"/>
            <w:szCs w:val="24"/>
            <w:u w:val="single"/>
            <w:lang w:eastAsia="ru-RU"/>
          </w:rPr>
          <w:t>статей 88</w:t>
        </w:r>
      </w:hyperlink>
      <w:r w:rsidRPr="00685B4F">
        <w:rPr>
          <w:rFonts w:eastAsia="Times New Roman"/>
          <w:szCs w:val="24"/>
          <w:lang w:eastAsia="ru-RU"/>
        </w:rPr>
        <w:t xml:space="preserve"> и </w:t>
      </w:r>
      <w:hyperlink r:id="rId108" w:history="1">
        <w:r w:rsidRPr="00685B4F">
          <w:rPr>
            <w:rFonts w:eastAsia="Times New Roman"/>
            <w:color w:val="0000FF"/>
            <w:szCs w:val="24"/>
            <w:u w:val="single"/>
            <w:lang w:eastAsia="ru-RU"/>
          </w:rPr>
          <w:t>89</w:t>
        </w:r>
      </w:hyperlink>
      <w:r w:rsidRPr="00685B4F">
        <w:rPr>
          <w:rFonts w:eastAsia="Times New Roman"/>
          <w:szCs w:val="24"/>
          <w:lang w:eastAsia="ru-RU"/>
        </w:rPr>
        <w:t xml:space="preserve"> Технического регламента, содержащих обобщенные требования, в указанной части подлежат </w:t>
      </w:r>
      <w:proofErr w:type="gramStart"/>
      <w:r w:rsidRPr="00685B4F">
        <w:rPr>
          <w:rFonts w:eastAsia="Times New Roman"/>
          <w:szCs w:val="24"/>
          <w:lang w:eastAsia="ru-RU"/>
        </w:rPr>
        <w:t>применению</w:t>
      </w:r>
      <w:proofErr w:type="gramEnd"/>
      <w:r w:rsidRPr="00685B4F">
        <w:rPr>
          <w:rFonts w:eastAsia="Times New Roman"/>
          <w:szCs w:val="24"/>
          <w:lang w:eastAsia="ru-RU"/>
        </w:rPr>
        <w:t xml:space="preserve"> в том числе </w:t>
      </w:r>
      <w:hyperlink r:id="rId109" w:history="1">
        <w:r w:rsidRPr="00685B4F">
          <w:rPr>
            <w:rFonts w:eastAsia="Times New Roman"/>
            <w:color w:val="0000FF"/>
            <w:szCs w:val="24"/>
            <w:u w:val="single"/>
            <w:lang w:eastAsia="ru-RU"/>
          </w:rPr>
          <w:t>пункты 4.2.25</w:t>
        </w:r>
      </w:hyperlink>
      <w:r w:rsidRPr="00685B4F">
        <w:rPr>
          <w:rFonts w:eastAsia="Times New Roman"/>
          <w:szCs w:val="24"/>
          <w:lang w:eastAsia="ru-RU"/>
        </w:rPr>
        <w:t xml:space="preserve"> и </w:t>
      </w:r>
      <w:hyperlink r:id="rId110" w:history="1">
        <w:r w:rsidRPr="00685B4F">
          <w:rPr>
            <w:rFonts w:eastAsia="Times New Roman"/>
            <w:color w:val="0000FF"/>
            <w:szCs w:val="24"/>
            <w:u w:val="single"/>
            <w:lang w:eastAsia="ru-RU"/>
          </w:rPr>
          <w:t>4.4.9</w:t>
        </w:r>
      </w:hyperlink>
      <w:r w:rsidRPr="00685B4F">
        <w:rPr>
          <w:rFonts w:eastAsia="Times New Roman"/>
          <w:szCs w:val="24"/>
          <w:lang w:eastAsia="ru-RU"/>
        </w:rPr>
        <w:t xml:space="preserve"> свода правил СП 1.13130.2020 "Системы противопожарной защиты. Эвакуационные пути и выходы", в соответствии с которыми в объеме обычных лестничных клеток, как правило, не допускается встраивать помещения любого назначения, при этом устройство выходов из помещения непосредственно на лестничную клетку допускается при соблюдении определенных условий, которые не выполняются, а также </w:t>
      </w:r>
      <w:hyperlink r:id="rId111" w:history="1">
        <w:r w:rsidRPr="00685B4F">
          <w:rPr>
            <w:rFonts w:eastAsia="Times New Roman"/>
            <w:color w:val="0000FF"/>
            <w:szCs w:val="24"/>
            <w:u w:val="single"/>
            <w:lang w:eastAsia="ru-RU"/>
          </w:rPr>
          <w:t>пункт 5.2.11</w:t>
        </w:r>
      </w:hyperlink>
      <w:r w:rsidRPr="00685B4F">
        <w:rPr>
          <w:rFonts w:eastAsia="Times New Roman"/>
          <w:szCs w:val="24"/>
          <w:lang w:eastAsia="ru-RU"/>
        </w:rPr>
        <w:t xml:space="preserve"> 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которым определены требования к размещению </w:t>
      </w:r>
      <w:proofErr w:type="spellStart"/>
      <w:r w:rsidRPr="00685B4F">
        <w:rPr>
          <w:rFonts w:eastAsia="Times New Roman"/>
          <w:szCs w:val="24"/>
          <w:lang w:eastAsia="ru-RU"/>
        </w:rPr>
        <w:t>внеквартирных</w:t>
      </w:r>
      <w:proofErr w:type="spellEnd"/>
      <w:r w:rsidRPr="00685B4F">
        <w:rPr>
          <w:rFonts w:eastAsia="Times New Roman"/>
          <w:szCs w:val="24"/>
          <w:lang w:eastAsia="ru-RU"/>
        </w:rPr>
        <w:t xml:space="preserve"> хозяйственных кладовых жильцов, выделению их соответствующими противопожарными преградами, которые также не соблюдаются.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этой связи обязанность управляющей организации предусматривает проведение с установленной периодичностью эксплуатационного контроля, в том числе периодических осмотров общего имущества, выявление несоответствия такого имущества проектной документации, как следствие, требованиям Технического </w:t>
      </w:r>
      <w:hyperlink r:id="rId112"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а также принятие по их результатам соответствующих мер.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Учитывая, что названные перепланировка и переустройство, изменение назначения проведены незаконно (без согласия всех собственников), чем существенно нарушены их права, к мерам пожарной безопасности будут относиться меры по восстановлению правового положения, существовавшего до возникновения таких нарушений прав граждан и требований пожарной безопасности, в том числе демонтаж таких конструкций с возложением таких затрат на лицо, их установившее.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В таком случае правонарушение, совершаемое управляющей организацией, выражается не в форме действия (так как ею не производились перепланировка и переустройство, изменение назначения и т.п.), а в форме бездействия, что влечет необходимость установления факта того, что управляющая компания не выявляла вышеуказанное несоответствие здания, не вносила соответствующие сведения в журнал эксплуатации здания, журнал эксплуатации систем противопожарной защиты, не обращалась с требованием</w:t>
      </w:r>
      <w:proofErr w:type="gramEnd"/>
      <w:r w:rsidRPr="00685B4F">
        <w:rPr>
          <w:rFonts w:eastAsia="Times New Roman"/>
          <w:szCs w:val="24"/>
          <w:lang w:eastAsia="ru-RU"/>
        </w:rPr>
        <w:t xml:space="preserve"> о приведении в первоначальное состояние помещений, не инициировала демонтаж перегородок и вывоз горючих материалов.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Обязанность совершать такие действия возникает с момента первого и последующих осмотров общего имущества, в рамках которых она должна была выявить несоответствия здания, а нарушением требований пожарной безопасности в указанном случае является само неисполнение обязанности по разработке мер пожарной безопасности и обязанности по соблюдению требований пожарной безопасности, выраженные в нарушении </w:t>
      </w:r>
      <w:hyperlink r:id="rId113" w:history="1">
        <w:r w:rsidRPr="00685B4F">
          <w:rPr>
            <w:rFonts w:eastAsia="Times New Roman"/>
            <w:color w:val="0000FF"/>
            <w:szCs w:val="24"/>
            <w:u w:val="single"/>
            <w:lang w:eastAsia="ru-RU"/>
          </w:rPr>
          <w:t>статьи 37</w:t>
        </w:r>
      </w:hyperlink>
      <w:r w:rsidRPr="00685B4F">
        <w:rPr>
          <w:rFonts w:eastAsia="Times New Roman"/>
          <w:szCs w:val="24"/>
          <w:lang w:eastAsia="ru-RU"/>
        </w:rPr>
        <w:t xml:space="preserve"> Федерального закона "О пожарной </w:t>
      </w:r>
      <w:r w:rsidRPr="00685B4F">
        <w:rPr>
          <w:rFonts w:eastAsia="Times New Roman"/>
          <w:szCs w:val="24"/>
          <w:lang w:eastAsia="ru-RU"/>
        </w:rPr>
        <w:lastRenderedPageBreak/>
        <w:t xml:space="preserve">безопасности" и, как следствие, </w:t>
      </w:r>
      <w:hyperlink r:id="rId114" w:history="1">
        <w:r w:rsidRPr="00685B4F">
          <w:rPr>
            <w:rFonts w:eastAsia="Times New Roman"/>
            <w:color w:val="0000FF"/>
            <w:szCs w:val="24"/>
            <w:u w:val="single"/>
            <w:lang w:eastAsia="ru-RU"/>
          </w:rPr>
          <w:t>части</w:t>
        </w:r>
        <w:proofErr w:type="gramEnd"/>
        <w:r w:rsidRPr="00685B4F">
          <w:rPr>
            <w:rFonts w:eastAsia="Times New Roman"/>
            <w:color w:val="0000FF"/>
            <w:szCs w:val="24"/>
            <w:u w:val="single"/>
            <w:lang w:eastAsia="ru-RU"/>
          </w:rPr>
          <w:t xml:space="preserve"> 3 статьи 80</w:t>
        </w:r>
      </w:hyperlink>
      <w:r w:rsidRPr="00685B4F">
        <w:rPr>
          <w:rFonts w:eastAsia="Times New Roman"/>
          <w:szCs w:val="24"/>
          <w:lang w:eastAsia="ru-RU"/>
        </w:rPr>
        <w:t xml:space="preserve"> Технического регламента, </w:t>
      </w:r>
      <w:hyperlink r:id="rId115" w:history="1">
        <w:r w:rsidRPr="00685B4F">
          <w:rPr>
            <w:rFonts w:eastAsia="Times New Roman"/>
            <w:color w:val="0000FF"/>
            <w:szCs w:val="24"/>
            <w:u w:val="single"/>
            <w:lang w:eastAsia="ru-RU"/>
          </w:rPr>
          <w:t>пунктов 2.1</w:t>
        </w:r>
      </w:hyperlink>
      <w:r w:rsidRPr="00685B4F">
        <w:rPr>
          <w:rFonts w:eastAsia="Times New Roman"/>
          <w:szCs w:val="24"/>
          <w:lang w:eastAsia="ru-RU"/>
        </w:rPr>
        <w:t xml:space="preserve">, </w:t>
      </w:r>
      <w:hyperlink r:id="rId116" w:history="1">
        <w:r w:rsidRPr="00685B4F">
          <w:rPr>
            <w:rFonts w:eastAsia="Times New Roman"/>
            <w:color w:val="0000FF"/>
            <w:szCs w:val="24"/>
            <w:u w:val="single"/>
            <w:lang w:eastAsia="ru-RU"/>
          </w:rPr>
          <w:t>23</w:t>
        </w:r>
      </w:hyperlink>
      <w:r w:rsidRPr="00685B4F">
        <w:rPr>
          <w:rFonts w:eastAsia="Times New Roman"/>
          <w:szCs w:val="24"/>
          <w:lang w:eastAsia="ru-RU"/>
        </w:rPr>
        <w:t xml:space="preserve"> и </w:t>
      </w:r>
      <w:hyperlink r:id="rId117" w:history="1">
        <w:r w:rsidRPr="00685B4F">
          <w:rPr>
            <w:rFonts w:eastAsia="Times New Roman"/>
            <w:color w:val="0000FF"/>
            <w:szCs w:val="24"/>
            <w:u w:val="single"/>
            <w:lang w:eastAsia="ru-RU"/>
          </w:rPr>
          <w:t>54</w:t>
        </w:r>
      </w:hyperlink>
      <w:r w:rsidRPr="00685B4F">
        <w:rPr>
          <w:rFonts w:eastAsia="Times New Roman"/>
          <w:szCs w:val="24"/>
          <w:lang w:eastAsia="ru-RU"/>
        </w:rPr>
        <w:t xml:space="preserve"> Правил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несоответствие здания в таком случае возникает в результате несоответствия проектной документации, как следствие положениям </w:t>
      </w:r>
      <w:hyperlink r:id="rId118" w:history="1">
        <w:r w:rsidRPr="00685B4F">
          <w:rPr>
            <w:rFonts w:eastAsia="Times New Roman"/>
            <w:color w:val="0000FF"/>
            <w:szCs w:val="24"/>
            <w:u w:val="single"/>
            <w:lang w:eastAsia="ru-RU"/>
          </w:rPr>
          <w:t>части 19 статьи 88</w:t>
        </w:r>
      </w:hyperlink>
      <w:r w:rsidRPr="00685B4F">
        <w:rPr>
          <w:rFonts w:eastAsia="Times New Roman"/>
          <w:szCs w:val="24"/>
          <w:lang w:eastAsia="ru-RU"/>
        </w:rPr>
        <w:t xml:space="preserve">, </w:t>
      </w:r>
      <w:hyperlink r:id="rId119" w:history="1">
        <w:r w:rsidRPr="00685B4F">
          <w:rPr>
            <w:rFonts w:eastAsia="Times New Roman"/>
            <w:color w:val="0000FF"/>
            <w:szCs w:val="24"/>
            <w:u w:val="single"/>
            <w:lang w:eastAsia="ru-RU"/>
          </w:rPr>
          <w:t>части 1 статьи 89</w:t>
        </w:r>
      </w:hyperlink>
      <w:r w:rsidRPr="00685B4F">
        <w:rPr>
          <w:rFonts w:eastAsia="Times New Roman"/>
          <w:szCs w:val="24"/>
          <w:lang w:eastAsia="ru-RU"/>
        </w:rPr>
        <w:t xml:space="preserve"> Технического регламента, </w:t>
      </w:r>
      <w:hyperlink r:id="rId120" w:history="1">
        <w:r w:rsidRPr="00685B4F">
          <w:rPr>
            <w:rFonts w:eastAsia="Times New Roman"/>
            <w:color w:val="0000FF"/>
            <w:szCs w:val="24"/>
            <w:u w:val="single"/>
            <w:lang w:eastAsia="ru-RU"/>
          </w:rPr>
          <w:t>пунктов 4.2.25</w:t>
        </w:r>
      </w:hyperlink>
      <w:r w:rsidRPr="00685B4F">
        <w:rPr>
          <w:rFonts w:eastAsia="Times New Roman"/>
          <w:szCs w:val="24"/>
          <w:lang w:eastAsia="ru-RU"/>
        </w:rPr>
        <w:t xml:space="preserve"> и </w:t>
      </w:r>
      <w:hyperlink r:id="rId121" w:history="1">
        <w:r w:rsidRPr="00685B4F">
          <w:rPr>
            <w:rFonts w:eastAsia="Times New Roman"/>
            <w:color w:val="0000FF"/>
            <w:szCs w:val="24"/>
            <w:u w:val="single"/>
            <w:lang w:eastAsia="ru-RU"/>
          </w:rPr>
          <w:t>4.4.9</w:t>
        </w:r>
      </w:hyperlink>
      <w:r w:rsidRPr="00685B4F">
        <w:rPr>
          <w:rFonts w:eastAsia="Times New Roman"/>
          <w:szCs w:val="24"/>
          <w:lang w:eastAsia="ru-RU"/>
        </w:rPr>
        <w:t xml:space="preserve"> СП 1.13130.2020, </w:t>
      </w:r>
      <w:hyperlink r:id="rId122" w:history="1">
        <w:r w:rsidRPr="00685B4F">
          <w:rPr>
            <w:rFonts w:eastAsia="Times New Roman"/>
            <w:color w:val="0000FF"/>
            <w:szCs w:val="24"/>
            <w:u w:val="single"/>
            <w:lang w:eastAsia="ru-RU"/>
          </w:rPr>
          <w:t>пункта 5.2.11</w:t>
        </w:r>
      </w:hyperlink>
      <w:r w:rsidRPr="00685B4F">
        <w:rPr>
          <w:rFonts w:eastAsia="Times New Roman"/>
          <w:szCs w:val="24"/>
          <w:lang w:eastAsia="ru-RU"/>
        </w:rPr>
        <w:t xml:space="preserve"> СП 4.13130.2013, иных нормативных документов по пожарной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Также следует отметить, что в случае передачи многоквартирного жилого дома от застройщика управляющей организации с недостатками, касающимися наличия или соответствия инженерных систем требованиям проектной документации, а также иных дефектов, влияющих на пожарную безопасность здания, административная ответственность управляющей организации за указанные нарушения наступает, если таким лицом также не приняты все зависящие от него меры по соблюдению проектных решений и требований пожарной</w:t>
      </w:r>
      <w:proofErr w:type="gramEnd"/>
      <w:r w:rsidRPr="00685B4F">
        <w:rPr>
          <w:rFonts w:eastAsia="Times New Roman"/>
          <w:szCs w:val="24"/>
          <w:lang w:eastAsia="ru-RU"/>
        </w:rPr>
        <w:t xml:space="preserve"> безопасности в части принятия мер по устранению указанных недостатков (дефектов) с учетом описанных обстоятельств.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К мерам пожарной безопасности в таком случае будут относиться соответствующие действия, направленные на обеспечение пожарной безопасности, в том числе обращение к застройщику или лицу, осуществляющему строительство, в рамках исполнения гарантийных обязательств, понуждение таких лиц к устранению имеющихся недостатков (дефектов) в судебном порядке, направление соответствующих обращений в контролирующие органы, органы внутренних дел, вынесение вопроса об устранении недостатков (дефектов) на общее собрание</w:t>
      </w:r>
      <w:proofErr w:type="gramEnd"/>
      <w:r w:rsidRPr="00685B4F">
        <w:rPr>
          <w:rFonts w:eastAsia="Times New Roman"/>
          <w:szCs w:val="24"/>
          <w:lang w:eastAsia="ru-RU"/>
        </w:rPr>
        <w:t xml:space="preserve"> собственников многоквартирного жилого дома и т.д.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2.3. </w:t>
      </w:r>
      <w:proofErr w:type="gramStart"/>
      <w:r w:rsidRPr="00685B4F">
        <w:rPr>
          <w:rFonts w:eastAsia="Times New Roman"/>
          <w:szCs w:val="24"/>
          <w:lang w:eastAsia="ru-RU"/>
        </w:rPr>
        <w:t xml:space="preserve">Аналогичным образом можно отметить неверную интерпретацию некоторыми органами ГПН запрета на устройство свалок на ряде территорий, установленного </w:t>
      </w:r>
      <w:hyperlink r:id="rId123" w:history="1">
        <w:r w:rsidRPr="00685B4F">
          <w:rPr>
            <w:rFonts w:eastAsia="Times New Roman"/>
            <w:color w:val="0000FF"/>
            <w:szCs w:val="24"/>
            <w:u w:val="single"/>
            <w:lang w:eastAsia="ru-RU"/>
          </w:rPr>
          <w:t>пунктами 68</w:t>
        </w:r>
      </w:hyperlink>
      <w:r w:rsidRPr="00685B4F">
        <w:rPr>
          <w:rFonts w:eastAsia="Times New Roman"/>
          <w:szCs w:val="24"/>
          <w:lang w:eastAsia="ru-RU"/>
        </w:rPr>
        <w:t xml:space="preserve"> и </w:t>
      </w:r>
      <w:hyperlink r:id="rId124" w:history="1">
        <w:r w:rsidRPr="00685B4F">
          <w:rPr>
            <w:rFonts w:eastAsia="Times New Roman"/>
            <w:color w:val="0000FF"/>
            <w:szCs w:val="24"/>
            <w:u w:val="single"/>
            <w:lang w:eastAsia="ru-RU"/>
          </w:rPr>
          <w:t>69</w:t>
        </w:r>
      </w:hyperlink>
      <w:r w:rsidRPr="00685B4F">
        <w:rPr>
          <w:rFonts w:eastAsia="Times New Roman"/>
          <w:szCs w:val="24"/>
          <w:lang w:eastAsia="ru-RU"/>
        </w:rPr>
        <w:t xml:space="preserve"> Правил противопожарного режима в Российской Федерации, а также применения положений </w:t>
      </w:r>
      <w:hyperlink r:id="rId125" w:history="1">
        <w:r w:rsidRPr="00685B4F">
          <w:rPr>
            <w:rFonts w:eastAsia="Times New Roman"/>
            <w:color w:val="0000FF"/>
            <w:szCs w:val="24"/>
            <w:u w:val="single"/>
            <w:lang w:eastAsia="ru-RU"/>
          </w:rPr>
          <w:t>статьи 21</w:t>
        </w:r>
      </w:hyperlink>
      <w:r w:rsidRPr="00685B4F">
        <w:rPr>
          <w:rFonts w:eastAsia="Times New Roman"/>
          <w:szCs w:val="24"/>
          <w:lang w:eastAsia="ru-RU"/>
        </w:rPr>
        <w:t xml:space="preserve"> Федерального закона "О пожарной безопасности", устанавливающей, что меры пожарной безопасности для населенных пунктов разрабатываются и реализуются органами государственной власти, органами местного самоуправления, в соответствии с которой к</w:t>
      </w:r>
      <w:proofErr w:type="gramEnd"/>
      <w:r w:rsidRPr="00685B4F">
        <w:rPr>
          <w:rFonts w:eastAsia="Times New Roman"/>
          <w:szCs w:val="24"/>
          <w:lang w:eastAsia="ru-RU"/>
        </w:rPr>
        <w:t xml:space="preserve"> ответственности привлекается муниципальное образование за сам факт наличия таких свалок или несвоевременной (на усмотрение органа ГПН) их ликвидации, а не конкретное лицо, которое нарушило такой запрет и которое их устроило.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Нормативные правовые предписания </w:t>
      </w:r>
      <w:hyperlink r:id="rId126"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в указанной части распространяются на неопределенный круг лиц. При этом в </w:t>
      </w:r>
      <w:hyperlink r:id="rId127" w:history="1">
        <w:r w:rsidRPr="00685B4F">
          <w:rPr>
            <w:rFonts w:eastAsia="Times New Roman"/>
            <w:color w:val="0000FF"/>
            <w:szCs w:val="24"/>
            <w:u w:val="single"/>
            <w:lang w:eastAsia="ru-RU"/>
          </w:rPr>
          <w:t>Правилах</w:t>
        </w:r>
      </w:hyperlink>
      <w:r w:rsidRPr="00685B4F">
        <w:rPr>
          <w:rFonts w:eastAsia="Times New Roman"/>
          <w:szCs w:val="24"/>
          <w:lang w:eastAsia="ru-RU"/>
        </w:rPr>
        <w:t xml:space="preserve"> противопожарного режима в Российской Федерации отсутствуют положения, предписывающие органам местного самоуправления ликвидировать в установленные сроки такие свалки, в том числе в рамках мер пожарной безопасности для населенных пунктов. При этом отношения, связанные с ликвидацией таких свалок, регулируются иными законодательными актами.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 правовой позицией Конституционного Суда Российской Федерации, изложенной в </w:t>
      </w:r>
      <w:hyperlink r:id="rId128" w:history="1">
        <w:r w:rsidRPr="00685B4F">
          <w:rPr>
            <w:rFonts w:eastAsia="Times New Roman"/>
            <w:color w:val="0000FF"/>
            <w:szCs w:val="24"/>
            <w:u w:val="single"/>
            <w:lang w:eastAsia="ru-RU"/>
          </w:rPr>
          <w:t>Постановлении</w:t>
        </w:r>
      </w:hyperlink>
      <w:r w:rsidRPr="00685B4F">
        <w:rPr>
          <w:rFonts w:eastAsia="Times New Roman"/>
          <w:szCs w:val="24"/>
          <w:lang w:eastAsia="ru-RU"/>
        </w:rPr>
        <w:t xml:space="preserve"> Конституционного Суда Российской Федерации от 30.05.2023 N 27-П по делу о проверке конституционности положений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организации местного самоуправления в Российской Федерации", статей 10 и 51 Федерального закона "Об </w:t>
      </w:r>
      <w:r w:rsidRPr="00685B4F">
        <w:rPr>
          <w:rFonts w:eastAsia="Times New Roman"/>
          <w:szCs w:val="24"/>
          <w:lang w:eastAsia="ru-RU"/>
        </w:rPr>
        <w:lastRenderedPageBreak/>
        <w:t>охране окружающей среды", пункта 1 статьи 22 Федерального закона "О санитарно-эпидемиологическом благополучии населения", пункта 2 статьи 9 и пунктов 1 и 2 статьи 13 Федерального закона "Об отходах производства и потребления", а также пунктов 16 - 18 Правил обращения с твердыми коммунальными отходами в связи с жалобами муниципального</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образования "Городское поселение город </w:t>
      </w:r>
      <w:proofErr w:type="spellStart"/>
      <w:r w:rsidRPr="00685B4F">
        <w:rPr>
          <w:rFonts w:eastAsia="Times New Roman"/>
          <w:szCs w:val="24"/>
          <w:lang w:eastAsia="ru-RU"/>
        </w:rPr>
        <w:t>Кодинск</w:t>
      </w:r>
      <w:proofErr w:type="spellEnd"/>
      <w:r w:rsidRPr="00685B4F">
        <w:rPr>
          <w:rFonts w:eastAsia="Times New Roman"/>
          <w:szCs w:val="24"/>
          <w:lang w:eastAsia="ru-RU"/>
        </w:rPr>
        <w:t xml:space="preserve"> </w:t>
      </w:r>
      <w:proofErr w:type="spellStart"/>
      <w:r w:rsidRPr="00685B4F">
        <w:rPr>
          <w:rFonts w:eastAsia="Times New Roman"/>
          <w:szCs w:val="24"/>
          <w:lang w:eastAsia="ru-RU"/>
        </w:rPr>
        <w:t>Кежемского</w:t>
      </w:r>
      <w:proofErr w:type="spellEnd"/>
      <w:r w:rsidRPr="00685B4F">
        <w:rPr>
          <w:rFonts w:eastAsia="Times New Roman"/>
          <w:szCs w:val="24"/>
          <w:lang w:eastAsia="ru-RU"/>
        </w:rPr>
        <w:t xml:space="preserve"> муниципального района Красноярского края" и администрации Новосибирского района Новосибирской области, на органы местного самоуправления муниципальных образований прямо не возложена обязанность по ликвидации такого рода мест, обнаруженных на расположенных в границах этих муниципальных образований землях или земельных участках, государственная собственность на которые не разграничена, а также на земельных участках, находящихся в государственной собственности.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указанным судебным решением вышеуказанные законодательные акты признаны не соответствующими </w:t>
      </w:r>
      <w:hyperlink r:id="rId129"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Российской Федерации в той мере, в какой они, применяемые совокупно или обособленно, являются правовым основанием для возложения на орган местного самоуправления муниципального образования обязанности по ликвидации за счет средств местного бюджета мест несанкционированного размещения твердых коммунальных отходов.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Также отмечено, что использование в правоприменительной практике в качестве нормативного основания для возложения на органы местного самоуправления муниципальных образований безусловной обязанности по ликвидации за счет средств местного бюджета влечет нарушение конституционно-правовых принципов.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Сформулированный Конституционным Судом Российской Федерации правовой подход представляет собой конституционно-правовое толкование, применимое по аналогии, в том числе при рассмотрении многих иных дел, связанных с реализацией прав, обязанностей, установления ответственности в области обеспечения пожарной безопасности. При этом складывающаяся по таким делам практика не должна приводить к искажению смысла, заложенного в Федеральном </w:t>
      </w:r>
      <w:hyperlink r:id="rId130" w:history="1">
        <w:r w:rsidRPr="00685B4F">
          <w:rPr>
            <w:rFonts w:eastAsia="Times New Roman"/>
            <w:color w:val="0000FF"/>
            <w:szCs w:val="24"/>
            <w:u w:val="single"/>
            <w:lang w:eastAsia="ru-RU"/>
          </w:rPr>
          <w:t>законе</w:t>
        </w:r>
      </w:hyperlink>
      <w:r w:rsidRPr="00685B4F">
        <w:rPr>
          <w:rFonts w:eastAsia="Times New Roman"/>
          <w:szCs w:val="24"/>
          <w:lang w:eastAsia="ru-RU"/>
        </w:rPr>
        <w:t xml:space="preserve"> "О пожарной безопасности" и </w:t>
      </w:r>
      <w:hyperlink r:id="rId131" w:history="1">
        <w:r w:rsidRPr="00685B4F">
          <w:rPr>
            <w:rFonts w:eastAsia="Times New Roman"/>
            <w:color w:val="0000FF"/>
            <w:szCs w:val="24"/>
            <w:u w:val="single"/>
            <w:lang w:eastAsia="ru-RU"/>
          </w:rPr>
          <w:t>Правилах</w:t>
        </w:r>
      </w:hyperlink>
      <w:r w:rsidRPr="00685B4F">
        <w:rPr>
          <w:rFonts w:eastAsia="Times New Roman"/>
          <w:szCs w:val="24"/>
          <w:lang w:eastAsia="ru-RU"/>
        </w:rPr>
        <w:t xml:space="preserve"> противопожарного режима в Российской Федерации, с учетом их места в системе нормативных правовых предписаний регулятивных норм, в том числе при наличии специального законодательства.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обращается внимание, что </w:t>
      </w:r>
      <w:hyperlink r:id="rId132"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устанавливаются соответствующие обязанности правообладателей земельных участков (собственников земельных участков, землепользователей, землевладельцев и арендаторов земельных участков), границы которых определяются кадастровым или межевым планом, либо лиц, которые владеют, пользуются, распоряжаются территорией, прилегающей к лесу.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133" w:history="1">
        <w:r w:rsidRPr="00685B4F">
          <w:rPr>
            <w:rFonts w:eastAsia="Times New Roman"/>
            <w:color w:val="0000FF"/>
            <w:szCs w:val="24"/>
            <w:u w:val="single"/>
            <w:lang w:eastAsia="ru-RU"/>
          </w:rPr>
          <w:t>частью 3 статьи 31</w:t>
        </w:r>
      </w:hyperlink>
      <w:r w:rsidRPr="00685B4F">
        <w:rPr>
          <w:rFonts w:eastAsia="Times New Roman"/>
          <w:szCs w:val="24"/>
          <w:lang w:eastAsia="ru-RU"/>
        </w:rPr>
        <w:t xml:space="preserve"> Федерального закона N 248-ФЗ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Руководители и иные должностные лица органов местного самоуправления могут нести ответственность за нарушение требований пожарной безопасности как собственники имущества или как лица, уполномоченные владеть, пользоваться или распоряжаться имуществом, в случае, когда за муниципальным образованием закреплено такое имущество в соответствии со </w:t>
      </w:r>
      <w:hyperlink r:id="rId134" w:history="1">
        <w:r w:rsidRPr="00685B4F">
          <w:rPr>
            <w:rFonts w:eastAsia="Times New Roman"/>
            <w:color w:val="0000FF"/>
            <w:szCs w:val="24"/>
            <w:u w:val="single"/>
            <w:lang w:eastAsia="ru-RU"/>
          </w:rPr>
          <w:t>статьями 209</w:t>
        </w:r>
      </w:hyperlink>
      <w:r w:rsidRPr="00685B4F">
        <w:rPr>
          <w:rFonts w:eastAsia="Times New Roman"/>
          <w:szCs w:val="24"/>
          <w:lang w:eastAsia="ru-RU"/>
        </w:rPr>
        <w:t xml:space="preserve"> и </w:t>
      </w:r>
      <w:hyperlink r:id="rId135" w:history="1">
        <w:r w:rsidRPr="00685B4F">
          <w:rPr>
            <w:rFonts w:eastAsia="Times New Roman"/>
            <w:color w:val="0000FF"/>
            <w:szCs w:val="24"/>
            <w:u w:val="single"/>
            <w:lang w:eastAsia="ru-RU"/>
          </w:rPr>
          <w:t>215</w:t>
        </w:r>
      </w:hyperlink>
      <w:r w:rsidRPr="00685B4F">
        <w:rPr>
          <w:rFonts w:eastAsia="Times New Roman"/>
          <w:szCs w:val="24"/>
          <w:lang w:eastAsia="ru-RU"/>
        </w:rPr>
        <w:t xml:space="preserve"> ГК РФ, в том </w:t>
      </w:r>
      <w:proofErr w:type="gramStart"/>
      <w:r w:rsidRPr="00685B4F">
        <w:rPr>
          <w:rFonts w:eastAsia="Times New Roman"/>
          <w:szCs w:val="24"/>
          <w:lang w:eastAsia="ru-RU"/>
        </w:rPr>
        <w:t>числе</w:t>
      </w:r>
      <w:proofErr w:type="gramEnd"/>
      <w:r w:rsidRPr="00685B4F">
        <w:rPr>
          <w:rFonts w:eastAsia="Times New Roman"/>
          <w:szCs w:val="24"/>
          <w:lang w:eastAsia="ru-RU"/>
        </w:rPr>
        <w:t xml:space="preserve"> когда муниципальное образование является правообладателем земельного участка в </w:t>
      </w:r>
      <w:r w:rsidRPr="00685B4F">
        <w:rPr>
          <w:rFonts w:eastAsia="Times New Roman"/>
          <w:szCs w:val="24"/>
          <w:lang w:eastAsia="ru-RU"/>
        </w:rPr>
        <w:lastRenderedPageBreak/>
        <w:t xml:space="preserve">соответствии со </w:t>
      </w:r>
      <w:hyperlink r:id="rId136" w:history="1">
        <w:r w:rsidRPr="00685B4F">
          <w:rPr>
            <w:rFonts w:eastAsia="Times New Roman"/>
            <w:color w:val="0000FF"/>
            <w:szCs w:val="24"/>
            <w:u w:val="single"/>
            <w:lang w:eastAsia="ru-RU"/>
          </w:rPr>
          <w:t>статьями 5</w:t>
        </w:r>
      </w:hyperlink>
      <w:r w:rsidRPr="00685B4F">
        <w:rPr>
          <w:rFonts w:eastAsia="Times New Roman"/>
          <w:szCs w:val="24"/>
          <w:lang w:eastAsia="ru-RU"/>
        </w:rPr>
        <w:t xml:space="preserve">, </w:t>
      </w:r>
      <w:hyperlink r:id="rId137" w:history="1">
        <w:r w:rsidRPr="00685B4F">
          <w:rPr>
            <w:rFonts w:eastAsia="Times New Roman"/>
            <w:color w:val="0000FF"/>
            <w:szCs w:val="24"/>
            <w:u w:val="single"/>
            <w:lang w:eastAsia="ru-RU"/>
          </w:rPr>
          <w:t>19</w:t>
        </w:r>
      </w:hyperlink>
      <w:r w:rsidRPr="00685B4F">
        <w:rPr>
          <w:rFonts w:eastAsia="Times New Roman"/>
          <w:szCs w:val="24"/>
          <w:lang w:eastAsia="ru-RU"/>
        </w:rPr>
        <w:t xml:space="preserve"> и </w:t>
      </w:r>
      <w:hyperlink r:id="rId138" w:history="1">
        <w:r w:rsidRPr="00685B4F">
          <w:rPr>
            <w:rFonts w:eastAsia="Times New Roman"/>
            <w:color w:val="0000FF"/>
            <w:szCs w:val="24"/>
            <w:u w:val="single"/>
            <w:lang w:eastAsia="ru-RU"/>
          </w:rPr>
          <w:t>42</w:t>
        </w:r>
      </w:hyperlink>
      <w:r w:rsidRPr="00685B4F">
        <w:rPr>
          <w:rFonts w:eastAsia="Times New Roman"/>
          <w:szCs w:val="24"/>
          <w:lang w:eastAsia="ru-RU"/>
        </w:rPr>
        <w:t xml:space="preserve"> ЗК РФ и обязано разрабатывать и осуществлять меры пожарной безопасности, а также является лицом, ответственным за эксплуатацию здания, сооружения в соответствии со </w:t>
      </w:r>
      <w:hyperlink r:id="rId139" w:history="1">
        <w:r w:rsidRPr="00685B4F">
          <w:rPr>
            <w:rFonts w:eastAsia="Times New Roman"/>
            <w:color w:val="0000FF"/>
            <w:szCs w:val="24"/>
            <w:u w:val="single"/>
            <w:lang w:eastAsia="ru-RU"/>
          </w:rPr>
          <w:t>статьями 55.24</w:t>
        </w:r>
      </w:hyperlink>
      <w:r w:rsidRPr="00685B4F">
        <w:rPr>
          <w:rFonts w:eastAsia="Times New Roman"/>
          <w:szCs w:val="24"/>
          <w:lang w:eastAsia="ru-RU"/>
        </w:rPr>
        <w:t xml:space="preserve"> и </w:t>
      </w:r>
      <w:hyperlink r:id="rId140" w:history="1">
        <w:r w:rsidRPr="00685B4F">
          <w:rPr>
            <w:rFonts w:eastAsia="Times New Roman"/>
            <w:color w:val="0000FF"/>
            <w:szCs w:val="24"/>
            <w:u w:val="single"/>
            <w:lang w:eastAsia="ru-RU"/>
          </w:rPr>
          <w:t>55.25</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и обязано обеспечивать безопасность таких здания, сооружения и содержать земельный участок, предназначенный для их эксплуатации.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Таким образом, муниципальное образование может выступать контролируемым лицом как правообладатель земельного участка или иного производственного объекта (объекта недвижимости) в соответствии с положениями Федерального </w:t>
      </w:r>
      <w:hyperlink r:id="rId141"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248-ФЗ и нести ответственность за неисполнение или ненадлежащее исполнение обязанности по разработке и реализации мер пожарной безопасности в соответствии со </w:t>
      </w:r>
      <w:hyperlink r:id="rId142" w:history="1">
        <w:r w:rsidRPr="00685B4F">
          <w:rPr>
            <w:rFonts w:eastAsia="Times New Roman"/>
            <w:color w:val="0000FF"/>
            <w:szCs w:val="24"/>
            <w:u w:val="single"/>
            <w:lang w:eastAsia="ru-RU"/>
          </w:rPr>
          <w:t>статьей 42</w:t>
        </w:r>
      </w:hyperlink>
      <w:r w:rsidRPr="00685B4F">
        <w:rPr>
          <w:rFonts w:eastAsia="Times New Roman"/>
          <w:szCs w:val="24"/>
          <w:lang w:eastAsia="ru-RU"/>
        </w:rPr>
        <w:t xml:space="preserve"> ЗК РФ, так и контролируемым лицом как орган публичной власти в соответствии с</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положениями Федерального </w:t>
      </w:r>
      <w:hyperlink r:id="rId143"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06.10.2003 N 131-ФЗ "Об общих принципах организации местного самоуправления в Российской Федерации" (далее - Федеральный закон N 131-ФЗ), Федерального </w:t>
      </w:r>
      <w:hyperlink r:id="rId144"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20.03.2025 N 33-ФЗ "Об общих принципах организации местного самоуправления в единой системе публичной власти" и Федерального </w:t>
      </w:r>
      <w:hyperlink r:id="rId145"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09.04.2026 N 85-ФЗ "Об организации контрольно-надзорной деятельности в отношении органов местного самоуправления и должностных лиц местного самоуправления и</w:t>
      </w:r>
      <w:proofErr w:type="gramEnd"/>
      <w:r w:rsidRPr="00685B4F">
        <w:rPr>
          <w:rFonts w:eastAsia="Times New Roman"/>
          <w:szCs w:val="24"/>
          <w:lang w:eastAsia="ru-RU"/>
        </w:rPr>
        <w:t xml:space="preserve"> о внесении изменений в Федеральный закон "Об общих принципах организации местного самоуправления в единой системе публичной власти" (с момента вступления в силу), и нести ответственность за неисполнение или ненадлежащее исполнение обязанности по разработке и осуществлению мер пожарной безопасности в соответствии со </w:t>
      </w:r>
      <w:hyperlink r:id="rId146" w:history="1">
        <w:r w:rsidRPr="00685B4F">
          <w:rPr>
            <w:rFonts w:eastAsia="Times New Roman"/>
            <w:color w:val="0000FF"/>
            <w:szCs w:val="24"/>
            <w:u w:val="single"/>
            <w:lang w:eastAsia="ru-RU"/>
          </w:rPr>
          <w:t>статьями 19</w:t>
        </w:r>
      </w:hyperlink>
      <w:r w:rsidRPr="00685B4F">
        <w:rPr>
          <w:rFonts w:eastAsia="Times New Roman"/>
          <w:szCs w:val="24"/>
          <w:lang w:eastAsia="ru-RU"/>
        </w:rPr>
        <w:t xml:space="preserve"> и </w:t>
      </w:r>
      <w:hyperlink r:id="rId147" w:history="1">
        <w:r w:rsidRPr="00685B4F">
          <w:rPr>
            <w:rFonts w:eastAsia="Times New Roman"/>
            <w:color w:val="0000FF"/>
            <w:szCs w:val="24"/>
            <w:u w:val="single"/>
            <w:lang w:eastAsia="ru-RU"/>
          </w:rPr>
          <w:t>21</w:t>
        </w:r>
      </w:hyperlink>
      <w:r w:rsidRPr="00685B4F">
        <w:rPr>
          <w:rFonts w:eastAsia="Times New Roman"/>
          <w:szCs w:val="24"/>
          <w:lang w:eastAsia="ru-RU"/>
        </w:rPr>
        <w:t xml:space="preserve"> Федерального закона "О пожарной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Наряду с этим, в рамках рассмотрения Конституционным судом Российской Федерации дела о проверке конституционности положений </w:t>
      </w:r>
      <w:hyperlink r:id="rId148" w:history="1">
        <w:r w:rsidRPr="00685B4F">
          <w:rPr>
            <w:rFonts w:eastAsia="Times New Roman"/>
            <w:color w:val="0000FF"/>
            <w:szCs w:val="24"/>
            <w:u w:val="single"/>
            <w:lang w:eastAsia="ru-RU"/>
          </w:rPr>
          <w:t>пункта 7.1 части 1 статьи 15</w:t>
        </w:r>
      </w:hyperlink>
      <w:r w:rsidRPr="00685B4F">
        <w:rPr>
          <w:rFonts w:eastAsia="Times New Roman"/>
          <w:szCs w:val="24"/>
          <w:lang w:eastAsia="ru-RU"/>
        </w:rPr>
        <w:t xml:space="preserve"> Федерального закона "Об общих принципах организации местного самоуправления в Российской Федерации", </w:t>
      </w:r>
      <w:hyperlink r:id="rId149" w:history="1">
        <w:r w:rsidRPr="00685B4F">
          <w:rPr>
            <w:rFonts w:eastAsia="Times New Roman"/>
            <w:color w:val="0000FF"/>
            <w:szCs w:val="24"/>
            <w:u w:val="single"/>
            <w:lang w:eastAsia="ru-RU"/>
          </w:rPr>
          <w:t>статьи 3.3</w:t>
        </w:r>
      </w:hyperlink>
      <w:r w:rsidRPr="00685B4F">
        <w:rPr>
          <w:rFonts w:eastAsia="Times New Roman"/>
          <w:szCs w:val="24"/>
          <w:lang w:eastAsia="ru-RU"/>
        </w:rPr>
        <w:t xml:space="preserve"> Федерального закона "О введении в действие Земельного кодекса Российской Федерации", </w:t>
      </w:r>
      <w:hyperlink r:id="rId150" w:history="1">
        <w:r w:rsidRPr="00685B4F">
          <w:rPr>
            <w:rFonts w:eastAsia="Times New Roman"/>
            <w:color w:val="0000FF"/>
            <w:szCs w:val="24"/>
            <w:u w:val="single"/>
            <w:lang w:eastAsia="ru-RU"/>
          </w:rPr>
          <w:t>статьи 8.32</w:t>
        </w:r>
      </w:hyperlink>
      <w:r w:rsidRPr="00685B4F">
        <w:rPr>
          <w:rFonts w:eastAsia="Times New Roman"/>
          <w:szCs w:val="24"/>
          <w:lang w:eastAsia="ru-RU"/>
        </w:rPr>
        <w:t xml:space="preserve"> Кодекса Российской Федерации об административных правонарушениях, </w:t>
      </w:r>
      <w:hyperlink r:id="rId151" w:history="1">
        <w:r w:rsidRPr="00685B4F">
          <w:rPr>
            <w:rFonts w:eastAsia="Times New Roman"/>
            <w:color w:val="0000FF"/>
            <w:szCs w:val="24"/>
            <w:u w:val="single"/>
            <w:lang w:eastAsia="ru-RU"/>
          </w:rPr>
          <w:t>статьи 38</w:t>
        </w:r>
      </w:hyperlink>
      <w:r w:rsidRPr="00685B4F">
        <w:rPr>
          <w:rFonts w:eastAsia="Times New Roman"/>
          <w:szCs w:val="24"/>
          <w:lang w:eastAsia="ru-RU"/>
        </w:rPr>
        <w:t xml:space="preserve"> Федерального закона "О пожарной безопасности" и</w:t>
      </w:r>
      <w:proofErr w:type="gramEnd"/>
      <w:r w:rsidRPr="00685B4F">
        <w:rPr>
          <w:rFonts w:eastAsia="Times New Roman"/>
          <w:szCs w:val="24"/>
          <w:lang w:eastAsia="ru-RU"/>
        </w:rPr>
        <w:t xml:space="preserve"> </w:t>
      </w:r>
      <w:hyperlink r:id="rId152" w:history="1">
        <w:r w:rsidRPr="00685B4F">
          <w:rPr>
            <w:rFonts w:eastAsia="Times New Roman"/>
            <w:color w:val="0000FF"/>
            <w:szCs w:val="24"/>
            <w:u w:val="single"/>
            <w:lang w:eastAsia="ru-RU"/>
          </w:rPr>
          <w:t>пункта 10</w:t>
        </w:r>
      </w:hyperlink>
      <w:r w:rsidRPr="00685B4F">
        <w:rPr>
          <w:rFonts w:eastAsia="Times New Roman"/>
          <w:szCs w:val="24"/>
          <w:lang w:eastAsia="ru-RU"/>
        </w:rPr>
        <w:t xml:space="preserve"> Правил пожарной безопасности в лесах в связи с жалобой муниципального образования </w:t>
      </w:r>
      <w:proofErr w:type="spellStart"/>
      <w:r w:rsidRPr="00685B4F">
        <w:rPr>
          <w:rFonts w:eastAsia="Times New Roman"/>
          <w:szCs w:val="24"/>
          <w:lang w:eastAsia="ru-RU"/>
        </w:rPr>
        <w:t>Канский</w:t>
      </w:r>
      <w:proofErr w:type="spellEnd"/>
      <w:r w:rsidRPr="00685B4F">
        <w:rPr>
          <w:rFonts w:eastAsia="Times New Roman"/>
          <w:szCs w:val="24"/>
          <w:lang w:eastAsia="ru-RU"/>
        </w:rPr>
        <w:t xml:space="preserve"> муниципальный округ Красноярского края (далее - обжалуемые акты), вышеизложенная позиция МЧС России по рассматриваемому вопросу направлена в Конституционный суд Российской Федерации.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в соответствии с правовой позицией Конституционного Суда Российской Федерации, изложенной в рамках вышеуказанного дела в </w:t>
      </w:r>
      <w:hyperlink r:id="rId153" w:history="1">
        <w:r w:rsidRPr="00685B4F">
          <w:rPr>
            <w:rFonts w:eastAsia="Times New Roman"/>
            <w:color w:val="0000FF"/>
            <w:szCs w:val="24"/>
            <w:u w:val="single"/>
            <w:lang w:eastAsia="ru-RU"/>
          </w:rPr>
          <w:t>Постановлении</w:t>
        </w:r>
      </w:hyperlink>
      <w:r w:rsidRPr="00685B4F">
        <w:rPr>
          <w:rFonts w:eastAsia="Times New Roman"/>
          <w:szCs w:val="24"/>
          <w:lang w:eastAsia="ru-RU"/>
        </w:rPr>
        <w:t xml:space="preserve"> Конституционного Суда Российской Федерации от 02.07.2026 N 45-П, указанные взаимосвязанные обжалуемые нормативные правовые акты признаны не противоречащими </w:t>
      </w:r>
      <w:hyperlink r:id="rId154"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Российской Федерации, поскольку в системе действующего правового регулирования они означают, что обязанность по очистке земельных участков, государственная собственность на которые не разграничена, прилегающих к</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минерализованных полос или иных противопожарных барьеров, при этом непосредственно не предназначенных в силу </w:t>
      </w:r>
      <w:hyperlink r:id="rId155" w:history="1">
        <w:r w:rsidRPr="00685B4F">
          <w:rPr>
            <w:rFonts w:eastAsia="Times New Roman"/>
            <w:color w:val="0000FF"/>
            <w:szCs w:val="24"/>
            <w:u w:val="single"/>
            <w:lang w:eastAsia="ru-RU"/>
          </w:rPr>
          <w:t>абзаца второго пункта 70</w:t>
        </w:r>
      </w:hyperlink>
      <w:r w:rsidRPr="00685B4F">
        <w:rPr>
          <w:rFonts w:eastAsia="Times New Roman"/>
          <w:szCs w:val="24"/>
          <w:lang w:eastAsia="ru-RU"/>
        </w:rPr>
        <w:t xml:space="preserve"> Правил противопожарного режима в Российской Федерации для исключения возможного перехода природных пожаров на территории населенных пунктов, может закрепляться за органами местного самоуправления</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в порядке наделения их </w:t>
      </w:r>
      <w:r w:rsidRPr="00685B4F">
        <w:rPr>
          <w:rFonts w:eastAsia="Times New Roman"/>
          <w:szCs w:val="24"/>
          <w:lang w:eastAsia="ru-RU"/>
        </w:rPr>
        <w:lastRenderedPageBreak/>
        <w:t xml:space="preserve">федеральным законом, законом субъекта Российской Федерации соответствующим государственным полномочием при условии передачи им необходимых для осуществления такого полномочия материальных и финансовых средств, что исключает привлечение данных органов к административной ответственности за невыполнение указанной обязанности, в том числе в условиях особого противопожарного режима, если они не были наделены соответствующим полномочием в установленном порядке.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Однако отсутствие наделения органов местного самоуправления указанным государственным полномочием не снимает с них, как и с органов государственной власти, обязанности по организации создания (обновления) вокруг территории населенных пунктов, находящихся в непосредственной близости к лесным участкам из состава земель лесного фонда, противопожарных минерализованных полос или иных противопожарных преград (барьеров) в случаях, когда в том же месте одновременно в соответствии с </w:t>
      </w:r>
      <w:hyperlink r:id="rId156" w:history="1">
        <w:r w:rsidRPr="00685B4F">
          <w:rPr>
            <w:rFonts w:eastAsia="Times New Roman"/>
            <w:color w:val="0000FF"/>
            <w:szCs w:val="24"/>
            <w:u w:val="single"/>
            <w:lang w:eastAsia="ru-RU"/>
          </w:rPr>
          <w:t>абзацем</w:t>
        </w:r>
        <w:proofErr w:type="gramEnd"/>
        <w:r w:rsidRPr="00685B4F">
          <w:rPr>
            <w:rFonts w:eastAsia="Times New Roman"/>
            <w:color w:val="0000FF"/>
            <w:szCs w:val="24"/>
            <w:u w:val="single"/>
            <w:lang w:eastAsia="ru-RU"/>
          </w:rPr>
          <w:t xml:space="preserve"> вторым пункта 70</w:t>
        </w:r>
      </w:hyperlink>
      <w:r w:rsidRPr="00685B4F">
        <w:rPr>
          <w:rFonts w:eastAsia="Times New Roman"/>
          <w:szCs w:val="24"/>
          <w:lang w:eastAsia="ru-RU"/>
        </w:rPr>
        <w:t xml:space="preserve"> Правил противопожарного режима в Российской Федерации должны осуществляться меры, направленные на исключение возможного перехода природных пожаров на территории населенных пунктов.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Придание иного смысла взаимосвязанным положениям указанных обжалуемых актов приводило бы к нарушению прав муниципальных образований и вступало бы в противоречие со </w:t>
      </w:r>
      <w:hyperlink r:id="rId157" w:history="1">
        <w:r w:rsidRPr="00685B4F">
          <w:rPr>
            <w:rFonts w:eastAsia="Times New Roman"/>
            <w:color w:val="0000FF"/>
            <w:szCs w:val="24"/>
            <w:u w:val="single"/>
            <w:lang w:eastAsia="ru-RU"/>
          </w:rPr>
          <w:t>статьями 12</w:t>
        </w:r>
      </w:hyperlink>
      <w:r w:rsidRPr="00685B4F">
        <w:rPr>
          <w:rFonts w:eastAsia="Times New Roman"/>
          <w:szCs w:val="24"/>
          <w:lang w:eastAsia="ru-RU"/>
        </w:rPr>
        <w:t xml:space="preserve">, </w:t>
      </w:r>
      <w:hyperlink r:id="rId158" w:history="1">
        <w:r w:rsidRPr="00685B4F">
          <w:rPr>
            <w:rFonts w:eastAsia="Times New Roman"/>
            <w:color w:val="0000FF"/>
            <w:szCs w:val="24"/>
            <w:u w:val="single"/>
            <w:lang w:eastAsia="ru-RU"/>
          </w:rPr>
          <w:t>54 (часть 2)</w:t>
        </w:r>
      </w:hyperlink>
      <w:r w:rsidRPr="00685B4F">
        <w:rPr>
          <w:rFonts w:eastAsia="Times New Roman"/>
          <w:szCs w:val="24"/>
          <w:lang w:eastAsia="ru-RU"/>
        </w:rPr>
        <w:t xml:space="preserve">, </w:t>
      </w:r>
      <w:hyperlink r:id="rId159" w:history="1">
        <w:r w:rsidRPr="00685B4F">
          <w:rPr>
            <w:rFonts w:eastAsia="Times New Roman"/>
            <w:color w:val="0000FF"/>
            <w:szCs w:val="24"/>
            <w:u w:val="single"/>
            <w:lang w:eastAsia="ru-RU"/>
          </w:rPr>
          <w:t>55 (часть 3)</w:t>
        </w:r>
      </w:hyperlink>
      <w:r w:rsidRPr="00685B4F">
        <w:rPr>
          <w:rFonts w:eastAsia="Times New Roman"/>
          <w:szCs w:val="24"/>
          <w:lang w:eastAsia="ru-RU"/>
        </w:rPr>
        <w:t xml:space="preserve">, </w:t>
      </w:r>
      <w:hyperlink r:id="rId160" w:history="1">
        <w:r w:rsidRPr="00685B4F">
          <w:rPr>
            <w:rFonts w:eastAsia="Times New Roman"/>
            <w:color w:val="0000FF"/>
            <w:szCs w:val="24"/>
            <w:u w:val="single"/>
            <w:lang w:eastAsia="ru-RU"/>
          </w:rPr>
          <w:t>130 (часть 1)</w:t>
        </w:r>
      </w:hyperlink>
      <w:r w:rsidRPr="00685B4F">
        <w:rPr>
          <w:rFonts w:eastAsia="Times New Roman"/>
          <w:szCs w:val="24"/>
          <w:lang w:eastAsia="ru-RU"/>
        </w:rPr>
        <w:t xml:space="preserve"> и </w:t>
      </w:r>
      <w:hyperlink r:id="rId161" w:history="1">
        <w:r w:rsidRPr="00685B4F">
          <w:rPr>
            <w:rFonts w:eastAsia="Times New Roman"/>
            <w:color w:val="0000FF"/>
            <w:szCs w:val="24"/>
            <w:u w:val="single"/>
            <w:lang w:eastAsia="ru-RU"/>
          </w:rPr>
          <w:t>132 (части 1</w:t>
        </w:r>
      </w:hyperlink>
      <w:r w:rsidRPr="00685B4F">
        <w:rPr>
          <w:rFonts w:eastAsia="Times New Roman"/>
          <w:szCs w:val="24"/>
          <w:lang w:eastAsia="ru-RU"/>
        </w:rPr>
        <w:t xml:space="preserve"> и </w:t>
      </w:r>
      <w:hyperlink r:id="rId162" w:history="1">
        <w:r w:rsidRPr="00685B4F">
          <w:rPr>
            <w:rFonts w:eastAsia="Times New Roman"/>
            <w:color w:val="0000FF"/>
            <w:szCs w:val="24"/>
            <w:u w:val="single"/>
            <w:lang w:eastAsia="ru-RU"/>
          </w:rPr>
          <w:t>2</w:t>
        </w:r>
      </w:hyperlink>
      <w:r w:rsidRPr="00685B4F">
        <w:rPr>
          <w:rFonts w:eastAsia="Times New Roman"/>
          <w:szCs w:val="24"/>
          <w:lang w:eastAsia="ru-RU"/>
        </w:rPr>
        <w:t xml:space="preserve">) Конституции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Судебные акты, вынесенные по делу с участием администрации </w:t>
      </w:r>
      <w:proofErr w:type="spellStart"/>
      <w:r w:rsidRPr="00685B4F">
        <w:rPr>
          <w:rFonts w:eastAsia="Times New Roman"/>
          <w:szCs w:val="24"/>
          <w:lang w:eastAsia="ru-RU"/>
        </w:rPr>
        <w:t>Канского</w:t>
      </w:r>
      <w:proofErr w:type="spellEnd"/>
      <w:r w:rsidRPr="00685B4F">
        <w:rPr>
          <w:rFonts w:eastAsia="Times New Roman"/>
          <w:szCs w:val="24"/>
          <w:lang w:eastAsia="ru-RU"/>
        </w:rPr>
        <w:t xml:space="preserve"> района Красноярского края на основании взаимосвязанных положений указанных обжалуемых нормативных правовых актов в истолковании, расходящемся с их конституционно-правовым смыслом, выявленным в указанном Постановлении, подлежат пересмотру в установленном порядке.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2.4. </w:t>
      </w:r>
      <w:proofErr w:type="gramStart"/>
      <w:r w:rsidRPr="00685B4F">
        <w:rPr>
          <w:rFonts w:eastAsia="Times New Roman"/>
          <w:szCs w:val="24"/>
          <w:lang w:eastAsia="ru-RU"/>
        </w:rPr>
        <w:t xml:space="preserve">Одним из наиболее используемых органами ГПН при подготовке к проведению пожароопасного сезона является оценка соблюдения требований пожарной безопасности, предъявляемых к устройству противопожарных расстояний (разрывов) между зданиями, сооружениями и лесными насаждениями, отсутствие которых на застроенных территориях является основанием для принятия соответствующих мер в отношении органов местного самоуправления. </w:t>
      </w:r>
      <w:proofErr w:type="gramEnd"/>
    </w:p>
    <w:p w:rsidR="00685B4F" w:rsidRPr="00685B4F" w:rsidRDefault="00685B4F" w:rsidP="00685B4F">
      <w:pPr>
        <w:spacing w:before="168" w:line="288" w:lineRule="atLeast"/>
        <w:ind w:firstLine="540"/>
        <w:rPr>
          <w:rFonts w:eastAsia="Times New Roman"/>
          <w:szCs w:val="24"/>
          <w:lang w:eastAsia="ru-RU"/>
        </w:rPr>
      </w:pPr>
      <w:hyperlink r:id="rId163" w:history="1">
        <w:r w:rsidRPr="00685B4F">
          <w:rPr>
            <w:rFonts w:eastAsia="Times New Roman"/>
            <w:color w:val="0000FF"/>
            <w:szCs w:val="24"/>
            <w:u w:val="single"/>
            <w:lang w:eastAsia="ru-RU"/>
          </w:rPr>
          <w:t>Статьей 69 раздела II</w:t>
        </w:r>
      </w:hyperlink>
      <w:r w:rsidRPr="00685B4F">
        <w:rPr>
          <w:rFonts w:eastAsia="Times New Roman"/>
          <w:szCs w:val="24"/>
          <w:lang w:eastAsia="ru-RU"/>
        </w:rPr>
        <w:t xml:space="preserve"> Технического регламента устанавливаются требования пожарной безопасности к противопожарным расстояниям между зданиями, сооружениями и лесными насаждениями при планировке территорий населенных пунктов.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164" w:history="1">
        <w:r w:rsidRPr="00685B4F">
          <w:rPr>
            <w:rFonts w:eastAsia="Times New Roman"/>
            <w:color w:val="0000FF"/>
            <w:szCs w:val="24"/>
            <w:u w:val="single"/>
            <w:lang w:eastAsia="ru-RU"/>
          </w:rPr>
          <w:t>статьей 4</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отношения по планировке территорий регулируются законодательством о градостроительной деятельности. </w:t>
      </w:r>
    </w:p>
    <w:p w:rsidR="00685B4F" w:rsidRPr="00685B4F" w:rsidRDefault="00685B4F" w:rsidP="00685B4F">
      <w:pPr>
        <w:spacing w:before="168" w:line="288" w:lineRule="atLeast"/>
        <w:ind w:firstLine="540"/>
        <w:rPr>
          <w:rFonts w:eastAsia="Times New Roman"/>
          <w:szCs w:val="24"/>
          <w:lang w:eastAsia="ru-RU"/>
        </w:rPr>
      </w:pPr>
      <w:hyperlink r:id="rId165" w:history="1">
        <w:r w:rsidRPr="00685B4F">
          <w:rPr>
            <w:rFonts w:eastAsia="Times New Roman"/>
            <w:color w:val="0000FF"/>
            <w:szCs w:val="24"/>
            <w:u w:val="single"/>
            <w:lang w:eastAsia="ru-RU"/>
          </w:rPr>
          <w:t>Статьей 9</w:t>
        </w:r>
      </w:hyperlink>
      <w:r w:rsidRPr="00685B4F">
        <w:rPr>
          <w:rFonts w:eastAsia="Times New Roman"/>
          <w:szCs w:val="24"/>
          <w:lang w:eastAsia="ru-RU"/>
        </w:rPr>
        <w:t xml:space="preserve"> Федерального закона от 29.12.2004 N 191-ФЗ "О введении в действие Градостроительного кодекса Российской Федерации" установлено, что </w:t>
      </w:r>
      <w:hyperlink r:id="rId166"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применяется к отношениям по планировке территорий, а также отношениям по территориальному планированию, градостроительному зонированию, возникшим после его введения в действие. К указанным отношениям, возникшим до введения в действие </w:t>
      </w:r>
      <w:hyperlink r:id="rId167"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w:t>
      </w:r>
      <w:hyperlink r:id="rId168"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применяется в части прав и обязанностей, которые возникнут после введения его в действие.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lastRenderedPageBreak/>
        <w:t xml:space="preserve">До вступления в силу </w:t>
      </w:r>
      <w:hyperlink r:id="rId169"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отношения, связанные с развитием территорий, регулировались положениями Градостроительного </w:t>
      </w:r>
      <w:hyperlink r:id="rId170"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Российской Федерации от 07.05.1998 N 73-ФЗ, </w:t>
      </w:r>
      <w:hyperlink r:id="rId171"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Российской Федерации от 14.07.1992 N 3295-1 "Об основах градостроительства в Российской Федерации", Земельного </w:t>
      </w:r>
      <w:hyperlink r:id="rId172" w:history="1">
        <w:r w:rsidRPr="00685B4F">
          <w:rPr>
            <w:rFonts w:eastAsia="Times New Roman"/>
            <w:color w:val="0000FF"/>
            <w:szCs w:val="24"/>
            <w:u w:val="single"/>
            <w:lang w:eastAsia="ru-RU"/>
          </w:rPr>
          <w:t>кодекса</w:t>
        </w:r>
      </w:hyperlink>
      <w:r w:rsidRPr="00685B4F">
        <w:rPr>
          <w:rFonts w:eastAsia="Times New Roman"/>
          <w:szCs w:val="24"/>
          <w:lang w:eastAsia="ru-RU"/>
        </w:rPr>
        <w:t xml:space="preserve"> РСФСР, утвержденного </w:t>
      </w:r>
      <w:hyperlink r:id="rId173" w:history="1">
        <w:r w:rsidRPr="00685B4F">
          <w:rPr>
            <w:rFonts w:eastAsia="Times New Roman"/>
            <w:color w:val="0000FF"/>
            <w:szCs w:val="24"/>
            <w:u w:val="single"/>
            <w:lang w:eastAsia="ru-RU"/>
          </w:rPr>
          <w:t>постановлением</w:t>
        </w:r>
      </w:hyperlink>
      <w:r w:rsidRPr="00685B4F">
        <w:rPr>
          <w:rFonts w:eastAsia="Times New Roman"/>
          <w:szCs w:val="24"/>
          <w:lang w:eastAsia="ru-RU"/>
        </w:rPr>
        <w:t xml:space="preserve"> Верховного совета РСФСР 25.04.1991 N 1103-1, иными законодательными актами СССР и РСФСР.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 указанными законодательными актами некоторые населенные пункты могли быть образованы в лесах на землях, которые изначально не относились к землям населенных пунктов, в том числе населенных пунктов, образуемых из вахтовых и иных временных поселков, лесных поселков или военных городков, расположенных на землях лесного фонда или землях обороны и безопасности, на которых располагались леса.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со </w:t>
      </w:r>
      <w:hyperlink r:id="rId174" w:history="1">
        <w:r w:rsidRPr="00685B4F">
          <w:rPr>
            <w:rFonts w:eastAsia="Times New Roman"/>
            <w:color w:val="0000FF"/>
            <w:szCs w:val="24"/>
            <w:u w:val="single"/>
            <w:lang w:eastAsia="ru-RU"/>
          </w:rPr>
          <w:t>статьей 9</w:t>
        </w:r>
      </w:hyperlink>
      <w:r w:rsidRPr="00685B4F">
        <w:rPr>
          <w:rFonts w:eastAsia="Times New Roman"/>
          <w:szCs w:val="24"/>
          <w:lang w:eastAsia="ru-RU"/>
        </w:rPr>
        <w:t xml:space="preserve"> Федерального закона от 04.12.2006 N 201-ФЗ "О введении в действие Лесного кодекса Российской Федерации" земли, на которых расположены вахтовые и иные временные поселки, созданные до 1 января 2007 года в границах земель лесного фонда, подлежат переводу в земли населенных пунктов в порядке, установленном Федеральным </w:t>
      </w:r>
      <w:hyperlink r:id="rId175" w:history="1">
        <w:r w:rsidRPr="00685B4F">
          <w:rPr>
            <w:rFonts w:eastAsia="Times New Roman"/>
            <w:color w:val="0000FF"/>
            <w:szCs w:val="24"/>
            <w:u w:val="single"/>
            <w:lang w:eastAsia="ru-RU"/>
          </w:rPr>
          <w:t>законом</w:t>
        </w:r>
      </w:hyperlink>
      <w:r w:rsidRPr="00685B4F">
        <w:rPr>
          <w:rFonts w:eastAsia="Times New Roman"/>
          <w:szCs w:val="24"/>
          <w:lang w:eastAsia="ru-RU"/>
        </w:rPr>
        <w:t xml:space="preserve"> от 21.12.2004 N 172-ФЗ "О переводе земель или земельных участков</w:t>
      </w:r>
      <w:proofErr w:type="gramEnd"/>
      <w:r w:rsidRPr="00685B4F">
        <w:rPr>
          <w:rFonts w:eastAsia="Times New Roman"/>
          <w:szCs w:val="24"/>
          <w:lang w:eastAsia="ru-RU"/>
        </w:rPr>
        <w:t xml:space="preserve"> из одной категории в другую".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После установления в соответствии с </w:t>
      </w:r>
      <w:hyperlink r:id="rId176"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границ населенных пунктов, образуемых из лесных поселков и военных городков, созданных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расположенные </w:t>
      </w:r>
      <w:proofErr w:type="gramStart"/>
      <w:r w:rsidRPr="00685B4F">
        <w:rPr>
          <w:rFonts w:eastAsia="Times New Roman"/>
          <w:szCs w:val="24"/>
          <w:lang w:eastAsia="ru-RU"/>
        </w:rPr>
        <w:t>в</w:t>
      </w:r>
      <w:proofErr w:type="gramEnd"/>
      <w:r w:rsidRPr="00685B4F">
        <w:rPr>
          <w:rFonts w:eastAsia="Times New Roman"/>
          <w:szCs w:val="24"/>
          <w:lang w:eastAsia="ru-RU"/>
        </w:rPr>
        <w:t xml:space="preserve"> </w:t>
      </w:r>
      <w:proofErr w:type="gramStart"/>
      <w:r w:rsidRPr="00685B4F">
        <w:rPr>
          <w:rFonts w:eastAsia="Times New Roman"/>
          <w:szCs w:val="24"/>
          <w:lang w:eastAsia="ru-RU"/>
        </w:rPr>
        <w:t>их</w:t>
      </w:r>
      <w:proofErr w:type="gramEnd"/>
      <w:r w:rsidRPr="00685B4F">
        <w:rPr>
          <w:rFonts w:eastAsia="Times New Roman"/>
          <w:szCs w:val="24"/>
          <w:lang w:eastAsia="ru-RU"/>
        </w:rPr>
        <w:t xml:space="preserve"> </w:t>
      </w:r>
      <w:proofErr w:type="gramStart"/>
      <w:r w:rsidRPr="00685B4F">
        <w:rPr>
          <w:rFonts w:eastAsia="Times New Roman"/>
          <w:szCs w:val="24"/>
          <w:lang w:eastAsia="ru-RU"/>
        </w:rPr>
        <w:t>границах</w:t>
      </w:r>
      <w:proofErr w:type="gramEnd"/>
      <w:r w:rsidRPr="00685B4F">
        <w:rPr>
          <w:rFonts w:eastAsia="Times New Roman"/>
          <w:szCs w:val="24"/>
          <w:lang w:eastAsia="ru-RU"/>
        </w:rPr>
        <w:t xml:space="preserve"> земельные участки исключаются из лесничеств.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Образование земельных участков в целях установления границ населенных пунктов, образуемых из лесных поселков и военных городков, осуществляется в соответствии с </w:t>
      </w:r>
      <w:hyperlink r:id="rId177" w:history="1">
        <w:r w:rsidRPr="00685B4F">
          <w:rPr>
            <w:rFonts w:eastAsia="Times New Roman"/>
            <w:color w:val="0000FF"/>
            <w:szCs w:val="24"/>
            <w:u w:val="single"/>
            <w:lang w:eastAsia="ru-RU"/>
          </w:rPr>
          <w:t>ЗК</w:t>
        </w:r>
      </w:hyperlink>
      <w:r w:rsidRPr="00685B4F">
        <w:rPr>
          <w:rFonts w:eastAsia="Times New Roman"/>
          <w:szCs w:val="24"/>
          <w:lang w:eastAsia="ru-RU"/>
        </w:rPr>
        <w:t xml:space="preserve"> РФ на основании проекта межевания территории, утвержденного в соответствии с </w:t>
      </w:r>
      <w:hyperlink r:id="rId178"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или в соответствии со схемой расположения земельного участка либо земельных участков на кадастровом плане территории, которая утверждается без учета требований </w:t>
      </w:r>
      <w:hyperlink r:id="rId179" w:history="1">
        <w:r w:rsidRPr="00685B4F">
          <w:rPr>
            <w:rFonts w:eastAsia="Times New Roman"/>
            <w:color w:val="0000FF"/>
            <w:szCs w:val="24"/>
            <w:u w:val="single"/>
            <w:lang w:eastAsia="ru-RU"/>
          </w:rPr>
          <w:t>статьи 11.9</w:t>
        </w:r>
      </w:hyperlink>
      <w:r w:rsidRPr="00685B4F">
        <w:rPr>
          <w:rFonts w:eastAsia="Times New Roman"/>
          <w:szCs w:val="24"/>
          <w:lang w:eastAsia="ru-RU"/>
        </w:rPr>
        <w:t xml:space="preserve"> ЗК РФ.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положения </w:t>
      </w:r>
      <w:hyperlink r:id="rId180" w:history="1">
        <w:r w:rsidRPr="00685B4F">
          <w:rPr>
            <w:rFonts w:eastAsia="Times New Roman"/>
            <w:color w:val="0000FF"/>
            <w:szCs w:val="24"/>
            <w:u w:val="single"/>
            <w:lang w:eastAsia="ru-RU"/>
          </w:rPr>
          <w:t>статьи 69 раздела II</w:t>
        </w:r>
      </w:hyperlink>
      <w:r w:rsidRPr="00685B4F">
        <w:rPr>
          <w:rFonts w:eastAsia="Times New Roman"/>
          <w:szCs w:val="24"/>
          <w:lang w:eastAsia="ru-RU"/>
        </w:rPr>
        <w:t xml:space="preserve"> Технического регламента также применяются к отношениям по планировке территорий, возникшим после вступления в силу Технического </w:t>
      </w:r>
      <w:hyperlink r:id="rId18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До вступления в силу Технического </w:t>
      </w:r>
      <w:hyperlink r:id="rId182"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требования к противопожарным расстояниям от различных объектов до лесных массивов при планировке соответствующих территорий устанавливались положениями строительных </w:t>
      </w:r>
      <w:hyperlink r:id="rId183" w:history="1">
        <w:r w:rsidRPr="00685B4F">
          <w:rPr>
            <w:rFonts w:eastAsia="Times New Roman"/>
            <w:color w:val="0000FF"/>
            <w:szCs w:val="24"/>
            <w:u w:val="single"/>
            <w:lang w:eastAsia="ru-RU"/>
          </w:rPr>
          <w:t>норм</w:t>
        </w:r>
      </w:hyperlink>
      <w:r w:rsidRPr="00685B4F">
        <w:rPr>
          <w:rFonts w:eastAsia="Times New Roman"/>
          <w:szCs w:val="24"/>
          <w:lang w:eastAsia="ru-RU"/>
        </w:rPr>
        <w:t xml:space="preserve"> и правил СНиП 2.07.01-89 "Градостроительство.</w:t>
      </w:r>
      <w:proofErr w:type="gramEnd"/>
      <w:r w:rsidRPr="00685B4F">
        <w:rPr>
          <w:rFonts w:eastAsia="Times New Roman"/>
          <w:szCs w:val="24"/>
          <w:lang w:eastAsia="ru-RU"/>
        </w:rPr>
        <w:t xml:space="preserve"> Планировка и застройка городских и сельских поселений" (далее - СНиП 2.07.01-89).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Таким образом, отсутствие противопожарных расстояний на территориях населенных пунктов, которые спланированы до вступления в силу требований Технического </w:t>
      </w:r>
      <w:hyperlink r:id="rId18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w:t>
      </w:r>
      <w:hyperlink r:id="rId185" w:history="1">
        <w:r w:rsidRPr="00685B4F">
          <w:rPr>
            <w:rFonts w:eastAsia="Times New Roman"/>
            <w:color w:val="0000FF"/>
            <w:szCs w:val="24"/>
            <w:u w:val="single"/>
            <w:lang w:eastAsia="ru-RU"/>
          </w:rPr>
          <w:t>СНиП 2.07.01-89</w:t>
        </w:r>
      </w:hyperlink>
      <w:r w:rsidRPr="00685B4F">
        <w:rPr>
          <w:rFonts w:eastAsia="Times New Roman"/>
          <w:szCs w:val="24"/>
          <w:lang w:eastAsia="ru-RU"/>
        </w:rPr>
        <w:t xml:space="preserve"> и для которых указанные требования при их планировке и последующей застройке спланированной территории не применялись или не подлежали применению, не является нарушением требований пожарной безопасности в части разработки и реализации мер пожарной безопасности соответствующими органами публичной власти. </w:t>
      </w:r>
      <w:proofErr w:type="gramEnd"/>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39"/>
        <w:outlineLvl w:val="1"/>
        <w:rPr>
          <w:rFonts w:eastAsia="Times New Roman"/>
          <w:szCs w:val="24"/>
          <w:lang w:eastAsia="ru-RU"/>
        </w:rPr>
      </w:pPr>
      <w:r w:rsidRPr="00685B4F">
        <w:rPr>
          <w:rFonts w:ascii="Arial" w:eastAsia="Times New Roman" w:hAnsi="Arial" w:cs="Arial"/>
          <w:b/>
          <w:bCs/>
          <w:szCs w:val="24"/>
          <w:lang w:eastAsia="ru-RU"/>
        </w:rPr>
        <w:lastRenderedPageBreak/>
        <w:t xml:space="preserve">3. О </w:t>
      </w:r>
      <w:hyperlink r:id="rId186" w:history="1">
        <w:r w:rsidRPr="00685B4F">
          <w:rPr>
            <w:rFonts w:ascii="Arial" w:eastAsia="Times New Roman" w:hAnsi="Arial" w:cs="Arial"/>
            <w:b/>
            <w:bCs/>
            <w:color w:val="0000FF"/>
            <w:szCs w:val="24"/>
            <w:u w:val="single"/>
            <w:lang w:eastAsia="ru-RU"/>
          </w:rPr>
          <w:t>пункте 2.1</w:t>
        </w:r>
      </w:hyperlink>
      <w:r w:rsidRPr="00685B4F">
        <w:rPr>
          <w:rFonts w:ascii="Arial" w:eastAsia="Times New Roman" w:hAnsi="Arial" w:cs="Arial"/>
          <w:b/>
          <w:bCs/>
          <w:szCs w:val="24"/>
          <w:lang w:eastAsia="ru-RU"/>
        </w:rPr>
        <w:t xml:space="preserve"> Правил противопожарного режима в Российской Федерации.</w:t>
      </w:r>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187" w:history="1">
        <w:r w:rsidRPr="00685B4F">
          <w:rPr>
            <w:rFonts w:eastAsia="Times New Roman"/>
            <w:color w:val="0000FF"/>
            <w:szCs w:val="24"/>
            <w:u w:val="single"/>
            <w:lang w:eastAsia="ru-RU"/>
          </w:rPr>
          <w:t>пунктом 2</w:t>
        </w:r>
      </w:hyperlink>
      <w:r w:rsidRPr="00685B4F">
        <w:rPr>
          <w:rFonts w:eastAsia="Times New Roman"/>
          <w:szCs w:val="24"/>
          <w:lang w:eastAsia="ru-RU"/>
        </w:rPr>
        <w:t xml:space="preserve"> Правил противопожарного режима в Российской Федерации под руководителем организации понимается руководитель органа государственной власти, органа местного самоуправления, организации независимо от того, кто является учредителем, индивидуальный предприниматель или иное должностное лицо, уполномоченное руководителем организации.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188" w:history="1">
        <w:r w:rsidRPr="00685B4F">
          <w:rPr>
            <w:rFonts w:eastAsia="Times New Roman"/>
            <w:color w:val="0000FF"/>
            <w:szCs w:val="24"/>
            <w:u w:val="single"/>
            <w:lang w:eastAsia="ru-RU"/>
          </w:rPr>
          <w:t>пунктом 2.1</w:t>
        </w:r>
      </w:hyperlink>
      <w:r w:rsidRPr="00685B4F">
        <w:rPr>
          <w:rFonts w:eastAsia="Times New Roman"/>
          <w:szCs w:val="24"/>
          <w:lang w:eastAsia="ru-RU"/>
        </w:rPr>
        <w:t xml:space="preserve"> Правил противопожарного режима в Российской Федерации руководитель организации обеспечивает эксплуатацию зданий, сооружений в соответствии с требованиями Технического </w:t>
      </w:r>
      <w:hyperlink r:id="rId18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(или) проектной документации.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Вышеуказанный </w:t>
      </w:r>
      <w:hyperlink r:id="rId190" w:history="1">
        <w:r w:rsidRPr="00685B4F">
          <w:rPr>
            <w:rFonts w:eastAsia="Times New Roman"/>
            <w:color w:val="0000FF"/>
            <w:szCs w:val="24"/>
            <w:u w:val="single"/>
            <w:lang w:eastAsia="ru-RU"/>
          </w:rPr>
          <w:t>пункт</w:t>
        </w:r>
      </w:hyperlink>
      <w:r w:rsidRPr="00685B4F">
        <w:rPr>
          <w:rFonts w:eastAsia="Times New Roman"/>
          <w:szCs w:val="24"/>
          <w:lang w:eastAsia="ru-RU"/>
        </w:rPr>
        <w:t xml:space="preserve"> Правил противопожарного режима в Российской Федерации, в силу его универсальности и лаконичности, содержащий бланкетную диспозицию в части соблюдения Технического </w:t>
      </w:r>
      <w:hyperlink r:id="rId19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является одним из наиболее используемых органами ГПН при оценке соответствия объекта защиты и применении требований Технического </w:t>
      </w:r>
      <w:hyperlink r:id="rId192"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случае выявления его неисполнения, при этом применение такой нормы трактуется органами ГПН по-разному.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Возникает ситуация, когда должностными лицами органов ГПН предлагается контролируемому лицу в качестве рекомендаций по соблюдению обязательных требований в предписании в виде альтернативы - либо соблюдение проектных решений, либо требований Технического </w:t>
      </w:r>
      <w:hyperlink r:id="rId19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том числе при обосновании отступлений от нормативных требований расчетными и иными методами, при этом вопрос оценки применения требований Технического </w:t>
      </w:r>
      <w:hyperlink r:id="rId19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зависимости от периода проектирования объекта надзора даже не</w:t>
      </w:r>
      <w:proofErr w:type="gramEnd"/>
      <w:r w:rsidRPr="00685B4F">
        <w:rPr>
          <w:rFonts w:eastAsia="Times New Roman"/>
          <w:szCs w:val="24"/>
          <w:lang w:eastAsia="ru-RU"/>
        </w:rPr>
        <w:t xml:space="preserve"> ставится.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Такой правовой подход представляется необоснованным и может приводить к выдаче незаконных предписаний, содержащих как недостаточные, так и избыточные требования, которые впоследствии, как показывает правоприменительная практика, отменяются, либо в отношении них вносятся представления органов прокуратуры.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следует учитывать, что в соответствии со </w:t>
      </w:r>
      <w:hyperlink r:id="rId195" w:history="1">
        <w:r w:rsidRPr="00685B4F">
          <w:rPr>
            <w:rFonts w:eastAsia="Times New Roman"/>
            <w:color w:val="0000FF"/>
            <w:szCs w:val="24"/>
            <w:u w:val="single"/>
            <w:lang w:eastAsia="ru-RU"/>
          </w:rPr>
          <w:t>статьей 48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архитектурно-строительное проектирование осуществляется путем подготовки проектной документации, рабочей документации применительно к объектам капитального строительства и их частям, строящимся или реконструируемым, а также при проведении капитального ремонта в установленных случаях и порядке.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отмечается, что разработка проектной документации при проведении капитального ремонта в ряде указанных случаев не является обязательной.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t>
      </w:r>
      <w:hyperlink r:id="rId196" w:history="1">
        <w:r w:rsidRPr="00685B4F">
          <w:rPr>
            <w:rFonts w:eastAsia="Times New Roman"/>
            <w:color w:val="0000FF"/>
            <w:szCs w:val="24"/>
            <w:u w:val="single"/>
            <w:lang w:eastAsia="ru-RU"/>
          </w:rPr>
          <w:t>часть 1.4 статьи 48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w:t>
      </w:r>
      <w:r w:rsidRPr="00685B4F">
        <w:rPr>
          <w:rFonts w:eastAsia="Times New Roman"/>
          <w:szCs w:val="24"/>
          <w:lang w:eastAsia="ru-RU"/>
        </w:rPr>
        <w:lastRenderedPageBreak/>
        <w:t>строительства или реконструкции гаражей на земельных участках, предназначенных для строительства гаражей для собственных</w:t>
      </w:r>
      <w:proofErr w:type="gramEnd"/>
      <w:r w:rsidRPr="00685B4F">
        <w:rPr>
          <w:rFonts w:eastAsia="Times New Roman"/>
          <w:szCs w:val="24"/>
          <w:lang w:eastAsia="ru-RU"/>
        </w:rPr>
        <w:t xml:space="preserve"> нужд) (</w:t>
      </w:r>
      <w:hyperlink r:id="rId197" w:history="1">
        <w:r w:rsidRPr="00685B4F">
          <w:rPr>
            <w:rFonts w:eastAsia="Times New Roman"/>
            <w:color w:val="0000FF"/>
            <w:szCs w:val="24"/>
            <w:u w:val="single"/>
            <w:lang w:eastAsia="ru-RU"/>
          </w:rPr>
          <w:t>часть 3</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p>
    <w:p w:rsidR="00685B4F" w:rsidRPr="00685B4F" w:rsidRDefault="00685B4F" w:rsidP="00685B4F">
      <w:pPr>
        <w:spacing w:before="168" w:line="288" w:lineRule="atLeast"/>
        <w:ind w:firstLine="540"/>
        <w:rPr>
          <w:rFonts w:eastAsia="Times New Roman"/>
          <w:szCs w:val="24"/>
          <w:lang w:eastAsia="ru-RU"/>
        </w:rPr>
      </w:pPr>
      <w:hyperlink r:id="rId198" w:history="1">
        <w:proofErr w:type="gramStart"/>
        <w:r w:rsidRPr="00685B4F">
          <w:rPr>
            <w:rFonts w:eastAsia="Times New Roman"/>
            <w:color w:val="0000FF"/>
            <w:szCs w:val="24"/>
            <w:u w:val="single"/>
            <w:lang w:eastAsia="ru-RU"/>
          </w:rPr>
          <w:t>Частями 1.2</w:t>
        </w:r>
      </w:hyperlink>
      <w:r w:rsidRPr="00685B4F">
        <w:rPr>
          <w:rFonts w:eastAsia="Times New Roman"/>
          <w:szCs w:val="24"/>
          <w:lang w:eastAsia="ru-RU"/>
        </w:rPr>
        <w:t xml:space="preserve"> и </w:t>
      </w:r>
      <w:hyperlink r:id="rId199" w:history="1">
        <w:r w:rsidRPr="00685B4F">
          <w:rPr>
            <w:rFonts w:eastAsia="Times New Roman"/>
            <w:color w:val="0000FF"/>
            <w:szCs w:val="24"/>
            <w:u w:val="single"/>
            <w:lang w:eastAsia="ru-RU"/>
          </w:rPr>
          <w:t>3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r:id="rId200" w:history="1">
        <w:r w:rsidRPr="00685B4F">
          <w:rPr>
            <w:rFonts w:eastAsia="Times New Roman"/>
            <w:color w:val="0000FF"/>
            <w:szCs w:val="24"/>
            <w:u w:val="single"/>
            <w:lang w:eastAsia="ru-RU"/>
          </w:rPr>
          <w:t>частью 1.4 статьи 48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при этом лицо, осуществляющее строительство, обеспечивает соблюдение требований проектной документации, технических регламентов в процессе указанных работ и несет ответственность за качество выполненных работ и их соответствие</w:t>
      </w:r>
      <w:proofErr w:type="gramEnd"/>
      <w:r w:rsidRPr="00685B4F">
        <w:rPr>
          <w:rFonts w:eastAsia="Times New Roman"/>
          <w:szCs w:val="24"/>
          <w:lang w:eastAsia="ru-RU"/>
        </w:rPr>
        <w:t xml:space="preserve"> требованиям проектной документации. </w:t>
      </w:r>
    </w:p>
    <w:p w:rsidR="00685B4F" w:rsidRPr="00685B4F" w:rsidRDefault="00685B4F" w:rsidP="00685B4F">
      <w:pPr>
        <w:spacing w:before="168" w:line="288" w:lineRule="atLeast"/>
        <w:ind w:firstLine="540"/>
        <w:rPr>
          <w:rFonts w:eastAsia="Times New Roman"/>
          <w:szCs w:val="24"/>
          <w:lang w:eastAsia="ru-RU"/>
        </w:rPr>
      </w:pPr>
      <w:hyperlink r:id="rId201" w:history="1">
        <w:proofErr w:type="gramStart"/>
        <w:r w:rsidRPr="00685B4F">
          <w:rPr>
            <w:rFonts w:eastAsia="Times New Roman"/>
            <w:color w:val="0000FF"/>
            <w:szCs w:val="24"/>
            <w:u w:val="single"/>
            <w:lang w:eastAsia="ru-RU"/>
          </w:rPr>
          <w:t>Частью 6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также установлено, что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требованиями к строительству, реконструкции объекта капитального строительства, установленными на дату выдачи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требованиями технических регламентов.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202" w:history="1">
        <w:r w:rsidRPr="00685B4F">
          <w:rPr>
            <w:rFonts w:eastAsia="Times New Roman"/>
            <w:color w:val="0000FF"/>
            <w:szCs w:val="24"/>
            <w:u w:val="single"/>
            <w:lang w:eastAsia="ru-RU"/>
          </w:rPr>
          <w:t>статьей 55.24</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(требования законодательства Российской Федерации к эксплуатации зданий, сооружений) эксплуатация зданий, сооружений должна осуществляться в соответствии с требованиями технических регламентов, нормативных правовых актов Российской Федерации, а также в соответствии с проектной и исполнительной документацией.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для строительства, реконструкции зданий, сооружений в соответствии с </w:t>
      </w:r>
      <w:hyperlink r:id="rId203"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том числе в соответствии с требованиями технических регламентов, нормативных правовых актов.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Учитывая </w:t>
      </w:r>
      <w:proofErr w:type="gramStart"/>
      <w:r w:rsidRPr="00685B4F">
        <w:rPr>
          <w:rFonts w:eastAsia="Times New Roman"/>
          <w:szCs w:val="24"/>
          <w:lang w:eastAsia="ru-RU"/>
        </w:rPr>
        <w:t>изложенное</w:t>
      </w:r>
      <w:proofErr w:type="gramEnd"/>
      <w:r w:rsidRPr="00685B4F">
        <w:rPr>
          <w:rFonts w:eastAsia="Times New Roman"/>
          <w:szCs w:val="24"/>
          <w:lang w:eastAsia="ru-RU"/>
        </w:rPr>
        <w:t xml:space="preserve">, </w:t>
      </w:r>
      <w:hyperlink r:id="rId204" w:history="1">
        <w:r w:rsidRPr="00685B4F">
          <w:rPr>
            <w:rFonts w:eastAsia="Times New Roman"/>
            <w:color w:val="0000FF"/>
            <w:szCs w:val="24"/>
            <w:u w:val="single"/>
            <w:lang w:eastAsia="ru-RU"/>
          </w:rPr>
          <w:t>пункт 2.1</w:t>
        </w:r>
      </w:hyperlink>
      <w:r w:rsidRPr="00685B4F">
        <w:rPr>
          <w:rFonts w:eastAsia="Times New Roman"/>
          <w:szCs w:val="24"/>
          <w:lang w:eastAsia="ru-RU"/>
        </w:rPr>
        <w:t xml:space="preserve"> Правил противопожарного режима в Российской Федерации не предлагает ответственному лицу диспозитивный подход к обеспечению пожарной безопасности объекта защиты и не изменяет положения </w:t>
      </w:r>
      <w:hyperlink r:id="rId205"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Соответствие здания, сооружения требованиям Технического </w:t>
      </w:r>
      <w:hyperlink r:id="rId206"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hyperlink r:id="rId207"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не определяется и не может определяться. Соблюдение проектных решений в процессе эксплуатации здания, сооружения является обязательным в том случае, если для данных объектов разработка проектной документации законодательно является обязательной.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положения </w:t>
      </w:r>
      <w:hyperlink r:id="rId208"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в части соблюдения проектной документации и Технического </w:t>
      </w:r>
      <w:hyperlink r:id="rId20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могут применяться в различных сочетаниях в зависимости от модели сложившейся ситуации, без взаимного исключения. С учетом периода проектирования и строительства объекта.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проектирование и строительство объекта осуществлялось до вступления в силу Технического </w:t>
      </w:r>
      <w:hyperlink r:id="rId210"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применение Технического </w:t>
      </w:r>
      <w:hyperlink r:id="rId21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является обязательным в процессе эксплуатации объекта защиты в случаях, установленных </w:t>
      </w:r>
      <w:hyperlink r:id="rId212" w:history="1">
        <w:r w:rsidRPr="00685B4F">
          <w:rPr>
            <w:rFonts w:eastAsia="Times New Roman"/>
            <w:color w:val="0000FF"/>
            <w:szCs w:val="24"/>
            <w:u w:val="single"/>
            <w:lang w:eastAsia="ru-RU"/>
          </w:rPr>
          <w:t>статьей 4</w:t>
        </w:r>
      </w:hyperlink>
      <w:r w:rsidRPr="00685B4F">
        <w:rPr>
          <w:rFonts w:eastAsia="Times New Roman"/>
          <w:szCs w:val="24"/>
          <w:lang w:eastAsia="ru-RU"/>
        </w:rPr>
        <w:t xml:space="preserve"> Технического регламента.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Также следует отметить, что в соответствии со </w:t>
      </w:r>
      <w:hyperlink r:id="rId213" w:history="1">
        <w:r w:rsidRPr="00685B4F">
          <w:rPr>
            <w:rFonts w:eastAsia="Times New Roman"/>
            <w:color w:val="0000FF"/>
            <w:szCs w:val="24"/>
            <w:u w:val="single"/>
            <w:lang w:eastAsia="ru-RU"/>
          </w:rPr>
          <w:t>статьей 3</w:t>
        </w:r>
      </w:hyperlink>
      <w:r w:rsidRPr="00685B4F">
        <w:rPr>
          <w:rFonts w:eastAsia="Times New Roman"/>
          <w:szCs w:val="24"/>
          <w:lang w:eastAsia="ru-RU"/>
        </w:rPr>
        <w:t xml:space="preserve"> Федерального закона от 29.07.2017 N 244-ФЗ "О внесении изменений в Федеральный закон "Технический </w:t>
      </w:r>
      <w:r w:rsidRPr="00685B4F">
        <w:rPr>
          <w:rFonts w:eastAsia="Times New Roman"/>
          <w:szCs w:val="24"/>
          <w:lang w:eastAsia="ru-RU"/>
        </w:rPr>
        <w:lastRenderedPageBreak/>
        <w:t xml:space="preserve">регламент о требованиях пожарной безопасности" со дня вступления в силу настоящего Федерального </w:t>
      </w:r>
      <w:hyperlink r:id="rId214"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и до дня вступления в силу </w:t>
      </w:r>
      <w:hyperlink r:id="rId215" w:history="1">
        <w:r w:rsidRPr="00685B4F">
          <w:rPr>
            <w:rFonts w:eastAsia="Times New Roman"/>
            <w:color w:val="0000FF"/>
            <w:szCs w:val="24"/>
            <w:u w:val="single"/>
            <w:lang w:eastAsia="ru-RU"/>
          </w:rPr>
          <w:t>подпункта "б" пункта 1 статьи 1</w:t>
        </w:r>
      </w:hyperlink>
      <w:r w:rsidRPr="00685B4F">
        <w:rPr>
          <w:rFonts w:eastAsia="Times New Roman"/>
          <w:szCs w:val="24"/>
          <w:lang w:eastAsia="ru-RU"/>
        </w:rPr>
        <w:t xml:space="preserve"> настоящего Федерального закона требования Технического </w:t>
      </w:r>
      <w:hyperlink r:id="rId216"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отношении объектов культурного наследия (памятников истории</w:t>
      </w:r>
      <w:proofErr w:type="gramEnd"/>
      <w:r w:rsidRPr="00685B4F">
        <w:rPr>
          <w:rFonts w:eastAsia="Times New Roman"/>
          <w:szCs w:val="24"/>
          <w:lang w:eastAsia="ru-RU"/>
        </w:rPr>
        <w:t xml:space="preserve"> и культуры) народов Российской Федерации религиозного назначения применяются в части, соответствующей объему работ по сохранению указанных объектов культурного наследия, если проектная документация на проведение таких работ содержит требования пожарной безопасности, направлялась на государственную экспертизу в соответствии с </w:t>
      </w:r>
      <w:hyperlink r:id="rId217"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и согласована соответствующим органом охраны объектов культурного наследия.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соответствии с положениями </w:t>
      </w:r>
      <w:hyperlink r:id="rId218" w:history="1">
        <w:r w:rsidRPr="00685B4F">
          <w:rPr>
            <w:rFonts w:eastAsia="Times New Roman"/>
            <w:color w:val="0000FF"/>
            <w:szCs w:val="24"/>
            <w:u w:val="single"/>
            <w:lang w:eastAsia="ru-RU"/>
          </w:rPr>
          <w:t>статей 40</w:t>
        </w:r>
      </w:hyperlink>
      <w:r w:rsidRPr="00685B4F">
        <w:rPr>
          <w:rFonts w:eastAsia="Times New Roman"/>
          <w:szCs w:val="24"/>
          <w:lang w:eastAsia="ru-RU"/>
        </w:rPr>
        <w:t xml:space="preserve">, </w:t>
      </w:r>
      <w:hyperlink r:id="rId219" w:history="1">
        <w:r w:rsidRPr="00685B4F">
          <w:rPr>
            <w:rFonts w:eastAsia="Times New Roman"/>
            <w:color w:val="0000FF"/>
            <w:szCs w:val="24"/>
            <w:u w:val="single"/>
            <w:lang w:eastAsia="ru-RU"/>
          </w:rPr>
          <w:t>44</w:t>
        </w:r>
      </w:hyperlink>
      <w:r w:rsidRPr="00685B4F">
        <w:rPr>
          <w:rFonts w:eastAsia="Times New Roman"/>
          <w:szCs w:val="24"/>
          <w:lang w:eastAsia="ru-RU"/>
        </w:rPr>
        <w:t xml:space="preserve">, </w:t>
      </w:r>
      <w:hyperlink r:id="rId220" w:history="1">
        <w:r w:rsidRPr="00685B4F">
          <w:rPr>
            <w:rFonts w:eastAsia="Times New Roman"/>
            <w:color w:val="0000FF"/>
            <w:szCs w:val="24"/>
            <w:u w:val="single"/>
            <w:lang w:eastAsia="ru-RU"/>
          </w:rPr>
          <w:t>47.1</w:t>
        </w:r>
      </w:hyperlink>
      <w:r w:rsidRPr="00685B4F">
        <w:rPr>
          <w:rFonts w:eastAsia="Times New Roman"/>
          <w:szCs w:val="24"/>
          <w:lang w:eastAsia="ru-RU"/>
        </w:rPr>
        <w:t xml:space="preserve">, </w:t>
      </w:r>
      <w:hyperlink r:id="rId221" w:history="1">
        <w:r w:rsidRPr="00685B4F">
          <w:rPr>
            <w:rFonts w:eastAsia="Times New Roman"/>
            <w:color w:val="0000FF"/>
            <w:szCs w:val="24"/>
            <w:u w:val="single"/>
            <w:lang w:eastAsia="ru-RU"/>
          </w:rPr>
          <w:t>47.3</w:t>
        </w:r>
      </w:hyperlink>
      <w:r w:rsidRPr="00685B4F">
        <w:rPr>
          <w:rFonts w:eastAsia="Times New Roman"/>
          <w:szCs w:val="24"/>
          <w:lang w:eastAsia="ru-RU"/>
        </w:rPr>
        <w:t xml:space="preserve"> Федерального закона от 25.06.2002 N 73-ФЗ "Об объектах культурного наследия (памятниках истории и культуры) народов Российской Федерации" положения Технического </w:t>
      </w:r>
      <w:hyperlink r:id="rId222"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отношении иных объектов культурного наследия применяются также с существенными ограничениями, установленными предметом охраны объекта культурного наследия.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приведенными законодательными актами обязанность по соблюдению требований пожарной безопасности лицами, ответственными за эксплуатацию таких зданий, сооружений, являющихся объектами культурного наследия, не ограничивается, в том числе при изменении их назначения.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w:t>
      </w:r>
      <w:hyperlink r:id="rId223" w:history="1">
        <w:r w:rsidRPr="00685B4F">
          <w:rPr>
            <w:rFonts w:eastAsia="Times New Roman"/>
            <w:color w:val="0000FF"/>
            <w:szCs w:val="24"/>
            <w:u w:val="single"/>
            <w:lang w:eastAsia="ru-RU"/>
          </w:rPr>
          <w:t>статьей 2</w:t>
        </w:r>
      </w:hyperlink>
      <w:r w:rsidRPr="00685B4F">
        <w:rPr>
          <w:rFonts w:eastAsia="Times New Roman"/>
          <w:szCs w:val="24"/>
          <w:lang w:eastAsia="ru-RU"/>
        </w:rPr>
        <w:t xml:space="preserve"> Федерального закона "О пожарной безопасности" определено, что законодательство Российской Федерации о пожарной безопасности основывается на </w:t>
      </w:r>
      <w:hyperlink r:id="rId224"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Российской Федерации и включает в себя Федеральный </w:t>
      </w:r>
      <w:hyperlink r:id="rId225" w:history="1">
        <w:r w:rsidRPr="00685B4F">
          <w:rPr>
            <w:rFonts w:eastAsia="Times New Roman"/>
            <w:color w:val="0000FF"/>
            <w:szCs w:val="24"/>
            <w:u w:val="single"/>
            <w:lang w:eastAsia="ru-RU"/>
          </w:rPr>
          <w:t>закон</w:t>
        </w:r>
      </w:hyperlink>
      <w:r w:rsidRPr="00685B4F">
        <w:rPr>
          <w:rFonts w:eastAsia="Times New Roman"/>
          <w:szCs w:val="24"/>
          <w:lang w:eastAsia="ru-RU"/>
        </w:rPr>
        <w:t xml:space="preserve"> "О пожарной безопасности", принимаемые в соответствии с ним федеральные законы и иные нормативные правовые акты.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w:t>
      </w:r>
      <w:hyperlink r:id="rId226" w:history="1">
        <w:r w:rsidRPr="00685B4F">
          <w:rPr>
            <w:rFonts w:eastAsia="Times New Roman"/>
            <w:color w:val="0000FF"/>
            <w:szCs w:val="24"/>
            <w:u w:val="single"/>
            <w:lang w:eastAsia="ru-RU"/>
          </w:rPr>
          <w:t>статьей 3</w:t>
        </w:r>
      </w:hyperlink>
      <w:r w:rsidRPr="00685B4F">
        <w:rPr>
          <w:rFonts w:eastAsia="Times New Roman"/>
          <w:szCs w:val="24"/>
          <w:lang w:eastAsia="ru-RU"/>
        </w:rPr>
        <w:t xml:space="preserve"> Технического регламента также установлено, что </w:t>
      </w:r>
      <w:hyperlink r:id="rId227" w:history="1">
        <w:r w:rsidRPr="00685B4F">
          <w:rPr>
            <w:rFonts w:eastAsia="Times New Roman"/>
            <w:color w:val="0000FF"/>
            <w:szCs w:val="24"/>
            <w:u w:val="single"/>
            <w:lang w:eastAsia="ru-RU"/>
          </w:rPr>
          <w:t>Конституция</w:t>
        </w:r>
      </w:hyperlink>
      <w:r w:rsidRPr="00685B4F">
        <w:rPr>
          <w:rFonts w:eastAsia="Times New Roman"/>
          <w:szCs w:val="24"/>
          <w:lang w:eastAsia="ru-RU"/>
        </w:rPr>
        <w:t xml:space="preserve"> Российской Федерации является правовой основой технического регулирования в области пожарной безопасности, которое, согласно </w:t>
      </w:r>
      <w:hyperlink r:id="rId228" w:history="1">
        <w:r w:rsidRPr="00685B4F">
          <w:rPr>
            <w:rFonts w:eastAsia="Times New Roman"/>
            <w:color w:val="0000FF"/>
            <w:szCs w:val="24"/>
            <w:u w:val="single"/>
            <w:lang w:eastAsia="ru-RU"/>
          </w:rPr>
          <w:t>статье 4</w:t>
        </w:r>
      </w:hyperlink>
      <w:r w:rsidRPr="00685B4F">
        <w:rPr>
          <w:rFonts w:eastAsia="Times New Roman"/>
          <w:szCs w:val="24"/>
          <w:lang w:eastAsia="ru-RU"/>
        </w:rPr>
        <w:t xml:space="preserve"> Технического регламента, представляет собой правовое регулирование отношений в области применения и использования требований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Применение требований Технического </w:t>
      </w:r>
      <w:hyperlink r:id="rId22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придание ему ретроспективных свойств, либо свойств "режимного" характера предлагается учесть, что вопрос о возможности придания обратной силы нормативным правовым актам неоднократно был предметом рассмотрения Конституционного Суда Российской Федерации. </w:t>
      </w:r>
    </w:p>
    <w:p w:rsidR="00685B4F" w:rsidRPr="00685B4F" w:rsidRDefault="00685B4F" w:rsidP="00685B4F">
      <w:pPr>
        <w:spacing w:before="168" w:line="288" w:lineRule="atLeast"/>
        <w:ind w:firstLine="540"/>
        <w:rPr>
          <w:rFonts w:eastAsia="Times New Roman"/>
          <w:szCs w:val="24"/>
          <w:lang w:eastAsia="ru-RU"/>
        </w:rPr>
      </w:pPr>
      <w:hyperlink r:id="rId230" w:history="1">
        <w:r w:rsidRPr="00685B4F">
          <w:rPr>
            <w:rFonts w:eastAsia="Times New Roman"/>
            <w:color w:val="0000FF"/>
            <w:szCs w:val="24"/>
            <w:u w:val="single"/>
            <w:lang w:eastAsia="ru-RU"/>
          </w:rPr>
          <w:t>Пунктом 2</w:t>
        </w:r>
      </w:hyperlink>
      <w:r w:rsidRPr="00685B4F">
        <w:rPr>
          <w:rFonts w:eastAsia="Times New Roman"/>
          <w:szCs w:val="24"/>
          <w:lang w:eastAsia="ru-RU"/>
        </w:rPr>
        <w:t xml:space="preserve"> Постановление Пленума Верховного Суда Российской Федерации от 31.10.1995 N 8 "О некоторых вопросах применения судами Конституции Российской Федерации при осуществлении правосудия" отмечалось, что согласно </w:t>
      </w:r>
      <w:hyperlink r:id="rId231" w:history="1">
        <w:r w:rsidRPr="00685B4F">
          <w:rPr>
            <w:rFonts w:eastAsia="Times New Roman"/>
            <w:color w:val="0000FF"/>
            <w:szCs w:val="24"/>
            <w:u w:val="single"/>
            <w:lang w:eastAsia="ru-RU"/>
          </w:rPr>
          <w:t>части 1 статьи 15</w:t>
        </w:r>
      </w:hyperlink>
      <w:r w:rsidRPr="00685B4F">
        <w:rPr>
          <w:rFonts w:eastAsia="Times New Roman"/>
          <w:szCs w:val="24"/>
          <w:lang w:eastAsia="ru-RU"/>
        </w:rPr>
        <w:t xml:space="preserve"> Конституции Российской Федерации </w:t>
      </w:r>
      <w:hyperlink r:id="rId232" w:history="1">
        <w:r w:rsidRPr="00685B4F">
          <w:rPr>
            <w:rFonts w:eastAsia="Times New Roman"/>
            <w:color w:val="0000FF"/>
            <w:szCs w:val="24"/>
            <w:u w:val="single"/>
            <w:lang w:eastAsia="ru-RU"/>
          </w:rPr>
          <w:t>Конституция</w:t>
        </w:r>
      </w:hyperlink>
      <w:r w:rsidRPr="00685B4F">
        <w:rPr>
          <w:rFonts w:eastAsia="Times New Roman"/>
          <w:szCs w:val="24"/>
          <w:lang w:eastAsia="ru-RU"/>
        </w:rPr>
        <w:t xml:space="preserve"> имеет высшую юридическую силу, прямое действие и применяется на всей территории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этим конституционным положением судам при рассмотрении дел следует оценивать содержание закона или иного нормативного правового акта, регулирующего рассматриваемые судом правоотношения, и во всех необходимых случаях применять </w:t>
      </w:r>
      <w:hyperlink r:id="rId233" w:history="1">
        <w:r w:rsidRPr="00685B4F">
          <w:rPr>
            <w:rFonts w:eastAsia="Times New Roman"/>
            <w:color w:val="0000FF"/>
            <w:szCs w:val="24"/>
            <w:u w:val="single"/>
            <w:lang w:eastAsia="ru-RU"/>
          </w:rPr>
          <w:t>Конституцию</w:t>
        </w:r>
      </w:hyperlink>
      <w:r w:rsidRPr="00685B4F">
        <w:rPr>
          <w:rFonts w:eastAsia="Times New Roman"/>
          <w:szCs w:val="24"/>
          <w:lang w:eastAsia="ru-RU"/>
        </w:rPr>
        <w:t xml:space="preserve"> Российской Федерации в качестве акта прямого действия.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Суд, разрешая дело, применяет непосредственно </w:t>
      </w:r>
      <w:hyperlink r:id="rId234" w:history="1">
        <w:r w:rsidRPr="00685B4F">
          <w:rPr>
            <w:rFonts w:eastAsia="Times New Roman"/>
            <w:color w:val="0000FF"/>
            <w:szCs w:val="24"/>
            <w:u w:val="single"/>
            <w:lang w:eastAsia="ru-RU"/>
          </w:rPr>
          <w:t>Конституцию</w:t>
        </w:r>
      </w:hyperlink>
      <w:r w:rsidRPr="00685B4F">
        <w:rPr>
          <w:rFonts w:eastAsia="Times New Roman"/>
          <w:szCs w:val="24"/>
          <w:lang w:eastAsia="ru-RU"/>
        </w:rPr>
        <w:t xml:space="preserve">, в частности: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а) когда закрепленные нормой </w:t>
      </w:r>
      <w:hyperlink r:id="rId235"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положения, исходя из ее смысла, не требуют дополнительной регламентации и не содержат указания на возможность ее применения при условии принятия федерального закона, регулирующего права, свободы, обязанности человека и гражданина и другие положения;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б) когда Конституционным Судом Российской Федерации выявлен пробел в правовом регулировании либо когда пробел образовался в связи с признанием не </w:t>
      </w:r>
      <w:proofErr w:type="gramStart"/>
      <w:r w:rsidRPr="00685B4F">
        <w:rPr>
          <w:rFonts w:eastAsia="Times New Roman"/>
          <w:szCs w:val="24"/>
          <w:lang w:eastAsia="ru-RU"/>
        </w:rPr>
        <w:t>соответствующими</w:t>
      </w:r>
      <w:proofErr w:type="gramEnd"/>
      <w:r w:rsidRPr="00685B4F">
        <w:rPr>
          <w:rFonts w:eastAsia="Times New Roman"/>
          <w:szCs w:val="24"/>
          <w:lang w:eastAsia="ru-RU"/>
        </w:rPr>
        <w:t xml:space="preserve"> </w:t>
      </w:r>
      <w:hyperlink r:id="rId236"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нормативного правового акта или его отдельных положений с учетом порядка, сроков и особенностей исполнения решения Конституционного Суда Российской Федерации, если они в нем указаны.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случаях, когда статья </w:t>
      </w:r>
      <w:hyperlink r:id="rId237" w:history="1">
        <w:r w:rsidRPr="00685B4F">
          <w:rPr>
            <w:rFonts w:eastAsia="Times New Roman"/>
            <w:color w:val="0000FF"/>
            <w:szCs w:val="24"/>
            <w:u w:val="single"/>
            <w:lang w:eastAsia="ru-RU"/>
          </w:rPr>
          <w:t>Конституции</w:t>
        </w:r>
      </w:hyperlink>
      <w:r w:rsidRPr="00685B4F">
        <w:rPr>
          <w:rFonts w:eastAsia="Times New Roman"/>
          <w:szCs w:val="24"/>
          <w:lang w:eastAsia="ru-RU"/>
        </w:rPr>
        <w:t xml:space="preserve"> Российской Федерации является отсылочной, суды при рассмотрении дел должны применять закон, регулирующий возникшие правоотношения. Наличие решения Конституционного Суда Российской Федерации о признании неконституционной той или иной нормы закона не препятствует применению закона в остальной его части.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Также в соответствии с правовой позицией Конституционного Суда Российской Федерации, изложенной в </w:t>
      </w:r>
      <w:hyperlink r:id="rId238" w:history="1">
        <w:r w:rsidRPr="00685B4F">
          <w:rPr>
            <w:rFonts w:eastAsia="Times New Roman"/>
            <w:color w:val="0000FF"/>
            <w:szCs w:val="24"/>
            <w:u w:val="single"/>
            <w:lang w:eastAsia="ru-RU"/>
          </w:rPr>
          <w:t>Определении</w:t>
        </w:r>
      </w:hyperlink>
      <w:r w:rsidRPr="00685B4F">
        <w:rPr>
          <w:rFonts w:eastAsia="Times New Roman"/>
          <w:szCs w:val="24"/>
          <w:lang w:eastAsia="ru-RU"/>
        </w:rPr>
        <w:t xml:space="preserve"> Конституционного Суда Российской Федерации от 02.07.2015 N 1539-О и иных судебных решениях, придание обратной силы закону - исключительный тип его действия во времени, использование которого относится к прерогативе законодателя; при этом либо в тексте закона содержится специальное указание о таком действии во времени, либо в правовом акте о порядке вступления закона в силу имеется подобная норма; законодатель, реализуя свое исключительное право на придание закону обратной силы, учитывает специфику регулируемых правом общественных отношений; </w:t>
      </w:r>
      <w:proofErr w:type="gramStart"/>
      <w:r w:rsidRPr="00685B4F">
        <w:rPr>
          <w:rFonts w:eastAsia="Times New Roman"/>
          <w:szCs w:val="24"/>
          <w:lang w:eastAsia="ru-RU"/>
        </w:rPr>
        <w:t xml:space="preserve">обратная сила закона применяется преимущественно в отношениях, которые возникают между индивидом и государством в целом, и делается это в интересах индивида (уголовное законодательство, пенсионное законодательство); в отношениях, субъектами которых выступают физические и юридические лица, обратная сила не применяется, ибо интересы одной стороны правоотношения не могут быть принесены в жертву интересам другой, не нарушившей закон.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Специальное указание о таком действии во времени, определяющем применение положений Технического </w:t>
      </w:r>
      <w:hyperlink r:id="rId23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отношении объектов защиты, при проектировании и строительстве которых его положения не подлежали применению, установлено </w:t>
      </w:r>
      <w:hyperlink r:id="rId240" w:history="1">
        <w:r w:rsidRPr="00685B4F">
          <w:rPr>
            <w:rFonts w:eastAsia="Times New Roman"/>
            <w:color w:val="0000FF"/>
            <w:szCs w:val="24"/>
            <w:u w:val="single"/>
            <w:lang w:eastAsia="ru-RU"/>
          </w:rPr>
          <w:t>статьей 4</w:t>
        </w:r>
      </w:hyperlink>
      <w:r w:rsidRPr="00685B4F">
        <w:rPr>
          <w:rFonts w:eastAsia="Times New Roman"/>
          <w:szCs w:val="24"/>
          <w:lang w:eastAsia="ru-RU"/>
        </w:rPr>
        <w:t xml:space="preserve"> Технического регламента.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Одновременно с этим отмечается, что отсылочный </w:t>
      </w:r>
      <w:hyperlink r:id="rId241" w:history="1">
        <w:r w:rsidRPr="00685B4F">
          <w:rPr>
            <w:rFonts w:eastAsia="Times New Roman"/>
            <w:color w:val="0000FF"/>
            <w:szCs w:val="24"/>
            <w:u w:val="single"/>
            <w:lang w:eastAsia="ru-RU"/>
          </w:rPr>
          <w:t>пункт 2.1</w:t>
        </w:r>
      </w:hyperlink>
      <w:r w:rsidRPr="00685B4F">
        <w:rPr>
          <w:rFonts w:eastAsia="Times New Roman"/>
          <w:szCs w:val="24"/>
          <w:lang w:eastAsia="ru-RU"/>
        </w:rPr>
        <w:t xml:space="preserve"> Правил противопожарного режима в Российской Федерации не наделяет Технический </w:t>
      </w:r>
      <w:hyperlink r:id="rId242" w:history="1">
        <w:r w:rsidRPr="00685B4F">
          <w:rPr>
            <w:rFonts w:eastAsia="Times New Roman"/>
            <w:color w:val="0000FF"/>
            <w:szCs w:val="24"/>
            <w:u w:val="single"/>
            <w:lang w:eastAsia="ru-RU"/>
          </w:rPr>
          <w:t>регламент</w:t>
        </w:r>
      </w:hyperlink>
      <w:r w:rsidRPr="00685B4F">
        <w:rPr>
          <w:rFonts w:eastAsia="Times New Roman"/>
          <w:szCs w:val="24"/>
          <w:lang w:eastAsia="ru-RU"/>
        </w:rPr>
        <w:t xml:space="preserve"> свойствами нормативного правового акта "режимного" характера, не определяет область и порядок его применения, при этом Технический </w:t>
      </w:r>
      <w:hyperlink r:id="rId243" w:history="1">
        <w:r w:rsidRPr="00685B4F">
          <w:rPr>
            <w:rFonts w:eastAsia="Times New Roman"/>
            <w:color w:val="0000FF"/>
            <w:szCs w:val="24"/>
            <w:u w:val="single"/>
            <w:lang w:eastAsia="ru-RU"/>
          </w:rPr>
          <w:t>регламент</w:t>
        </w:r>
      </w:hyperlink>
      <w:r w:rsidRPr="00685B4F">
        <w:rPr>
          <w:rFonts w:eastAsia="Times New Roman"/>
          <w:szCs w:val="24"/>
          <w:lang w:eastAsia="ru-RU"/>
        </w:rPr>
        <w:t xml:space="preserve"> не содержит положений (правил поведения), предписывающих ответственному за его соблюдение лицу, на регулярной основе изменять конструктивные, объемно-планировочные, инженерно-технические решения зданий, сооружений при каждом изменении нормативных</w:t>
      </w:r>
      <w:proofErr w:type="gramEnd"/>
      <w:r w:rsidRPr="00685B4F">
        <w:rPr>
          <w:rFonts w:eastAsia="Times New Roman"/>
          <w:szCs w:val="24"/>
          <w:lang w:eastAsia="ru-RU"/>
        </w:rPr>
        <w:t xml:space="preserve"> требований, тем более установленных в документах по стандартизации добровольного применения.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Применение иных подходов при осуществлении федерального государственного пожарного надзора может существенным образом нарушать права контролируемых лиц, приводить к нарушению принципов государственного контроля (надзора) и принципов службы в федеральной противопожарной службе.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Позиция МЧС России по вопросу применения требований Технического </w:t>
      </w:r>
      <w:hyperlink r:id="rId24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нормативных документов по пожарной безопасности, в том числе в процессе эксплуатации зданий, сооружений, направлялась письмами МЧС России от 31.10.2025 </w:t>
      </w:r>
      <w:hyperlink r:id="rId245" w:history="1">
        <w:r w:rsidRPr="00685B4F">
          <w:rPr>
            <w:rFonts w:eastAsia="Times New Roman"/>
            <w:color w:val="0000FF"/>
            <w:szCs w:val="24"/>
            <w:u w:val="single"/>
            <w:lang w:eastAsia="ru-RU"/>
          </w:rPr>
          <w:t>N М-АМ-233</w:t>
        </w:r>
      </w:hyperlink>
      <w:r w:rsidRPr="00685B4F">
        <w:rPr>
          <w:rFonts w:eastAsia="Times New Roman"/>
          <w:szCs w:val="24"/>
          <w:lang w:eastAsia="ru-RU"/>
        </w:rPr>
        <w:t xml:space="preserve">, от 02.02.2026 </w:t>
      </w:r>
      <w:hyperlink r:id="rId246" w:history="1">
        <w:r w:rsidRPr="00685B4F">
          <w:rPr>
            <w:rFonts w:eastAsia="Times New Roman"/>
            <w:color w:val="0000FF"/>
            <w:szCs w:val="24"/>
            <w:u w:val="single"/>
            <w:lang w:eastAsia="ru-RU"/>
          </w:rPr>
          <w:t>N М-АМ-14</w:t>
        </w:r>
      </w:hyperlink>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39"/>
        <w:outlineLvl w:val="1"/>
        <w:rPr>
          <w:rFonts w:eastAsia="Times New Roman"/>
          <w:szCs w:val="24"/>
          <w:lang w:eastAsia="ru-RU"/>
        </w:rPr>
      </w:pPr>
      <w:r w:rsidRPr="00685B4F">
        <w:rPr>
          <w:rFonts w:ascii="Arial" w:eastAsia="Times New Roman" w:hAnsi="Arial" w:cs="Arial"/>
          <w:b/>
          <w:bCs/>
          <w:szCs w:val="24"/>
          <w:lang w:eastAsia="ru-RU"/>
        </w:rPr>
        <w:t>4. О технической документации.</w:t>
      </w:r>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4.1. В соответствии со </w:t>
      </w:r>
      <w:hyperlink r:id="rId247" w:history="1">
        <w:r w:rsidRPr="00685B4F">
          <w:rPr>
            <w:rFonts w:eastAsia="Times New Roman"/>
            <w:color w:val="0000FF"/>
            <w:szCs w:val="24"/>
            <w:u w:val="single"/>
            <w:lang w:eastAsia="ru-RU"/>
          </w:rPr>
          <w:t>статьей 29</w:t>
        </w:r>
      </w:hyperlink>
      <w:r w:rsidRPr="00685B4F">
        <w:rPr>
          <w:rFonts w:eastAsia="Times New Roman"/>
          <w:szCs w:val="24"/>
          <w:lang w:eastAsia="ru-RU"/>
        </w:rPr>
        <w:t xml:space="preserve"> Федерального закона N 248-ФЗ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 знакомиться со всеми документами, касающимися соблюдения обязательных требований, в том числе знакомиться с технической документацией.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в соответствии со </w:t>
      </w:r>
      <w:hyperlink r:id="rId248" w:history="1">
        <w:r w:rsidRPr="00685B4F">
          <w:rPr>
            <w:rFonts w:eastAsia="Times New Roman"/>
            <w:color w:val="0000FF"/>
            <w:szCs w:val="24"/>
            <w:u w:val="single"/>
            <w:lang w:eastAsia="ru-RU"/>
          </w:rPr>
          <w:t>статьями 52.1</w:t>
        </w:r>
      </w:hyperlink>
      <w:r w:rsidRPr="00685B4F">
        <w:rPr>
          <w:rFonts w:eastAsia="Times New Roman"/>
          <w:szCs w:val="24"/>
          <w:lang w:eastAsia="ru-RU"/>
        </w:rPr>
        <w:t xml:space="preserve"> и </w:t>
      </w:r>
      <w:hyperlink r:id="rId249" w:history="1">
        <w:r w:rsidRPr="00685B4F">
          <w:rPr>
            <w:rFonts w:eastAsia="Times New Roman"/>
            <w:color w:val="0000FF"/>
            <w:szCs w:val="24"/>
            <w:u w:val="single"/>
            <w:lang w:eastAsia="ru-RU"/>
          </w:rPr>
          <w:t>65</w:t>
        </w:r>
      </w:hyperlink>
      <w:r w:rsidRPr="00685B4F">
        <w:rPr>
          <w:rFonts w:eastAsia="Times New Roman"/>
          <w:szCs w:val="24"/>
          <w:lang w:eastAsia="ru-RU"/>
        </w:rPr>
        <w:t xml:space="preserve"> Федерального закона N 248-ФЗ, в рамках обязательного профилактического визита и контрольного (надзорного) мероприятия при необходимости инспектор проводит истребование необходимых документов.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нарушения требований пожарной безопасности к хранению соответствующей технической документации на объектах защиты, установленные </w:t>
      </w:r>
      <w:hyperlink r:id="rId250"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являются одними из наиболее выявляемых органами ГПН при оценке соблюдения требований пожарной безопасности.</w:t>
      </w:r>
      <w:proofErr w:type="gramEnd"/>
      <w:r w:rsidRPr="00685B4F">
        <w:rPr>
          <w:rFonts w:eastAsia="Times New Roman"/>
          <w:szCs w:val="24"/>
          <w:lang w:eastAsia="ru-RU"/>
        </w:rPr>
        <w:t xml:space="preserve"> При этом подходы к оценке соблюдения таких требований в части объема и содержания </w:t>
      </w:r>
      <w:proofErr w:type="spellStart"/>
      <w:r w:rsidRPr="00685B4F">
        <w:rPr>
          <w:rFonts w:eastAsia="Times New Roman"/>
          <w:szCs w:val="24"/>
          <w:lang w:eastAsia="ru-RU"/>
        </w:rPr>
        <w:t>истребуемой</w:t>
      </w:r>
      <w:proofErr w:type="spellEnd"/>
      <w:r w:rsidRPr="00685B4F">
        <w:rPr>
          <w:rFonts w:eastAsia="Times New Roman"/>
          <w:szCs w:val="24"/>
          <w:lang w:eastAsia="ru-RU"/>
        </w:rPr>
        <w:t xml:space="preserve"> технической документации отличаются.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целях единообразного подхода, обеспечения законности и обоснованности предъявляемых требований предлагается учесть следующие положения законодательных и иных нормативных правовых актов, определяющих существо, виды и содержание технической документации на объекты защиты (продукцию), хранение и использование которой предполагается </w:t>
      </w:r>
      <w:hyperlink r:id="rId251"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либо исполнение таких требований не является исполнимым. </w:t>
      </w:r>
    </w:p>
    <w:p w:rsidR="00685B4F" w:rsidRPr="00685B4F" w:rsidRDefault="00685B4F" w:rsidP="00685B4F">
      <w:pPr>
        <w:spacing w:before="168" w:line="288" w:lineRule="atLeast"/>
        <w:ind w:firstLine="540"/>
        <w:rPr>
          <w:rFonts w:eastAsia="Times New Roman"/>
          <w:szCs w:val="24"/>
          <w:lang w:eastAsia="ru-RU"/>
        </w:rPr>
      </w:pPr>
      <w:hyperlink r:id="rId252" w:history="1">
        <w:r w:rsidRPr="00685B4F">
          <w:rPr>
            <w:rFonts w:eastAsia="Times New Roman"/>
            <w:color w:val="0000FF"/>
            <w:szCs w:val="24"/>
            <w:u w:val="single"/>
            <w:lang w:eastAsia="ru-RU"/>
          </w:rPr>
          <w:t>Статьями 758</w:t>
        </w:r>
      </w:hyperlink>
      <w:r w:rsidRPr="00685B4F">
        <w:rPr>
          <w:rFonts w:eastAsia="Times New Roman"/>
          <w:szCs w:val="24"/>
          <w:lang w:eastAsia="ru-RU"/>
        </w:rPr>
        <w:t xml:space="preserve"> и </w:t>
      </w:r>
      <w:hyperlink r:id="rId253" w:history="1">
        <w:r w:rsidRPr="00685B4F">
          <w:rPr>
            <w:rFonts w:eastAsia="Times New Roman"/>
            <w:color w:val="0000FF"/>
            <w:szCs w:val="24"/>
            <w:u w:val="single"/>
            <w:lang w:eastAsia="ru-RU"/>
          </w:rPr>
          <w:t>761</w:t>
        </w:r>
      </w:hyperlink>
      <w:r w:rsidRPr="00685B4F">
        <w:rPr>
          <w:rFonts w:eastAsia="Times New Roman"/>
          <w:szCs w:val="24"/>
          <w:lang w:eastAsia="ru-RU"/>
        </w:rPr>
        <w:t xml:space="preserve"> ГК РФ определены правила разработки технической документации по договору подряда на выполнение проектных и изыскательских работ, а также определена ответственность подрядчика за ненадлежащее составление технической документации,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w:t>
      </w:r>
    </w:p>
    <w:p w:rsidR="00685B4F" w:rsidRPr="00685B4F" w:rsidRDefault="00685B4F" w:rsidP="00685B4F">
      <w:pPr>
        <w:spacing w:before="168" w:line="288" w:lineRule="atLeast"/>
        <w:ind w:firstLine="540"/>
        <w:rPr>
          <w:rFonts w:eastAsia="Times New Roman"/>
          <w:szCs w:val="24"/>
          <w:lang w:eastAsia="ru-RU"/>
        </w:rPr>
      </w:pPr>
      <w:hyperlink r:id="rId254" w:history="1">
        <w:proofErr w:type="gramStart"/>
        <w:r w:rsidRPr="00685B4F">
          <w:rPr>
            <w:rFonts w:eastAsia="Times New Roman"/>
            <w:color w:val="0000FF"/>
            <w:szCs w:val="24"/>
            <w:u w:val="single"/>
            <w:lang w:eastAsia="ru-RU"/>
          </w:rPr>
          <w:t>Статьями 48</w:t>
        </w:r>
      </w:hyperlink>
      <w:r w:rsidRPr="00685B4F">
        <w:rPr>
          <w:rFonts w:eastAsia="Times New Roman"/>
          <w:szCs w:val="24"/>
          <w:lang w:eastAsia="ru-RU"/>
        </w:rPr>
        <w:t xml:space="preserve"> и </w:t>
      </w:r>
      <w:hyperlink r:id="rId255" w:history="1">
        <w:r w:rsidRPr="00685B4F">
          <w:rPr>
            <w:rFonts w:eastAsia="Times New Roman"/>
            <w:color w:val="0000FF"/>
            <w:szCs w:val="24"/>
            <w:u w:val="single"/>
            <w:lang w:eastAsia="ru-RU"/>
          </w:rPr>
          <w:t>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определено, что проектная документация представляет собой документацию, содержащую материалы в текстовой и графической формах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разрабатываемой в установленном порядке.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256" w:history="1">
        <w:r w:rsidRPr="00685B4F">
          <w:rPr>
            <w:rFonts w:eastAsia="Times New Roman"/>
            <w:color w:val="0000FF"/>
            <w:szCs w:val="24"/>
            <w:u w:val="single"/>
            <w:lang w:eastAsia="ru-RU"/>
          </w:rPr>
          <w:t>статьями 15</w:t>
        </w:r>
      </w:hyperlink>
      <w:r w:rsidRPr="00685B4F">
        <w:rPr>
          <w:rFonts w:eastAsia="Times New Roman"/>
          <w:szCs w:val="24"/>
          <w:lang w:eastAsia="ru-RU"/>
        </w:rPr>
        <w:t xml:space="preserve"> и </w:t>
      </w:r>
      <w:hyperlink r:id="rId257" w:history="1">
        <w:r w:rsidRPr="00685B4F">
          <w:rPr>
            <w:rFonts w:eastAsia="Times New Roman"/>
            <w:color w:val="0000FF"/>
            <w:szCs w:val="24"/>
            <w:u w:val="single"/>
            <w:lang w:eastAsia="ru-RU"/>
          </w:rPr>
          <w:t>34</w:t>
        </w:r>
      </w:hyperlink>
      <w:r w:rsidRPr="00685B4F">
        <w:rPr>
          <w:rFonts w:eastAsia="Times New Roman"/>
          <w:szCs w:val="24"/>
          <w:lang w:eastAsia="ru-RU"/>
        </w:rPr>
        <w:t xml:space="preserve"> Федерального закона N 384-ФЗ в проектной документации лицом, осуществляющим ее подготовку, должны быть </w:t>
      </w:r>
      <w:proofErr w:type="gramStart"/>
      <w:r w:rsidRPr="00685B4F">
        <w:rPr>
          <w:rFonts w:eastAsia="Times New Roman"/>
          <w:szCs w:val="24"/>
          <w:lang w:eastAsia="ru-RU"/>
        </w:rPr>
        <w:t>предусмотрены</w:t>
      </w:r>
      <w:proofErr w:type="gramEnd"/>
      <w:r w:rsidRPr="00685B4F">
        <w:rPr>
          <w:rFonts w:eastAsia="Times New Roman"/>
          <w:szCs w:val="24"/>
          <w:lang w:eastAsia="ru-RU"/>
        </w:rPr>
        <w:t xml:space="preserve"> в том числе возможность безопасной эксплуатации проектируемого здания или сооружения и требования к способам проведения мероприятий по техническому </w:t>
      </w:r>
      <w:r w:rsidRPr="00685B4F">
        <w:rPr>
          <w:rFonts w:eastAsia="Times New Roman"/>
          <w:szCs w:val="24"/>
          <w:lang w:eastAsia="ru-RU"/>
        </w:rPr>
        <w:lastRenderedPageBreak/>
        <w:t xml:space="preserve">обслуживанию, периодичность осуществления проверок, осмотров и освидетельствований состояния строительных конструкций, основания, сетей инженерно-технического обеспечения и систем инженерно-технического обеспечения. При этом требования безопасности при строительстве зданий, сооружений предусматривают, что строительные материалы и изделия должны соответствовать законодательству Российской Федерации о техническом регулировании.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 основании </w:t>
      </w:r>
      <w:hyperlink r:id="rId258" w:history="1">
        <w:r w:rsidRPr="00685B4F">
          <w:rPr>
            <w:rFonts w:eastAsia="Times New Roman"/>
            <w:color w:val="0000FF"/>
            <w:szCs w:val="24"/>
            <w:u w:val="single"/>
            <w:lang w:eastAsia="ru-RU"/>
          </w:rPr>
          <w:t>части 2 статьи 1</w:t>
        </w:r>
      </w:hyperlink>
      <w:r w:rsidRPr="00685B4F">
        <w:rPr>
          <w:rFonts w:eastAsia="Times New Roman"/>
          <w:szCs w:val="24"/>
          <w:lang w:eastAsia="ru-RU"/>
        </w:rPr>
        <w:t xml:space="preserve"> Технического регламента его положения обязательны для исполнения при проектировании и разработке технической документации на объекты защиты.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w:t>
      </w:r>
      <w:hyperlink r:id="rId259" w:history="1">
        <w:r w:rsidRPr="00685B4F">
          <w:rPr>
            <w:rFonts w:eastAsia="Times New Roman"/>
            <w:color w:val="0000FF"/>
            <w:szCs w:val="24"/>
            <w:u w:val="single"/>
            <w:lang w:eastAsia="ru-RU"/>
          </w:rPr>
          <w:t>частью 3 статьи 24</w:t>
        </w:r>
      </w:hyperlink>
      <w:r w:rsidRPr="00685B4F">
        <w:rPr>
          <w:rFonts w:eastAsia="Times New Roman"/>
          <w:szCs w:val="24"/>
          <w:lang w:eastAsia="ru-RU"/>
        </w:rPr>
        <w:t xml:space="preserve">, </w:t>
      </w:r>
      <w:hyperlink r:id="rId260" w:history="1">
        <w:r w:rsidRPr="00685B4F">
          <w:rPr>
            <w:rFonts w:eastAsia="Times New Roman"/>
            <w:color w:val="0000FF"/>
            <w:szCs w:val="24"/>
            <w:u w:val="single"/>
            <w:lang w:eastAsia="ru-RU"/>
          </w:rPr>
          <w:t>частью 22 статьи 27</w:t>
        </w:r>
      </w:hyperlink>
      <w:r w:rsidRPr="00685B4F">
        <w:rPr>
          <w:rFonts w:eastAsia="Times New Roman"/>
          <w:szCs w:val="24"/>
          <w:lang w:eastAsia="ru-RU"/>
        </w:rPr>
        <w:t xml:space="preserve">, </w:t>
      </w:r>
      <w:hyperlink r:id="rId261" w:history="1">
        <w:r w:rsidRPr="00685B4F">
          <w:rPr>
            <w:rFonts w:eastAsia="Times New Roman"/>
            <w:color w:val="0000FF"/>
            <w:szCs w:val="24"/>
            <w:u w:val="single"/>
            <w:lang w:eastAsia="ru-RU"/>
          </w:rPr>
          <w:t>частью 2 статьи 28</w:t>
        </w:r>
      </w:hyperlink>
      <w:r w:rsidRPr="00685B4F">
        <w:rPr>
          <w:rFonts w:eastAsia="Times New Roman"/>
          <w:szCs w:val="24"/>
          <w:lang w:eastAsia="ru-RU"/>
        </w:rPr>
        <w:t xml:space="preserve">, </w:t>
      </w:r>
      <w:hyperlink r:id="rId262" w:history="1">
        <w:r w:rsidRPr="00685B4F">
          <w:rPr>
            <w:rFonts w:eastAsia="Times New Roman"/>
            <w:color w:val="0000FF"/>
            <w:szCs w:val="24"/>
            <w:u w:val="single"/>
            <w:lang w:eastAsia="ru-RU"/>
          </w:rPr>
          <w:t>частью 2 статьи 78</w:t>
        </w:r>
      </w:hyperlink>
      <w:r w:rsidRPr="00685B4F">
        <w:rPr>
          <w:rFonts w:eastAsia="Times New Roman"/>
          <w:szCs w:val="24"/>
          <w:lang w:eastAsia="ru-RU"/>
        </w:rPr>
        <w:t xml:space="preserve"> и </w:t>
      </w:r>
      <w:hyperlink r:id="rId263" w:history="1">
        <w:r w:rsidRPr="00685B4F">
          <w:rPr>
            <w:rFonts w:eastAsia="Times New Roman"/>
            <w:color w:val="0000FF"/>
            <w:szCs w:val="24"/>
            <w:u w:val="single"/>
            <w:lang w:eastAsia="ru-RU"/>
          </w:rPr>
          <w:t>частью 1 статьи 92</w:t>
        </w:r>
      </w:hyperlink>
      <w:r w:rsidRPr="00685B4F">
        <w:rPr>
          <w:rFonts w:eastAsia="Times New Roman"/>
          <w:szCs w:val="24"/>
          <w:lang w:eastAsia="ru-RU"/>
        </w:rPr>
        <w:t xml:space="preserve">, </w:t>
      </w:r>
      <w:hyperlink r:id="rId264" w:history="1">
        <w:r w:rsidRPr="00685B4F">
          <w:rPr>
            <w:rFonts w:eastAsia="Times New Roman"/>
            <w:color w:val="0000FF"/>
            <w:szCs w:val="24"/>
            <w:u w:val="single"/>
            <w:lang w:eastAsia="ru-RU"/>
          </w:rPr>
          <w:t>частью 3 статьи 93.1</w:t>
        </w:r>
      </w:hyperlink>
      <w:r w:rsidRPr="00685B4F">
        <w:rPr>
          <w:rFonts w:eastAsia="Times New Roman"/>
          <w:szCs w:val="24"/>
          <w:lang w:eastAsia="ru-RU"/>
        </w:rPr>
        <w:t xml:space="preserve"> Технического регламента установлено, что проектная документация на здания, сооружения, производственные объекты и технологические процессы должна содержать идентификационные признаки объектов защиты, а также соответствующие характеристики и параметры строительных конструкций, строительных материалов и инженерного оборудования</w:t>
      </w:r>
      <w:proofErr w:type="gramEnd"/>
      <w:r w:rsidRPr="00685B4F">
        <w:rPr>
          <w:rFonts w:eastAsia="Times New Roman"/>
          <w:szCs w:val="24"/>
          <w:lang w:eastAsia="ru-RU"/>
        </w:rPr>
        <w:t xml:space="preserve">, </w:t>
      </w:r>
      <w:proofErr w:type="gramStart"/>
      <w:r w:rsidRPr="00685B4F">
        <w:rPr>
          <w:rFonts w:eastAsia="Times New Roman"/>
          <w:szCs w:val="24"/>
          <w:lang w:eastAsia="ru-RU"/>
        </w:rPr>
        <w:t>предусмотренные</w:t>
      </w:r>
      <w:proofErr w:type="gramEnd"/>
      <w:r w:rsidRPr="00685B4F">
        <w:rPr>
          <w:rFonts w:eastAsia="Times New Roman"/>
          <w:szCs w:val="24"/>
          <w:lang w:eastAsia="ru-RU"/>
        </w:rPr>
        <w:t xml:space="preserve"> Техническим </w:t>
      </w:r>
      <w:hyperlink r:id="rId265"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w:t>
      </w:r>
      <w:hyperlink r:id="rId266" w:history="1">
        <w:r w:rsidRPr="00685B4F">
          <w:rPr>
            <w:rFonts w:eastAsia="Times New Roman"/>
            <w:color w:val="0000FF"/>
            <w:szCs w:val="24"/>
            <w:u w:val="single"/>
            <w:lang w:eastAsia="ru-RU"/>
          </w:rPr>
          <w:t>статьями 716</w:t>
        </w:r>
      </w:hyperlink>
      <w:r w:rsidRPr="00685B4F">
        <w:rPr>
          <w:rFonts w:eastAsia="Times New Roman"/>
          <w:szCs w:val="24"/>
          <w:lang w:eastAsia="ru-RU"/>
        </w:rPr>
        <w:t xml:space="preserve">, </w:t>
      </w:r>
      <w:hyperlink r:id="rId267" w:history="1">
        <w:r w:rsidRPr="00685B4F">
          <w:rPr>
            <w:rFonts w:eastAsia="Times New Roman"/>
            <w:color w:val="0000FF"/>
            <w:szCs w:val="24"/>
            <w:u w:val="single"/>
            <w:lang w:eastAsia="ru-RU"/>
          </w:rPr>
          <w:t>743</w:t>
        </w:r>
      </w:hyperlink>
      <w:r w:rsidRPr="00685B4F">
        <w:rPr>
          <w:rFonts w:eastAsia="Times New Roman"/>
          <w:szCs w:val="24"/>
          <w:lang w:eastAsia="ru-RU"/>
        </w:rPr>
        <w:t xml:space="preserve">, </w:t>
      </w:r>
      <w:hyperlink r:id="rId268" w:history="1">
        <w:r w:rsidRPr="00685B4F">
          <w:rPr>
            <w:rFonts w:eastAsia="Times New Roman"/>
            <w:color w:val="0000FF"/>
            <w:szCs w:val="24"/>
            <w:u w:val="single"/>
            <w:lang w:eastAsia="ru-RU"/>
          </w:rPr>
          <w:t>744</w:t>
        </w:r>
      </w:hyperlink>
      <w:r w:rsidRPr="00685B4F">
        <w:rPr>
          <w:rFonts w:eastAsia="Times New Roman"/>
          <w:szCs w:val="24"/>
          <w:lang w:eastAsia="ru-RU"/>
        </w:rPr>
        <w:t xml:space="preserve">, </w:t>
      </w:r>
      <w:hyperlink r:id="rId269" w:history="1">
        <w:r w:rsidRPr="00685B4F">
          <w:rPr>
            <w:rFonts w:eastAsia="Times New Roman"/>
            <w:color w:val="0000FF"/>
            <w:szCs w:val="24"/>
            <w:u w:val="single"/>
            <w:lang w:eastAsia="ru-RU"/>
          </w:rPr>
          <w:t>754</w:t>
        </w:r>
      </w:hyperlink>
      <w:r w:rsidRPr="00685B4F">
        <w:rPr>
          <w:rFonts w:eastAsia="Times New Roman"/>
          <w:szCs w:val="24"/>
          <w:lang w:eastAsia="ru-RU"/>
        </w:rPr>
        <w:t xml:space="preserve"> и </w:t>
      </w:r>
      <w:hyperlink r:id="rId270" w:history="1">
        <w:r w:rsidRPr="00685B4F">
          <w:rPr>
            <w:rFonts w:eastAsia="Times New Roman"/>
            <w:color w:val="0000FF"/>
            <w:szCs w:val="24"/>
            <w:u w:val="single"/>
            <w:lang w:eastAsia="ru-RU"/>
          </w:rPr>
          <w:t>758</w:t>
        </w:r>
      </w:hyperlink>
      <w:r w:rsidRPr="00685B4F">
        <w:rPr>
          <w:rFonts w:eastAsia="Times New Roman"/>
          <w:szCs w:val="24"/>
          <w:lang w:eastAsia="ru-RU"/>
        </w:rPr>
        <w:t xml:space="preserve"> ГК РФ устанавливаются правила разработки технической документации по договору подряда на выполнение проектных и изыскательских работ, внесения изменений в техническую документацию, правила осуществления строительства и связанных с ним работ в соответствии с технической документацией и сметой, разрабатываемой лицом, определенным договором строительного подряда, </w:t>
      </w:r>
      <w:proofErr w:type="gramStart"/>
      <w:r w:rsidRPr="00685B4F">
        <w:rPr>
          <w:rFonts w:eastAsia="Times New Roman"/>
          <w:szCs w:val="24"/>
          <w:lang w:eastAsia="ru-RU"/>
        </w:rPr>
        <w:t>обстоятельствах</w:t>
      </w:r>
      <w:proofErr w:type="gramEnd"/>
      <w:r w:rsidRPr="00685B4F">
        <w:rPr>
          <w:rFonts w:eastAsia="Times New Roman"/>
          <w:szCs w:val="24"/>
          <w:lang w:eastAsia="ru-RU"/>
        </w:rPr>
        <w:t xml:space="preserve"> о которых подрядчик обязан немедленно предупредить заказчика, </w:t>
      </w:r>
      <w:proofErr w:type="gramStart"/>
      <w:r w:rsidRPr="00685B4F">
        <w:rPr>
          <w:rFonts w:eastAsia="Times New Roman"/>
          <w:szCs w:val="24"/>
          <w:lang w:eastAsia="ru-RU"/>
        </w:rPr>
        <w:t xml:space="preserve">в том числе о непригодности или недоброкачественности предоставленных заказчиком материала, оборудования, технической документации, ответственности за отступление от решений, предусмотренных технической документацией.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положениями </w:t>
      </w:r>
      <w:hyperlink r:id="rId271" w:history="1">
        <w:r w:rsidRPr="00685B4F">
          <w:rPr>
            <w:rFonts w:eastAsia="Times New Roman"/>
            <w:color w:val="0000FF"/>
            <w:szCs w:val="24"/>
            <w:u w:val="single"/>
            <w:lang w:eastAsia="ru-RU"/>
          </w:rPr>
          <w:t>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лицо, осуществляющее строительство, в установленном порядке и случаях обеспечивает соблюдение проектной документации, рабочей документации, обеспечивает ведение исполнительной документации.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 </w:t>
      </w:r>
      <w:hyperlink r:id="rId272" w:history="1">
        <w:r w:rsidRPr="00685B4F">
          <w:rPr>
            <w:rFonts w:eastAsia="Times New Roman"/>
            <w:color w:val="0000FF"/>
            <w:szCs w:val="24"/>
            <w:u w:val="single"/>
            <w:lang w:eastAsia="ru-RU"/>
          </w:rPr>
          <w:t>частью 3 статьи 7</w:t>
        </w:r>
      </w:hyperlink>
      <w:r w:rsidRPr="00685B4F">
        <w:rPr>
          <w:rFonts w:eastAsia="Times New Roman"/>
          <w:szCs w:val="24"/>
          <w:lang w:eastAsia="ru-RU"/>
        </w:rPr>
        <w:t xml:space="preserve">, </w:t>
      </w:r>
      <w:hyperlink r:id="rId273" w:history="1">
        <w:r w:rsidRPr="00685B4F">
          <w:rPr>
            <w:rFonts w:eastAsia="Times New Roman"/>
            <w:color w:val="0000FF"/>
            <w:szCs w:val="24"/>
            <w:u w:val="single"/>
            <w:lang w:eastAsia="ru-RU"/>
          </w:rPr>
          <w:t>частями 2</w:t>
        </w:r>
      </w:hyperlink>
      <w:r w:rsidRPr="00685B4F">
        <w:rPr>
          <w:rFonts w:eastAsia="Times New Roman"/>
          <w:szCs w:val="24"/>
          <w:lang w:eastAsia="ru-RU"/>
        </w:rPr>
        <w:t xml:space="preserve"> и </w:t>
      </w:r>
      <w:hyperlink r:id="rId274" w:history="1">
        <w:r w:rsidRPr="00685B4F">
          <w:rPr>
            <w:rFonts w:eastAsia="Times New Roman"/>
            <w:color w:val="0000FF"/>
            <w:szCs w:val="24"/>
            <w:u w:val="single"/>
            <w:lang w:eastAsia="ru-RU"/>
          </w:rPr>
          <w:t>3 статьи 10</w:t>
        </w:r>
      </w:hyperlink>
      <w:r w:rsidRPr="00685B4F">
        <w:rPr>
          <w:rFonts w:eastAsia="Times New Roman"/>
          <w:szCs w:val="24"/>
          <w:lang w:eastAsia="ru-RU"/>
        </w:rPr>
        <w:t xml:space="preserve"> Закона Российской Федерации от 07.02.1992 N 2300-1 "О защите прав потребителей" если для безопасного использования товара (работы, услуги), его хранения, транспортировки необходимо соблюдать специальные правила, изготовитель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w:t>
      </w:r>
      <w:proofErr w:type="gramEnd"/>
      <w:r w:rsidRPr="00685B4F">
        <w:rPr>
          <w:rFonts w:eastAsia="Times New Roman"/>
          <w:szCs w:val="24"/>
          <w:lang w:eastAsia="ru-RU"/>
        </w:rPr>
        <w:t xml:space="preserve"> довести эти правила до сведения потребителя. Информация о товарах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которая доводится до сведения потребителей в технической документации.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на основании </w:t>
      </w:r>
      <w:hyperlink r:id="rId275" w:history="1">
        <w:r w:rsidRPr="00685B4F">
          <w:rPr>
            <w:rFonts w:eastAsia="Times New Roman"/>
            <w:color w:val="0000FF"/>
            <w:szCs w:val="24"/>
            <w:u w:val="single"/>
            <w:lang w:eastAsia="ru-RU"/>
          </w:rPr>
          <w:t>статьи 21</w:t>
        </w:r>
      </w:hyperlink>
      <w:r w:rsidRPr="00685B4F">
        <w:rPr>
          <w:rFonts w:eastAsia="Times New Roman"/>
          <w:szCs w:val="24"/>
          <w:lang w:eastAsia="ru-RU"/>
        </w:rPr>
        <w:t xml:space="preserve"> Федерального закона "О пожарной безопасности" изготовители (поставщики) веществ, материалов, изделий и оборудования в обязательном порядке указывают в соответствующей технической документации показатели пожарной опасности этих веществ, материалов, изделий и оборудования, а также меры пожарной безопасности при обращении с ними. </w:t>
      </w:r>
    </w:p>
    <w:p w:rsidR="00685B4F" w:rsidRPr="00685B4F" w:rsidRDefault="00685B4F" w:rsidP="00685B4F">
      <w:pPr>
        <w:spacing w:before="168" w:line="288" w:lineRule="atLeast"/>
        <w:ind w:firstLine="540"/>
        <w:rPr>
          <w:rFonts w:eastAsia="Times New Roman"/>
          <w:szCs w:val="24"/>
          <w:lang w:eastAsia="ru-RU"/>
        </w:rPr>
      </w:pPr>
      <w:hyperlink r:id="rId276" w:history="1">
        <w:proofErr w:type="gramStart"/>
        <w:r w:rsidRPr="00685B4F">
          <w:rPr>
            <w:rFonts w:eastAsia="Times New Roman"/>
            <w:color w:val="0000FF"/>
            <w:szCs w:val="24"/>
            <w:u w:val="single"/>
            <w:lang w:eastAsia="ru-RU"/>
          </w:rPr>
          <w:t>Статьями 10</w:t>
        </w:r>
      </w:hyperlink>
      <w:r w:rsidRPr="00685B4F">
        <w:rPr>
          <w:rFonts w:eastAsia="Times New Roman"/>
          <w:szCs w:val="24"/>
          <w:lang w:eastAsia="ru-RU"/>
        </w:rPr>
        <w:t xml:space="preserve"> - </w:t>
      </w:r>
      <w:hyperlink r:id="rId277" w:history="1">
        <w:r w:rsidRPr="00685B4F">
          <w:rPr>
            <w:rFonts w:eastAsia="Times New Roman"/>
            <w:color w:val="0000FF"/>
            <w:szCs w:val="24"/>
            <w:u w:val="single"/>
            <w:lang w:eastAsia="ru-RU"/>
          </w:rPr>
          <w:t>13</w:t>
        </w:r>
      </w:hyperlink>
      <w:r w:rsidRPr="00685B4F">
        <w:rPr>
          <w:rFonts w:eastAsia="Times New Roman"/>
          <w:szCs w:val="24"/>
          <w:lang w:eastAsia="ru-RU"/>
        </w:rPr>
        <w:t xml:space="preserve"> Технического регламента определено, что классификация веществ и материалов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 расчете пожарного риска, которые могут быть составной частью декларации пожарной безопасности или декларации промышленной безопасности, а классификация строительных, текстильных и кожевенных материалов по пожарной опасности применяется для установления требований пожарной безопасности к</w:t>
      </w:r>
      <w:proofErr w:type="gramEnd"/>
      <w:r w:rsidRPr="00685B4F">
        <w:rPr>
          <w:rFonts w:eastAsia="Times New Roman"/>
          <w:szCs w:val="24"/>
          <w:lang w:eastAsia="ru-RU"/>
        </w:rPr>
        <w:t xml:space="preserve"> конструкции зданий, сооружений и системам противопожарной защиты. </w:t>
      </w:r>
    </w:p>
    <w:p w:rsidR="00685B4F" w:rsidRPr="00685B4F" w:rsidRDefault="00685B4F" w:rsidP="00685B4F">
      <w:pPr>
        <w:spacing w:before="168" w:line="288" w:lineRule="atLeast"/>
        <w:ind w:firstLine="540"/>
        <w:rPr>
          <w:rFonts w:eastAsia="Times New Roman"/>
          <w:szCs w:val="24"/>
          <w:lang w:eastAsia="ru-RU"/>
        </w:rPr>
      </w:pPr>
      <w:hyperlink r:id="rId278" w:history="1">
        <w:proofErr w:type="gramStart"/>
        <w:r w:rsidRPr="00685B4F">
          <w:rPr>
            <w:rFonts w:eastAsia="Times New Roman"/>
            <w:color w:val="0000FF"/>
            <w:szCs w:val="24"/>
            <w:u w:val="single"/>
            <w:lang w:eastAsia="ru-RU"/>
          </w:rPr>
          <w:t>Частью 2 статьи 133</w:t>
        </w:r>
      </w:hyperlink>
      <w:r w:rsidRPr="00685B4F">
        <w:rPr>
          <w:rFonts w:eastAsia="Times New Roman"/>
          <w:szCs w:val="24"/>
          <w:lang w:eastAsia="ru-RU"/>
        </w:rPr>
        <w:t xml:space="preserve">, </w:t>
      </w:r>
      <w:hyperlink r:id="rId279" w:history="1">
        <w:r w:rsidRPr="00685B4F">
          <w:rPr>
            <w:rFonts w:eastAsia="Times New Roman"/>
            <w:color w:val="0000FF"/>
            <w:szCs w:val="24"/>
            <w:u w:val="single"/>
            <w:lang w:eastAsia="ru-RU"/>
          </w:rPr>
          <w:t>частью 3 статьи 134</w:t>
        </w:r>
      </w:hyperlink>
      <w:r w:rsidRPr="00685B4F">
        <w:rPr>
          <w:rFonts w:eastAsia="Times New Roman"/>
          <w:szCs w:val="24"/>
          <w:lang w:eastAsia="ru-RU"/>
        </w:rPr>
        <w:t xml:space="preserve">, </w:t>
      </w:r>
      <w:hyperlink r:id="rId280" w:history="1">
        <w:r w:rsidRPr="00685B4F">
          <w:rPr>
            <w:rFonts w:eastAsia="Times New Roman"/>
            <w:color w:val="0000FF"/>
            <w:szCs w:val="24"/>
            <w:u w:val="single"/>
            <w:lang w:eastAsia="ru-RU"/>
          </w:rPr>
          <w:t>частью 4 статьи 135</w:t>
        </w:r>
      </w:hyperlink>
      <w:r w:rsidRPr="00685B4F">
        <w:rPr>
          <w:rFonts w:eastAsia="Times New Roman"/>
          <w:szCs w:val="24"/>
          <w:lang w:eastAsia="ru-RU"/>
        </w:rPr>
        <w:t xml:space="preserve"> Технического регламента установлены требования к разработке и содержанию технической документации (также сопроводительной и эксплуатационной документации) на вещества и материалы, в том числе строительные материалы, декоративно-отделочные, облицовочные материалы и покрытия полов, текстильные и кожевенные материалы, которая должна содержать информацию о пожарной безопасности при производстве, применении и хранении этой продукции</w:t>
      </w:r>
      <w:proofErr w:type="gramEnd"/>
      <w:r w:rsidRPr="00685B4F">
        <w:rPr>
          <w:rFonts w:eastAsia="Times New Roman"/>
          <w:szCs w:val="24"/>
          <w:lang w:eastAsia="ru-RU"/>
        </w:rPr>
        <w:t xml:space="preserve">, о показателях их пожарной опасности этих веществ и материалов или изделий, областях их применения в зданиях и сооружениях различного функционального назначения.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w:t>
      </w:r>
      <w:hyperlink r:id="rId281" w:history="1">
        <w:r w:rsidRPr="00685B4F">
          <w:rPr>
            <w:rFonts w:eastAsia="Times New Roman"/>
            <w:color w:val="0000FF"/>
            <w:szCs w:val="24"/>
            <w:u w:val="single"/>
            <w:lang w:eastAsia="ru-RU"/>
          </w:rPr>
          <w:t>статьей 14.45</w:t>
        </w:r>
      </w:hyperlink>
      <w:r w:rsidRPr="00685B4F">
        <w:rPr>
          <w:rFonts w:eastAsia="Times New Roman"/>
          <w:szCs w:val="24"/>
          <w:lang w:eastAsia="ru-RU"/>
        </w:rPr>
        <w:t xml:space="preserve"> и </w:t>
      </w:r>
      <w:hyperlink r:id="rId282" w:history="1">
        <w:r w:rsidRPr="00685B4F">
          <w:rPr>
            <w:rFonts w:eastAsia="Times New Roman"/>
            <w:color w:val="0000FF"/>
            <w:szCs w:val="24"/>
            <w:u w:val="single"/>
            <w:lang w:eastAsia="ru-RU"/>
          </w:rPr>
          <w:t>частью 7 статьи 20.4</w:t>
        </w:r>
      </w:hyperlink>
      <w:r w:rsidRPr="00685B4F">
        <w:rPr>
          <w:rFonts w:eastAsia="Times New Roman"/>
          <w:szCs w:val="24"/>
          <w:lang w:eastAsia="ru-RU"/>
        </w:rPr>
        <w:t xml:space="preserve"> КоАП РФ установлена ответственность за реализацию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или за отсутствие соответствующей сопроводительной документации, а также ответственность производителя (поставщика) за неисполнение обязанности по включению в техническую документацию на вещества, материалы, изделия и оборудование информации о</w:t>
      </w:r>
      <w:proofErr w:type="gramEnd"/>
      <w:r w:rsidRPr="00685B4F">
        <w:rPr>
          <w:rFonts w:eastAsia="Times New Roman"/>
          <w:szCs w:val="24"/>
          <w:lang w:eastAsia="ru-RU"/>
        </w:rPr>
        <w:t xml:space="preserve"> </w:t>
      </w:r>
      <w:proofErr w:type="gramStart"/>
      <w:r w:rsidRPr="00685B4F">
        <w:rPr>
          <w:rFonts w:eastAsia="Times New Roman"/>
          <w:szCs w:val="24"/>
          <w:lang w:eastAsia="ru-RU"/>
        </w:rPr>
        <w:t>показателях</w:t>
      </w:r>
      <w:proofErr w:type="gramEnd"/>
      <w:r w:rsidRPr="00685B4F">
        <w:rPr>
          <w:rFonts w:eastAsia="Times New Roman"/>
          <w:szCs w:val="24"/>
          <w:lang w:eastAsia="ru-RU"/>
        </w:rPr>
        <w:t xml:space="preserve"> пожарной опасности этих веществ, материалов, изделий и оборудования или информации о мерах пожарной безопасности при обращении с ними.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Кроме того, в соответствии с положениями Федерального </w:t>
      </w:r>
      <w:hyperlink r:id="rId283"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21.07.1997 N 116-ФЗ "О промышленной безопасности опасных производственных объектов" техническая документация используется при проведении экспертизы промышленной безопасности технического устройства, применяемого на опасном производственном объекте, при отсутствии в технической документации данных о сроке службы такого технического устройства, если фактический срок его службы превышает десять лет.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в соответствии с </w:t>
      </w:r>
      <w:hyperlink r:id="rId284" w:history="1">
        <w:r w:rsidRPr="00685B4F">
          <w:rPr>
            <w:rFonts w:eastAsia="Times New Roman"/>
            <w:color w:val="0000FF"/>
            <w:szCs w:val="24"/>
            <w:u w:val="single"/>
            <w:lang w:eastAsia="ru-RU"/>
          </w:rPr>
          <w:t>пунктом 121</w:t>
        </w:r>
      </w:hyperlink>
      <w:r w:rsidRPr="00685B4F">
        <w:rPr>
          <w:rFonts w:eastAsia="Times New Roman"/>
          <w:szCs w:val="24"/>
          <w:lang w:eastAsia="ru-RU"/>
        </w:rPr>
        <w:t xml:space="preserve"> Правил противопожарного режима в Российской Федерации технологические процессы проводятся в соответствии с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w:t>
      </w:r>
      <w:proofErr w:type="spellStart"/>
      <w:r w:rsidRPr="00685B4F">
        <w:rPr>
          <w:rFonts w:eastAsia="Times New Roman"/>
          <w:szCs w:val="24"/>
          <w:lang w:eastAsia="ru-RU"/>
        </w:rPr>
        <w:t>пожаровзрывоопасных</w:t>
      </w:r>
      <w:proofErr w:type="spellEnd"/>
      <w:r w:rsidRPr="00685B4F">
        <w:rPr>
          <w:rFonts w:eastAsia="Times New Roman"/>
          <w:szCs w:val="24"/>
          <w:lang w:eastAsia="ru-RU"/>
        </w:rPr>
        <w:t xml:space="preserve"> веществ и материалов, должно соответствовать технической документации изготовителя.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Требования к разработке такой документации также устанавливаются </w:t>
      </w:r>
      <w:hyperlink r:id="rId285" w:history="1">
        <w:r w:rsidRPr="00685B4F">
          <w:rPr>
            <w:rFonts w:eastAsia="Times New Roman"/>
            <w:color w:val="0000FF"/>
            <w:szCs w:val="24"/>
            <w:u w:val="single"/>
            <w:lang w:eastAsia="ru-RU"/>
          </w:rPr>
          <w:t>разделом IV</w:t>
        </w:r>
      </w:hyperlink>
      <w:r w:rsidRPr="00685B4F">
        <w:rPr>
          <w:rFonts w:eastAsia="Times New Roman"/>
          <w:szCs w:val="24"/>
          <w:lang w:eastAsia="ru-RU"/>
        </w:rPr>
        <w:t xml:space="preserve"> Технического регламента и нормативными документами по пожарной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Одновременно с этим </w:t>
      </w:r>
      <w:hyperlink r:id="rId286" w:history="1">
        <w:r w:rsidRPr="00685B4F">
          <w:rPr>
            <w:rFonts w:eastAsia="Times New Roman"/>
            <w:color w:val="0000FF"/>
            <w:szCs w:val="24"/>
            <w:u w:val="single"/>
            <w:lang w:eastAsia="ru-RU"/>
          </w:rPr>
          <w:t>пунктами 373</w:t>
        </w:r>
      </w:hyperlink>
      <w:r w:rsidRPr="00685B4F">
        <w:rPr>
          <w:rFonts w:eastAsia="Times New Roman"/>
          <w:szCs w:val="24"/>
          <w:lang w:eastAsia="ru-RU"/>
        </w:rPr>
        <w:t xml:space="preserve"> и </w:t>
      </w:r>
      <w:hyperlink r:id="rId287" w:history="1">
        <w:r w:rsidRPr="00685B4F">
          <w:rPr>
            <w:rFonts w:eastAsia="Times New Roman"/>
            <w:color w:val="0000FF"/>
            <w:szCs w:val="24"/>
            <w:u w:val="single"/>
            <w:lang w:eastAsia="ru-RU"/>
          </w:rPr>
          <w:t>374</w:t>
        </w:r>
      </w:hyperlink>
      <w:r w:rsidRPr="00685B4F">
        <w:rPr>
          <w:rFonts w:eastAsia="Times New Roman"/>
          <w:szCs w:val="24"/>
          <w:lang w:eastAsia="ru-RU"/>
        </w:rPr>
        <w:t xml:space="preserve"> Правил противопожарного режима в Российской Федерации определены требования к обеспечению технического обслуживания в соответствии с технической документацией на технологическое оборудование на автозаправочной станции, а также необходимость применения технологического оборудования, предназначенного для использования пожароопасных </w:t>
      </w:r>
      <w:r w:rsidRPr="00685B4F">
        <w:rPr>
          <w:rFonts w:eastAsia="Times New Roman"/>
          <w:szCs w:val="24"/>
          <w:lang w:eastAsia="ru-RU"/>
        </w:rPr>
        <w:lastRenderedPageBreak/>
        <w:t xml:space="preserve">и </w:t>
      </w:r>
      <w:proofErr w:type="spellStart"/>
      <w:r w:rsidRPr="00685B4F">
        <w:rPr>
          <w:rFonts w:eastAsia="Times New Roman"/>
          <w:szCs w:val="24"/>
          <w:lang w:eastAsia="ru-RU"/>
        </w:rPr>
        <w:t>пожаровзрывоопасных</w:t>
      </w:r>
      <w:proofErr w:type="spellEnd"/>
      <w:r w:rsidRPr="00685B4F">
        <w:rPr>
          <w:rFonts w:eastAsia="Times New Roman"/>
          <w:szCs w:val="24"/>
          <w:lang w:eastAsia="ru-RU"/>
        </w:rPr>
        <w:t xml:space="preserve"> веществ и материалов в соответствии с технико-эксплуатационной документацией на применяемую технологическую систему, а также конструкторской документацией.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требования к разработке и содержанию технической документации устанавливаются также в отношении указанной и иной продукции, обеспечивающей пожарную безопасность объекта защиты, в том числе низковольтного оборудования, оборудования для работы во взрывоопасных средах, средств индивидуальной защиты, оборудования, работающего под избыточным давлением, средств обеспечения пожарной безопасности и пожаротушения в соответствии с положениями технических регламентов Таможенного союза "О безопасности низковольтного оборудования" </w:t>
      </w:r>
      <w:hyperlink r:id="rId288" w:history="1">
        <w:r w:rsidRPr="00685B4F">
          <w:rPr>
            <w:rFonts w:eastAsia="Times New Roman"/>
            <w:color w:val="0000FF"/>
            <w:szCs w:val="24"/>
            <w:u w:val="single"/>
            <w:lang w:eastAsia="ru-RU"/>
          </w:rPr>
          <w:t>(</w:t>
        </w:r>
        <w:proofErr w:type="gramStart"/>
        <w:r w:rsidRPr="00685B4F">
          <w:rPr>
            <w:rFonts w:eastAsia="Times New Roman"/>
            <w:color w:val="0000FF"/>
            <w:szCs w:val="24"/>
            <w:u w:val="single"/>
            <w:lang w:eastAsia="ru-RU"/>
          </w:rPr>
          <w:t>ТР</w:t>
        </w:r>
        <w:proofErr w:type="gramEnd"/>
        <w:r w:rsidRPr="00685B4F">
          <w:rPr>
            <w:rFonts w:eastAsia="Times New Roman"/>
            <w:color w:val="0000FF"/>
            <w:szCs w:val="24"/>
            <w:u w:val="single"/>
            <w:lang w:eastAsia="ru-RU"/>
          </w:rPr>
          <w:t xml:space="preserve"> ТС 004/2011)</w:t>
        </w:r>
      </w:hyperlink>
      <w:r w:rsidRPr="00685B4F">
        <w:rPr>
          <w:rFonts w:eastAsia="Times New Roman"/>
          <w:szCs w:val="24"/>
          <w:lang w:eastAsia="ru-RU"/>
        </w:rPr>
        <w:t xml:space="preserve">, Таможенного союза "О безопасности оборудования для работы во взрывоопасных средах" </w:t>
      </w:r>
      <w:hyperlink r:id="rId289" w:history="1">
        <w:r w:rsidRPr="00685B4F">
          <w:rPr>
            <w:rFonts w:eastAsia="Times New Roman"/>
            <w:color w:val="0000FF"/>
            <w:szCs w:val="24"/>
            <w:u w:val="single"/>
            <w:lang w:eastAsia="ru-RU"/>
          </w:rPr>
          <w:t>(</w:t>
        </w:r>
        <w:proofErr w:type="gramStart"/>
        <w:r w:rsidRPr="00685B4F">
          <w:rPr>
            <w:rFonts w:eastAsia="Times New Roman"/>
            <w:color w:val="0000FF"/>
            <w:szCs w:val="24"/>
            <w:u w:val="single"/>
            <w:lang w:eastAsia="ru-RU"/>
          </w:rPr>
          <w:t>ТР</w:t>
        </w:r>
        <w:proofErr w:type="gramEnd"/>
        <w:r w:rsidRPr="00685B4F">
          <w:rPr>
            <w:rFonts w:eastAsia="Times New Roman"/>
            <w:color w:val="0000FF"/>
            <w:szCs w:val="24"/>
            <w:u w:val="single"/>
            <w:lang w:eastAsia="ru-RU"/>
          </w:rPr>
          <w:t xml:space="preserve"> ТС 012/2011)</w:t>
        </w:r>
      </w:hyperlink>
      <w:r w:rsidRPr="00685B4F">
        <w:rPr>
          <w:rFonts w:eastAsia="Times New Roman"/>
          <w:szCs w:val="24"/>
          <w:lang w:eastAsia="ru-RU"/>
        </w:rPr>
        <w:t xml:space="preserve">, Таможенного союза "О безопасности средств индивидуальной защиты" </w:t>
      </w:r>
      <w:hyperlink r:id="rId290" w:history="1">
        <w:r w:rsidRPr="00685B4F">
          <w:rPr>
            <w:rFonts w:eastAsia="Times New Roman"/>
            <w:color w:val="0000FF"/>
            <w:szCs w:val="24"/>
            <w:u w:val="single"/>
            <w:lang w:eastAsia="ru-RU"/>
          </w:rPr>
          <w:t>(ТР ТС 019/2011)</w:t>
        </w:r>
      </w:hyperlink>
      <w:r w:rsidRPr="00685B4F">
        <w:rPr>
          <w:rFonts w:eastAsia="Times New Roman"/>
          <w:szCs w:val="24"/>
          <w:lang w:eastAsia="ru-RU"/>
        </w:rPr>
        <w:t xml:space="preserve">, Таможенного союза "О безопасности оборудования, работающего под избыточным давлением" (ТР ТС 032/2013), Евразийского экономического союза "О требованиях к средствам обеспечения пожарной безопасности и пожаротушения" </w:t>
      </w:r>
      <w:hyperlink r:id="rId291" w:history="1">
        <w:r w:rsidRPr="00685B4F">
          <w:rPr>
            <w:rFonts w:eastAsia="Times New Roman"/>
            <w:color w:val="0000FF"/>
            <w:szCs w:val="24"/>
            <w:u w:val="single"/>
            <w:lang w:eastAsia="ru-RU"/>
          </w:rPr>
          <w:t>(ТР ЕАЭС 043/2017)</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Кроме того, </w:t>
      </w:r>
      <w:hyperlink r:id="rId292" w:history="1">
        <w:r w:rsidRPr="00685B4F">
          <w:rPr>
            <w:rFonts w:eastAsia="Times New Roman"/>
            <w:color w:val="0000FF"/>
            <w:szCs w:val="24"/>
            <w:u w:val="single"/>
            <w:lang w:eastAsia="ru-RU"/>
          </w:rPr>
          <w:t>статьей 456</w:t>
        </w:r>
      </w:hyperlink>
      <w:r w:rsidRPr="00685B4F">
        <w:rPr>
          <w:rFonts w:eastAsia="Times New Roman"/>
          <w:szCs w:val="24"/>
          <w:lang w:eastAsia="ru-RU"/>
        </w:rPr>
        <w:t xml:space="preserve"> ГК РФ установлено, что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w:t>
      </w:r>
      <w:hyperlink r:id="rId293"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содержания общего имущества N 491, </w:t>
      </w:r>
      <w:hyperlink r:id="rId294" w:history="1">
        <w:r w:rsidRPr="00685B4F">
          <w:rPr>
            <w:rFonts w:eastAsia="Times New Roman"/>
            <w:color w:val="0000FF"/>
            <w:szCs w:val="24"/>
            <w:u w:val="single"/>
            <w:lang w:eastAsia="ru-RU"/>
          </w:rPr>
          <w:t>Перечнем</w:t>
        </w:r>
      </w:hyperlink>
      <w:r w:rsidRPr="00685B4F">
        <w:rPr>
          <w:rFonts w:eastAsia="Times New Roman"/>
          <w:szCs w:val="24"/>
          <w:lang w:eastAsia="ru-RU"/>
        </w:rPr>
        <w:t xml:space="preserve"> услуг и работ N 290 и </w:t>
      </w:r>
      <w:hyperlink r:id="rId295"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оказания услуг и выполнения работ N 290, </w:t>
      </w:r>
      <w:hyperlink r:id="rId296"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и нормами технической эксплуатации N 170 установлены требования к содержанию технической документации, порядкам разработки и ведения технической документации на многоквартирный дом. </w:t>
      </w:r>
    </w:p>
    <w:p w:rsidR="00685B4F" w:rsidRPr="00685B4F" w:rsidRDefault="00685B4F" w:rsidP="00685B4F">
      <w:pPr>
        <w:spacing w:before="168" w:line="288" w:lineRule="atLeast"/>
        <w:ind w:firstLine="540"/>
        <w:rPr>
          <w:rFonts w:eastAsia="Times New Roman"/>
          <w:szCs w:val="24"/>
          <w:lang w:eastAsia="ru-RU"/>
        </w:rPr>
      </w:pPr>
      <w:hyperlink r:id="rId297" w:history="1">
        <w:proofErr w:type="gramStart"/>
        <w:r w:rsidRPr="00685B4F">
          <w:rPr>
            <w:rFonts w:eastAsia="Times New Roman"/>
            <w:color w:val="0000FF"/>
            <w:szCs w:val="24"/>
            <w:u w:val="single"/>
            <w:lang w:eastAsia="ru-RU"/>
          </w:rPr>
          <w:t>Частью 8 статьи 55.25</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также установлено, что в случае перемены лица, ответственного за эксплуатацию здания, сооружения, лицо, которое являлось ответственным за их эксплуатацию, обязано передать новому лицу журнал эксплуатации здания, сооружения, иные документы, подтверждающие выполнение работ по техническому обслуживанию, эксплуатационному контролю, текущему ремонту здания, сооружения, а также иные технические документы.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Наряду с этим </w:t>
      </w:r>
      <w:hyperlink r:id="rId298" w:history="1">
        <w:r w:rsidRPr="00685B4F">
          <w:rPr>
            <w:rFonts w:eastAsia="Times New Roman"/>
            <w:color w:val="0000FF"/>
            <w:szCs w:val="24"/>
            <w:u w:val="single"/>
            <w:lang w:eastAsia="ru-RU"/>
          </w:rPr>
          <w:t>пунктами 4</w:t>
        </w:r>
      </w:hyperlink>
      <w:r w:rsidRPr="00685B4F">
        <w:rPr>
          <w:rFonts w:eastAsia="Times New Roman"/>
          <w:szCs w:val="24"/>
          <w:lang w:eastAsia="ru-RU"/>
        </w:rPr>
        <w:t xml:space="preserve"> и </w:t>
      </w:r>
      <w:hyperlink r:id="rId299" w:history="1">
        <w:r w:rsidRPr="00685B4F">
          <w:rPr>
            <w:rFonts w:eastAsia="Times New Roman"/>
            <w:color w:val="0000FF"/>
            <w:szCs w:val="24"/>
            <w:u w:val="single"/>
            <w:lang w:eastAsia="ru-RU"/>
          </w:rPr>
          <w:t>21</w:t>
        </w:r>
      </w:hyperlink>
      <w:r w:rsidRPr="00685B4F">
        <w:rPr>
          <w:rFonts w:eastAsia="Times New Roman"/>
          <w:szCs w:val="24"/>
          <w:lang w:eastAsia="ru-RU"/>
        </w:rPr>
        <w:t xml:space="preserve"> Правил осуществления деятельности по управлению многоквартирными домами, утвержденными постановлением Правительства Российской Федерации от 15.05.2013 N 416, устанавливаются стандарты приема, хранения и передачи технической документации на многоквартирный дом и иных документов, предусмотренных </w:t>
      </w:r>
      <w:hyperlink r:id="rId300"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содержания общего имущества N 491, а также установлено, что в случае отсутствия у ранее управлявшей многоквартирным домом организации одного или нескольких</w:t>
      </w:r>
      <w:proofErr w:type="gramEnd"/>
      <w:r w:rsidRPr="00685B4F">
        <w:rPr>
          <w:rFonts w:eastAsia="Times New Roman"/>
          <w:szCs w:val="24"/>
          <w:lang w:eastAsia="ru-RU"/>
        </w:rPr>
        <w:t xml:space="preserve"> документов, входящих в состав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 такая организация обязана принять меры к их восстановлению.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w:t>
      </w:r>
      <w:hyperlink r:id="rId301" w:history="1">
        <w:r w:rsidRPr="00685B4F">
          <w:rPr>
            <w:rFonts w:eastAsia="Times New Roman"/>
            <w:color w:val="0000FF"/>
            <w:szCs w:val="24"/>
            <w:u w:val="single"/>
            <w:lang w:eastAsia="ru-RU"/>
          </w:rPr>
          <w:t>статьей 7.23.2</w:t>
        </w:r>
      </w:hyperlink>
      <w:r w:rsidRPr="00685B4F">
        <w:rPr>
          <w:rFonts w:eastAsia="Times New Roman"/>
          <w:szCs w:val="24"/>
          <w:lang w:eastAsia="ru-RU"/>
        </w:rPr>
        <w:t xml:space="preserve"> КоАП РФ установлена ответственность за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lastRenderedPageBreak/>
        <w:t xml:space="preserve">Нормативными документами по пожарной безопасности, включенными в </w:t>
      </w:r>
      <w:hyperlink r:id="rId302" w:history="1">
        <w:r w:rsidRPr="00685B4F">
          <w:rPr>
            <w:rFonts w:eastAsia="Times New Roman"/>
            <w:color w:val="0000FF"/>
            <w:szCs w:val="24"/>
            <w:u w:val="single"/>
            <w:lang w:eastAsia="ru-RU"/>
          </w:rPr>
          <w:t>Перечень</w:t>
        </w:r>
      </w:hyperlink>
      <w:r w:rsidRPr="00685B4F">
        <w:rPr>
          <w:rFonts w:eastAsia="Times New Roman"/>
          <w:szCs w:val="24"/>
          <w:lang w:eastAsia="ru-RU"/>
        </w:rPr>
        <w:t xml:space="preserve">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утвержденный приказом </w:t>
      </w:r>
      <w:proofErr w:type="spellStart"/>
      <w:r w:rsidRPr="00685B4F">
        <w:rPr>
          <w:rFonts w:eastAsia="Times New Roman"/>
          <w:szCs w:val="24"/>
          <w:lang w:eastAsia="ru-RU"/>
        </w:rPr>
        <w:t>Росстандарта</w:t>
      </w:r>
      <w:proofErr w:type="spellEnd"/>
      <w:r w:rsidRPr="00685B4F">
        <w:rPr>
          <w:rFonts w:eastAsia="Times New Roman"/>
          <w:szCs w:val="24"/>
          <w:lang w:eastAsia="ru-RU"/>
        </w:rPr>
        <w:t xml:space="preserve"> от 28.11.2025 N 2594, уточняется содержание технической документации, разрабатываемой при проектировании, приемке и вводе в эксплуатацию, техническом обслуживании применительно к конкретным системам противопожарной защиты, а также организации производственного (технологического) процесса.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Таким образом, в общем смысле техническая документация разрабатывается в отношении зданий, сооружений, соответствующей продукции, процессов. </w:t>
      </w:r>
      <w:proofErr w:type="gramStart"/>
      <w:r w:rsidRPr="00685B4F">
        <w:rPr>
          <w:rFonts w:eastAsia="Times New Roman"/>
          <w:szCs w:val="24"/>
          <w:lang w:eastAsia="ru-RU"/>
        </w:rPr>
        <w:t>Техническая документация разрабатывается и используется при проектировании зданий, сооружений, входящих в их состав инженерных систем, в установленных случаях при строительстве (реконструкции), капитальном ремонте объектов капитального строительства (исполнительная документация), организации производственного процесса (технологическая и эксплуатационная документация), оценке соответствия и выпуске в обращение продукции, веществ и материалов, в том числе средств обеспечения пожарной безопасности и пожаротушения, электротехнических устройств, строительных материалов, строительных конструкций</w:t>
      </w:r>
      <w:proofErr w:type="gramEnd"/>
      <w:r w:rsidRPr="00685B4F">
        <w:rPr>
          <w:rFonts w:eastAsia="Times New Roman"/>
          <w:szCs w:val="24"/>
          <w:lang w:eastAsia="ru-RU"/>
        </w:rPr>
        <w:t xml:space="preserve"> (в установленных случаях), в процессе эксплуатации зданий, сооружений, при техническом обслуживании средств обеспечения пожарной безопасности зданий и сооружений.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Требования к составу и содержанию технической документации на такие объекты защиты (продукцию), а также процессы, в зависимости от различных периодов времени могли существенно отличаться от действующих.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 </w:t>
      </w:r>
      <w:hyperlink r:id="rId303" w:history="1">
        <w:r w:rsidRPr="00685B4F">
          <w:rPr>
            <w:rFonts w:eastAsia="Times New Roman"/>
            <w:color w:val="0000FF"/>
            <w:szCs w:val="24"/>
            <w:u w:val="single"/>
            <w:lang w:eastAsia="ru-RU"/>
          </w:rPr>
          <w:t>пунктами 13</w:t>
        </w:r>
      </w:hyperlink>
      <w:r w:rsidRPr="00685B4F">
        <w:rPr>
          <w:rFonts w:eastAsia="Times New Roman"/>
          <w:szCs w:val="24"/>
          <w:lang w:eastAsia="ru-RU"/>
        </w:rPr>
        <w:t xml:space="preserve">, </w:t>
      </w:r>
      <w:hyperlink r:id="rId304" w:history="1">
        <w:r w:rsidRPr="00685B4F">
          <w:rPr>
            <w:rFonts w:eastAsia="Times New Roman"/>
            <w:color w:val="0000FF"/>
            <w:szCs w:val="24"/>
            <w:u w:val="single"/>
            <w:lang w:eastAsia="ru-RU"/>
          </w:rPr>
          <w:t>24</w:t>
        </w:r>
      </w:hyperlink>
      <w:r w:rsidRPr="00685B4F">
        <w:rPr>
          <w:rFonts w:eastAsia="Times New Roman"/>
          <w:szCs w:val="24"/>
          <w:lang w:eastAsia="ru-RU"/>
        </w:rPr>
        <w:t xml:space="preserve"> и </w:t>
      </w:r>
      <w:hyperlink r:id="rId305" w:history="1">
        <w:r w:rsidRPr="00685B4F">
          <w:rPr>
            <w:rFonts w:eastAsia="Times New Roman"/>
            <w:color w:val="0000FF"/>
            <w:szCs w:val="24"/>
            <w:u w:val="single"/>
            <w:lang w:eastAsia="ru-RU"/>
          </w:rPr>
          <w:t>54</w:t>
        </w:r>
      </w:hyperlink>
      <w:r w:rsidRPr="00685B4F">
        <w:rPr>
          <w:rFonts w:eastAsia="Times New Roman"/>
          <w:szCs w:val="24"/>
          <w:lang w:eastAsia="ru-RU"/>
        </w:rPr>
        <w:t xml:space="preserve"> Правил противопожарного режима в Российской Федерации на объекте хранится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 а в случае установления требований пожарной безопасности к строительным конструкциям и заполнению проемов в них, к отделке внешних поверхностей наружных стен</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и фасадных систем, применению облицовочных и декоративно-отделочных материалов для стен, потолков и покрытия полов путей эвакуации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 а также техническая документация изготовителя средства огнезащиты и (или) производителя огнезащитных работ.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Иная указанная техническая документация, хранение которой на объекте защиты </w:t>
      </w:r>
      <w:hyperlink r:id="rId306" w:history="1">
        <w:r w:rsidRPr="00685B4F">
          <w:rPr>
            <w:rFonts w:eastAsia="Times New Roman"/>
            <w:color w:val="0000FF"/>
            <w:szCs w:val="24"/>
            <w:u w:val="single"/>
            <w:lang w:eastAsia="ru-RU"/>
          </w:rPr>
          <w:t>Правилами</w:t>
        </w:r>
      </w:hyperlink>
      <w:r w:rsidRPr="00685B4F">
        <w:rPr>
          <w:rFonts w:eastAsia="Times New Roman"/>
          <w:szCs w:val="24"/>
          <w:lang w:eastAsia="ru-RU"/>
        </w:rPr>
        <w:t xml:space="preserve"> противопожарного режима в Российской Федерации не требуется, однако имеющая значение при оценке соблюдения требований пожарной безопасности, может запрашиваться (</w:t>
      </w:r>
      <w:proofErr w:type="spellStart"/>
      <w:r w:rsidRPr="00685B4F">
        <w:rPr>
          <w:rFonts w:eastAsia="Times New Roman"/>
          <w:szCs w:val="24"/>
          <w:lang w:eastAsia="ru-RU"/>
        </w:rPr>
        <w:t>истребоваться</w:t>
      </w:r>
      <w:proofErr w:type="spellEnd"/>
      <w:r w:rsidRPr="00685B4F">
        <w:rPr>
          <w:rFonts w:eastAsia="Times New Roman"/>
          <w:szCs w:val="24"/>
          <w:lang w:eastAsia="ru-RU"/>
        </w:rPr>
        <w:t xml:space="preserve">) в установленном порядке.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этой связи при оценке соблюдения требований пожарной безопасности в части хранения соответствующей технической документации на объекте защиты наряду с положениями </w:t>
      </w:r>
      <w:hyperlink r:id="rId307"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необходимо в акте контрольного (надзорного) или профилактического мероприятия в обязательном порядке указывать каким нормативным актом (его структурной единицей) установлены требования к разработке и содержанию технической документации, хранение которой не обеспечено на объекте защиты.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lastRenderedPageBreak/>
        <w:t xml:space="preserve">При этом следует также отметить, что предписание будет являться исполнимым в том случае, если описание выявленного нарушения </w:t>
      </w:r>
      <w:hyperlink r:id="rId308"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и перечень рекомендованных мероприятий по устранению выявленного нарушения будут содержать также указание на соответствующий нормативный акт (его структурную единицу), которым установлены требования к разработке и содержанию технической документации, хранение которой должно быть обеспечено на объекте защиты.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4.2. В некоторых случаях контролируемым лицом в рамках контрольного (надзорного) или профилактического мероприятия соответствующая техническая документация, позволяющая оценить соответствие объекта надзора установленным требованиям, по причинам, не зависящим от контролируемого лица, не предоставляется, либо предоставляется в объеме, не позволяющем провести такую оценку.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случае объективной утраты такой технической документации, либо в случае, если лицу, ответственному за эксплуатацию здания, сооружения такая техническая документация по различным причинам не передавалась, этому лицу в целях обеспечения пожарной безопасности здания, сооружения, необходимо принять меры по ее восстановлению.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как органы ГПН с целью оценки соблюдения требований пожарной безопасности, так и контролируемое лицо в указанных целях вправе обратиться с запросами в проектную и (или) строительную (монтажную) организации, государственные органы, органы местного самоуправления, </w:t>
      </w:r>
      <w:proofErr w:type="gramStart"/>
      <w:r w:rsidRPr="00685B4F">
        <w:rPr>
          <w:rFonts w:eastAsia="Times New Roman"/>
          <w:szCs w:val="24"/>
          <w:lang w:eastAsia="ru-RU"/>
        </w:rPr>
        <w:t>обеспечивающие</w:t>
      </w:r>
      <w:proofErr w:type="gramEnd"/>
      <w:r w:rsidRPr="00685B4F">
        <w:rPr>
          <w:rFonts w:eastAsia="Times New Roman"/>
          <w:szCs w:val="24"/>
          <w:lang w:eastAsia="ru-RU"/>
        </w:rPr>
        <w:t xml:space="preserve"> в том числе ведение государственных информационных систем, архивные и иные организации, производителю продукции, веществ, материалов, изделий.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Одновременно с этим </w:t>
      </w:r>
      <w:hyperlink r:id="rId309" w:history="1">
        <w:r w:rsidRPr="00685B4F">
          <w:rPr>
            <w:rFonts w:eastAsia="Times New Roman"/>
            <w:color w:val="0000FF"/>
            <w:szCs w:val="24"/>
            <w:u w:val="single"/>
            <w:lang w:eastAsia="ru-RU"/>
          </w:rPr>
          <w:t>частью 1 статьи 17</w:t>
        </w:r>
      </w:hyperlink>
      <w:r w:rsidRPr="00685B4F">
        <w:rPr>
          <w:rFonts w:eastAsia="Times New Roman"/>
          <w:szCs w:val="24"/>
          <w:lang w:eastAsia="ru-RU"/>
        </w:rPr>
        <w:t xml:space="preserve"> Федерального закона от 22.10.2004 N 125-ФЗ "Об архивном деле в Российской Федерации" (далее - Федеральный закон N 125-ФЗ) установлено, что государственные органы, органы местного самоуправления, организации и граждане обязаны обеспечивать сохранность архивных документов, в том числе документов в течение установленных сроков их хранения.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Согласно </w:t>
      </w:r>
      <w:hyperlink r:id="rId310" w:history="1">
        <w:r w:rsidRPr="00685B4F">
          <w:rPr>
            <w:rFonts w:eastAsia="Times New Roman"/>
            <w:color w:val="0000FF"/>
            <w:szCs w:val="24"/>
            <w:u w:val="single"/>
            <w:lang w:eastAsia="ru-RU"/>
          </w:rPr>
          <w:t>статье 18</w:t>
        </w:r>
      </w:hyperlink>
      <w:r w:rsidRPr="00685B4F">
        <w:rPr>
          <w:rFonts w:eastAsia="Times New Roman"/>
          <w:szCs w:val="24"/>
          <w:lang w:eastAsia="ru-RU"/>
        </w:rPr>
        <w:t xml:space="preserve"> Федерального закона N 125-ФЗ документы Архивного фонда Российской Федерации хранятся: 1) постоянно - в государственных и установленных случаях в муниципальных архивах, научных организациях, включенных в перечень, который утверждается Правительством Российской Федерации; 2) временно - в государственных органах, государственных организациях, создаваемых ими архивах в течение установленных сроков.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Согласно </w:t>
      </w:r>
      <w:hyperlink r:id="rId311" w:history="1">
        <w:r w:rsidRPr="00685B4F">
          <w:rPr>
            <w:rFonts w:eastAsia="Times New Roman"/>
            <w:color w:val="0000FF"/>
            <w:szCs w:val="24"/>
            <w:u w:val="single"/>
            <w:lang w:eastAsia="ru-RU"/>
          </w:rPr>
          <w:t>статье 21</w:t>
        </w:r>
      </w:hyperlink>
      <w:r w:rsidRPr="00685B4F">
        <w:rPr>
          <w:rFonts w:eastAsia="Times New Roman"/>
          <w:szCs w:val="24"/>
          <w:lang w:eastAsia="ru-RU"/>
        </w:rPr>
        <w:t xml:space="preserve"> Федерального закона N 125-ФЗ документы Архивного фонда Российской Федерации, находящиеся в государственной или муниципальной собственности, по истечении сроков их временного хранения в государственных органах, органах местного самоуправления либо государственных и муниципальных организациях передаются на постоянное хранение в соответствующие государственные и муниципальные архивы. </w:t>
      </w:r>
    </w:p>
    <w:p w:rsidR="00685B4F" w:rsidRPr="00685B4F" w:rsidRDefault="00685B4F" w:rsidP="00685B4F">
      <w:pPr>
        <w:spacing w:before="168" w:line="288" w:lineRule="atLeast"/>
        <w:ind w:firstLine="540"/>
        <w:rPr>
          <w:rFonts w:eastAsia="Times New Roman"/>
          <w:szCs w:val="24"/>
          <w:lang w:eastAsia="ru-RU"/>
        </w:rPr>
      </w:pPr>
      <w:hyperlink r:id="rId312" w:history="1">
        <w:r w:rsidRPr="00685B4F">
          <w:rPr>
            <w:rFonts w:eastAsia="Times New Roman"/>
            <w:color w:val="0000FF"/>
            <w:szCs w:val="24"/>
            <w:u w:val="single"/>
            <w:lang w:eastAsia="ru-RU"/>
          </w:rPr>
          <w:t>Статьей 22</w:t>
        </w:r>
      </w:hyperlink>
      <w:r w:rsidRPr="00685B4F">
        <w:rPr>
          <w:rFonts w:eastAsia="Times New Roman"/>
          <w:szCs w:val="24"/>
          <w:lang w:eastAsia="ru-RU"/>
        </w:rPr>
        <w:t xml:space="preserve"> Федерального закона N 125-ФЗ установлен срок временного хранения документов Архивного фонда Российской Федерации, в том числе проектной документации по капитальному строительству, а также технологической и конструкторской документации до их поступления в государственные и муниципальные архивы, составляющий 20 лет. </w:t>
      </w:r>
    </w:p>
    <w:p w:rsidR="00685B4F" w:rsidRPr="00685B4F" w:rsidRDefault="00685B4F" w:rsidP="00685B4F">
      <w:pPr>
        <w:spacing w:before="168" w:line="288" w:lineRule="atLeast"/>
        <w:ind w:firstLine="540"/>
        <w:rPr>
          <w:rFonts w:eastAsia="Times New Roman"/>
          <w:szCs w:val="24"/>
          <w:lang w:eastAsia="ru-RU"/>
        </w:rPr>
      </w:pPr>
      <w:hyperlink r:id="rId313" w:history="1">
        <w:proofErr w:type="gramStart"/>
        <w:r w:rsidRPr="00685B4F">
          <w:rPr>
            <w:rFonts w:eastAsia="Times New Roman"/>
            <w:color w:val="0000FF"/>
            <w:szCs w:val="24"/>
            <w:u w:val="single"/>
            <w:lang w:eastAsia="ru-RU"/>
          </w:rPr>
          <w:t>Разделом 3</w:t>
        </w:r>
      </w:hyperlink>
      <w:r w:rsidRPr="00685B4F">
        <w:rPr>
          <w:rFonts w:eastAsia="Times New Roman"/>
          <w:szCs w:val="24"/>
          <w:lang w:eastAsia="ru-RU"/>
        </w:rPr>
        <w:t xml:space="preserve">, </w:t>
      </w:r>
      <w:hyperlink r:id="rId314" w:history="1">
        <w:r w:rsidRPr="00685B4F">
          <w:rPr>
            <w:rFonts w:eastAsia="Times New Roman"/>
            <w:color w:val="0000FF"/>
            <w:szCs w:val="24"/>
            <w:u w:val="single"/>
            <w:lang w:eastAsia="ru-RU"/>
          </w:rPr>
          <w:t>разделом 6</w:t>
        </w:r>
      </w:hyperlink>
      <w:r w:rsidRPr="00685B4F">
        <w:rPr>
          <w:rFonts w:eastAsia="Times New Roman"/>
          <w:szCs w:val="24"/>
          <w:lang w:eastAsia="ru-RU"/>
        </w:rPr>
        <w:t xml:space="preserve"> </w:t>
      </w:r>
      <w:hyperlink r:id="rId315" w:history="1">
        <w:r w:rsidRPr="00685B4F">
          <w:rPr>
            <w:rFonts w:eastAsia="Times New Roman"/>
            <w:color w:val="0000FF"/>
            <w:szCs w:val="24"/>
            <w:u w:val="single"/>
            <w:lang w:eastAsia="ru-RU"/>
          </w:rPr>
          <w:t>(подразделом 6.2)</w:t>
        </w:r>
      </w:hyperlink>
      <w:r w:rsidRPr="00685B4F">
        <w:rPr>
          <w:rFonts w:eastAsia="Times New Roman"/>
          <w:szCs w:val="24"/>
          <w:lang w:eastAsia="ru-RU"/>
        </w:rPr>
        <w:t xml:space="preserve"> Перечня типовых архивных документов, образующихся в научно-технической и производственной деятельности организаций, с указанием сроков хранения, утвержденного приказом </w:t>
      </w:r>
      <w:proofErr w:type="spellStart"/>
      <w:r w:rsidRPr="00685B4F">
        <w:rPr>
          <w:rFonts w:eastAsia="Times New Roman"/>
          <w:szCs w:val="24"/>
          <w:lang w:eastAsia="ru-RU"/>
        </w:rPr>
        <w:t>Росархива</w:t>
      </w:r>
      <w:proofErr w:type="spellEnd"/>
      <w:r w:rsidRPr="00685B4F">
        <w:rPr>
          <w:rFonts w:eastAsia="Times New Roman"/>
          <w:szCs w:val="24"/>
          <w:lang w:eastAsia="ru-RU"/>
        </w:rPr>
        <w:t xml:space="preserve"> от 28.12.2021 N 142, определен соответствующий перечень документов со сроками их хранения, образующиеся при осуществлении градостроительной деятельности, в том числе архитектурно-строительного проектирования, проектировании (разработке), изготовлении, эксплуатации, ремонте изделий, в том числе разработке проектной конструкторской документации на</w:t>
      </w:r>
      <w:proofErr w:type="gramEnd"/>
      <w:r w:rsidRPr="00685B4F">
        <w:rPr>
          <w:rFonts w:eastAsia="Times New Roman"/>
          <w:szCs w:val="24"/>
          <w:lang w:eastAsia="ru-RU"/>
        </w:rPr>
        <w:t xml:space="preserve"> изделия. </w:t>
      </w:r>
    </w:p>
    <w:p w:rsidR="00685B4F" w:rsidRPr="00685B4F" w:rsidRDefault="00685B4F" w:rsidP="00685B4F">
      <w:pPr>
        <w:spacing w:before="168" w:line="288" w:lineRule="atLeast"/>
        <w:ind w:firstLine="540"/>
        <w:rPr>
          <w:rFonts w:eastAsia="Times New Roman"/>
          <w:szCs w:val="24"/>
          <w:lang w:eastAsia="ru-RU"/>
        </w:rPr>
      </w:pPr>
      <w:hyperlink r:id="rId316" w:history="1">
        <w:r w:rsidRPr="00685B4F">
          <w:rPr>
            <w:rFonts w:eastAsia="Times New Roman"/>
            <w:color w:val="0000FF"/>
            <w:szCs w:val="24"/>
            <w:u w:val="single"/>
            <w:lang w:eastAsia="ru-RU"/>
          </w:rPr>
          <w:t>Пунктами 4.1</w:t>
        </w:r>
      </w:hyperlink>
      <w:r w:rsidRPr="00685B4F">
        <w:rPr>
          <w:rFonts w:eastAsia="Times New Roman"/>
          <w:szCs w:val="24"/>
          <w:lang w:eastAsia="ru-RU"/>
        </w:rPr>
        <w:t xml:space="preserve"> и </w:t>
      </w:r>
      <w:hyperlink r:id="rId317" w:history="1">
        <w:r w:rsidRPr="00685B4F">
          <w:rPr>
            <w:rFonts w:eastAsia="Times New Roman"/>
            <w:color w:val="0000FF"/>
            <w:szCs w:val="24"/>
            <w:u w:val="single"/>
            <w:lang w:eastAsia="ru-RU"/>
          </w:rPr>
          <w:t>4.4</w:t>
        </w:r>
      </w:hyperlink>
      <w:r w:rsidRPr="00685B4F">
        <w:rPr>
          <w:rFonts w:eastAsia="Times New Roman"/>
          <w:szCs w:val="24"/>
          <w:lang w:eastAsia="ru-RU"/>
        </w:rPr>
        <w:t xml:space="preserve"> ГОСТ </w:t>
      </w:r>
      <w:proofErr w:type="gramStart"/>
      <w:r w:rsidRPr="00685B4F">
        <w:rPr>
          <w:rFonts w:eastAsia="Times New Roman"/>
          <w:szCs w:val="24"/>
          <w:lang w:eastAsia="ru-RU"/>
        </w:rPr>
        <w:t>Р</w:t>
      </w:r>
      <w:proofErr w:type="gramEnd"/>
      <w:r w:rsidRPr="00685B4F">
        <w:rPr>
          <w:rFonts w:eastAsia="Times New Roman"/>
          <w:szCs w:val="24"/>
          <w:lang w:eastAsia="ru-RU"/>
        </w:rPr>
        <w:t xml:space="preserve"> 21.1003-2009 "Система проектной документации для строительства. Учет и хранение проектной документации" установлено, что в соответствии с Федеральным </w:t>
      </w:r>
      <w:hyperlink r:id="rId318" w:history="1">
        <w:r w:rsidRPr="00685B4F">
          <w:rPr>
            <w:rFonts w:eastAsia="Times New Roman"/>
            <w:color w:val="0000FF"/>
            <w:szCs w:val="24"/>
            <w:u w:val="single"/>
            <w:lang w:eastAsia="ru-RU"/>
          </w:rPr>
          <w:t>законом</w:t>
        </w:r>
      </w:hyperlink>
      <w:r w:rsidRPr="00685B4F">
        <w:rPr>
          <w:rFonts w:eastAsia="Times New Roman"/>
          <w:szCs w:val="24"/>
          <w:lang w:eastAsia="ru-RU"/>
        </w:rPr>
        <w:t xml:space="preserve"> N 125-ФЗ организации должны обеспечивать учет и хранение документации, образующейся в результате проектной, изыскательской и иной технической деятельности. </w:t>
      </w:r>
    </w:p>
    <w:p w:rsidR="00685B4F" w:rsidRPr="00685B4F" w:rsidRDefault="00685B4F" w:rsidP="00685B4F">
      <w:pPr>
        <w:spacing w:before="168" w:line="288" w:lineRule="atLeast"/>
        <w:ind w:firstLine="540"/>
        <w:rPr>
          <w:rFonts w:eastAsia="Times New Roman"/>
          <w:szCs w:val="24"/>
          <w:lang w:eastAsia="ru-RU"/>
        </w:rPr>
      </w:pPr>
      <w:hyperlink r:id="rId319" w:history="1">
        <w:r w:rsidRPr="00685B4F">
          <w:rPr>
            <w:rFonts w:eastAsia="Times New Roman"/>
            <w:color w:val="0000FF"/>
            <w:szCs w:val="24"/>
            <w:u w:val="single"/>
            <w:lang w:eastAsia="ru-RU"/>
          </w:rPr>
          <w:t>Пунктами 4.1</w:t>
        </w:r>
      </w:hyperlink>
      <w:r w:rsidRPr="00685B4F">
        <w:rPr>
          <w:rFonts w:eastAsia="Times New Roman"/>
          <w:szCs w:val="24"/>
          <w:lang w:eastAsia="ru-RU"/>
        </w:rPr>
        <w:t xml:space="preserve"> и </w:t>
      </w:r>
      <w:hyperlink r:id="rId320" w:history="1">
        <w:r w:rsidRPr="00685B4F">
          <w:rPr>
            <w:rFonts w:eastAsia="Times New Roman"/>
            <w:color w:val="0000FF"/>
            <w:szCs w:val="24"/>
            <w:u w:val="single"/>
            <w:lang w:eastAsia="ru-RU"/>
          </w:rPr>
          <w:t>4.3</w:t>
        </w:r>
      </w:hyperlink>
      <w:r w:rsidRPr="00685B4F">
        <w:rPr>
          <w:rFonts w:eastAsia="Times New Roman"/>
          <w:szCs w:val="24"/>
          <w:lang w:eastAsia="ru-RU"/>
        </w:rPr>
        <w:t xml:space="preserve"> ГОСТ 2.501-2013 "Единая система конструкторской документации. Правила учета и хранения" также установлено, что все имеющиеся и изготовленные в организации документы подлежат учету и хранению. Подлинники конструкторских и технологических документов, принимаемые на хранение, должны соответствовать требованиям единой системы конструкторской и технологической документации.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Кроме того, порядок хранения и учета проектной и иной технической документации может также на основе вышеуказанных документов устанавливаться стандартами и внутренними документами саморегулируемых организаций в областях проектирования и строительства.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Положения, аналогичные положениям Федерального </w:t>
      </w:r>
      <w:hyperlink r:id="rId321"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125-ФЗ, </w:t>
      </w:r>
      <w:hyperlink r:id="rId322" w:history="1">
        <w:r w:rsidRPr="00685B4F">
          <w:rPr>
            <w:rFonts w:eastAsia="Times New Roman"/>
            <w:color w:val="0000FF"/>
            <w:szCs w:val="24"/>
            <w:u w:val="single"/>
            <w:lang w:eastAsia="ru-RU"/>
          </w:rPr>
          <w:t>ГОСТ 2.501-2013</w:t>
        </w:r>
      </w:hyperlink>
      <w:r w:rsidRPr="00685B4F">
        <w:rPr>
          <w:rFonts w:eastAsia="Times New Roman"/>
          <w:szCs w:val="24"/>
          <w:lang w:eastAsia="ru-RU"/>
        </w:rPr>
        <w:t xml:space="preserve"> и </w:t>
      </w:r>
      <w:hyperlink r:id="rId323" w:history="1">
        <w:r w:rsidRPr="00685B4F">
          <w:rPr>
            <w:rFonts w:eastAsia="Times New Roman"/>
            <w:color w:val="0000FF"/>
            <w:szCs w:val="24"/>
            <w:u w:val="single"/>
            <w:lang w:eastAsia="ru-RU"/>
          </w:rPr>
          <w:t xml:space="preserve">ГОСТ </w:t>
        </w:r>
        <w:proofErr w:type="gramStart"/>
        <w:r w:rsidRPr="00685B4F">
          <w:rPr>
            <w:rFonts w:eastAsia="Times New Roman"/>
            <w:color w:val="0000FF"/>
            <w:szCs w:val="24"/>
            <w:u w:val="single"/>
            <w:lang w:eastAsia="ru-RU"/>
          </w:rPr>
          <w:t>Р</w:t>
        </w:r>
        <w:proofErr w:type="gramEnd"/>
        <w:r w:rsidRPr="00685B4F">
          <w:rPr>
            <w:rFonts w:eastAsia="Times New Roman"/>
            <w:color w:val="0000FF"/>
            <w:szCs w:val="24"/>
            <w:u w:val="single"/>
            <w:lang w:eastAsia="ru-RU"/>
          </w:rPr>
          <w:t xml:space="preserve"> 21.1003-2009</w:t>
        </w:r>
      </w:hyperlink>
      <w:r w:rsidRPr="00685B4F">
        <w:rPr>
          <w:rFonts w:eastAsia="Times New Roman"/>
          <w:szCs w:val="24"/>
          <w:lang w:eastAsia="ru-RU"/>
        </w:rPr>
        <w:t xml:space="preserve">, ранее также устанавливались </w:t>
      </w:r>
      <w:hyperlink r:id="rId324" w:history="1">
        <w:r w:rsidRPr="00685B4F">
          <w:rPr>
            <w:rFonts w:eastAsia="Times New Roman"/>
            <w:color w:val="0000FF"/>
            <w:szCs w:val="24"/>
            <w:u w:val="single"/>
            <w:lang w:eastAsia="ru-RU"/>
          </w:rPr>
          <w:t>Положением</w:t>
        </w:r>
      </w:hyperlink>
      <w:r w:rsidRPr="00685B4F">
        <w:rPr>
          <w:rFonts w:eastAsia="Times New Roman"/>
          <w:szCs w:val="24"/>
          <w:lang w:eastAsia="ru-RU"/>
        </w:rPr>
        <w:t xml:space="preserve"> о Государственном архивном фонде СССР, утвержденным постановлением Совета Министров СССР от 04.04.1980 N 274, </w:t>
      </w:r>
      <w:hyperlink r:id="rId325" w:history="1">
        <w:r w:rsidRPr="00685B4F">
          <w:rPr>
            <w:rFonts w:eastAsia="Times New Roman"/>
            <w:color w:val="0000FF"/>
            <w:szCs w:val="24"/>
            <w:u w:val="single"/>
            <w:lang w:eastAsia="ru-RU"/>
          </w:rPr>
          <w:t>ГОСТ 21.203-78</w:t>
        </w:r>
      </w:hyperlink>
      <w:r w:rsidRPr="00685B4F">
        <w:rPr>
          <w:rFonts w:eastAsia="Times New Roman"/>
          <w:szCs w:val="24"/>
          <w:lang w:eastAsia="ru-RU"/>
        </w:rPr>
        <w:t xml:space="preserve"> "Правила учета и хранения подлинников проектной документации" и </w:t>
      </w:r>
      <w:hyperlink r:id="rId326" w:history="1">
        <w:r w:rsidRPr="00685B4F">
          <w:rPr>
            <w:rFonts w:eastAsia="Times New Roman"/>
            <w:color w:val="0000FF"/>
            <w:szCs w:val="24"/>
            <w:u w:val="single"/>
            <w:lang w:eastAsia="ru-RU"/>
          </w:rPr>
          <w:t>ГОСТ 2.501-88 (СТ СЭВ 159-83)</w:t>
        </w:r>
      </w:hyperlink>
      <w:r w:rsidRPr="00685B4F">
        <w:rPr>
          <w:rFonts w:eastAsia="Times New Roman"/>
          <w:szCs w:val="24"/>
          <w:lang w:eastAsia="ru-RU"/>
        </w:rPr>
        <w:t xml:space="preserve"> "Единая система конструкторской документации. Правила учета и хранения", а также ранее действующими правилами.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4.3. Следует отметить, что значительное количество объектов надзора были построены (реконструированы) в течение прошлого века. </w:t>
      </w:r>
      <w:proofErr w:type="gramStart"/>
      <w:r w:rsidRPr="00685B4F">
        <w:rPr>
          <w:rFonts w:eastAsia="Times New Roman"/>
          <w:szCs w:val="24"/>
          <w:lang w:eastAsia="ru-RU"/>
        </w:rPr>
        <w:t xml:space="preserve">При этом с конца 40-х годов прошлого века строительство жилых и общественных зданий, сооружений, некоторых промышленных предприятий осуществлялось, как правило, в соответствии с типовой проектной документацией, которая в зависимости от стадий ее подготовки и периода времени именовалась как техническая документация на капитальное строительство, рабочий проект, технический проект и рабочие чертежи, </w:t>
      </w:r>
      <w:proofErr w:type="spellStart"/>
      <w:r w:rsidRPr="00685B4F">
        <w:rPr>
          <w:rFonts w:eastAsia="Times New Roman"/>
          <w:szCs w:val="24"/>
          <w:lang w:eastAsia="ru-RU"/>
        </w:rPr>
        <w:t>технорабочий</w:t>
      </w:r>
      <w:proofErr w:type="spellEnd"/>
      <w:r w:rsidRPr="00685B4F">
        <w:rPr>
          <w:rFonts w:eastAsia="Times New Roman"/>
          <w:szCs w:val="24"/>
          <w:lang w:eastAsia="ru-RU"/>
        </w:rPr>
        <w:t xml:space="preserve"> проект и т.п., и которая подлежала согласованию с</w:t>
      </w:r>
      <w:proofErr w:type="gramEnd"/>
      <w:r w:rsidRPr="00685B4F">
        <w:rPr>
          <w:rFonts w:eastAsia="Times New Roman"/>
          <w:szCs w:val="24"/>
          <w:lang w:eastAsia="ru-RU"/>
        </w:rPr>
        <w:t xml:space="preserve"> органами ГПН или </w:t>
      </w:r>
      <w:proofErr w:type="gramStart"/>
      <w:r w:rsidRPr="00685B4F">
        <w:rPr>
          <w:rFonts w:eastAsia="Times New Roman"/>
          <w:szCs w:val="24"/>
          <w:lang w:eastAsia="ru-RU"/>
        </w:rPr>
        <w:t>соответствие</w:t>
      </w:r>
      <w:proofErr w:type="gramEnd"/>
      <w:r w:rsidRPr="00685B4F">
        <w:rPr>
          <w:rFonts w:eastAsia="Times New Roman"/>
          <w:szCs w:val="24"/>
          <w:lang w:eastAsia="ru-RU"/>
        </w:rPr>
        <w:t xml:space="preserve"> которой являлось предметом деятельности органов ГПН.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процессе подготовки такой технической документации применялись строительные конструкции, строительные материалы, инженерное и иное оборудование в соответствии с номенклатурой строительных материалов и изделий, поставляемых в плановом порядке промышленностью СССР, для которых заранее определялось их назначение для конкретных технических решений, в том числе на основе результатов исследований, испытаний.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Огневые испытания строительных конструкций (материалов) во многом проводились в "Ордена Трудового Красного Знамени Центральном научно-исследовательском институте строительных конструкций имени В.А. Кучеренко" и "Всероссийском ордена "Знак Почета" научно-исследовательском институте противопожарной обороны МЧС России" - головном пожарно-техническом научно-исследовательском учреждении в Российской Федерации, имеющих в годы СССР иные наименования и принадлежность.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Кроме того перед вводом таких объектов в эксплуатацию, в соответствии с законодательными актами СССР государственными приемочными комиссиями осуществлялась их приемка, в состав которых включались органы ГПН и которые, как правило, осуществляли государственный пожарный надзор на всех этапах жизненного цикла объектов капитального строительства.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многие промышленные и иные предприятия, </w:t>
      </w:r>
      <w:proofErr w:type="spellStart"/>
      <w:r w:rsidRPr="00685B4F">
        <w:rPr>
          <w:rFonts w:eastAsia="Times New Roman"/>
          <w:szCs w:val="24"/>
          <w:lang w:eastAsia="ru-RU"/>
        </w:rPr>
        <w:t>эксплуатирующиеся</w:t>
      </w:r>
      <w:proofErr w:type="spellEnd"/>
      <w:r w:rsidRPr="00685B4F">
        <w:rPr>
          <w:rFonts w:eastAsia="Times New Roman"/>
          <w:szCs w:val="24"/>
          <w:lang w:eastAsia="ru-RU"/>
        </w:rPr>
        <w:t xml:space="preserve"> в настоящее время, в годы Великой Отечественной войны были эвакуированы и возведены в новых местах (преимущественно за Уралом) с разработкой технической документации в упрощенном виде или со значительным отступлением от нормативных требований, допускаемых законодательными и иными нормативными актами, в том числе в соответствии с постановлением Совета Народных Комиссаров СССР от 11.09.1941</w:t>
      </w:r>
      <w:proofErr w:type="gramEnd"/>
      <w:r w:rsidRPr="00685B4F">
        <w:rPr>
          <w:rFonts w:eastAsia="Times New Roman"/>
          <w:szCs w:val="24"/>
          <w:lang w:eastAsia="ru-RU"/>
        </w:rPr>
        <w:t xml:space="preserve"> </w:t>
      </w:r>
      <w:proofErr w:type="gramStart"/>
      <w:r w:rsidRPr="00685B4F">
        <w:rPr>
          <w:rFonts w:eastAsia="Times New Roman"/>
          <w:szCs w:val="24"/>
          <w:lang w:eastAsia="ru-RU"/>
        </w:rPr>
        <w:t>N 2054 "О строительстве промышленных предприятий в условиях военного времени", постановлением Совета Народных Комиссаров СССР от 13.09.1941 "О строительстве жилых помещений для эвакуированного населения", Инструкцией по проектированию и строительству промышленных предприятий в условиях военного времени, утвержденной постановлением Совета Народных Комиссаров СССР от 11.09.1941 N 2034, Временной инструкцией об объеме, порядке составления и утверждения технической документации для нового строительства, восстановительных работ</w:t>
      </w:r>
      <w:proofErr w:type="gramEnd"/>
      <w:r w:rsidRPr="00685B4F">
        <w:rPr>
          <w:rFonts w:eastAsia="Times New Roman"/>
          <w:szCs w:val="24"/>
          <w:lang w:eastAsia="ru-RU"/>
        </w:rPr>
        <w:t xml:space="preserve"> и капитального ремонта зданий в системе государственных трудовых резервов, утвержденной приказом Главного управления трудовых резервов при Совете Народных Комиссаров СССР от 04.03.1944, иными актами.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Во времена СССР строительство и иные последующие изменения объектов народного хозяйства не могли (за малым исключением) осуществляться без разработки технической документации, как правило, с обеспечением государственного финансирования. При этом понятие "самовольная постройка" относилось, как правило, к индивидуальным жилым домам, а положения </w:t>
      </w:r>
      <w:hyperlink r:id="rId327" w:history="1">
        <w:r w:rsidRPr="00685B4F">
          <w:rPr>
            <w:rFonts w:eastAsia="Times New Roman"/>
            <w:color w:val="0000FF"/>
            <w:szCs w:val="24"/>
            <w:u w:val="single"/>
            <w:lang w:eastAsia="ru-RU"/>
          </w:rPr>
          <w:t>статьи 109</w:t>
        </w:r>
      </w:hyperlink>
      <w:r w:rsidRPr="00685B4F">
        <w:rPr>
          <w:rFonts w:eastAsia="Times New Roman"/>
          <w:szCs w:val="24"/>
          <w:lang w:eastAsia="ru-RU"/>
        </w:rPr>
        <w:t xml:space="preserve"> Гражданского кодекса РСФСР, принятого </w:t>
      </w:r>
      <w:hyperlink r:id="rId328" w:history="1">
        <w:r w:rsidRPr="00685B4F">
          <w:rPr>
            <w:rFonts w:eastAsia="Times New Roman"/>
            <w:color w:val="0000FF"/>
            <w:szCs w:val="24"/>
            <w:u w:val="single"/>
            <w:lang w:eastAsia="ru-RU"/>
          </w:rPr>
          <w:t>Законом</w:t>
        </w:r>
      </w:hyperlink>
      <w:r w:rsidRPr="00685B4F">
        <w:rPr>
          <w:rFonts w:eastAsia="Times New Roman"/>
          <w:szCs w:val="24"/>
          <w:lang w:eastAsia="ru-RU"/>
        </w:rPr>
        <w:t xml:space="preserve"> РСФСР от 11.06.1964, предусматривали снос (безвозмездное изъятие) в качестве самовольных построек только жилых домов (дач), построенных гражданами.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в рамках современного регулирования понятие "самовольная постройка" распространено на иные здания в связи с принятием </w:t>
      </w:r>
      <w:hyperlink r:id="rId329" w:history="1">
        <w:r w:rsidRPr="00685B4F">
          <w:rPr>
            <w:rFonts w:eastAsia="Times New Roman"/>
            <w:color w:val="0000FF"/>
            <w:szCs w:val="24"/>
            <w:u w:val="single"/>
            <w:lang w:eastAsia="ru-RU"/>
          </w:rPr>
          <w:t>ГК</w:t>
        </w:r>
      </w:hyperlink>
      <w:r w:rsidRPr="00685B4F">
        <w:rPr>
          <w:rFonts w:eastAsia="Times New Roman"/>
          <w:szCs w:val="24"/>
          <w:lang w:eastAsia="ru-RU"/>
        </w:rPr>
        <w:t xml:space="preserve"> РФ, введенного в действие с 1 января 1995 года, применяемое к правоотношениям, возникшим после ее введения в действие.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как отмечалось в </w:t>
      </w:r>
      <w:hyperlink r:id="rId330" w:history="1">
        <w:r w:rsidRPr="00685B4F">
          <w:rPr>
            <w:rFonts w:eastAsia="Times New Roman"/>
            <w:color w:val="0000FF"/>
            <w:szCs w:val="24"/>
            <w:u w:val="single"/>
            <w:lang w:eastAsia="ru-RU"/>
          </w:rPr>
          <w:t>Постановлении</w:t>
        </w:r>
      </w:hyperlink>
      <w:r w:rsidRPr="00685B4F">
        <w:rPr>
          <w:rFonts w:eastAsia="Times New Roman"/>
          <w:szCs w:val="24"/>
          <w:lang w:eastAsia="ru-RU"/>
        </w:rPr>
        <w:t xml:space="preserve"> Президиума Высшего Арбитражного Суда Российской Федерации от 24.01.2012 N 12048/11 по делу N А65-26122/2010, здания, строения и сооружения нежилого назначения, построенные до 01.01.1995, в силу закона не могут быть признаны самовольными постройками и снесены на этом основании. Тем более нельзя признать самовольными постройками производственные комплексы зданий и сооружений, возведенные по решению органов власти по </w:t>
      </w:r>
      <w:r w:rsidRPr="00685B4F">
        <w:rPr>
          <w:rFonts w:eastAsia="Times New Roman"/>
          <w:szCs w:val="24"/>
          <w:lang w:eastAsia="ru-RU"/>
        </w:rPr>
        <w:lastRenderedPageBreak/>
        <w:t xml:space="preserve">действовавшим в тот период правилам и принятые в эксплуатацию в установленном порядке по акту государственной приемочной комиссией.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этой связи регулирование требований пожарной безопасности об эксплуатации зданий, сооружений в соответствии с проектной документацией, а также хранению технической документации на объекте за исключением отдельных требований к системам противопожарной защиты, путям эвакуации и т.п., до определенного времени не требовалось.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процессе ликвидации СССР и периоде "перестройки", изменений организационно-правовых форм предприятий, приватизации государственного имущества, значительная часть разработанной технической документации на объекты защиты (или их части) различного назначения в архивные фонды не передавалась.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Кроме того, многие объекты капитального строительства, строительство которых начато в период СССР, достраивались в 1990-х и 2000-х годах также при отсутствии такой документации (как объекты незавершенного строительства), а право собственности на них во многом возникало на основании судебных решений.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на законодательном уровне эксплуатация зданий, сооружений в соответствии с проектной документацией (в полном объеме) устанавливается уже в связи с принятием Федерального </w:t>
      </w:r>
      <w:hyperlink r:id="rId331"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384-ФЗ, </w:t>
      </w:r>
      <w:hyperlink r:id="rId332" w:history="1">
        <w:r w:rsidRPr="00685B4F">
          <w:rPr>
            <w:rFonts w:eastAsia="Times New Roman"/>
            <w:color w:val="0000FF"/>
            <w:szCs w:val="24"/>
            <w:u w:val="single"/>
            <w:lang w:eastAsia="ru-RU"/>
          </w:rPr>
          <w:t>статьями 15</w:t>
        </w:r>
      </w:hyperlink>
      <w:r w:rsidRPr="00685B4F">
        <w:rPr>
          <w:rFonts w:eastAsia="Times New Roman"/>
          <w:szCs w:val="24"/>
          <w:lang w:eastAsia="ru-RU"/>
        </w:rPr>
        <w:t xml:space="preserve">, </w:t>
      </w:r>
      <w:hyperlink r:id="rId333" w:history="1">
        <w:r w:rsidRPr="00685B4F">
          <w:rPr>
            <w:rFonts w:eastAsia="Times New Roman"/>
            <w:color w:val="0000FF"/>
            <w:szCs w:val="24"/>
            <w:u w:val="single"/>
            <w:lang w:eastAsia="ru-RU"/>
          </w:rPr>
          <w:t>36</w:t>
        </w:r>
      </w:hyperlink>
      <w:r w:rsidRPr="00685B4F">
        <w:rPr>
          <w:rFonts w:eastAsia="Times New Roman"/>
          <w:szCs w:val="24"/>
          <w:lang w:eastAsia="ru-RU"/>
        </w:rPr>
        <w:t xml:space="preserve">, </w:t>
      </w:r>
      <w:hyperlink r:id="rId334" w:history="1">
        <w:r w:rsidRPr="00685B4F">
          <w:rPr>
            <w:rFonts w:eastAsia="Times New Roman"/>
            <w:color w:val="0000FF"/>
            <w:szCs w:val="24"/>
            <w:u w:val="single"/>
            <w:lang w:eastAsia="ru-RU"/>
          </w:rPr>
          <w:t>38</w:t>
        </w:r>
      </w:hyperlink>
      <w:r w:rsidRPr="00685B4F">
        <w:rPr>
          <w:rFonts w:eastAsia="Times New Roman"/>
          <w:szCs w:val="24"/>
          <w:lang w:eastAsia="ru-RU"/>
        </w:rPr>
        <w:t xml:space="preserve">, </w:t>
      </w:r>
      <w:hyperlink r:id="rId335" w:history="1">
        <w:r w:rsidRPr="00685B4F">
          <w:rPr>
            <w:rFonts w:eastAsia="Times New Roman"/>
            <w:color w:val="0000FF"/>
            <w:szCs w:val="24"/>
            <w:u w:val="single"/>
            <w:lang w:eastAsia="ru-RU"/>
          </w:rPr>
          <w:t>40</w:t>
        </w:r>
      </w:hyperlink>
      <w:r w:rsidRPr="00685B4F">
        <w:rPr>
          <w:rFonts w:eastAsia="Times New Roman"/>
          <w:szCs w:val="24"/>
          <w:lang w:eastAsia="ru-RU"/>
        </w:rPr>
        <w:t xml:space="preserve"> которого устанавливается порядок эксплуатации зданий, сооружений в соответствии, порядок обязательной оценки соответствия здания, сооружения требованиям проектной документации.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Дальнейшее развитие такого законодательного подхода обусловлено принятием в 2011 году изменений в </w:t>
      </w:r>
      <w:hyperlink r:id="rId336" w:history="1">
        <w:r w:rsidRPr="00685B4F">
          <w:rPr>
            <w:rFonts w:eastAsia="Times New Roman"/>
            <w:color w:val="0000FF"/>
            <w:szCs w:val="24"/>
            <w:u w:val="single"/>
            <w:lang w:eastAsia="ru-RU"/>
          </w:rPr>
          <w:t>статью 4</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расширивших область регулирования </w:t>
      </w:r>
      <w:hyperlink r:id="rId337"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в части отношений по эксплуатации, а также дополнением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hyperlink r:id="rId338" w:history="1">
        <w:r w:rsidRPr="00685B4F">
          <w:rPr>
            <w:rFonts w:eastAsia="Times New Roman"/>
            <w:color w:val="0000FF"/>
            <w:szCs w:val="24"/>
            <w:u w:val="single"/>
            <w:lang w:eastAsia="ru-RU"/>
          </w:rPr>
          <w:t>главой 6.2</w:t>
        </w:r>
      </w:hyperlink>
      <w:r w:rsidRPr="00685B4F">
        <w:rPr>
          <w:rFonts w:eastAsia="Times New Roman"/>
          <w:szCs w:val="24"/>
          <w:lang w:eastAsia="ru-RU"/>
        </w:rPr>
        <w:t xml:space="preserve"> (эксплуатация зданий, сооружений), в соответствии с которыми </w:t>
      </w:r>
      <w:hyperlink r:id="rId339" w:history="1">
        <w:r w:rsidRPr="00685B4F">
          <w:rPr>
            <w:rFonts w:eastAsia="Times New Roman"/>
            <w:color w:val="0000FF"/>
            <w:szCs w:val="24"/>
            <w:u w:val="single"/>
            <w:lang w:eastAsia="ru-RU"/>
          </w:rPr>
          <w:t>частью 5 статьи 55.24</w:t>
        </w:r>
      </w:hyperlink>
      <w:r w:rsidRPr="00685B4F">
        <w:rPr>
          <w:rFonts w:eastAsia="Times New Roman"/>
          <w:szCs w:val="24"/>
          <w:lang w:eastAsia="ru-RU"/>
        </w:rPr>
        <w:t xml:space="preserve"> установлено, что здание, сооружение должны эксплуатироваться в соответствии с проектной документацией.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w:t>
      </w:r>
      <w:hyperlink r:id="rId340" w:history="1">
        <w:r w:rsidRPr="00685B4F">
          <w:rPr>
            <w:rFonts w:eastAsia="Times New Roman"/>
            <w:color w:val="0000FF"/>
            <w:szCs w:val="24"/>
            <w:u w:val="single"/>
            <w:lang w:eastAsia="ru-RU"/>
          </w:rPr>
          <w:t>часть 5 статьи 55.24</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в редакции 2022 года дополнена положениями об эксплуатации здания, сооружения в соответствии с исполнительной документацией.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требования пожарной безопасности к эксплуатации здания, сооружения в соответствии с проектной документацией включены уже в </w:t>
      </w:r>
      <w:hyperlink r:id="rId341" w:history="1">
        <w:r w:rsidRPr="00685B4F">
          <w:rPr>
            <w:rFonts w:eastAsia="Times New Roman"/>
            <w:color w:val="0000FF"/>
            <w:szCs w:val="24"/>
            <w:u w:val="single"/>
            <w:lang w:eastAsia="ru-RU"/>
          </w:rPr>
          <w:t>Правила</w:t>
        </w:r>
      </w:hyperlink>
      <w:r w:rsidRPr="00685B4F">
        <w:rPr>
          <w:rFonts w:eastAsia="Times New Roman"/>
          <w:szCs w:val="24"/>
          <w:lang w:eastAsia="ru-RU"/>
        </w:rPr>
        <w:t xml:space="preserve"> противопожарного режима в Российской Федерации в связи с принятием </w:t>
      </w:r>
      <w:hyperlink r:id="rId342" w:history="1">
        <w:r w:rsidRPr="00685B4F">
          <w:rPr>
            <w:rFonts w:eastAsia="Times New Roman"/>
            <w:color w:val="0000FF"/>
            <w:szCs w:val="24"/>
            <w:u w:val="single"/>
            <w:lang w:eastAsia="ru-RU"/>
          </w:rPr>
          <w:t>постановления</w:t>
        </w:r>
      </w:hyperlink>
      <w:r w:rsidRPr="00685B4F">
        <w:rPr>
          <w:rFonts w:eastAsia="Times New Roman"/>
          <w:szCs w:val="24"/>
          <w:lang w:eastAsia="ru-RU"/>
        </w:rPr>
        <w:t xml:space="preserve"> Правительства Российской Федерации от 24.10.2022 N 1885 "О внесении изменений в Правила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Правила пожарной безопасности в Российской Федерации, утвержденные </w:t>
      </w:r>
      <w:hyperlink r:id="rId343" w:history="1">
        <w:r w:rsidRPr="00685B4F">
          <w:rPr>
            <w:rFonts w:eastAsia="Times New Roman"/>
            <w:color w:val="0000FF"/>
            <w:szCs w:val="24"/>
            <w:u w:val="single"/>
            <w:lang w:eastAsia="ru-RU"/>
          </w:rPr>
          <w:t>приказом</w:t>
        </w:r>
      </w:hyperlink>
      <w:r w:rsidRPr="00685B4F">
        <w:rPr>
          <w:rFonts w:eastAsia="Times New Roman"/>
          <w:szCs w:val="24"/>
          <w:lang w:eastAsia="ru-RU"/>
        </w:rPr>
        <w:t xml:space="preserve"> МВД России от 14.12.1993 N 536 и </w:t>
      </w:r>
      <w:hyperlink r:id="rId344" w:history="1">
        <w:r w:rsidRPr="00685B4F">
          <w:rPr>
            <w:rFonts w:eastAsia="Times New Roman"/>
            <w:color w:val="0000FF"/>
            <w:szCs w:val="24"/>
            <w:u w:val="single"/>
            <w:lang w:eastAsia="ru-RU"/>
          </w:rPr>
          <w:t>приказом</w:t>
        </w:r>
      </w:hyperlink>
      <w:r w:rsidRPr="00685B4F">
        <w:rPr>
          <w:rFonts w:eastAsia="Times New Roman"/>
          <w:szCs w:val="24"/>
          <w:lang w:eastAsia="ru-RU"/>
        </w:rPr>
        <w:t xml:space="preserve"> МЧС России от 18.06.2003 N 313, а также </w:t>
      </w:r>
      <w:hyperlink r:id="rId345" w:history="1">
        <w:r w:rsidRPr="00685B4F">
          <w:rPr>
            <w:rFonts w:eastAsia="Times New Roman"/>
            <w:color w:val="0000FF"/>
            <w:szCs w:val="24"/>
            <w:u w:val="single"/>
            <w:lang w:eastAsia="ru-RU"/>
          </w:rPr>
          <w:t>Правила</w:t>
        </w:r>
      </w:hyperlink>
      <w:r w:rsidRPr="00685B4F">
        <w:rPr>
          <w:rFonts w:eastAsia="Times New Roman"/>
          <w:szCs w:val="24"/>
          <w:lang w:eastAsia="ru-RU"/>
        </w:rPr>
        <w:t xml:space="preserve"> противопожарного режима в Российской Федерации, утвержденные постановлением Правительства Российской Федерации от 25.04.2012 N 390, требования пожарной безопасности к эксплуатации здания, сооружения в соответствии с проектной документацией, хранению технической документации на объекте защиты (за исключением исполнительной</w:t>
      </w:r>
      <w:proofErr w:type="gramEnd"/>
      <w:r w:rsidRPr="00685B4F">
        <w:rPr>
          <w:rFonts w:eastAsia="Times New Roman"/>
          <w:szCs w:val="24"/>
          <w:lang w:eastAsia="ru-RU"/>
        </w:rPr>
        <w:t xml:space="preserve"> документации на установки и системы противопожарной защиты объекта) не устанавливали.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Градостроительный </w:t>
      </w:r>
      <w:hyperlink r:id="rId346" w:history="1">
        <w:r w:rsidRPr="00685B4F">
          <w:rPr>
            <w:rFonts w:eastAsia="Times New Roman"/>
            <w:color w:val="0000FF"/>
            <w:szCs w:val="24"/>
            <w:u w:val="single"/>
            <w:lang w:eastAsia="ru-RU"/>
          </w:rPr>
          <w:t>кодекс</w:t>
        </w:r>
      </w:hyperlink>
      <w:r w:rsidRPr="00685B4F">
        <w:rPr>
          <w:rFonts w:eastAsia="Times New Roman"/>
          <w:szCs w:val="24"/>
          <w:lang w:eastAsia="ru-RU"/>
        </w:rPr>
        <w:t xml:space="preserve"> Российской Федерации от 07.05.1998 N 73-ФЗ, а также </w:t>
      </w:r>
      <w:hyperlink r:id="rId347" w:history="1">
        <w:r w:rsidRPr="00685B4F">
          <w:rPr>
            <w:rFonts w:eastAsia="Times New Roman"/>
            <w:color w:val="0000FF"/>
            <w:szCs w:val="24"/>
            <w:u w:val="single"/>
            <w:lang w:eastAsia="ru-RU"/>
          </w:rPr>
          <w:t>Закон</w:t>
        </w:r>
      </w:hyperlink>
      <w:r w:rsidRPr="00685B4F">
        <w:rPr>
          <w:rFonts w:eastAsia="Times New Roman"/>
          <w:szCs w:val="24"/>
          <w:lang w:eastAsia="ru-RU"/>
        </w:rPr>
        <w:t xml:space="preserve"> Российской Федерации от 14.07.1992 N 3295-1 "Об основах </w:t>
      </w:r>
      <w:r w:rsidRPr="00685B4F">
        <w:rPr>
          <w:rFonts w:eastAsia="Times New Roman"/>
          <w:szCs w:val="24"/>
          <w:lang w:eastAsia="ru-RU"/>
        </w:rPr>
        <w:lastRenderedPageBreak/>
        <w:t xml:space="preserve">градостроительства в Российской Федерации" положений об эксплуатации зданий, сооружений в соответствии с проектной документацией, исполнительной документацией, а также их хранении на объекте не требовали.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этой связи, с учетом вышеприведенных положений законодательных актов, при оценке соблюдения действующих положений </w:t>
      </w:r>
      <w:hyperlink r:id="rId348"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следует учитывать объективную возможность утраты соответствующей технической документации без возможности ее восстановления, а также принципы действия законодательства во времени, в соответствии с которыми указанные и иные положения законодательства применяются к правам и обязанностям, возникшим после введения их в действие.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Сложившаяся практика показывает, что для указанных и иных аналогичных объектов условием соблюдения проектных решений является (при отсутствии такой документации) эксплуатация построенного здания, сооружения без изменения назначения, изменения конструктивных, объемно-планировочных, инженерно-технических и иных решений, влекущих обязанность лица, ответственного за эксплуатацию здания, сооружения разработать техническую документацию или обеспечить внесение в нее изменений, либо непосредственно обеспечить соблюдение требований Технического </w:t>
      </w:r>
      <w:hyperlink r:id="rId34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эксплуатация таких здания, сооружения (при отсутствии такой документации) без доказанных материалами контрольных (надзорных) или обязательных профилактических мероприятий изменений и с соблюдением требований пожарной безопасности, выполнение которых также отражено в декларации пожарной безопасности, нарушением требований пожарной безопасности являться не может.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Одновременно, если ответственным лицом приняты все зависящие от него меры по соблюдению требований пожарной безопасности в части хранения технической документации (направление соответствующих запросов в проектную организацию, застройщику, в государственный или муниципальный архив, подача в установленных случаях искового заявления в суд об </w:t>
      </w:r>
      <w:proofErr w:type="spellStart"/>
      <w:r w:rsidRPr="00685B4F">
        <w:rPr>
          <w:rFonts w:eastAsia="Times New Roman"/>
          <w:szCs w:val="24"/>
          <w:lang w:eastAsia="ru-RU"/>
        </w:rPr>
        <w:t>обязании</w:t>
      </w:r>
      <w:proofErr w:type="spellEnd"/>
      <w:r w:rsidRPr="00685B4F">
        <w:rPr>
          <w:rFonts w:eastAsia="Times New Roman"/>
          <w:szCs w:val="24"/>
          <w:lang w:eastAsia="ru-RU"/>
        </w:rPr>
        <w:t xml:space="preserve"> предыдущего владельца здания передать техническую документацию и т.д.), вина, как составная часть субъективной стороны административного правонарушения, отсутствует.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таком случае в соответствии с положениями </w:t>
      </w:r>
      <w:hyperlink r:id="rId350" w:history="1">
        <w:r w:rsidRPr="00685B4F">
          <w:rPr>
            <w:rFonts w:eastAsia="Times New Roman"/>
            <w:color w:val="0000FF"/>
            <w:szCs w:val="24"/>
            <w:u w:val="single"/>
            <w:lang w:eastAsia="ru-RU"/>
          </w:rPr>
          <w:t>КоАП</w:t>
        </w:r>
      </w:hyperlink>
      <w:r w:rsidRPr="00685B4F">
        <w:rPr>
          <w:rFonts w:eastAsia="Times New Roman"/>
          <w:szCs w:val="24"/>
          <w:lang w:eastAsia="ru-RU"/>
        </w:rPr>
        <w:t xml:space="preserve"> РФ производство по делу не может быть начато, а начатое производство подлежит прекращению.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настоящее время МЧС России ведется работа по законодательному закреплению положений об эксплуатации указанной категории зданий, сооружений, в том числе объектов культурного наследия при отсутствии проектной документации на основании иной технической документации, разрабатываемой лицом, ответственным за эксплуатацию здания, сооружения.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До такого законодательного обустройства, при оценке соблюдения требований пожарной безопасности на указанной категории объектов надзора, необходимо в установленном порядке оценивать наличие (отсутствие) изменений объекта надзора, оценивать достоверность сведений и объем реализованных мероприятий, указанных в декларации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полученные данные не позволяют оценить соответствие объекта надзора, предлагается осуществлять такую оценку в порядке и объеме, предусматривающем при необходимости инструментальное обследование, испытание, </w:t>
      </w:r>
      <w:r w:rsidRPr="00685B4F">
        <w:rPr>
          <w:rFonts w:eastAsia="Times New Roman"/>
          <w:szCs w:val="24"/>
          <w:lang w:eastAsia="ru-RU"/>
        </w:rPr>
        <w:lastRenderedPageBreak/>
        <w:t xml:space="preserve">экспертизу в соответствии с правилами и методами, подлежащими применению в отношении таких объектов надзора.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 учетом периода вступления в силу Технического </w:t>
      </w:r>
      <w:hyperlink r:id="rId35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Федерального </w:t>
      </w:r>
      <w:hyperlink r:id="rId352"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384-ФЗ, здания, сооружения, в отношении которых разрабатывалась проектная (иная техническая) документация в соответствии с требованиями Технического </w:t>
      </w:r>
      <w:hyperlink r:id="rId35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Федерального </w:t>
      </w:r>
      <w:hyperlink r:id="rId354"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384-ФЗ, должны эксплуатироваться в соответствии с такой проектной (технической) документацией, которая вместе с иными техническими документами, подтверждающими их соответствие установленным требованиям, должна храниться на объекте защиты, а</w:t>
      </w:r>
      <w:proofErr w:type="gramEnd"/>
      <w:r w:rsidRPr="00685B4F">
        <w:rPr>
          <w:rFonts w:eastAsia="Times New Roman"/>
          <w:szCs w:val="24"/>
          <w:lang w:eastAsia="ru-RU"/>
        </w:rPr>
        <w:t xml:space="preserve"> мероприятия, заложенные в ней, соблюдаться.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39"/>
        <w:outlineLvl w:val="1"/>
        <w:rPr>
          <w:rFonts w:eastAsia="Times New Roman"/>
          <w:szCs w:val="24"/>
          <w:lang w:eastAsia="ru-RU"/>
        </w:rPr>
      </w:pPr>
      <w:r w:rsidRPr="00685B4F">
        <w:rPr>
          <w:rFonts w:ascii="Arial" w:eastAsia="Times New Roman" w:hAnsi="Arial" w:cs="Arial"/>
          <w:b/>
          <w:bCs/>
          <w:szCs w:val="24"/>
          <w:lang w:eastAsia="ru-RU"/>
        </w:rPr>
        <w:t>5. Некоторые примеры оценки соблюдения обязательных требований.</w:t>
      </w:r>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 общему правилу, здания, сооружения должны вводиться в гражданский оборот при их соответствии установленным требованиям. При установлении факта несоответствия здания, сооружения, следует устанавливать причины и условия возникновения такого объекта, субъектный состав лиц и их обязанности, невыполнение которых привело к возникновению такого объекта, возможность отнесения такого объекта к самовольной постройке.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качестве примера можно отразить некоторые распространенные случаи строительства и эксплуатации (использования) зданий, сооружений, встречающиеся в практике осуществления государственного пожарного надзора: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1) В 2023 году на основании проектной документации построено здание административного назначения, в котором предусматривается пребывание не более 50 человек и для которого экспертиза проектной документации не требовалась.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На основании обращений граждан органами ГПН проведены контрольные надзорные мероприятия, которые установили, что в процессе эксплуатации такого здания сразу после его ввода лицом, ответственным за его эксплуатацию, изменяется функциональное назначение (на многофункциональное с массовым пребыванием людей), вид разрешенного использования и количество пребывающих людей без реализации мер пожарной безопасности и иных градостроительных норм применительно к новому функциональному назначению.</w:t>
      </w:r>
      <w:proofErr w:type="gramEnd"/>
      <w:r w:rsidRPr="00685B4F">
        <w:rPr>
          <w:rFonts w:eastAsia="Times New Roman"/>
          <w:szCs w:val="24"/>
          <w:lang w:eastAsia="ru-RU"/>
        </w:rPr>
        <w:t xml:space="preserve"> Назначение подземной парковки, предусмотренной проектной документацией, также изменено на помещение общественного питания. С учетом проведенных изменений в проектную документацию изменения не вносились, иная техническая документация не разрабатывалась. При этом вид разрешенного использования земельного участка не предполагал на нем размещение многофункционального здания.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 учетом проведенных изменений на объекте защиты отсутствует система обеспечения пожарной безопасности, соответствующая идентификационным признакам здания с новыми характеристиками. Как правило, такие объекты после проведения изменений, также не соответствуют градостроительным регламентам в части предельных параметров разрешенного строительства, нормативам градостроительного проектирования (муниципальные, региональные), в том числе в части количества парковочных мест, элементов благоустройства, доступа маломобильных групп населения.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В отдельных субъектах Российской Федерации указанная категория объектов надзора является весьма распространенной. Во многих случаях такие изменения осуществляются в обход градостроительных процедур в целях упрощения процесса проектирования (либо без него), экономии затрат на обеспечение безопасности зданий, сооружений, в том числе при ограниченной площади земельного участка.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Практика показывает возможные пути возникновения аналогичных объектов также при изменении назначения зданий из жилого в нежилое, либо строительстве сблокированных жилых домов с последующим переводом их в нежилое и объединением (в том числе эксплуатации без перевода в нежилое), изменением вида разрешенного использования земельных участков (либо без него), в отдельных случаях осуществлением коммерческой деятельности в жилых помещениях.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Во многих случаях строительство таких объектов изначально осуществлялось с нарушением требований Технического </w:t>
      </w:r>
      <w:hyperlink r:id="rId355"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 этом их постановка на кадастровый учет осуществлена по упрощенной процедуре, предусмотренной </w:t>
      </w:r>
      <w:hyperlink r:id="rId356" w:history="1">
        <w:r w:rsidRPr="00685B4F">
          <w:rPr>
            <w:rFonts w:eastAsia="Times New Roman"/>
            <w:color w:val="0000FF"/>
            <w:szCs w:val="24"/>
            <w:u w:val="single"/>
            <w:lang w:eastAsia="ru-RU"/>
          </w:rPr>
          <w:t>статьей 70</w:t>
        </w:r>
      </w:hyperlink>
      <w:r w:rsidRPr="00685B4F">
        <w:rPr>
          <w:rFonts w:eastAsia="Times New Roman"/>
          <w:szCs w:val="24"/>
          <w:lang w:eastAsia="ru-RU"/>
        </w:rPr>
        <w:t xml:space="preserve"> Федерального закона от 13.07.2015 N 218-ФЗ "О государственной регистрации недвижимости" (далее - Федеральный закон N 218-ФЗ), с последующим переводом их в нежилые помещения в соответствии с положениями </w:t>
      </w:r>
      <w:hyperlink r:id="rId357" w:history="1">
        <w:r w:rsidRPr="00685B4F">
          <w:rPr>
            <w:rFonts w:eastAsia="Times New Roman"/>
            <w:color w:val="0000FF"/>
            <w:szCs w:val="24"/>
            <w:u w:val="single"/>
            <w:lang w:eastAsia="ru-RU"/>
          </w:rPr>
          <w:t>ЖК</w:t>
        </w:r>
      </w:hyperlink>
      <w:r w:rsidRPr="00685B4F">
        <w:rPr>
          <w:rFonts w:eastAsia="Times New Roman"/>
          <w:szCs w:val="24"/>
          <w:lang w:eastAsia="ru-RU"/>
        </w:rPr>
        <w:t xml:space="preserve"> РФ.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таком случае нарушение требований Технического </w:t>
      </w:r>
      <w:hyperlink r:id="rId358"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допущенное при строительстве объектов, продолжается уже в процессе эксплуатации и видоизменяется. При этом в различных субъектах Российской Федерации правовой подход, связанный с принятием решений о переводе жилого помещения в иное назначение, отличается.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Также во многих случаях такие проведенные изменения, имеющие формально законный характер, приводят к возникновению объектов, представляющих собой торговый центр с количеством этажей - 5 и площадью этажа, значительно превышающей допустимую площадь этажа в пределах пожарного отсека, иных аналогичных общественных зданий, для которых, в случае строительства изначально (имея такие характеристики) в соответствии с требованиями законодательства о градостроительной деятельности, требовались бы разработка проектной</w:t>
      </w:r>
      <w:proofErr w:type="gramEnd"/>
      <w:r w:rsidRPr="00685B4F">
        <w:rPr>
          <w:rFonts w:eastAsia="Times New Roman"/>
          <w:szCs w:val="24"/>
          <w:lang w:eastAsia="ru-RU"/>
        </w:rPr>
        <w:t xml:space="preserve"> документац</w:t>
      </w:r>
      <w:proofErr w:type="gramStart"/>
      <w:r w:rsidRPr="00685B4F">
        <w:rPr>
          <w:rFonts w:eastAsia="Times New Roman"/>
          <w:szCs w:val="24"/>
          <w:lang w:eastAsia="ru-RU"/>
        </w:rPr>
        <w:t>ии и ее</w:t>
      </w:r>
      <w:proofErr w:type="gramEnd"/>
      <w:r w:rsidRPr="00685B4F">
        <w:rPr>
          <w:rFonts w:eastAsia="Times New Roman"/>
          <w:szCs w:val="24"/>
          <w:lang w:eastAsia="ru-RU"/>
        </w:rPr>
        <w:t xml:space="preserve"> экспертиза, получение разрешения на строительство, государственный строительный надзор и разрешение на ввод объекта в эксплуатацию.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в соответствии с </w:t>
      </w:r>
      <w:hyperlink r:id="rId359" w:history="1">
        <w:r w:rsidRPr="00685B4F">
          <w:rPr>
            <w:rFonts w:eastAsia="Times New Roman"/>
            <w:color w:val="0000FF"/>
            <w:szCs w:val="24"/>
            <w:u w:val="single"/>
            <w:lang w:eastAsia="ru-RU"/>
          </w:rPr>
          <w:t>пунктом 36.1</w:t>
        </w:r>
      </w:hyperlink>
      <w:r w:rsidRPr="00685B4F">
        <w:rPr>
          <w:rFonts w:eastAsia="Times New Roman"/>
          <w:szCs w:val="24"/>
          <w:lang w:eastAsia="ru-RU"/>
        </w:rPr>
        <w:t xml:space="preserve"> Положения N 290 в случае установления в ходе организации и (или) проведения контрольного (надзорного) мероприятия либо профилактического мероприятия факта эксплуатации жилых помещений не в соответствии с установленным классом функциональной пожарной опасности и (или) проектной документацией (если ее разработка предусматривается) органом государственного пожарного надзора направляется соответствующая информация в органы прокуратуры, органы внутренних дел</w:t>
      </w:r>
      <w:proofErr w:type="gramEnd"/>
      <w:r w:rsidRPr="00685B4F">
        <w:rPr>
          <w:rFonts w:eastAsia="Times New Roman"/>
          <w:szCs w:val="24"/>
          <w:lang w:eastAsia="ru-RU"/>
        </w:rPr>
        <w:t xml:space="preserve">, органы местного самоуправления для принятия мер в рамках предоставленных полномочий.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этой связи в целях принятия обоснованных решений органами ГПН необходим комплексный подход при оценке соблюдения установленных требований, а также определение исходного назначения таких общественных и жилых зданий.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следует отметить, что </w:t>
      </w:r>
      <w:hyperlink r:id="rId360" w:history="1">
        <w:r w:rsidRPr="00685B4F">
          <w:rPr>
            <w:rFonts w:eastAsia="Times New Roman"/>
            <w:color w:val="0000FF"/>
            <w:szCs w:val="24"/>
            <w:u w:val="single"/>
            <w:lang w:eastAsia="ru-RU"/>
          </w:rPr>
          <w:t>статьей 17</w:t>
        </w:r>
      </w:hyperlink>
      <w:r w:rsidRPr="00685B4F">
        <w:rPr>
          <w:rFonts w:eastAsia="Times New Roman"/>
          <w:szCs w:val="24"/>
          <w:lang w:eastAsia="ru-RU"/>
        </w:rPr>
        <w:t xml:space="preserve"> ЖК РФ определены пределы использования жилого помещения, которое осуществляется с учетом требований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В соответствии со </w:t>
      </w:r>
      <w:hyperlink r:id="rId361" w:history="1">
        <w:r w:rsidRPr="00685B4F">
          <w:rPr>
            <w:rFonts w:eastAsia="Times New Roman"/>
            <w:color w:val="0000FF"/>
            <w:szCs w:val="24"/>
            <w:u w:val="single"/>
            <w:lang w:eastAsia="ru-RU"/>
          </w:rPr>
          <w:t>статьями 22</w:t>
        </w:r>
      </w:hyperlink>
      <w:r w:rsidRPr="00685B4F">
        <w:rPr>
          <w:rFonts w:eastAsia="Times New Roman"/>
          <w:szCs w:val="24"/>
          <w:lang w:eastAsia="ru-RU"/>
        </w:rPr>
        <w:t xml:space="preserve"> и </w:t>
      </w:r>
      <w:hyperlink r:id="rId362" w:history="1">
        <w:r w:rsidRPr="00685B4F">
          <w:rPr>
            <w:rFonts w:eastAsia="Times New Roman"/>
            <w:color w:val="0000FF"/>
            <w:szCs w:val="24"/>
            <w:u w:val="single"/>
            <w:lang w:eastAsia="ru-RU"/>
          </w:rPr>
          <w:t>23</w:t>
        </w:r>
      </w:hyperlink>
      <w:r w:rsidRPr="00685B4F">
        <w:rPr>
          <w:rFonts w:eastAsia="Times New Roman"/>
          <w:szCs w:val="24"/>
          <w:lang w:eastAsia="ru-RU"/>
        </w:rPr>
        <w:t xml:space="preserve"> ЖК РФ перевод жилого помещения в нежилое помещение осуществляется органом местного самоуправления и допускается с учетом соблюдения требований </w:t>
      </w:r>
      <w:hyperlink r:id="rId363" w:history="1">
        <w:r w:rsidRPr="00685B4F">
          <w:rPr>
            <w:rFonts w:eastAsia="Times New Roman"/>
            <w:color w:val="0000FF"/>
            <w:szCs w:val="24"/>
            <w:u w:val="single"/>
            <w:lang w:eastAsia="ru-RU"/>
          </w:rPr>
          <w:t>ЖК</w:t>
        </w:r>
      </w:hyperlink>
      <w:r w:rsidRPr="00685B4F">
        <w:rPr>
          <w:rFonts w:eastAsia="Times New Roman"/>
          <w:szCs w:val="24"/>
          <w:lang w:eastAsia="ru-RU"/>
        </w:rPr>
        <w:t xml:space="preserve"> РФ и законодательства о градостроительной деятельности. При использовании помещения после его перевода должны соблюдаться требования пожарной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соответствии с </w:t>
      </w:r>
      <w:hyperlink r:id="rId364" w:history="1">
        <w:r w:rsidRPr="00685B4F">
          <w:rPr>
            <w:rFonts w:eastAsia="Times New Roman"/>
            <w:color w:val="0000FF"/>
            <w:szCs w:val="24"/>
            <w:u w:val="single"/>
            <w:lang w:eastAsia="ru-RU"/>
          </w:rPr>
          <w:t>пунктами 5</w:t>
        </w:r>
      </w:hyperlink>
      <w:r w:rsidRPr="00685B4F">
        <w:rPr>
          <w:rFonts w:eastAsia="Times New Roman"/>
          <w:szCs w:val="24"/>
          <w:lang w:eastAsia="ru-RU"/>
        </w:rPr>
        <w:t xml:space="preserve"> и </w:t>
      </w:r>
      <w:hyperlink r:id="rId365" w:history="1">
        <w:r w:rsidRPr="00685B4F">
          <w:rPr>
            <w:rFonts w:eastAsia="Times New Roman"/>
            <w:color w:val="0000FF"/>
            <w:szCs w:val="24"/>
            <w:u w:val="single"/>
            <w:lang w:eastAsia="ru-RU"/>
          </w:rPr>
          <w:t>8 части 1 статьи 1</w:t>
        </w:r>
      </w:hyperlink>
      <w:r w:rsidRPr="00685B4F">
        <w:rPr>
          <w:rFonts w:eastAsia="Times New Roman"/>
          <w:szCs w:val="24"/>
          <w:lang w:eastAsia="ru-RU"/>
        </w:rPr>
        <w:t xml:space="preserve"> ЗК РФ земельное законодательство основывается, в том числе на принципах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а также деления земель по целевому назначению на категории, согласно которому правовой режим земель определяется исходя</w:t>
      </w:r>
      <w:proofErr w:type="gramEnd"/>
      <w:r w:rsidRPr="00685B4F">
        <w:rPr>
          <w:rFonts w:eastAsia="Times New Roman"/>
          <w:szCs w:val="24"/>
          <w:lang w:eastAsia="ru-RU"/>
        </w:rPr>
        <w:t xml:space="preserve"> из их принадлежности к определенной категории и разрешенного использования в соответствии с требованиями законодательства. </w:t>
      </w:r>
    </w:p>
    <w:p w:rsidR="00685B4F" w:rsidRPr="00685B4F" w:rsidRDefault="00685B4F" w:rsidP="00685B4F">
      <w:pPr>
        <w:spacing w:before="168" w:line="288" w:lineRule="atLeast"/>
        <w:ind w:firstLine="540"/>
        <w:rPr>
          <w:rFonts w:eastAsia="Times New Roman"/>
          <w:szCs w:val="24"/>
          <w:lang w:eastAsia="ru-RU"/>
        </w:rPr>
      </w:pPr>
      <w:hyperlink r:id="rId366" w:history="1">
        <w:r w:rsidRPr="00685B4F">
          <w:rPr>
            <w:rFonts w:eastAsia="Times New Roman"/>
            <w:color w:val="0000FF"/>
            <w:szCs w:val="24"/>
            <w:u w:val="single"/>
            <w:lang w:eastAsia="ru-RU"/>
          </w:rPr>
          <w:t>Частями 1</w:t>
        </w:r>
      </w:hyperlink>
      <w:r w:rsidRPr="00685B4F">
        <w:rPr>
          <w:rFonts w:eastAsia="Times New Roman"/>
          <w:szCs w:val="24"/>
          <w:lang w:eastAsia="ru-RU"/>
        </w:rPr>
        <w:t xml:space="preserve"> и </w:t>
      </w:r>
      <w:hyperlink r:id="rId367" w:history="1">
        <w:r w:rsidRPr="00685B4F">
          <w:rPr>
            <w:rFonts w:eastAsia="Times New Roman"/>
            <w:color w:val="0000FF"/>
            <w:szCs w:val="24"/>
            <w:u w:val="single"/>
            <w:lang w:eastAsia="ru-RU"/>
          </w:rPr>
          <w:t>7 статьи 14.1</w:t>
        </w:r>
      </w:hyperlink>
      <w:r w:rsidRPr="00685B4F">
        <w:rPr>
          <w:rFonts w:eastAsia="Times New Roman"/>
          <w:szCs w:val="24"/>
          <w:lang w:eastAsia="ru-RU"/>
        </w:rPr>
        <w:t xml:space="preserve"> ЗК РФ установлено, что вид разрешенного использования земельного участка представляет собой вид деятельности, которую допускается осуществлять на земельном участке.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w:t>
      </w:r>
    </w:p>
    <w:p w:rsidR="00685B4F" w:rsidRPr="00685B4F" w:rsidRDefault="00685B4F" w:rsidP="00685B4F">
      <w:pPr>
        <w:spacing w:before="168" w:line="288" w:lineRule="atLeast"/>
        <w:ind w:firstLine="540"/>
        <w:rPr>
          <w:rFonts w:eastAsia="Times New Roman"/>
          <w:szCs w:val="24"/>
          <w:lang w:eastAsia="ru-RU"/>
        </w:rPr>
      </w:pPr>
      <w:hyperlink r:id="rId368" w:history="1">
        <w:r w:rsidRPr="00685B4F">
          <w:rPr>
            <w:rFonts w:eastAsia="Times New Roman"/>
            <w:color w:val="0000FF"/>
            <w:szCs w:val="24"/>
            <w:u w:val="single"/>
            <w:lang w:eastAsia="ru-RU"/>
          </w:rPr>
          <w:t>Статьями 40</w:t>
        </w:r>
      </w:hyperlink>
      <w:r w:rsidRPr="00685B4F">
        <w:rPr>
          <w:rFonts w:eastAsia="Times New Roman"/>
          <w:szCs w:val="24"/>
          <w:lang w:eastAsia="ru-RU"/>
        </w:rPr>
        <w:t xml:space="preserve"> и </w:t>
      </w:r>
      <w:hyperlink r:id="rId369" w:history="1">
        <w:r w:rsidRPr="00685B4F">
          <w:rPr>
            <w:rFonts w:eastAsia="Times New Roman"/>
            <w:color w:val="0000FF"/>
            <w:szCs w:val="24"/>
            <w:u w:val="single"/>
            <w:lang w:eastAsia="ru-RU"/>
          </w:rPr>
          <w:t>42</w:t>
        </w:r>
      </w:hyperlink>
      <w:r w:rsidRPr="00685B4F">
        <w:rPr>
          <w:rFonts w:eastAsia="Times New Roman"/>
          <w:szCs w:val="24"/>
          <w:lang w:eastAsia="ru-RU"/>
        </w:rPr>
        <w:t xml:space="preserve"> ЗК РФ установлено, что собственник земельного участка имеет право возводить жилые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противопожарных и иных правил, нормативов. При этом он обязан использовать земельные участки в соответствии с их целевым назначением, осуществлять меры пожарной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ранее </w:t>
      </w:r>
      <w:hyperlink r:id="rId370" w:history="1">
        <w:r w:rsidRPr="00685B4F">
          <w:rPr>
            <w:rFonts w:eastAsia="Times New Roman"/>
            <w:color w:val="0000FF"/>
            <w:szCs w:val="24"/>
            <w:u w:val="single"/>
            <w:lang w:eastAsia="ru-RU"/>
          </w:rPr>
          <w:t>пунктом 115</w:t>
        </w:r>
      </w:hyperlink>
      <w:r w:rsidRPr="00685B4F">
        <w:rPr>
          <w:rFonts w:eastAsia="Times New Roman"/>
          <w:szCs w:val="24"/>
          <w:lang w:eastAsia="ru-RU"/>
        </w:rPr>
        <w:t xml:space="preserve"> Правил пожарной безопасности в Российской Федерации, утвержденных приказом МЧС России от 18.06.2003 N 313, со ссылкой на указанные положения </w:t>
      </w:r>
      <w:hyperlink r:id="rId371" w:history="1">
        <w:r w:rsidRPr="00685B4F">
          <w:rPr>
            <w:rFonts w:eastAsia="Times New Roman"/>
            <w:color w:val="0000FF"/>
            <w:szCs w:val="24"/>
            <w:u w:val="single"/>
            <w:lang w:eastAsia="ru-RU"/>
          </w:rPr>
          <w:t>ЗК</w:t>
        </w:r>
      </w:hyperlink>
      <w:r w:rsidRPr="00685B4F">
        <w:rPr>
          <w:rFonts w:eastAsia="Times New Roman"/>
          <w:szCs w:val="24"/>
          <w:lang w:eastAsia="ru-RU"/>
        </w:rPr>
        <w:t xml:space="preserve"> РФ, устанавливалась обязанность ответственного лица возводить жилые, производственные, культурно-бытовые и иные здания, строения, сооружения в соответствии с целевым назначением земельного участка и его разрешенным использованием с соблюдением требований противопожарных правил, нормативов. </w:t>
      </w:r>
      <w:proofErr w:type="gramEnd"/>
    </w:p>
    <w:p w:rsidR="00685B4F" w:rsidRPr="00685B4F" w:rsidRDefault="00685B4F" w:rsidP="00685B4F">
      <w:pPr>
        <w:spacing w:before="168" w:line="288" w:lineRule="atLeast"/>
        <w:ind w:firstLine="540"/>
        <w:rPr>
          <w:rFonts w:eastAsia="Times New Roman"/>
          <w:szCs w:val="24"/>
          <w:lang w:eastAsia="ru-RU"/>
        </w:rPr>
      </w:pPr>
      <w:hyperlink r:id="rId372" w:history="1">
        <w:r w:rsidRPr="00685B4F">
          <w:rPr>
            <w:rFonts w:eastAsia="Times New Roman"/>
            <w:color w:val="0000FF"/>
            <w:szCs w:val="24"/>
            <w:u w:val="single"/>
            <w:lang w:eastAsia="ru-RU"/>
          </w:rPr>
          <w:t>Частью 3 статьи 37</w:t>
        </w:r>
      </w:hyperlink>
      <w:r w:rsidRPr="00685B4F">
        <w:rPr>
          <w:rFonts w:eastAsia="Times New Roman"/>
          <w:szCs w:val="24"/>
          <w:lang w:eastAsia="ru-RU"/>
        </w:rPr>
        <w:t xml:space="preserve">, </w:t>
      </w:r>
      <w:hyperlink r:id="rId373" w:history="1">
        <w:r w:rsidRPr="00685B4F">
          <w:rPr>
            <w:rFonts w:eastAsia="Times New Roman"/>
            <w:color w:val="0000FF"/>
            <w:szCs w:val="24"/>
            <w:u w:val="single"/>
            <w:lang w:eastAsia="ru-RU"/>
          </w:rPr>
          <w:t>частями 1</w:t>
        </w:r>
      </w:hyperlink>
      <w:r w:rsidRPr="00685B4F">
        <w:rPr>
          <w:rFonts w:eastAsia="Times New Roman"/>
          <w:szCs w:val="24"/>
          <w:lang w:eastAsia="ru-RU"/>
        </w:rPr>
        <w:t xml:space="preserve"> и </w:t>
      </w:r>
      <w:hyperlink r:id="rId374" w:history="1">
        <w:r w:rsidRPr="00685B4F">
          <w:rPr>
            <w:rFonts w:eastAsia="Times New Roman"/>
            <w:color w:val="0000FF"/>
            <w:szCs w:val="24"/>
            <w:u w:val="single"/>
            <w:lang w:eastAsia="ru-RU"/>
          </w:rPr>
          <w:t>5 статьи 55.24</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эксплуатация зданий, сооружений должна осуществляться в соответствии с их разрешенным использованием (назначением), с соблюдением целевого назначения и разрешенного использования земельных участков, на которых расположены такие здания, сооружения, проектной документации и технических регламентов. При изменении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685B4F" w:rsidRPr="00685B4F" w:rsidRDefault="00685B4F" w:rsidP="00685B4F">
      <w:pPr>
        <w:spacing w:before="168" w:line="288" w:lineRule="atLeast"/>
        <w:ind w:firstLine="540"/>
        <w:rPr>
          <w:rFonts w:eastAsia="Times New Roman"/>
          <w:szCs w:val="24"/>
          <w:lang w:eastAsia="ru-RU"/>
        </w:rPr>
      </w:pPr>
      <w:hyperlink r:id="rId375" w:history="1">
        <w:r w:rsidRPr="00685B4F">
          <w:rPr>
            <w:rFonts w:eastAsia="Times New Roman"/>
            <w:color w:val="0000FF"/>
            <w:szCs w:val="24"/>
            <w:u w:val="single"/>
            <w:lang w:eastAsia="ru-RU"/>
          </w:rPr>
          <w:t>Статьей 4</w:t>
        </w:r>
      </w:hyperlink>
      <w:r w:rsidRPr="00685B4F">
        <w:rPr>
          <w:rFonts w:eastAsia="Times New Roman"/>
          <w:szCs w:val="24"/>
          <w:lang w:eastAsia="ru-RU"/>
        </w:rPr>
        <w:t xml:space="preserve"> Федерального закона N 384-ФЗ и </w:t>
      </w:r>
      <w:hyperlink r:id="rId376" w:history="1">
        <w:r w:rsidRPr="00685B4F">
          <w:rPr>
            <w:rFonts w:eastAsia="Times New Roman"/>
            <w:color w:val="0000FF"/>
            <w:szCs w:val="24"/>
            <w:u w:val="single"/>
            <w:lang w:eastAsia="ru-RU"/>
          </w:rPr>
          <w:t>статьей 6.1</w:t>
        </w:r>
      </w:hyperlink>
      <w:r w:rsidRPr="00685B4F">
        <w:rPr>
          <w:rFonts w:eastAsia="Times New Roman"/>
          <w:szCs w:val="24"/>
          <w:lang w:eastAsia="ru-RU"/>
        </w:rPr>
        <w:t xml:space="preserve"> Технического регламента назначение и класс функциональной пожарной опасности зданий, сооружений отнесены к их идентификационным признакам.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377" w:history="1">
        <w:r w:rsidRPr="00685B4F">
          <w:rPr>
            <w:rFonts w:eastAsia="Times New Roman"/>
            <w:color w:val="0000FF"/>
            <w:szCs w:val="24"/>
            <w:u w:val="single"/>
            <w:lang w:eastAsia="ru-RU"/>
          </w:rPr>
          <w:t>пунктом 12 статьи 2</w:t>
        </w:r>
      </w:hyperlink>
      <w:r w:rsidRPr="00685B4F">
        <w:rPr>
          <w:rFonts w:eastAsia="Times New Roman"/>
          <w:szCs w:val="24"/>
          <w:lang w:eastAsia="ru-RU"/>
        </w:rPr>
        <w:t xml:space="preserve">, </w:t>
      </w:r>
      <w:hyperlink r:id="rId378" w:history="1">
        <w:r w:rsidRPr="00685B4F">
          <w:rPr>
            <w:rFonts w:eastAsia="Times New Roman"/>
            <w:color w:val="0000FF"/>
            <w:szCs w:val="24"/>
            <w:u w:val="single"/>
            <w:lang w:eastAsia="ru-RU"/>
          </w:rPr>
          <w:t>частью 3 статьи 80</w:t>
        </w:r>
      </w:hyperlink>
      <w:r w:rsidRPr="00685B4F">
        <w:rPr>
          <w:rFonts w:eastAsia="Times New Roman"/>
          <w:szCs w:val="24"/>
          <w:lang w:eastAsia="ru-RU"/>
        </w:rPr>
        <w:t xml:space="preserve"> Технического регламента класс функциональной пожарной опасности зданий, сооружений определяется назначением и особенностями эксплуатации зданий, сооружений. При </w:t>
      </w:r>
      <w:r w:rsidRPr="00685B4F">
        <w:rPr>
          <w:rFonts w:eastAsia="Times New Roman"/>
          <w:szCs w:val="24"/>
          <w:lang w:eastAsia="ru-RU"/>
        </w:rPr>
        <w:lastRenderedPageBreak/>
        <w:t xml:space="preserve">изменении функционального назначения зданий, сооружений, должно быть обеспечено выполнение требований пожарной безопасности, установленных в соответствии с Техническим </w:t>
      </w:r>
      <w:hyperlink r:id="rId379"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следует отметить, что при строительстве жилых домов разработка проектной документации не является обязательной, а характер </w:t>
      </w:r>
      <w:hyperlink r:id="rId380" w:history="1">
        <w:r w:rsidRPr="00685B4F">
          <w:rPr>
            <w:rFonts w:eastAsia="Times New Roman"/>
            <w:color w:val="0000FF"/>
            <w:szCs w:val="24"/>
            <w:u w:val="single"/>
            <w:lang w:eastAsia="ru-RU"/>
          </w:rPr>
          <w:t>Правил</w:t>
        </w:r>
      </w:hyperlink>
      <w:r w:rsidRPr="00685B4F">
        <w:rPr>
          <w:rFonts w:eastAsia="Times New Roman"/>
          <w:szCs w:val="24"/>
          <w:lang w:eastAsia="ru-RU"/>
        </w:rPr>
        <w:t xml:space="preserve"> противопожарного режима в Российской Федерации и область их регулирования, обязывающие соблюдать проектные решения, не могут устанавливать обязанность соответствующего лица разрабатывать проектную документацию в том случае, когда такая обязанность прямо не предусмотрена законодательством о градостроительной деятельности или непосредственно Техническим </w:t>
      </w:r>
      <w:hyperlink r:id="rId381"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случае выявления объектов защиты, на которых проведены изменения их функционального назначения и, соответственно, с подтверждением изменения вида разрешенного использования, не соответствующие градостроительным регламентам, проектной документации (в случае, если ее разработка предполагалась), предлагается информировать соответствующие органы, осуществляющие муниципальный земельный контроль, земельный надзор.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следует обратить внимание на </w:t>
      </w:r>
      <w:hyperlink r:id="rId382" w:history="1">
        <w:r w:rsidRPr="00685B4F">
          <w:rPr>
            <w:rFonts w:eastAsia="Times New Roman"/>
            <w:color w:val="0000FF"/>
            <w:szCs w:val="24"/>
            <w:u w:val="single"/>
            <w:lang w:eastAsia="ru-RU"/>
          </w:rPr>
          <w:t>пункт 20</w:t>
        </w:r>
      </w:hyperlink>
      <w:r w:rsidRPr="00685B4F">
        <w:rPr>
          <w:rFonts w:eastAsia="Times New Roman"/>
          <w:szCs w:val="24"/>
          <w:lang w:eastAsia="ru-RU"/>
        </w:rPr>
        <w:t xml:space="preserve"> Обзора судебной практики Верховного Суда Российской Федерации N 4 (2025), утвержденного Президиумом Верховного Суда Российской Федерации 22.12.2025, согласно которому при отсутствии в законодательстве требований о получении разрешения на строительство, подготовке проектной документации и проведении экспертизы этой документации при переводе жилого здания в нежилое, а также исходя из положений жилищного и градостроительного</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законодательства при принятии решения о переводе жилого дома в нежилое здание на уполномоченный орган возложена обязанность проверить объект на соответствие требованиям законодательства в зависимости от предполагаемых целей его использования, и, поскольку данный орган будет нести ответственность за принятое решение, он вправе требовать от лица, обратившегося за переводом, представления документов, подтверждающих соответствие переводимых объектов строительным и градостроительным нормам и правилам.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Также отмечено, что заявитель должен указать цель использования переводимого в нежилой фонд объекта, представить доказательства, подтверждающие проведение работ по реконструкции или переустройству объекта в соответствии с требованиями действующего законодательства, а также тот факт, что в результате проведения данных работ объект отвечает требованиям, предъявляемым к зданиям коммерческого использования с учетом указанного в заявлении предполагаемого вида использования нежилого здания.</w:t>
      </w:r>
      <w:proofErr w:type="gramEnd"/>
      <w:r w:rsidRPr="00685B4F">
        <w:rPr>
          <w:rFonts w:eastAsia="Times New Roman"/>
          <w:szCs w:val="24"/>
          <w:lang w:eastAsia="ru-RU"/>
        </w:rPr>
        <w:t xml:space="preserve"> Иной подход нарушает принцип равенства прав участников гражданского оборота, приведет к необоснованному освобождению лиц, построивших жилые дома по упрощенной процедуре, но имеющих намерение эксплуатировать их в качестве нежилых зданий, от соблюдения ряда процедур, необходимость которых предусмотрена законом для ввода в эксплуатацию нежилых зданий.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таких случаях механизм соблюдения требований Технического </w:t>
      </w:r>
      <w:hyperlink r:id="rId38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не связан непосредственно с отношениями по архитектурно-строительному проектированию и предполагается в рамках обязанности по разработке и реализации мер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Истребование должностными лицами органов ГПН проектной документации на здание в таком случае не является правомерным (за исключением отдельных случаев), </w:t>
      </w:r>
      <w:proofErr w:type="gramStart"/>
      <w:r w:rsidRPr="00685B4F">
        <w:rPr>
          <w:rFonts w:eastAsia="Times New Roman"/>
          <w:szCs w:val="24"/>
          <w:lang w:eastAsia="ru-RU"/>
        </w:rPr>
        <w:t>однако</w:t>
      </w:r>
      <w:proofErr w:type="gramEnd"/>
      <w:r w:rsidRPr="00685B4F">
        <w:rPr>
          <w:rFonts w:eastAsia="Times New Roman"/>
          <w:szCs w:val="24"/>
          <w:lang w:eastAsia="ru-RU"/>
        </w:rPr>
        <w:t xml:space="preserve"> тем не менее, в соответствии с положениями Технического </w:t>
      </w:r>
      <w:hyperlink r:id="rId38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w:t>
      </w:r>
      <w:hyperlink r:id="rId385" w:history="1">
        <w:r w:rsidRPr="00685B4F">
          <w:rPr>
            <w:rFonts w:eastAsia="Times New Roman"/>
            <w:color w:val="0000FF"/>
            <w:szCs w:val="24"/>
            <w:u w:val="single"/>
            <w:lang w:eastAsia="ru-RU"/>
          </w:rPr>
          <w:t>пунктов 13</w:t>
        </w:r>
      </w:hyperlink>
      <w:r w:rsidRPr="00685B4F">
        <w:rPr>
          <w:rFonts w:eastAsia="Times New Roman"/>
          <w:szCs w:val="24"/>
          <w:lang w:eastAsia="ru-RU"/>
        </w:rPr>
        <w:t xml:space="preserve">, </w:t>
      </w:r>
      <w:hyperlink r:id="rId386" w:history="1">
        <w:r w:rsidRPr="00685B4F">
          <w:rPr>
            <w:rFonts w:eastAsia="Times New Roman"/>
            <w:color w:val="0000FF"/>
            <w:szCs w:val="24"/>
            <w:u w:val="single"/>
            <w:lang w:eastAsia="ru-RU"/>
          </w:rPr>
          <w:t>25</w:t>
        </w:r>
      </w:hyperlink>
      <w:r w:rsidRPr="00685B4F">
        <w:rPr>
          <w:rFonts w:eastAsia="Times New Roman"/>
          <w:szCs w:val="24"/>
          <w:lang w:eastAsia="ru-RU"/>
        </w:rPr>
        <w:t xml:space="preserve"> и </w:t>
      </w:r>
      <w:hyperlink r:id="rId387" w:history="1">
        <w:r w:rsidRPr="00685B4F">
          <w:rPr>
            <w:rFonts w:eastAsia="Times New Roman"/>
            <w:color w:val="0000FF"/>
            <w:szCs w:val="24"/>
            <w:u w:val="single"/>
            <w:lang w:eastAsia="ru-RU"/>
          </w:rPr>
          <w:t>54</w:t>
        </w:r>
      </w:hyperlink>
      <w:r w:rsidRPr="00685B4F">
        <w:rPr>
          <w:rFonts w:eastAsia="Times New Roman"/>
          <w:szCs w:val="24"/>
          <w:lang w:eastAsia="ru-RU"/>
        </w:rPr>
        <w:t xml:space="preserve"> Правил противопожарного режима в Российской Федерации на объекте защиты должна храниться соответствующая техническая документация.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 такой документации может относиться, как указано выше, документация на соответствующую продукцию, вещества и материалы, оборудование, а также протоколы испытаний, расчеты, исследования, подтверждающие соответствие строительных конструкций установленным требованиям.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рассмотрении административных дел в таких случаях также следует учитывать, что правонарушение, вызванное неправомерными действиями (бездействием) ответственного лица, допускающего неисполнение обязанности по соблюдению установленных требований в процессе эксплуатации, непринятию мер пожарной безопасности, в таком случае совершается, как правило, умышленно, что требует соответствующей доказательственной базы.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 В 2022 году построено здание общественного назначения на основании некоторых чертежей, схем, поставлено на кадастровый учет как вспомогательная постройка (при отсутствии на земельном участке основного объекта) при том, что практически полностью занимает площадь земельного участка.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Градостроительный план земельного участка, разрешение на строительство не получались. Техническая документация в установленном порядке не разрабатывалась. Меры пожарной безопасности, как и иные мероприятия, предусмотренные законодательством, не разрабатывались и не реализовывались, градостроительные и строительные нормы при его строительстве не соблюдались.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ходе прокурорского надзора с привлечением органов ГПН установлено, что объект арендуется дошкольной образовательной организацией, а выявленные при его эксплуатации нарушения создают угрозу причинения вреда жизни и (или) здоровью детей.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 основании принятых органами прокуратуры с участием органов ГПН мер судом принято решение о запрете эксплуатации такого объекта надзора (в качестве обеспечительной меры) и сносе самовольной постройки, при этом механизм возникновения такого и многих других аналогичных объектов заключается в следующем. </w:t>
      </w:r>
    </w:p>
    <w:p w:rsidR="00685B4F" w:rsidRPr="00685B4F" w:rsidRDefault="00685B4F" w:rsidP="00685B4F">
      <w:pPr>
        <w:spacing w:before="168" w:line="288" w:lineRule="atLeast"/>
        <w:ind w:firstLine="540"/>
        <w:rPr>
          <w:rFonts w:eastAsia="Times New Roman"/>
          <w:szCs w:val="24"/>
          <w:lang w:eastAsia="ru-RU"/>
        </w:rPr>
      </w:pPr>
      <w:hyperlink r:id="rId388" w:history="1">
        <w:r w:rsidRPr="00685B4F">
          <w:rPr>
            <w:rFonts w:eastAsia="Times New Roman"/>
            <w:color w:val="0000FF"/>
            <w:szCs w:val="24"/>
            <w:u w:val="single"/>
            <w:lang w:eastAsia="ru-RU"/>
          </w:rPr>
          <w:t>Частью 1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определено, что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иными лицами в соответствии с положениями </w:t>
      </w:r>
      <w:hyperlink r:id="rId389"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 </w:t>
      </w:r>
    </w:p>
    <w:p w:rsidR="00685B4F" w:rsidRPr="00685B4F" w:rsidRDefault="00685B4F" w:rsidP="00685B4F">
      <w:pPr>
        <w:spacing w:before="168" w:line="288" w:lineRule="atLeast"/>
        <w:ind w:firstLine="540"/>
        <w:rPr>
          <w:rFonts w:eastAsia="Times New Roman"/>
          <w:szCs w:val="24"/>
          <w:lang w:eastAsia="ru-RU"/>
        </w:rPr>
      </w:pPr>
      <w:hyperlink r:id="rId390" w:history="1">
        <w:r w:rsidRPr="00685B4F">
          <w:rPr>
            <w:rFonts w:eastAsia="Times New Roman"/>
            <w:color w:val="0000FF"/>
            <w:szCs w:val="24"/>
            <w:u w:val="single"/>
            <w:lang w:eastAsia="ru-RU"/>
          </w:rPr>
          <w:t>Частью 2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определены этапы реализации проекта по строительству объекта капитального строительства, предусматривающие: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1) приобретение прав на земельный участок;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3) выполнение инженерных изысканий и осуществление архитектурно-строительного проектирования;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4) строительство, реконструкция объекта капитального строительства, ввод в эксплуатацию объекта капитального строительства;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5) государственный кадастровый учет и (или) государственная регистрация прав на построенный, реконструированный объект капитального строительства. </w:t>
      </w:r>
    </w:p>
    <w:p w:rsidR="00685B4F" w:rsidRPr="00685B4F" w:rsidRDefault="00685B4F" w:rsidP="00685B4F">
      <w:pPr>
        <w:spacing w:before="168" w:line="288" w:lineRule="atLeast"/>
        <w:ind w:firstLine="540"/>
        <w:rPr>
          <w:rFonts w:eastAsia="Times New Roman"/>
          <w:szCs w:val="24"/>
          <w:lang w:eastAsia="ru-RU"/>
        </w:rPr>
      </w:pPr>
      <w:hyperlink r:id="rId391" w:history="1">
        <w:r w:rsidRPr="00685B4F">
          <w:rPr>
            <w:rFonts w:eastAsia="Times New Roman"/>
            <w:color w:val="0000FF"/>
            <w:szCs w:val="24"/>
            <w:u w:val="single"/>
            <w:lang w:eastAsia="ru-RU"/>
          </w:rPr>
          <w:t>Частями 3</w:t>
        </w:r>
      </w:hyperlink>
      <w:r w:rsidRPr="00685B4F">
        <w:rPr>
          <w:rFonts w:eastAsia="Times New Roman"/>
          <w:szCs w:val="24"/>
          <w:lang w:eastAsia="ru-RU"/>
        </w:rPr>
        <w:t xml:space="preserve"> - </w:t>
      </w:r>
      <w:hyperlink r:id="rId392" w:history="1">
        <w:r w:rsidRPr="00685B4F">
          <w:rPr>
            <w:rFonts w:eastAsia="Times New Roman"/>
            <w:color w:val="0000FF"/>
            <w:szCs w:val="24"/>
            <w:u w:val="single"/>
            <w:lang w:eastAsia="ru-RU"/>
          </w:rPr>
          <w:t>7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определено содержание каждого из указанных этапов реализации проекта по строительству. При этом </w:t>
      </w:r>
      <w:hyperlink r:id="rId393" w:history="1">
        <w:r w:rsidRPr="00685B4F">
          <w:rPr>
            <w:rFonts w:eastAsia="Times New Roman"/>
            <w:color w:val="0000FF"/>
            <w:szCs w:val="24"/>
            <w:u w:val="single"/>
            <w:lang w:eastAsia="ru-RU"/>
          </w:rPr>
          <w:t>частью 6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строительство, реконструкция объекта капитального строительства, ввод в эксплуатацию объекта капитального строительства </w:t>
      </w:r>
      <w:proofErr w:type="gramStart"/>
      <w:r w:rsidRPr="00685B4F">
        <w:rPr>
          <w:rFonts w:eastAsia="Times New Roman"/>
          <w:szCs w:val="24"/>
          <w:lang w:eastAsia="ru-RU"/>
        </w:rPr>
        <w:t>включают</w:t>
      </w:r>
      <w:proofErr w:type="gramEnd"/>
      <w:r w:rsidRPr="00685B4F">
        <w:rPr>
          <w:rFonts w:eastAsia="Times New Roman"/>
          <w:szCs w:val="24"/>
          <w:lang w:eastAsia="ru-RU"/>
        </w:rPr>
        <w:t xml:space="preserve"> в том числе мероприятия по выдаче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присвоение адреса объекту адресации.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394" w:history="1">
        <w:r w:rsidRPr="00685B4F">
          <w:rPr>
            <w:rFonts w:eastAsia="Times New Roman"/>
            <w:color w:val="0000FF"/>
            <w:szCs w:val="24"/>
            <w:u w:val="single"/>
            <w:lang w:eastAsia="ru-RU"/>
          </w:rPr>
          <w:t>пунктом 34</w:t>
        </w:r>
      </w:hyperlink>
      <w:r w:rsidRPr="00685B4F">
        <w:rPr>
          <w:rFonts w:eastAsia="Times New Roman"/>
          <w:szCs w:val="24"/>
          <w:lang w:eastAsia="ru-RU"/>
        </w:rPr>
        <w:t xml:space="preserve"> Правил присвоения, изменения и аннулирования адресов, утвержденных постановлением Правительства Российской Федерации от 19.11.2014 N 1221, к документам, на основании которых уполномоченными органами принимаются решения, </w:t>
      </w:r>
      <w:proofErr w:type="gramStart"/>
      <w:r w:rsidRPr="00685B4F">
        <w:rPr>
          <w:rFonts w:eastAsia="Times New Roman"/>
          <w:szCs w:val="24"/>
          <w:lang w:eastAsia="ru-RU"/>
        </w:rPr>
        <w:t>относятся</w:t>
      </w:r>
      <w:proofErr w:type="gramEnd"/>
      <w:r w:rsidRPr="00685B4F">
        <w:rPr>
          <w:rFonts w:eastAsia="Times New Roman"/>
          <w:szCs w:val="24"/>
          <w:lang w:eastAsia="ru-RU"/>
        </w:rPr>
        <w:t xml:space="preserve"> в том числе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395"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в эксплуатацию.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Как указано выше,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при этом </w:t>
      </w:r>
      <w:hyperlink r:id="rId396" w:history="1">
        <w:r w:rsidRPr="00685B4F">
          <w:rPr>
            <w:rFonts w:eastAsia="Times New Roman"/>
            <w:color w:val="0000FF"/>
            <w:szCs w:val="24"/>
            <w:u w:val="single"/>
            <w:lang w:eastAsia="ru-RU"/>
          </w:rPr>
          <w:t>частью 1 статьи 37</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определено, что разрешенное использование земельных участков и объектов капитального строительства может быть следующих видов: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1) основные виды разрешенного использования;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 условно разрешенные виды использования;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3) вспомогательные виды разрешенного использования, допустимые только в качестве </w:t>
      </w:r>
      <w:proofErr w:type="gramStart"/>
      <w:r w:rsidRPr="00685B4F">
        <w:rPr>
          <w:rFonts w:eastAsia="Times New Roman"/>
          <w:szCs w:val="24"/>
          <w:lang w:eastAsia="ru-RU"/>
        </w:rPr>
        <w:t>дополнительных</w:t>
      </w:r>
      <w:proofErr w:type="gramEnd"/>
      <w:r w:rsidRPr="00685B4F">
        <w:rPr>
          <w:rFonts w:eastAsia="Times New Roman"/>
          <w:szCs w:val="24"/>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397" w:history="1">
        <w:r w:rsidRPr="00685B4F">
          <w:rPr>
            <w:rFonts w:eastAsia="Times New Roman"/>
            <w:color w:val="0000FF"/>
            <w:szCs w:val="24"/>
            <w:u w:val="single"/>
            <w:lang w:eastAsia="ru-RU"/>
          </w:rPr>
          <w:t>частью 10 статьи 40</w:t>
        </w:r>
      </w:hyperlink>
      <w:r w:rsidRPr="00685B4F">
        <w:rPr>
          <w:rFonts w:eastAsia="Times New Roman"/>
          <w:szCs w:val="24"/>
          <w:lang w:eastAsia="ru-RU"/>
        </w:rPr>
        <w:t xml:space="preserve"> Федерального закона N 218-ФЗ государственный кадастровый учет и государственная регистрация прав на созданные здание или сооружение осуществляются на основании разрешения на ввод соответствующего объекта недвижимости в эксплуатацию. Государственный кадастровый учет и государственная регистрация прав на созданные здание или сооружение, для строительства которых в соответствии с федеральными законами не требуется разрешение на строительство, осуществляются на основании технического плана таких объектов недвижимости и правоустанавливающего документа на земельный участок.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398" w:history="1">
        <w:r w:rsidRPr="00685B4F">
          <w:rPr>
            <w:rFonts w:eastAsia="Times New Roman"/>
            <w:color w:val="0000FF"/>
            <w:szCs w:val="24"/>
            <w:u w:val="single"/>
            <w:lang w:eastAsia="ru-RU"/>
          </w:rPr>
          <w:t>пунктом 3 части 17 статьи 51</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выдача разрешения на строительство не требуется в случае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t>
      </w:r>
    </w:p>
    <w:p w:rsidR="00685B4F" w:rsidRPr="00685B4F" w:rsidRDefault="00685B4F" w:rsidP="00685B4F">
      <w:pPr>
        <w:spacing w:before="168" w:line="288" w:lineRule="atLeast"/>
        <w:ind w:firstLine="540"/>
        <w:rPr>
          <w:rFonts w:eastAsia="Times New Roman"/>
          <w:szCs w:val="24"/>
          <w:lang w:eastAsia="ru-RU"/>
        </w:rPr>
      </w:pPr>
      <w:hyperlink r:id="rId399" w:history="1">
        <w:r w:rsidRPr="00685B4F">
          <w:rPr>
            <w:rFonts w:eastAsia="Times New Roman"/>
            <w:color w:val="0000FF"/>
            <w:szCs w:val="24"/>
            <w:u w:val="single"/>
            <w:lang w:eastAsia="ru-RU"/>
          </w:rPr>
          <w:t>Критерии</w:t>
        </w:r>
      </w:hyperlink>
      <w:r w:rsidRPr="00685B4F">
        <w:rPr>
          <w:rFonts w:eastAsia="Times New Roman"/>
          <w:szCs w:val="24"/>
          <w:lang w:eastAsia="ru-RU"/>
        </w:rPr>
        <w:t xml:space="preserve"> отнесения строений и сооружений к строениям и сооружениям вспомогательного использования утверждены постановлением Правительства Российской Федерации от 04.05.2023 N 703. До их утверждения правовой подход, связанный с отнесением объектов к вспомогательным объектам, в различных субъектах Российской Федерации отличался.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в соответствии с </w:t>
      </w:r>
      <w:hyperlink r:id="rId400" w:history="1">
        <w:r w:rsidRPr="00685B4F">
          <w:rPr>
            <w:rFonts w:eastAsia="Times New Roman"/>
            <w:color w:val="0000FF"/>
            <w:szCs w:val="24"/>
            <w:u w:val="single"/>
            <w:lang w:eastAsia="ru-RU"/>
          </w:rPr>
          <w:t>частью 10 статьи 4</w:t>
        </w:r>
      </w:hyperlink>
      <w:r w:rsidRPr="00685B4F">
        <w:rPr>
          <w:rFonts w:eastAsia="Times New Roman"/>
          <w:szCs w:val="24"/>
          <w:lang w:eastAsia="ru-RU"/>
        </w:rPr>
        <w:t xml:space="preserve"> Федерального закона N 384-ФЗ к зданиям и сооружениям пониженного уровня ответственности относятся здания и сооружения временного (сезонного) назначения, а также здания и сооружения вспомогательного использования, связанные с осуществлением строительства или реконструкции здания или сооружения либо расположенные на земельных участках, предоставленных для индивидуального жилищного строительства.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В таком случае здание, несмотря на его формальное "узаконение" (государственная регистрация права на недвижимое имущество, государственный кадастровый учет недвижимого имущества), фактически имеет все признаки самовольной постройки, поскольку нарушение выявленных в ходе прокурорского надзора (с участием органов ГПН) требований вызвано неправомерными (недобросовестными) действиями застройщика при строительстве такого объекта (строительство без разработанной в установленном порядке технической документации с нарушением установленных правил), при</w:t>
      </w:r>
      <w:proofErr w:type="gramEnd"/>
      <w:r w:rsidRPr="00685B4F">
        <w:rPr>
          <w:rFonts w:eastAsia="Times New Roman"/>
          <w:szCs w:val="24"/>
          <w:lang w:eastAsia="ru-RU"/>
        </w:rPr>
        <w:t xml:space="preserve"> </w:t>
      </w:r>
      <w:proofErr w:type="gramStart"/>
      <w:r w:rsidRPr="00685B4F">
        <w:rPr>
          <w:rFonts w:eastAsia="Times New Roman"/>
          <w:szCs w:val="24"/>
          <w:lang w:eastAsia="ru-RU"/>
        </w:rPr>
        <w:t>этом</w:t>
      </w:r>
      <w:proofErr w:type="gramEnd"/>
      <w:r w:rsidRPr="00685B4F">
        <w:rPr>
          <w:rFonts w:eastAsia="Times New Roman"/>
          <w:szCs w:val="24"/>
          <w:lang w:eastAsia="ru-RU"/>
        </w:rPr>
        <w:t xml:space="preserve"> сама постановка на государственный кадастровый учет и регистрация права собственности не подменяют установленных законом необходимых процедур.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Наряду с этим </w:t>
      </w:r>
      <w:hyperlink r:id="rId401" w:history="1">
        <w:r w:rsidRPr="00685B4F">
          <w:rPr>
            <w:rFonts w:eastAsia="Times New Roman"/>
            <w:color w:val="0000FF"/>
            <w:szCs w:val="24"/>
            <w:u w:val="single"/>
            <w:lang w:eastAsia="ru-RU"/>
          </w:rPr>
          <w:t>пунктом 12</w:t>
        </w:r>
      </w:hyperlink>
      <w:r w:rsidRPr="00685B4F">
        <w:rPr>
          <w:rFonts w:eastAsia="Times New Roman"/>
          <w:szCs w:val="24"/>
          <w:lang w:eastAsia="ru-RU"/>
        </w:rPr>
        <w:t xml:space="preserve"> Тематического обзора Верховного Суда Российской Федерации N 13/2026 "О судебной практике по делам, связанным с самовольным строительством", утвержденного Постановлением Президиума Верховного Суда Российской Федерации от 01.07.2026 N 16А/2026, установлено, что объекты капитального строительства, имеющие одинаковую функцию с основным объектом недвижимости и возведенные в отсутствие разрешительной документации, не могут быть отнесены к объектам вспомогательного</w:t>
      </w:r>
      <w:proofErr w:type="gramEnd"/>
      <w:r w:rsidRPr="00685B4F">
        <w:rPr>
          <w:rFonts w:eastAsia="Times New Roman"/>
          <w:szCs w:val="24"/>
          <w:lang w:eastAsia="ru-RU"/>
        </w:rPr>
        <w:t xml:space="preserve"> использования и являются самовольными постройками.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здания, сооружения, которые не соответствуют установленным требованиям и которые введены в гражданский оборот с нарушением установленного порядка, могут иметь иной механизм их возникновения или иное назначение.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3) В 2020 году проведена реконструкция 12 производственных зданий и сооружений, которые объединены в одно производственное здание, поставленное на кадастровый учет.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рамках контрольного (надзорного) мероприятия, проведенного после гибели сотрудника федеральной противопожарной службы при тушении этого здания в 2022 году, органами ГПН выявлены массовые нарушения требований пожарной безопасности, установлено полное отсутствие технической документации, разработка которой предполагается при таких изменениях объекта (объектов), а также установлен механизм возникновения такого объекта, заключающийся в следующем.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Как указано выше, государственный кадастровый учет и государственная регистрация прав на созданные здание или сооружение, для строительства которых в соответствии с федеральными законами не требуется разрешение на строительство, осуществляются на основании технического плана таких объектов недвижимости и правоустанавливающего документа на земельный участок. </w:t>
      </w:r>
    </w:p>
    <w:p w:rsidR="00685B4F" w:rsidRPr="00685B4F" w:rsidRDefault="00685B4F" w:rsidP="00685B4F">
      <w:pPr>
        <w:spacing w:before="168" w:line="288" w:lineRule="atLeast"/>
        <w:ind w:firstLine="540"/>
        <w:rPr>
          <w:rFonts w:eastAsia="Times New Roman"/>
          <w:szCs w:val="24"/>
          <w:lang w:eastAsia="ru-RU"/>
        </w:rPr>
      </w:pPr>
      <w:hyperlink r:id="rId402" w:history="1">
        <w:r w:rsidRPr="00685B4F">
          <w:rPr>
            <w:rFonts w:eastAsia="Times New Roman"/>
            <w:color w:val="0000FF"/>
            <w:szCs w:val="24"/>
            <w:u w:val="single"/>
            <w:lang w:eastAsia="ru-RU"/>
          </w:rPr>
          <w:t>Частью 15 статьи 55</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разрешение на ввод объекта в эксплуатацию не требуется в случае, если в соответствии с </w:t>
      </w:r>
      <w:hyperlink r:id="rId403" w:history="1">
        <w:r w:rsidRPr="00685B4F">
          <w:rPr>
            <w:rFonts w:eastAsia="Times New Roman"/>
            <w:color w:val="0000FF"/>
            <w:szCs w:val="24"/>
            <w:u w:val="single"/>
            <w:lang w:eastAsia="ru-RU"/>
          </w:rPr>
          <w:t>частью 17 статьи 51</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для строительства или реконструкции объекта не требуется выдача разрешения на строительство.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404" w:history="1">
        <w:r w:rsidRPr="00685B4F">
          <w:rPr>
            <w:rFonts w:eastAsia="Times New Roman"/>
            <w:color w:val="0000FF"/>
            <w:szCs w:val="24"/>
            <w:u w:val="single"/>
            <w:lang w:eastAsia="ru-RU"/>
          </w:rPr>
          <w:t>пунктом 4 части 17 статьи 51</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выдача разрешения на строительство не требуется в случае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В рассматриваемом случае, в нарушение действующего законодательства, объект реконструирован без разработки технической документации и соответствующих процедур, а подтверждением соответствия изменений, которые формально не затрагивают конструктивные и другие характеристики их надежности и безопасности, является заключение коммерческой организации, которая провела экспертизу отдельных аспектов механической безопасности уже после проведенной реконструкции с соответствующим выводом о соответствии нового объекта требованиям к устойчивости такого объекта, которое</w:t>
      </w:r>
      <w:proofErr w:type="gramEnd"/>
      <w:r w:rsidRPr="00685B4F">
        <w:rPr>
          <w:rFonts w:eastAsia="Times New Roman"/>
          <w:szCs w:val="24"/>
          <w:lang w:eastAsia="ru-RU"/>
        </w:rPr>
        <w:t xml:space="preserve"> было приложено к техническому плану и иным направляемым на государственную регистрацию документам и, как следствие, принято государственным регистратором прав, в том числе в рамках проведения правовой экспертизы таких документов.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Такой правовой подход представляется неправомерным по следующим основаниям. </w:t>
      </w:r>
      <w:proofErr w:type="gramStart"/>
      <w:r w:rsidRPr="00685B4F">
        <w:rPr>
          <w:rFonts w:eastAsia="Times New Roman"/>
          <w:szCs w:val="24"/>
          <w:lang w:eastAsia="ru-RU"/>
        </w:rPr>
        <w:t xml:space="preserve">В соответствии с </w:t>
      </w:r>
      <w:hyperlink r:id="rId405" w:history="1">
        <w:r w:rsidRPr="00685B4F">
          <w:rPr>
            <w:rFonts w:eastAsia="Times New Roman"/>
            <w:color w:val="0000FF"/>
            <w:szCs w:val="24"/>
            <w:u w:val="single"/>
            <w:lang w:eastAsia="ru-RU"/>
          </w:rPr>
          <w:t>частью 1 статьи 2</w:t>
        </w:r>
      </w:hyperlink>
      <w:r w:rsidRPr="00685B4F">
        <w:rPr>
          <w:rFonts w:eastAsia="Times New Roman"/>
          <w:szCs w:val="24"/>
          <w:lang w:eastAsia="ru-RU"/>
        </w:rPr>
        <w:t xml:space="preserve">, </w:t>
      </w:r>
      <w:hyperlink r:id="rId406" w:history="1">
        <w:r w:rsidRPr="00685B4F">
          <w:rPr>
            <w:rFonts w:eastAsia="Times New Roman"/>
            <w:color w:val="0000FF"/>
            <w:szCs w:val="24"/>
            <w:u w:val="single"/>
            <w:lang w:eastAsia="ru-RU"/>
          </w:rPr>
          <w:t>пунктом 28 части 2 статьи 2</w:t>
        </w:r>
      </w:hyperlink>
      <w:r w:rsidRPr="00685B4F">
        <w:rPr>
          <w:rFonts w:eastAsia="Times New Roman"/>
          <w:szCs w:val="24"/>
          <w:lang w:eastAsia="ru-RU"/>
        </w:rPr>
        <w:t xml:space="preserve"> Федерального закона N 384-ФЗ для целей применения Федерального </w:t>
      </w:r>
      <w:hyperlink r:id="rId407"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384-ФЗ используются основные понятия, установленные законодательством о градостроительной деятельности, законодательством о пожарной безопасности, при этом под характеристиками безопасности здания или сооружения понимаются количественные и качественные показатели свойств строительных конструкций, основания, материалов, элементов сетей инженерно-технического обеспечения и систем</w:t>
      </w:r>
      <w:proofErr w:type="gramEnd"/>
      <w:r w:rsidRPr="00685B4F">
        <w:rPr>
          <w:rFonts w:eastAsia="Times New Roman"/>
          <w:szCs w:val="24"/>
          <w:lang w:eastAsia="ru-RU"/>
        </w:rPr>
        <w:t xml:space="preserve"> инженерно-технического обеспечения, посредством соблюдения которых обеспечивается соответствие здания или сооружения требованиям безопасности. </w:t>
      </w:r>
    </w:p>
    <w:p w:rsidR="00685B4F" w:rsidRPr="00685B4F" w:rsidRDefault="00685B4F" w:rsidP="00685B4F">
      <w:pPr>
        <w:spacing w:before="168" w:line="288" w:lineRule="atLeast"/>
        <w:ind w:firstLine="540"/>
        <w:rPr>
          <w:rFonts w:eastAsia="Times New Roman"/>
          <w:szCs w:val="24"/>
          <w:lang w:eastAsia="ru-RU"/>
        </w:rPr>
      </w:pPr>
      <w:hyperlink r:id="rId408" w:history="1">
        <w:r w:rsidRPr="00685B4F">
          <w:rPr>
            <w:rFonts w:eastAsia="Times New Roman"/>
            <w:color w:val="0000FF"/>
            <w:szCs w:val="24"/>
            <w:u w:val="single"/>
            <w:lang w:eastAsia="ru-RU"/>
          </w:rPr>
          <w:t>Частью 10 статьи 15</w:t>
        </w:r>
      </w:hyperlink>
      <w:r w:rsidRPr="00685B4F">
        <w:rPr>
          <w:rFonts w:eastAsia="Times New Roman"/>
          <w:szCs w:val="24"/>
          <w:lang w:eastAsia="ru-RU"/>
        </w:rPr>
        <w:t xml:space="preserve"> Федерального закона N 384-ФЗ установлено, что проектная документация здания или сооружения должна использоваться в 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 основании </w:t>
      </w:r>
      <w:hyperlink r:id="rId409" w:history="1">
        <w:r w:rsidRPr="00685B4F">
          <w:rPr>
            <w:rFonts w:eastAsia="Times New Roman"/>
            <w:color w:val="0000FF"/>
            <w:szCs w:val="24"/>
            <w:u w:val="single"/>
            <w:lang w:eastAsia="ru-RU"/>
          </w:rPr>
          <w:t>статей 8</w:t>
        </w:r>
      </w:hyperlink>
      <w:r w:rsidRPr="00685B4F">
        <w:rPr>
          <w:rFonts w:eastAsia="Times New Roman"/>
          <w:szCs w:val="24"/>
          <w:lang w:eastAsia="ru-RU"/>
        </w:rPr>
        <w:t xml:space="preserve"> и </w:t>
      </w:r>
      <w:hyperlink r:id="rId410" w:history="1">
        <w:r w:rsidRPr="00685B4F">
          <w:rPr>
            <w:rFonts w:eastAsia="Times New Roman"/>
            <w:color w:val="0000FF"/>
            <w:szCs w:val="24"/>
            <w:u w:val="single"/>
            <w:lang w:eastAsia="ru-RU"/>
          </w:rPr>
          <w:t>17</w:t>
        </w:r>
      </w:hyperlink>
      <w:r w:rsidRPr="00685B4F">
        <w:rPr>
          <w:rFonts w:eastAsia="Times New Roman"/>
          <w:szCs w:val="24"/>
          <w:lang w:eastAsia="ru-RU"/>
        </w:rPr>
        <w:t xml:space="preserve"> Федерального закона N 384-ФЗ пожарная безопасность зданий и сооружений обеспечивается в соответствии с требованиями Технического </w:t>
      </w:r>
      <w:hyperlink r:id="rId41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 этом в проектной документации одним из способов, указанных в </w:t>
      </w:r>
      <w:hyperlink r:id="rId412" w:history="1">
        <w:r w:rsidRPr="00685B4F">
          <w:rPr>
            <w:rFonts w:eastAsia="Times New Roman"/>
            <w:color w:val="0000FF"/>
            <w:szCs w:val="24"/>
            <w:u w:val="single"/>
            <w:lang w:eastAsia="ru-RU"/>
          </w:rPr>
          <w:t>части 6 статьи 15</w:t>
        </w:r>
      </w:hyperlink>
      <w:r w:rsidRPr="00685B4F">
        <w:rPr>
          <w:rFonts w:eastAsia="Times New Roman"/>
          <w:szCs w:val="24"/>
          <w:lang w:eastAsia="ru-RU"/>
        </w:rPr>
        <w:t xml:space="preserve"> Федерального закона N 384-ФЗ, должны быть обоснованы соответствующие противопожарные мероприятия, в том числе характеристики и параметры строительных конструкций, материалов, сетей инженерно-технического обеспечения и систем</w:t>
      </w:r>
      <w:proofErr w:type="gramEnd"/>
      <w:r w:rsidRPr="00685B4F">
        <w:rPr>
          <w:rFonts w:eastAsia="Times New Roman"/>
          <w:szCs w:val="24"/>
          <w:lang w:eastAsia="ru-RU"/>
        </w:rPr>
        <w:t xml:space="preserve"> инженерно-технического обеспечения. </w:t>
      </w:r>
    </w:p>
    <w:p w:rsidR="00685B4F" w:rsidRPr="00685B4F" w:rsidRDefault="00685B4F" w:rsidP="00685B4F">
      <w:pPr>
        <w:spacing w:before="168" w:line="288" w:lineRule="atLeast"/>
        <w:ind w:firstLine="540"/>
        <w:rPr>
          <w:rFonts w:eastAsia="Times New Roman"/>
          <w:szCs w:val="24"/>
          <w:lang w:eastAsia="ru-RU"/>
        </w:rPr>
      </w:pPr>
      <w:hyperlink r:id="rId413" w:history="1">
        <w:r w:rsidRPr="00685B4F">
          <w:rPr>
            <w:rFonts w:eastAsia="Times New Roman"/>
            <w:color w:val="0000FF"/>
            <w:szCs w:val="24"/>
            <w:u w:val="single"/>
            <w:lang w:eastAsia="ru-RU"/>
          </w:rPr>
          <w:t>Статьей 34</w:t>
        </w:r>
      </w:hyperlink>
      <w:r w:rsidRPr="00685B4F">
        <w:rPr>
          <w:rFonts w:eastAsia="Times New Roman"/>
          <w:szCs w:val="24"/>
          <w:lang w:eastAsia="ru-RU"/>
        </w:rPr>
        <w:t xml:space="preserve"> Федерального закона N 384-ФЗ определены требования к строительству (реконструкции) зданий, сооружений, в том числе в части применения соответствующих строительных материалов и изделий, обеспечивающих соответствие здания или сооружения требованиям проектной документации. </w:t>
      </w:r>
    </w:p>
    <w:p w:rsidR="00685B4F" w:rsidRPr="00685B4F" w:rsidRDefault="00685B4F" w:rsidP="00685B4F">
      <w:pPr>
        <w:spacing w:before="168" w:line="288" w:lineRule="atLeast"/>
        <w:ind w:firstLine="540"/>
        <w:rPr>
          <w:rFonts w:eastAsia="Times New Roman"/>
          <w:szCs w:val="24"/>
          <w:lang w:eastAsia="ru-RU"/>
        </w:rPr>
      </w:pPr>
      <w:hyperlink r:id="rId414" w:history="1">
        <w:r w:rsidRPr="00685B4F">
          <w:rPr>
            <w:rFonts w:eastAsia="Times New Roman"/>
            <w:color w:val="0000FF"/>
            <w:szCs w:val="24"/>
            <w:u w:val="single"/>
            <w:lang w:eastAsia="ru-RU"/>
          </w:rPr>
          <w:t>Статьей 80</w:t>
        </w:r>
      </w:hyperlink>
      <w:r w:rsidRPr="00685B4F">
        <w:rPr>
          <w:rFonts w:eastAsia="Times New Roman"/>
          <w:szCs w:val="24"/>
          <w:lang w:eastAsia="ru-RU"/>
        </w:rPr>
        <w:t xml:space="preserve"> Технического регламента определены требования пожарной безопасности при архитектурно-строительном проектировании, строительстве (реконструкции) зданий и сооружений.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Таким образом, решение по вопросам оценки проводимых изменений объекта (объектов) должно приниматься в первую очередь лицом, осуществляющим подготовку проектной документации. </w:t>
      </w:r>
      <w:proofErr w:type="gramStart"/>
      <w:r w:rsidRPr="00685B4F">
        <w:rPr>
          <w:rFonts w:eastAsia="Times New Roman"/>
          <w:szCs w:val="24"/>
          <w:lang w:eastAsia="ru-RU"/>
        </w:rPr>
        <w:t xml:space="preserve">При этом очевидно, что объединение (реконструкция) 12 зданий в одно без соответствующей разработки технической документации, ее экспертизы, государственного строительного надзора, строительного контроля, непосредственного строительства (реконструкции) с разработкой (ведением) соответствующей технической (исполнительной) документации, без соблюдения установленных процедур приемки и ввода в эксплуатацию, не может подменяться заключением отдельных лиц, формально учитывающим только некоторые аспекты безопасности (механической безопасности).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таких случаях само нарушение требований Технического </w:t>
      </w:r>
      <w:hyperlink r:id="rId415"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связано не с неисполнением обязанности ответственного лица в процессе эксплуатации, а с нарушением конкретных положений вышеуказанных законодательных актов, регулирующих отношения по проектированию и строительству (реконструкции) объектов капитального строительства как объективной стороны правонарушения, в результате которых объект капитального строительства введен в гражданский оборот при его несоответствии установленным требованиям, которые свидетельствуют о признаках самовольной</w:t>
      </w:r>
      <w:proofErr w:type="gramEnd"/>
      <w:r w:rsidRPr="00685B4F">
        <w:rPr>
          <w:rFonts w:eastAsia="Times New Roman"/>
          <w:szCs w:val="24"/>
          <w:lang w:eastAsia="ru-RU"/>
        </w:rPr>
        <w:t xml:space="preserve"> постройки.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w:t>
      </w:r>
      <w:hyperlink r:id="rId416" w:history="1">
        <w:r w:rsidRPr="00685B4F">
          <w:rPr>
            <w:rFonts w:eastAsia="Times New Roman"/>
            <w:color w:val="0000FF"/>
            <w:szCs w:val="24"/>
            <w:u w:val="single"/>
            <w:lang w:eastAsia="ru-RU"/>
          </w:rPr>
          <w:t>статьями 9.4</w:t>
        </w:r>
      </w:hyperlink>
      <w:r w:rsidRPr="00685B4F">
        <w:rPr>
          <w:rFonts w:eastAsia="Times New Roman"/>
          <w:szCs w:val="24"/>
          <w:lang w:eastAsia="ru-RU"/>
        </w:rPr>
        <w:t xml:space="preserve"> и </w:t>
      </w:r>
      <w:hyperlink r:id="rId417" w:history="1">
        <w:r w:rsidRPr="00685B4F">
          <w:rPr>
            <w:rFonts w:eastAsia="Times New Roman"/>
            <w:color w:val="0000FF"/>
            <w:szCs w:val="24"/>
            <w:u w:val="single"/>
            <w:lang w:eastAsia="ru-RU"/>
          </w:rPr>
          <w:t>9.5</w:t>
        </w:r>
      </w:hyperlink>
      <w:r w:rsidRPr="00685B4F">
        <w:rPr>
          <w:rFonts w:eastAsia="Times New Roman"/>
          <w:szCs w:val="24"/>
          <w:lang w:eastAsia="ru-RU"/>
        </w:rPr>
        <w:t xml:space="preserve"> КоАП РФ установлена ответственность застройщика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а также ответственность за нарушение установленного порядка строительства, реконструкции, капитального ремонта объекта</w:t>
      </w:r>
      <w:proofErr w:type="gramEnd"/>
      <w:r w:rsidRPr="00685B4F">
        <w:rPr>
          <w:rFonts w:eastAsia="Times New Roman"/>
          <w:szCs w:val="24"/>
          <w:lang w:eastAsia="ru-RU"/>
        </w:rPr>
        <w:t xml:space="preserve"> капитального строительства, ввода его в эксплуатацию.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соответствии со </w:t>
      </w:r>
      <w:hyperlink r:id="rId418" w:history="1">
        <w:r w:rsidRPr="00685B4F">
          <w:rPr>
            <w:rFonts w:eastAsia="Times New Roman"/>
            <w:color w:val="0000FF"/>
            <w:szCs w:val="24"/>
            <w:u w:val="single"/>
            <w:lang w:eastAsia="ru-RU"/>
          </w:rPr>
          <w:t>статьей 263</w:t>
        </w:r>
      </w:hyperlink>
      <w:r w:rsidRPr="00685B4F">
        <w:rPr>
          <w:rFonts w:eastAsia="Times New Roman"/>
          <w:szCs w:val="24"/>
          <w:lang w:eastAsia="ru-RU"/>
        </w:rPr>
        <w:t xml:space="preserve"> ГК РФ права собственника земельного участка на возведение на нем здания и сооружения (перестройку) осуществляются при условии соблюдения градостроительных и строительных норм и правил (</w:t>
      </w:r>
      <w:hyperlink r:id="rId419" w:history="1">
        <w:r w:rsidRPr="00685B4F">
          <w:rPr>
            <w:rFonts w:eastAsia="Times New Roman"/>
            <w:color w:val="0000FF"/>
            <w:szCs w:val="24"/>
            <w:u w:val="single"/>
            <w:lang w:eastAsia="ru-RU"/>
          </w:rPr>
          <w:t>пункт 2 статьи 260</w:t>
        </w:r>
      </w:hyperlink>
      <w:r w:rsidRPr="00685B4F">
        <w:rPr>
          <w:rFonts w:eastAsia="Times New Roman"/>
          <w:szCs w:val="24"/>
          <w:lang w:eastAsia="ru-RU"/>
        </w:rPr>
        <w:t xml:space="preserve"> ГК РФ). Последствия самовольной постройки, возведенной или созданной на земельном участке его собственником или другими лицами, определяются </w:t>
      </w:r>
      <w:hyperlink r:id="rId420" w:history="1">
        <w:r w:rsidRPr="00685B4F">
          <w:rPr>
            <w:rFonts w:eastAsia="Times New Roman"/>
            <w:color w:val="0000FF"/>
            <w:szCs w:val="24"/>
            <w:u w:val="single"/>
            <w:lang w:eastAsia="ru-RU"/>
          </w:rPr>
          <w:t>статьей 222</w:t>
        </w:r>
      </w:hyperlink>
      <w:r w:rsidRPr="00685B4F">
        <w:rPr>
          <w:rFonts w:eastAsia="Times New Roman"/>
          <w:szCs w:val="24"/>
          <w:lang w:eastAsia="ru-RU"/>
        </w:rPr>
        <w:t xml:space="preserve"> ГК РФ.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Наряду с этим </w:t>
      </w:r>
      <w:hyperlink r:id="rId421" w:history="1">
        <w:r w:rsidRPr="00685B4F">
          <w:rPr>
            <w:rFonts w:eastAsia="Times New Roman"/>
            <w:color w:val="0000FF"/>
            <w:szCs w:val="24"/>
            <w:u w:val="single"/>
            <w:lang w:eastAsia="ru-RU"/>
          </w:rPr>
          <w:t>статьей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определены требования к строительству, реконструкции объектов капитального строительства, которые также предусматривают, что строительство, реконструкция объектов капитального строительства осуществляются в соответствии с проектной документацией и рабочей документацией.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На основании </w:t>
      </w:r>
      <w:hyperlink r:id="rId422" w:history="1">
        <w:r w:rsidRPr="00685B4F">
          <w:rPr>
            <w:rFonts w:eastAsia="Times New Roman"/>
            <w:color w:val="0000FF"/>
            <w:szCs w:val="24"/>
            <w:u w:val="single"/>
            <w:lang w:eastAsia="ru-RU"/>
          </w:rPr>
          <w:t>части 1 статьи 222</w:t>
        </w:r>
      </w:hyperlink>
      <w:r w:rsidRPr="00685B4F">
        <w:rPr>
          <w:rFonts w:eastAsia="Times New Roman"/>
          <w:szCs w:val="24"/>
          <w:lang w:eastAsia="ru-RU"/>
        </w:rPr>
        <w:t xml:space="preserve"> ГК РФ, а также </w:t>
      </w:r>
      <w:hyperlink r:id="rId423" w:history="1">
        <w:r w:rsidRPr="00685B4F">
          <w:rPr>
            <w:rFonts w:eastAsia="Times New Roman"/>
            <w:color w:val="0000FF"/>
            <w:szCs w:val="24"/>
            <w:u w:val="single"/>
            <w:lang w:eastAsia="ru-RU"/>
          </w:rPr>
          <w:t>пункта 29</w:t>
        </w:r>
      </w:hyperlink>
      <w:r w:rsidRPr="00685B4F">
        <w:rPr>
          <w:rFonts w:eastAsia="Times New Roman"/>
          <w:szCs w:val="24"/>
          <w:lang w:eastAsia="ru-RU"/>
        </w:rPr>
        <w:t xml:space="preserve"> Постановления Пленума Верховного Суда Российской Федерации от 12.12.2023 N 44 "О некоторых вопросах, возникающих в судебной практике при применении норм о самовольной постройке" (далее - Пленум N 44), наличие допущенного при возведении (создании) постройки нарушения градостроительных и строительных норм и правил является основанием для признания постройки самовольной.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lastRenderedPageBreak/>
        <w:t>Последствиями возведения (создания) самовольной постройки являются ее снос или приведение в соответствие с установленными требованиями на основании решения суда (</w:t>
      </w:r>
      <w:hyperlink r:id="rId424" w:history="1">
        <w:r w:rsidRPr="00685B4F">
          <w:rPr>
            <w:rFonts w:eastAsia="Times New Roman"/>
            <w:color w:val="0000FF"/>
            <w:szCs w:val="24"/>
            <w:u w:val="single"/>
            <w:lang w:eastAsia="ru-RU"/>
          </w:rPr>
          <w:t>пункт 2 статьи 222</w:t>
        </w:r>
      </w:hyperlink>
      <w:r w:rsidRPr="00685B4F">
        <w:rPr>
          <w:rFonts w:eastAsia="Times New Roman"/>
          <w:szCs w:val="24"/>
          <w:lang w:eastAsia="ru-RU"/>
        </w:rPr>
        <w:t xml:space="preserve"> ГК РФ) или на основании решения органа местного самоуправления, принимаемого в соответствии с его компетенцией, установленной законом (</w:t>
      </w:r>
      <w:hyperlink r:id="rId425" w:history="1">
        <w:r w:rsidRPr="00685B4F">
          <w:rPr>
            <w:rFonts w:eastAsia="Times New Roman"/>
            <w:color w:val="0000FF"/>
            <w:szCs w:val="24"/>
            <w:u w:val="single"/>
            <w:lang w:eastAsia="ru-RU"/>
          </w:rPr>
          <w:t>пункт 3.1 статьи 222</w:t>
        </w:r>
      </w:hyperlink>
      <w:r w:rsidRPr="00685B4F">
        <w:rPr>
          <w:rFonts w:eastAsia="Times New Roman"/>
          <w:szCs w:val="24"/>
          <w:lang w:eastAsia="ru-RU"/>
        </w:rPr>
        <w:t xml:space="preserve"> ГК РФ), если судом не будут установлены обстоятельства, свидетельствующие о возможности ее сохранения (административный или судебный</w:t>
      </w:r>
      <w:proofErr w:type="gramEnd"/>
      <w:r w:rsidRPr="00685B4F">
        <w:rPr>
          <w:rFonts w:eastAsia="Times New Roman"/>
          <w:szCs w:val="24"/>
          <w:lang w:eastAsia="ru-RU"/>
        </w:rPr>
        <w:t xml:space="preserve"> порядок).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соответствии с </w:t>
      </w:r>
      <w:hyperlink r:id="rId426" w:history="1">
        <w:r w:rsidRPr="00685B4F">
          <w:rPr>
            <w:rFonts w:eastAsia="Times New Roman"/>
            <w:color w:val="0000FF"/>
            <w:szCs w:val="24"/>
            <w:u w:val="single"/>
            <w:lang w:eastAsia="ru-RU"/>
          </w:rPr>
          <w:t>пунктом 8</w:t>
        </w:r>
      </w:hyperlink>
      <w:r w:rsidRPr="00685B4F">
        <w:rPr>
          <w:rFonts w:eastAsia="Times New Roman"/>
          <w:szCs w:val="24"/>
          <w:lang w:eastAsia="ru-RU"/>
        </w:rPr>
        <w:t xml:space="preserve"> Пленума N 44 в случае, когда недвижимое имущество, право на которое зарегистрировано в Едином государственном реестре недвижимости, имеет признаки самовольной постройки, наличие такой регистрации не исключает возможности предъявления требования о его сносе. </w:t>
      </w:r>
    </w:p>
    <w:p w:rsidR="00685B4F" w:rsidRPr="00685B4F" w:rsidRDefault="00685B4F" w:rsidP="00685B4F">
      <w:pPr>
        <w:spacing w:before="168" w:line="288" w:lineRule="atLeast"/>
        <w:ind w:firstLine="540"/>
        <w:rPr>
          <w:rFonts w:eastAsia="Times New Roman"/>
          <w:szCs w:val="24"/>
          <w:lang w:eastAsia="ru-RU"/>
        </w:rPr>
      </w:pPr>
      <w:hyperlink r:id="rId427" w:history="1">
        <w:r w:rsidRPr="00685B4F">
          <w:rPr>
            <w:rFonts w:eastAsia="Times New Roman"/>
            <w:color w:val="0000FF"/>
            <w:szCs w:val="24"/>
            <w:u w:val="single"/>
            <w:lang w:eastAsia="ru-RU"/>
          </w:rPr>
          <w:t>Частью 2 статьи 222</w:t>
        </w:r>
      </w:hyperlink>
      <w:r w:rsidRPr="00685B4F">
        <w:rPr>
          <w:rFonts w:eastAsia="Times New Roman"/>
          <w:szCs w:val="24"/>
          <w:lang w:eastAsia="ru-RU"/>
        </w:rPr>
        <w:t xml:space="preserve"> ГК РФ установлено, что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Согласно </w:t>
      </w:r>
      <w:hyperlink r:id="rId428" w:history="1">
        <w:r w:rsidRPr="00685B4F">
          <w:rPr>
            <w:rFonts w:eastAsia="Times New Roman"/>
            <w:color w:val="0000FF"/>
            <w:szCs w:val="24"/>
            <w:u w:val="single"/>
            <w:lang w:eastAsia="ru-RU"/>
          </w:rPr>
          <w:t>статье 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к полномочиям органов местного самоуправления относится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w:t>
      </w:r>
      <w:hyperlink r:id="rId429" w:history="1">
        <w:r w:rsidRPr="00685B4F">
          <w:rPr>
            <w:rFonts w:eastAsia="Times New Roman"/>
            <w:color w:val="0000FF"/>
            <w:szCs w:val="24"/>
            <w:u w:val="single"/>
            <w:lang w:eastAsia="ru-RU"/>
          </w:rPr>
          <w:t>статья 222</w:t>
        </w:r>
      </w:hyperlink>
      <w:r w:rsidRPr="00685B4F">
        <w:rPr>
          <w:rFonts w:eastAsia="Times New Roman"/>
          <w:szCs w:val="24"/>
          <w:lang w:eastAsia="ru-RU"/>
        </w:rPr>
        <w:t xml:space="preserve"> ГК РФ), а также осуществление сноса самовольной постройки или ее приведения в соответствие с установленными требованиями в случаях, предусмотренных законодательством о градостроительной</w:t>
      </w:r>
      <w:proofErr w:type="gramEnd"/>
      <w:r w:rsidRPr="00685B4F">
        <w:rPr>
          <w:rFonts w:eastAsia="Times New Roman"/>
          <w:szCs w:val="24"/>
          <w:lang w:eastAsia="ru-RU"/>
        </w:rPr>
        <w:t xml:space="preserve"> деятельности (</w:t>
      </w:r>
      <w:hyperlink r:id="rId430" w:history="1">
        <w:r w:rsidRPr="00685B4F">
          <w:rPr>
            <w:rFonts w:eastAsia="Times New Roman"/>
            <w:color w:val="0000FF"/>
            <w:szCs w:val="24"/>
            <w:u w:val="single"/>
            <w:lang w:eastAsia="ru-RU"/>
          </w:rPr>
          <w:t>статьи 55.32</w:t>
        </w:r>
      </w:hyperlink>
      <w:r w:rsidRPr="00685B4F">
        <w:rPr>
          <w:rFonts w:eastAsia="Times New Roman"/>
          <w:szCs w:val="24"/>
          <w:lang w:eastAsia="ru-RU"/>
        </w:rPr>
        <w:t xml:space="preserve"> и </w:t>
      </w:r>
      <w:hyperlink r:id="rId431" w:history="1">
        <w:r w:rsidRPr="00685B4F">
          <w:rPr>
            <w:rFonts w:eastAsia="Times New Roman"/>
            <w:color w:val="0000FF"/>
            <w:szCs w:val="24"/>
            <w:u w:val="single"/>
            <w:lang w:eastAsia="ru-RU"/>
          </w:rPr>
          <w:t>55.33</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Положения Федерального </w:t>
      </w:r>
      <w:hyperlink r:id="rId432"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N 131-ФЗ также предусматривают соответствующие полномочия по сносу самовольной постройки или ее приведению в соответствие в случаях, предусмотренных </w:t>
      </w:r>
      <w:hyperlink r:id="rId433" w:history="1">
        <w:r w:rsidRPr="00685B4F">
          <w:rPr>
            <w:rFonts w:eastAsia="Times New Roman"/>
            <w:color w:val="0000FF"/>
            <w:szCs w:val="24"/>
            <w:u w:val="single"/>
            <w:lang w:eastAsia="ru-RU"/>
          </w:rPr>
          <w:t>ГК</w:t>
        </w:r>
      </w:hyperlink>
      <w:r w:rsidRPr="00685B4F">
        <w:rPr>
          <w:rFonts w:eastAsia="Times New Roman"/>
          <w:szCs w:val="24"/>
          <w:lang w:eastAsia="ru-RU"/>
        </w:rPr>
        <w:t xml:space="preserve"> РФ и </w:t>
      </w:r>
      <w:hyperlink r:id="rId434" w:history="1">
        <w:proofErr w:type="spellStart"/>
        <w:r w:rsidRPr="00685B4F">
          <w:rPr>
            <w:rFonts w:eastAsia="Times New Roman"/>
            <w:color w:val="0000FF"/>
            <w:szCs w:val="24"/>
            <w:u w:val="single"/>
            <w:lang w:eastAsia="ru-RU"/>
          </w:rPr>
          <w:t>ГрК</w:t>
        </w:r>
        <w:proofErr w:type="spellEnd"/>
      </w:hyperlink>
      <w:r w:rsidRPr="00685B4F">
        <w:rPr>
          <w:rFonts w:eastAsia="Times New Roman"/>
          <w:szCs w:val="24"/>
          <w:lang w:eastAsia="ru-RU"/>
        </w:rPr>
        <w:t xml:space="preserve"> РФ.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если реализация вышеуказанных полномочий с учетом особенностей, предусмотренных </w:t>
      </w:r>
      <w:hyperlink r:id="rId435" w:history="1">
        <w:r w:rsidRPr="00685B4F">
          <w:rPr>
            <w:rFonts w:eastAsia="Times New Roman"/>
            <w:color w:val="0000FF"/>
            <w:szCs w:val="24"/>
            <w:u w:val="single"/>
            <w:lang w:eastAsia="ru-RU"/>
          </w:rPr>
          <w:t>статьей 55.32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осуществляется на основании уведомления о выявлении самовольной постройки, направляемого в орган местного самоуправления соответствующим уполномоченным контрольным (надзорным) органом, к числу которых органы ГПН не относятся, то реализация указанных полномочий в порядке, предусмотренном </w:t>
      </w:r>
      <w:hyperlink r:id="rId436" w:history="1">
        <w:r w:rsidRPr="00685B4F">
          <w:rPr>
            <w:rFonts w:eastAsia="Times New Roman"/>
            <w:color w:val="0000FF"/>
            <w:szCs w:val="24"/>
            <w:u w:val="single"/>
            <w:lang w:eastAsia="ru-RU"/>
          </w:rPr>
          <w:t>статьей 222</w:t>
        </w:r>
      </w:hyperlink>
      <w:r w:rsidRPr="00685B4F">
        <w:rPr>
          <w:rFonts w:eastAsia="Times New Roman"/>
          <w:szCs w:val="24"/>
          <w:lang w:eastAsia="ru-RU"/>
        </w:rPr>
        <w:t xml:space="preserve"> ГК РФ, такие особенности не предусматривает.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отсутствие уведомления о выявлении самовольной постройки, по смыслу вышеприведенной нормы не ограничивает право органа местного самоуправления на реализацию возможности обращения в суд с соответствующими требованиями (о сносе или о приведении постройки в соответствие с требованиями), поскольку такое правомочие прямо вытекает из положений </w:t>
      </w:r>
      <w:hyperlink r:id="rId437" w:history="1">
        <w:r w:rsidRPr="00685B4F">
          <w:rPr>
            <w:rFonts w:eastAsia="Times New Roman"/>
            <w:color w:val="0000FF"/>
            <w:szCs w:val="24"/>
            <w:u w:val="single"/>
            <w:lang w:eastAsia="ru-RU"/>
          </w:rPr>
          <w:t>статьи 16</w:t>
        </w:r>
      </w:hyperlink>
      <w:r w:rsidRPr="00685B4F">
        <w:rPr>
          <w:rFonts w:eastAsia="Times New Roman"/>
          <w:szCs w:val="24"/>
          <w:lang w:eastAsia="ru-RU"/>
        </w:rPr>
        <w:t xml:space="preserve"> Федерального закона N 131-ФЗ, а положения </w:t>
      </w:r>
      <w:hyperlink r:id="rId438" w:history="1">
        <w:r w:rsidRPr="00685B4F">
          <w:rPr>
            <w:rFonts w:eastAsia="Times New Roman"/>
            <w:color w:val="0000FF"/>
            <w:szCs w:val="24"/>
            <w:u w:val="single"/>
            <w:lang w:eastAsia="ru-RU"/>
          </w:rPr>
          <w:t>статьи 55.32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лишь регламентируют порядок</w:t>
      </w:r>
      <w:proofErr w:type="gramEnd"/>
      <w:r w:rsidRPr="00685B4F">
        <w:rPr>
          <w:rFonts w:eastAsia="Times New Roman"/>
          <w:szCs w:val="24"/>
          <w:lang w:eastAsia="ru-RU"/>
        </w:rPr>
        <w:t xml:space="preserve"> действий органа местного самоуправления в ходе рассмотрения уведомления о выявлении самовольной постройки конкретным органом, что многократно подтверждается судебной арбитражной практикой.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следует учитывать специфику федерального государственного пожарного надзора, которая предусматривает оценку соблюдения требований пожарной безопасности в процессе эксплуатации объектов защиты (при их использовании).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если нарушение Технического </w:t>
      </w:r>
      <w:hyperlink r:id="rId43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допущено не при эксплуатации объекта, а при его строительстве, для такого объекта, как правило, </w:t>
      </w:r>
      <w:r w:rsidRPr="00685B4F">
        <w:rPr>
          <w:rFonts w:eastAsia="Times New Roman"/>
          <w:szCs w:val="24"/>
          <w:lang w:eastAsia="ru-RU"/>
        </w:rPr>
        <w:lastRenderedPageBreak/>
        <w:t xml:space="preserve">применяется специальный правовой режим приведения его в соответствие или снос в административном или порядке судебном.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органы ГПН не лишены права и обязаны направить информацию о допущенных нарушениях градостроительных и строительных норм и правил при строительстве (реконструкции) объекта, в том числе о наличии признаков самовольной постройки, выявленных в отношении такого объекта и связанных с нарушением требований Технического </w:t>
      </w:r>
      <w:hyperlink r:id="rId440" w:history="1">
        <w:r w:rsidRPr="00685B4F">
          <w:rPr>
            <w:rFonts w:eastAsia="Times New Roman"/>
            <w:color w:val="0000FF"/>
            <w:szCs w:val="24"/>
            <w:u w:val="single"/>
            <w:lang w:eastAsia="ru-RU"/>
          </w:rPr>
          <w:t>регламента</w:t>
        </w:r>
      </w:hyperlink>
      <w:r w:rsidRPr="00685B4F">
        <w:rPr>
          <w:rFonts w:eastAsia="Times New Roman"/>
          <w:szCs w:val="24"/>
          <w:lang w:eastAsia="ru-RU"/>
        </w:rPr>
        <w:t>, а орган местного самоуправления, в свою очередь, обязан рассмотреть такую информацию и принять меры в пределах</w:t>
      </w:r>
      <w:proofErr w:type="gramEnd"/>
      <w:r w:rsidRPr="00685B4F">
        <w:rPr>
          <w:rFonts w:eastAsia="Times New Roman"/>
          <w:szCs w:val="24"/>
          <w:lang w:eastAsia="ru-RU"/>
        </w:rPr>
        <w:t xml:space="preserve"> предусмотренной законом компетенции.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Следует отметить, что в соответствии с правовой позицией Конституционного Суда Российской Федерации, изложенной в </w:t>
      </w:r>
      <w:hyperlink r:id="rId441" w:history="1">
        <w:r w:rsidRPr="00685B4F">
          <w:rPr>
            <w:rFonts w:eastAsia="Times New Roman"/>
            <w:color w:val="0000FF"/>
            <w:szCs w:val="24"/>
            <w:u w:val="single"/>
            <w:lang w:eastAsia="ru-RU"/>
          </w:rPr>
          <w:t>Определении</w:t>
        </w:r>
      </w:hyperlink>
      <w:r w:rsidRPr="00685B4F">
        <w:rPr>
          <w:rFonts w:eastAsia="Times New Roman"/>
          <w:szCs w:val="24"/>
          <w:lang w:eastAsia="ru-RU"/>
        </w:rPr>
        <w:t xml:space="preserve"> Конституционного Суда Российской Федерации от 29.09.2016 N 1873-О и других судебных решениях, положениями </w:t>
      </w:r>
      <w:hyperlink r:id="rId442" w:history="1">
        <w:r w:rsidRPr="00685B4F">
          <w:rPr>
            <w:rFonts w:eastAsia="Times New Roman"/>
            <w:color w:val="0000FF"/>
            <w:szCs w:val="24"/>
            <w:u w:val="single"/>
            <w:lang w:eastAsia="ru-RU"/>
          </w:rPr>
          <w:t>статьи 222</w:t>
        </w:r>
      </w:hyperlink>
      <w:r w:rsidRPr="00685B4F">
        <w:rPr>
          <w:rFonts w:eastAsia="Times New Roman"/>
          <w:szCs w:val="24"/>
          <w:lang w:eastAsia="ru-RU"/>
        </w:rPr>
        <w:t xml:space="preserve"> Гражданского кодекса Российской Федерации, закрепленные в </w:t>
      </w:r>
      <w:hyperlink r:id="rId443" w:history="1">
        <w:r w:rsidRPr="00685B4F">
          <w:rPr>
            <w:rFonts w:eastAsia="Times New Roman"/>
            <w:color w:val="0000FF"/>
            <w:szCs w:val="24"/>
            <w:u w:val="single"/>
            <w:lang w:eastAsia="ru-RU"/>
          </w:rPr>
          <w:t>статьях 35</w:t>
        </w:r>
      </w:hyperlink>
      <w:r w:rsidRPr="00685B4F">
        <w:rPr>
          <w:rFonts w:eastAsia="Times New Roman"/>
          <w:szCs w:val="24"/>
          <w:lang w:eastAsia="ru-RU"/>
        </w:rPr>
        <w:t xml:space="preserve"> и </w:t>
      </w:r>
      <w:hyperlink r:id="rId444" w:history="1">
        <w:r w:rsidRPr="00685B4F">
          <w:rPr>
            <w:rFonts w:eastAsia="Times New Roman"/>
            <w:color w:val="0000FF"/>
            <w:szCs w:val="24"/>
            <w:u w:val="single"/>
            <w:lang w:eastAsia="ru-RU"/>
          </w:rPr>
          <w:t>40</w:t>
        </w:r>
      </w:hyperlink>
      <w:r w:rsidRPr="00685B4F">
        <w:rPr>
          <w:rFonts w:eastAsia="Times New Roman"/>
          <w:szCs w:val="24"/>
          <w:lang w:eastAsia="ru-RU"/>
        </w:rPr>
        <w:t xml:space="preserve"> Конституции Российской Федерации гарантии права собственности предоставляются лишь в отношении права (в том числе права на жилище), возникшего на законных</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основаниях, самовольное же строительство представляет собой правонарушение, которое состоит в нарушении норм земельного законодательства, регулирующего предоставление земельного участка под строительство, либо градостроительных норм, регулирующих проектирование и строительство, а обязанность по сносу самовольной постройки - санкцию за такое правонарушение, предусмотренное </w:t>
      </w:r>
      <w:hyperlink r:id="rId445" w:history="1">
        <w:r w:rsidRPr="00685B4F">
          <w:rPr>
            <w:rFonts w:eastAsia="Times New Roman"/>
            <w:color w:val="0000FF"/>
            <w:szCs w:val="24"/>
            <w:u w:val="single"/>
            <w:lang w:eastAsia="ru-RU"/>
          </w:rPr>
          <w:t>статьей 222</w:t>
        </w:r>
      </w:hyperlink>
      <w:r w:rsidRPr="00685B4F">
        <w:rPr>
          <w:rFonts w:eastAsia="Times New Roman"/>
          <w:szCs w:val="24"/>
          <w:lang w:eastAsia="ru-RU"/>
        </w:rPr>
        <w:t xml:space="preserve"> ГК РФ.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 Весьма распространенным является установление в ходе рассмотрения обращений граждан сведений о нарушении требований Технического </w:t>
      </w:r>
      <w:hyperlink r:id="rId446"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предъявляемых к предотвращению распространения пожара на соседние здания и сооружения при строительстве садовых или жилых домов, право </w:t>
      </w:r>
      <w:proofErr w:type="gramStart"/>
      <w:r w:rsidRPr="00685B4F">
        <w:rPr>
          <w:rFonts w:eastAsia="Times New Roman"/>
          <w:szCs w:val="24"/>
          <w:lang w:eastAsia="ru-RU"/>
        </w:rPr>
        <w:t>собственности</w:t>
      </w:r>
      <w:proofErr w:type="gramEnd"/>
      <w:r w:rsidRPr="00685B4F">
        <w:rPr>
          <w:rFonts w:eastAsia="Times New Roman"/>
          <w:szCs w:val="24"/>
          <w:lang w:eastAsia="ru-RU"/>
        </w:rPr>
        <w:t xml:space="preserve"> на которые зарегистрировано (либо без него), а также гаражей, бань и иных хозяйственных построек.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таких случаях несоответствие таких садовых и жилых домов, иных построек, которые могут располагаться как на землях населенных пунктов, так и землях сельскохозяйственного и иного назначения за границами населенных пунктов (ранее допускалось их строительство на землях </w:t>
      </w:r>
      <w:proofErr w:type="spellStart"/>
      <w:r w:rsidRPr="00685B4F">
        <w:rPr>
          <w:rFonts w:eastAsia="Times New Roman"/>
          <w:szCs w:val="24"/>
          <w:lang w:eastAsia="ru-RU"/>
        </w:rPr>
        <w:t>госземфонда</w:t>
      </w:r>
      <w:proofErr w:type="spellEnd"/>
      <w:r w:rsidRPr="00685B4F">
        <w:rPr>
          <w:rFonts w:eastAsia="Times New Roman"/>
          <w:szCs w:val="24"/>
          <w:lang w:eastAsia="ru-RU"/>
        </w:rPr>
        <w:t xml:space="preserve">, </w:t>
      </w:r>
      <w:proofErr w:type="spellStart"/>
      <w:r w:rsidRPr="00685B4F">
        <w:rPr>
          <w:rFonts w:eastAsia="Times New Roman"/>
          <w:szCs w:val="24"/>
          <w:lang w:eastAsia="ru-RU"/>
        </w:rPr>
        <w:t>гослесфонда</w:t>
      </w:r>
      <w:proofErr w:type="spellEnd"/>
      <w:r w:rsidRPr="00685B4F">
        <w:rPr>
          <w:rFonts w:eastAsia="Times New Roman"/>
          <w:szCs w:val="24"/>
          <w:lang w:eastAsia="ru-RU"/>
        </w:rPr>
        <w:t xml:space="preserve">, малопродуктивных угодий и т.п.), выражается в их несоответствии </w:t>
      </w:r>
      <w:hyperlink r:id="rId447" w:history="1">
        <w:r w:rsidRPr="00685B4F">
          <w:rPr>
            <w:rFonts w:eastAsia="Times New Roman"/>
            <w:color w:val="0000FF"/>
            <w:szCs w:val="24"/>
            <w:u w:val="single"/>
            <w:lang w:eastAsia="ru-RU"/>
          </w:rPr>
          <w:t>частям 1</w:t>
        </w:r>
      </w:hyperlink>
      <w:r w:rsidRPr="00685B4F">
        <w:rPr>
          <w:rFonts w:eastAsia="Times New Roman"/>
          <w:szCs w:val="24"/>
          <w:lang w:eastAsia="ru-RU"/>
        </w:rPr>
        <w:t xml:space="preserve"> и </w:t>
      </w:r>
      <w:hyperlink r:id="rId448" w:history="1">
        <w:r w:rsidRPr="00685B4F">
          <w:rPr>
            <w:rFonts w:eastAsia="Times New Roman"/>
            <w:color w:val="0000FF"/>
            <w:szCs w:val="24"/>
            <w:u w:val="single"/>
            <w:lang w:eastAsia="ru-RU"/>
          </w:rPr>
          <w:t>3 статьи 5</w:t>
        </w:r>
      </w:hyperlink>
      <w:r w:rsidRPr="00685B4F">
        <w:rPr>
          <w:rFonts w:eastAsia="Times New Roman"/>
          <w:szCs w:val="24"/>
          <w:lang w:eastAsia="ru-RU"/>
        </w:rPr>
        <w:t xml:space="preserve">, </w:t>
      </w:r>
      <w:hyperlink r:id="rId449" w:history="1">
        <w:r w:rsidRPr="00685B4F">
          <w:rPr>
            <w:rFonts w:eastAsia="Times New Roman"/>
            <w:color w:val="0000FF"/>
            <w:szCs w:val="24"/>
            <w:u w:val="single"/>
            <w:lang w:eastAsia="ru-RU"/>
          </w:rPr>
          <w:t>пункта 5 части 1 статьи 80</w:t>
        </w:r>
      </w:hyperlink>
      <w:r w:rsidRPr="00685B4F">
        <w:rPr>
          <w:rFonts w:eastAsia="Times New Roman"/>
          <w:szCs w:val="24"/>
          <w:lang w:eastAsia="ru-RU"/>
        </w:rPr>
        <w:t xml:space="preserve">, </w:t>
      </w:r>
      <w:hyperlink r:id="rId450" w:history="1">
        <w:r w:rsidRPr="00685B4F">
          <w:rPr>
            <w:rFonts w:eastAsia="Times New Roman"/>
            <w:color w:val="0000FF"/>
            <w:szCs w:val="24"/>
            <w:u w:val="single"/>
            <w:lang w:eastAsia="ru-RU"/>
          </w:rPr>
          <w:t>частям</w:t>
        </w:r>
        <w:proofErr w:type="gramEnd"/>
        <w:r w:rsidRPr="00685B4F">
          <w:rPr>
            <w:rFonts w:eastAsia="Times New Roman"/>
            <w:color w:val="0000FF"/>
            <w:szCs w:val="24"/>
            <w:u w:val="single"/>
            <w:lang w:eastAsia="ru-RU"/>
          </w:rPr>
          <w:t xml:space="preserve"> 1</w:t>
        </w:r>
      </w:hyperlink>
      <w:r w:rsidRPr="00685B4F">
        <w:rPr>
          <w:rFonts w:eastAsia="Times New Roman"/>
          <w:szCs w:val="24"/>
          <w:lang w:eastAsia="ru-RU"/>
        </w:rPr>
        <w:t xml:space="preserve"> и </w:t>
      </w:r>
      <w:hyperlink r:id="rId451" w:history="1">
        <w:r w:rsidRPr="00685B4F">
          <w:rPr>
            <w:rFonts w:eastAsia="Times New Roman"/>
            <w:color w:val="0000FF"/>
            <w:szCs w:val="24"/>
            <w:u w:val="single"/>
            <w:lang w:eastAsia="ru-RU"/>
          </w:rPr>
          <w:t>4 статьи 81</w:t>
        </w:r>
      </w:hyperlink>
      <w:r w:rsidRPr="00685B4F">
        <w:rPr>
          <w:rFonts w:eastAsia="Times New Roman"/>
          <w:szCs w:val="24"/>
          <w:lang w:eastAsia="ru-RU"/>
        </w:rPr>
        <w:t xml:space="preserve"> (как соответствующих требуемых характеристик системы обеспечения пожарной безопасности объекта защиты, характеристик конструктивных, объемно-планировочных решений зданий, сооружений), а не </w:t>
      </w:r>
      <w:hyperlink r:id="rId452" w:history="1">
        <w:r w:rsidRPr="00685B4F">
          <w:rPr>
            <w:rFonts w:eastAsia="Times New Roman"/>
            <w:color w:val="0000FF"/>
            <w:szCs w:val="24"/>
            <w:u w:val="single"/>
            <w:lang w:eastAsia="ru-RU"/>
          </w:rPr>
          <w:t>статьи 69</w:t>
        </w:r>
      </w:hyperlink>
      <w:r w:rsidRPr="00685B4F">
        <w:rPr>
          <w:rFonts w:eastAsia="Times New Roman"/>
          <w:szCs w:val="24"/>
          <w:lang w:eastAsia="ru-RU"/>
        </w:rPr>
        <w:t xml:space="preserve"> Технического регламента, которая реализуется при планировке территории соответствующими органами публичной власти в установленном порядке.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Характерным для садовых и жилых домов, построенных с нарушением градостроительных и строительных норм и правил, является их регистрация в упрощенном вышеуказанном порядке, без соблюдения положений </w:t>
      </w:r>
      <w:hyperlink r:id="rId453" w:history="1">
        <w:r w:rsidRPr="00685B4F">
          <w:rPr>
            <w:rFonts w:eastAsia="Times New Roman"/>
            <w:color w:val="0000FF"/>
            <w:szCs w:val="24"/>
            <w:u w:val="single"/>
            <w:lang w:eastAsia="ru-RU"/>
          </w:rPr>
          <w:t>части 1 статьи 51.1</w:t>
        </w:r>
      </w:hyperlink>
      <w:r w:rsidRPr="00685B4F">
        <w:rPr>
          <w:rFonts w:eastAsia="Times New Roman"/>
          <w:szCs w:val="24"/>
          <w:lang w:eastAsia="ru-RU"/>
        </w:rPr>
        <w:t xml:space="preserve">, </w:t>
      </w:r>
      <w:hyperlink r:id="rId454" w:history="1">
        <w:r w:rsidRPr="00685B4F">
          <w:rPr>
            <w:rFonts w:eastAsia="Times New Roman"/>
            <w:color w:val="0000FF"/>
            <w:szCs w:val="24"/>
            <w:u w:val="single"/>
            <w:lang w:eastAsia="ru-RU"/>
          </w:rPr>
          <w:t>части 16 статьи 55</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что во многом лишает органы местного самоуправления определять допустимость размещения подобных объектов в конкретном месте, как это предусмотрено положениями </w:t>
      </w:r>
      <w:hyperlink r:id="rId455" w:history="1">
        <w:r w:rsidRPr="00685B4F">
          <w:rPr>
            <w:rFonts w:eastAsia="Times New Roman"/>
            <w:color w:val="0000FF"/>
            <w:szCs w:val="24"/>
            <w:u w:val="single"/>
            <w:lang w:eastAsia="ru-RU"/>
          </w:rPr>
          <w:t>части 7 статьи 51.1</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w:t>
      </w:r>
      <w:hyperlink r:id="rId456" w:history="1">
        <w:r w:rsidRPr="00685B4F">
          <w:rPr>
            <w:rFonts w:eastAsia="Times New Roman"/>
            <w:color w:val="0000FF"/>
            <w:szCs w:val="24"/>
            <w:u w:val="single"/>
            <w:lang w:eastAsia="ru-RU"/>
          </w:rPr>
          <w:t>частью 13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в случае, если в соответствии с </w:t>
      </w:r>
      <w:hyperlink r:id="rId457" w:history="1">
        <w:r w:rsidRPr="00685B4F">
          <w:rPr>
            <w:rFonts w:eastAsia="Times New Roman"/>
            <w:color w:val="0000FF"/>
            <w:szCs w:val="24"/>
            <w:u w:val="single"/>
            <w:lang w:eastAsia="ru-RU"/>
          </w:rPr>
          <w:t>частью 17 статьи 51</w:t>
        </w:r>
      </w:hyperlink>
      <w:r w:rsidRPr="00685B4F">
        <w:rPr>
          <w:rFonts w:eastAsia="Times New Roman"/>
          <w:szCs w:val="24"/>
          <w:lang w:eastAsia="ru-RU"/>
        </w:rP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w:t>
      </w:r>
      <w:r w:rsidRPr="00685B4F">
        <w:rPr>
          <w:rFonts w:eastAsia="Times New Roman"/>
          <w:szCs w:val="24"/>
          <w:lang w:eastAsia="ru-RU"/>
        </w:rPr>
        <w:lastRenderedPageBreak/>
        <w:t>реконструкция здания или сооружения считаются завершенными со дня осуществления их государственного кадастрового учета.</w:t>
      </w:r>
      <w:proofErr w:type="gramEnd"/>
      <w:r w:rsidRPr="00685B4F">
        <w:rPr>
          <w:rFonts w:eastAsia="Times New Roman"/>
          <w:szCs w:val="24"/>
          <w:lang w:eastAsia="ru-RU"/>
        </w:rPr>
        <w:t xml:space="preserve">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r:id="rId458" w:history="1">
        <w:r w:rsidRPr="00685B4F">
          <w:rPr>
            <w:rFonts w:eastAsia="Times New Roman"/>
            <w:color w:val="0000FF"/>
            <w:szCs w:val="24"/>
            <w:u w:val="single"/>
            <w:lang w:eastAsia="ru-RU"/>
          </w:rPr>
          <w:t>пунктом 2 части 12</w:t>
        </w:r>
      </w:hyperlink>
      <w:r w:rsidRPr="00685B4F">
        <w:rPr>
          <w:rFonts w:eastAsia="Times New Roman"/>
          <w:szCs w:val="24"/>
          <w:lang w:eastAsia="ru-RU"/>
        </w:rP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Следует отметить, что в подобных и иных случаях право собственника земельного участка на возведение на нем здания и сооружения с соблюдением установленных норм и правил может быть ограничено, либо может сложиться такая ситуация, когда любое строительство на земельном участке невозможно без нарушения установленных требований ввиду того, что правообладателями (застройщиками) соседних земельных участков уже нарушены установленные нормы и правила, в том</w:t>
      </w:r>
      <w:proofErr w:type="gramEnd"/>
      <w:r w:rsidRPr="00685B4F">
        <w:rPr>
          <w:rFonts w:eastAsia="Times New Roman"/>
          <w:szCs w:val="24"/>
          <w:lang w:eastAsia="ru-RU"/>
        </w:rPr>
        <w:t xml:space="preserve"> </w:t>
      </w:r>
      <w:proofErr w:type="gramStart"/>
      <w:r w:rsidRPr="00685B4F">
        <w:rPr>
          <w:rFonts w:eastAsia="Times New Roman"/>
          <w:szCs w:val="24"/>
          <w:lang w:eastAsia="ru-RU"/>
        </w:rPr>
        <w:t>числе осуществлена застройка земельных участков непосредственно по их границе без минимальных отступов, либо в случае, если в соответствии с проектно-планировочной (градостроительной) документацией предусматривается строительство сблокированных домов или домов без противопожарных разрывов, так как планируемая под застройку площадь не превышает допустимую площадь этажа в пределах пожарного отсека, однако правообладатели (застройщики) соседних земельных участков не учли такие требования или превысили максимальный допустимый</w:t>
      </w:r>
      <w:proofErr w:type="gramEnd"/>
      <w:r w:rsidRPr="00685B4F">
        <w:rPr>
          <w:rFonts w:eastAsia="Times New Roman"/>
          <w:szCs w:val="24"/>
          <w:lang w:eastAsia="ru-RU"/>
        </w:rPr>
        <w:t xml:space="preserve"> процент застройки земельного участка строительством домов, хозяйственных и иных построек, либо осуществили застройку объектами, характеристики которых нарушают характеристики, предусмотренные такой документацией, либо предельные параметры разрешенного строительства, в результате чего положения, допускающие строительство без противопожарных разрывов, уже не подлежат применению, а застроенная территория не соответствует положениям Технического </w:t>
      </w:r>
      <w:hyperlink r:id="rId45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этой связи на основании положений </w:t>
      </w:r>
      <w:hyperlink r:id="rId460" w:history="1">
        <w:r w:rsidRPr="00685B4F">
          <w:rPr>
            <w:rFonts w:eastAsia="Times New Roman"/>
            <w:color w:val="0000FF"/>
            <w:szCs w:val="24"/>
            <w:u w:val="single"/>
            <w:lang w:eastAsia="ru-RU"/>
          </w:rPr>
          <w:t>статей 19</w:t>
        </w:r>
      </w:hyperlink>
      <w:r w:rsidRPr="00685B4F">
        <w:rPr>
          <w:rFonts w:eastAsia="Times New Roman"/>
          <w:szCs w:val="24"/>
          <w:lang w:eastAsia="ru-RU"/>
        </w:rPr>
        <w:t xml:space="preserve"> и </w:t>
      </w:r>
      <w:hyperlink r:id="rId461" w:history="1">
        <w:r w:rsidRPr="00685B4F">
          <w:rPr>
            <w:rFonts w:eastAsia="Times New Roman"/>
            <w:color w:val="0000FF"/>
            <w:szCs w:val="24"/>
            <w:u w:val="single"/>
            <w:lang w:eastAsia="ru-RU"/>
          </w:rPr>
          <w:t>21</w:t>
        </w:r>
      </w:hyperlink>
      <w:r w:rsidRPr="00685B4F">
        <w:rPr>
          <w:rFonts w:eastAsia="Times New Roman"/>
          <w:szCs w:val="24"/>
          <w:lang w:eastAsia="ru-RU"/>
        </w:rPr>
        <w:t xml:space="preserve"> Федерального закона "О пожарной безопасности", </w:t>
      </w:r>
      <w:hyperlink r:id="rId462" w:history="1">
        <w:r w:rsidRPr="00685B4F">
          <w:rPr>
            <w:rFonts w:eastAsia="Times New Roman"/>
            <w:color w:val="0000FF"/>
            <w:szCs w:val="24"/>
            <w:u w:val="single"/>
            <w:lang w:eastAsia="ru-RU"/>
          </w:rPr>
          <w:t>статьи 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hyperlink r:id="rId463" w:history="1">
        <w:r w:rsidRPr="00685B4F">
          <w:rPr>
            <w:rFonts w:eastAsia="Times New Roman"/>
            <w:color w:val="0000FF"/>
            <w:szCs w:val="24"/>
            <w:u w:val="single"/>
            <w:lang w:eastAsia="ru-RU"/>
          </w:rPr>
          <w:t>статей 14</w:t>
        </w:r>
      </w:hyperlink>
      <w:r w:rsidRPr="00685B4F">
        <w:rPr>
          <w:rFonts w:eastAsia="Times New Roman"/>
          <w:szCs w:val="24"/>
          <w:lang w:eastAsia="ru-RU"/>
        </w:rPr>
        <w:t xml:space="preserve">, </w:t>
      </w:r>
      <w:hyperlink r:id="rId464" w:history="1">
        <w:r w:rsidRPr="00685B4F">
          <w:rPr>
            <w:rFonts w:eastAsia="Times New Roman"/>
            <w:color w:val="0000FF"/>
            <w:szCs w:val="24"/>
            <w:u w:val="single"/>
            <w:lang w:eastAsia="ru-RU"/>
          </w:rPr>
          <w:t>16</w:t>
        </w:r>
      </w:hyperlink>
      <w:r w:rsidRPr="00685B4F">
        <w:rPr>
          <w:rFonts w:eastAsia="Times New Roman"/>
          <w:szCs w:val="24"/>
          <w:lang w:eastAsia="ru-RU"/>
        </w:rPr>
        <w:t xml:space="preserve"> и </w:t>
      </w:r>
      <w:hyperlink r:id="rId465" w:history="1">
        <w:r w:rsidRPr="00685B4F">
          <w:rPr>
            <w:rFonts w:eastAsia="Times New Roman"/>
            <w:color w:val="0000FF"/>
            <w:szCs w:val="24"/>
            <w:u w:val="single"/>
            <w:lang w:eastAsia="ru-RU"/>
          </w:rPr>
          <w:t>16.2</w:t>
        </w:r>
      </w:hyperlink>
      <w:r w:rsidRPr="00685B4F">
        <w:rPr>
          <w:rFonts w:eastAsia="Times New Roman"/>
          <w:szCs w:val="24"/>
          <w:lang w:eastAsia="ru-RU"/>
        </w:rPr>
        <w:t xml:space="preserve"> Федерального закона N 131-ФЗ, органы местного самоуправления обязаны при разработке и реализации мер пожарной безопасности предусматривать такие мероприятия, а также осуществлять муниципальное правовое регулирование по вопросам землепользования и застройки таким образом, чтобы создавались условия для устойчивого</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развития территорий, в том числе обеспечивалась реализация </w:t>
      </w:r>
      <w:hyperlink r:id="rId466" w:history="1">
        <w:r w:rsidRPr="00685B4F">
          <w:rPr>
            <w:rFonts w:eastAsia="Times New Roman"/>
            <w:color w:val="0000FF"/>
            <w:szCs w:val="24"/>
            <w:u w:val="single"/>
            <w:lang w:eastAsia="ru-RU"/>
          </w:rPr>
          <w:t>статьи 69</w:t>
        </w:r>
      </w:hyperlink>
      <w:r w:rsidRPr="00685B4F">
        <w:rPr>
          <w:rFonts w:eastAsia="Times New Roman"/>
          <w:szCs w:val="24"/>
          <w:lang w:eastAsia="ru-RU"/>
        </w:rPr>
        <w:t xml:space="preserve"> и иных положений Технического </w:t>
      </w:r>
      <w:hyperlink r:id="rId467"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обеспечивались права и законные интересы граждан, в том числе правообладателей земельных участков и объектов капитального строительства, а при отклонении параметров застройки территории принимались меры, предусмотренные законодательством, в том числе в порядке, определенном </w:t>
      </w:r>
      <w:hyperlink r:id="rId468" w:history="1">
        <w:r w:rsidRPr="00685B4F">
          <w:rPr>
            <w:rFonts w:eastAsia="Times New Roman"/>
            <w:color w:val="0000FF"/>
            <w:szCs w:val="24"/>
            <w:u w:val="single"/>
            <w:lang w:eastAsia="ru-RU"/>
          </w:rPr>
          <w:t>статьей 222</w:t>
        </w:r>
      </w:hyperlink>
      <w:r w:rsidRPr="00685B4F">
        <w:rPr>
          <w:rFonts w:eastAsia="Times New Roman"/>
          <w:szCs w:val="24"/>
          <w:lang w:eastAsia="ru-RU"/>
        </w:rPr>
        <w:t xml:space="preserve"> ГК РФ и иными законодательными актами.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Позиция МЧС России по вопросу реализации мер пожарной безопасности для населенных пунктов при их развитии, в том числе в случае перераспределения полномочий в области градостроительной деятельности и земельных отношений между исполнительными органами субъектов Российской Федерации и органами местного самоуправления, а также об организации соответствующей работы, направлялась письмами МЧС России от 10.10.2024 N М-19-1823, от 20.02.2026 N М-АМ-48.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Таким образом, в случае, если в ходе рассмотрения обращений граждан должностными лицами органов ГПН выявляются, в том числе в ходе выезда на место в соответствии со </w:t>
      </w:r>
      <w:hyperlink r:id="rId469" w:history="1">
        <w:r w:rsidRPr="00685B4F">
          <w:rPr>
            <w:rFonts w:eastAsia="Times New Roman"/>
            <w:color w:val="0000FF"/>
            <w:szCs w:val="24"/>
            <w:u w:val="single"/>
            <w:lang w:eastAsia="ru-RU"/>
          </w:rPr>
          <w:t>статьей 9</w:t>
        </w:r>
      </w:hyperlink>
      <w:r w:rsidRPr="00685B4F">
        <w:rPr>
          <w:rFonts w:eastAsia="Times New Roman"/>
          <w:szCs w:val="24"/>
          <w:lang w:eastAsia="ru-RU"/>
        </w:rPr>
        <w:t xml:space="preserve"> Федерального закона от 02.05.2006 N 59 "О порядке </w:t>
      </w:r>
      <w:r w:rsidRPr="00685B4F">
        <w:rPr>
          <w:rFonts w:eastAsia="Times New Roman"/>
          <w:szCs w:val="24"/>
          <w:lang w:eastAsia="ru-RU"/>
        </w:rPr>
        <w:lastRenderedPageBreak/>
        <w:t xml:space="preserve">рассмотрения обращений граждан Российской Федерации" объекты капитального строительства, которые не соответствуют требованиям Технического </w:t>
      </w:r>
      <w:hyperlink r:id="rId470"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такое несоответствие допущено при их строительстве (реконструкции), необходимо, как</w:t>
      </w:r>
      <w:proofErr w:type="gramEnd"/>
      <w:r w:rsidRPr="00685B4F">
        <w:rPr>
          <w:rFonts w:eastAsia="Times New Roman"/>
          <w:szCs w:val="24"/>
          <w:lang w:eastAsia="ru-RU"/>
        </w:rPr>
        <w:t xml:space="preserve"> указано выше, направлять соответствующую зафиксированную информацию о таких объектах и выявленных нарушениях Технического </w:t>
      </w:r>
      <w:hyperlink r:id="rId47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органы местного самоуправления для принятия соответствующих мер, оценивать содержание таких мер (запрашивать ответное письмо о принятых мерах), в том числе первичных мер пожарной безопасности, принимать по их результатам соответствующие решения.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В случае</w:t>
      </w:r>
      <w:proofErr w:type="gramStart"/>
      <w:r w:rsidRPr="00685B4F">
        <w:rPr>
          <w:rFonts w:eastAsia="Times New Roman"/>
          <w:szCs w:val="24"/>
          <w:lang w:eastAsia="ru-RU"/>
        </w:rPr>
        <w:t>,</w:t>
      </w:r>
      <w:proofErr w:type="gramEnd"/>
      <w:r w:rsidRPr="00685B4F">
        <w:rPr>
          <w:rFonts w:eastAsia="Times New Roman"/>
          <w:szCs w:val="24"/>
          <w:lang w:eastAsia="ru-RU"/>
        </w:rPr>
        <w:t xml:space="preserve"> если органы местного самоуправления уклоняются от исполнения своих полномочий в части принятия решения о сносе самовольной постройки или о ее приведении в соответствие с установленными требованиями в административном или судебном порядке, предлагается информировать органы прокуратуры, а в случае системных отклонений в реализации соответствующими органами своих полномочий, рассматривать такие вопросы на комиссии по предупреждению и ликвидации чрезвычайных ситуаций и обеспечению пожарной безопасности различных уровней в соответствии с положениями Федерального </w:t>
      </w:r>
      <w:hyperlink r:id="rId472"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21.12.1994 N 68-ФЗ "О защите населения и территорий от чрезвычайных ситуаций природного и техногенного характера", экспертной комиссии территориального органа МЧС России в соответствии с положениями Федерального </w:t>
      </w:r>
      <w:hyperlink r:id="rId473"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также обращается внимание, что </w:t>
      </w:r>
      <w:hyperlink r:id="rId474" w:history="1">
        <w:r w:rsidRPr="00685B4F">
          <w:rPr>
            <w:rFonts w:eastAsia="Times New Roman"/>
            <w:color w:val="0000FF"/>
            <w:szCs w:val="24"/>
            <w:u w:val="single"/>
            <w:lang w:eastAsia="ru-RU"/>
          </w:rPr>
          <w:t>статьей 22</w:t>
        </w:r>
      </w:hyperlink>
      <w:r w:rsidRPr="00685B4F">
        <w:rPr>
          <w:rFonts w:eastAsia="Times New Roman"/>
          <w:szCs w:val="24"/>
          <w:lang w:eastAsia="ru-RU"/>
        </w:rPr>
        <w:t xml:space="preserve"> Федерального закона от 30.11.1994 N 52-ФЗ "О введении в действие части первой Гражданского кодекса Российской Федерации" устанавливаются ограничения, связанные с применением </w:t>
      </w:r>
      <w:hyperlink r:id="rId475" w:history="1">
        <w:r w:rsidRPr="00685B4F">
          <w:rPr>
            <w:rFonts w:eastAsia="Times New Roman"/>
            <w:color w:val="0000FF"/>
            <w:szCs w:val="24"/>
            <w:u w:val="single"/>
            <w:lang w:eastAsia="ru-RU"/>
          </w:rPr>
          <w:t>статьи 222</w:t>
        </w:r>
      </w:hyperlink>
      <w:r w:rsidRPr="00685B4F">
        <w:rPr>
          <w:rFonts w:eastAsia="Times New Roman"/>
          <w:szCs w:val="24"/>
          <w:lang w:eastAsia="ru-RU"/>
        </w:rPr>
        <w:t xml:space="preserve"> ГК РФ.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5) В 2023 году здание общественного назначения построено без проектной документации (на основании некоторых схем, чертежей), однако до завершения строительства начата его эксплуатация.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соответствии с </w:t>
      </w:r>
      <w:hyperlink r:id="rId476" w:history="1">
        <w:r w:rsidRPr="00685B4F">
          <w:rPr>
            <w:rFonts w:eastAsia="Times New Roman"/>
            <w:color w:val="0000FF"/>
            <w:szCs w:val="24"/>
            <w:u w:val="single"/>
            <w:lang w:eastAsia="ru-RU"/>
          </w:rPr>
          <w:t>пунктом 1 части 12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строительство или реконструкция здания или сооружения считаются завершенными со дня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 </w:t>
      </w:r>
      <w:hyperlink r:id="rId477" w:history="1">
        <w:r w:rsidRPr="00685B4F">
          <w:rPr>
            <w:rFonts w:eastAsia="Times New Roman"/>
            <w:color w:val="0000FF"/>
            <w:szCs w:val="24"/>
            <w:u w:val="single"/>
            <w:lang w:eastAsia="ru-RU"/>
          </w:rPr>
          <w:t>Частью 14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установлено, что строительство, реконструкция объектов капитального строительства не могут считаться завершенными при несоблюдении </w:t>
      </w:r>
      <w:hyperlink r:id="rId478" w:history="1">
        <w:r w:rsidRPr="00685B4F">
          <w:rPr>
            <w:rFonts w:eastAsia="Times New Roman"/>
            <w:color w:val="0000FF"/>
            <w:szCs w:val="24"/>
            <w:u w:val="single"/>
            <w:lang w:eastAsia="ru-RU"/>
          </w:rPr>
          <w:t>части 12 статьи 52</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Информация о таком объекте поступила в орган ГПН, которым по результатам оценки достоверности поступивших сведений устанавливается такой факт эксплуатации здания, строительство которого не завершено, при этом им направляется соответствующая информация в органы государственного строительного надзора.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свою очередь органами государственного строительного надзора застройщик привлечен к административной ответственности по </w:t>
      </w:r>
      <w:hyperlink r:id="rId479" w:history="1">
        <w:r w:rsidRPr="00685B4F">
          <w:rPr>
            <w:rFonts w:eastAsia="Times New Roman"/>
            <w:color w:val="0000FF"/>
            <w:szCs w:val="24"/>
            <w:u w:val="single"/>
            <w:lang w:eastAsia="ru-RU"/>
          </w:rPr>
          <w:t>статье 9.5</w:t>
        </w:r>
      </w:hyperlink>
      <w:r w:rsidRPr="00685B4F">
        <w:rPr>
          <w:rFonts w:eastAsia="Times New Roman"/>
          <w:szCs w:val="24"/>
          <w:lang w:eastAsia="ru-RU"/>
        </w:rPr>
        <w:t xml:space="preserve"> КоАП РФ, а также направлена информация о выявлении самовольной постройки в орган местного самоуправления.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застройщик обратился в суд с требованием о признании права собственности на самовольную постройку. Орган местного самоуправления подал встречный иск, ходатайствовал о назначении строительно-технической экспертизы, которая установила, что спорный объект соответствует установленным требованиям. </w:t>
      </w:r>
      <w:r w:rsidRPr="00685B4F">
        <w:rPr>
          <w:rFonts w:eastAsia="Times New Roman"/>
          <w:szCs w:val="24"/>
          <w:lang w:eastAsia="ru-RU"/>
        </w:rPr>
        <w:lastRenderedPageBreak/>
        <w:t xml:space="preserve">Судом требование застройщика удовлетворено, здание поставлено на кадастровый учет на основании такого судебного решения. Судебное решение не обжаловано.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Органы ГПН в такие судебные процессы не привлекаются. В результате единственным документом, подтверждающим соответствие здания, является судебная экспертиза, проведенная негосударственным непрофильным учреждением. Техническая документация на здание в ходе экспертизы не запрашивается и не оценивается.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При этом должностные лица органа местного самоуправления в судебном процессе проявляли формальный подход, необходимые процессуальные действия не совершали, отводы экспертам, не имеющим специальных познаний в области строительства и пожарной безопасности, не заявляли, ходатайства о привлечении в дело органов ГПН в качестве третьих лиц не заявляли, надлежащую оценку судебной экспертизе не давали, при этом в штате органа местного самоуправления имеются необходимые</w:t>
      </w:r>
      <w:proofErr w:type="gramEnd"/>
      <w:r w:rsidRPr="00685B4F">
        <w:rPr>
          <w:rFonts w:eastAsia="Times New Roman"/>
          <w:szCs w:val="24"/>
          <w:lang w:eastAsia="ru-RU"/>
        </w:rPr>
        <w:t xml:space="preserve"> специалисты. В результате таких "пассивных" действий объект капитального строительства "узаконен", объект введен в гражданский оборот.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Следует отметить, что привлечение застройщика к административной ответственности юридически прекращает указанное правонарушение, однако оно фактически продолжается до вышеуказанного решения суда по "узаконению" такого объекта.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 </w:t>
      </w:r>
      <w:hyperlink r:id="rId480" w:history="1">
        <w:r w:rsidRPr="00685B4F">
          <w:rPr>
            <w:rFonts w:eastAsia="Times New Roman"/>
            <w:color w:val="0000FF"/>
            <w:szCs w:val="24"/>
            <w:u w:val="single"/>
            <w:lang w:eastAsia="ru-RU"/>
          </w:rPr>
          <w:t>пунктом 45</w:t>
        </w:r>
      </w:hyperlink>
      <w:r w:rsidRPr="00685B4F">
        <w:rPr>
          <w:rFonts w:eastAsia="Times New Roman"/>
          <w:szCs w:val="24"/>
          <w:lang w:eastAsia="ru-RU"/>
        </w:rPr>
        <w:t xml:space="preserve"> Пленума N 44 после вступления в законную силу решения суда о признании права собственности на самовольную постройку собственник соответствующего объекта недвижимости вправе использовать его в гражданском обороте. Получение разрешения на ввод объекта в эксплуатацию не требуется.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с такого момента указанный объект является для органов ГПН объектом надзора, а застройщик - лицом, ответственным за его эксплуатацию и, соответственно, контролируемым лицом.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Вместе с тем в ходе контрольного (надзорного) мероприятия, проведенного органами ГПН в 2024 году на основании требования прокуратуры, установлено как несоответствие здания требованиям пожарной безопасности (в том числе создающее угрозу вреда жизни и (или) здоровью граждан) и иным градостроительным нормативам, так и относящееся к такому несоответствию непринятие органом местного самоуправления мер пожарной безопасности, связанных с устройством противопожарного водоснабжения.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Позиция МЧС России по вопросам развития и эксплуатации противопожарного водоснабжения направлялась в территориальные органы письмом МЧС России от 03.12.2025 N М-АМ-269.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Впоследствии должностные лица органов местного самоуправления и лицо, ответственное за эксплуатацию здания, лицо, которое монтировало системы противопожарной защиты без проектной документации (только на основании отдельных структурных схем и чертежей с нарушением требований пожарной безопасности), проводило изменения таких систем в процессе эксплуатации (использования) и впоследствии осуществлявшее их техническое обслуживание с нарушением требований пожарной безопасности и лицензионных условий, привлечены к административной ответственности.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Наряду с этим органами прокуратуры направлен в суд иск о запрете эксплуатации здания, который судебной инстанцией удовлетворен.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Учитывая изложенное, несмотря на факт наличия судебного решения о признании права собственности и сохранении самовольной постройки, предлагается, с учетом характера выявленных нарушений, степени их значимости и последствий несоблюдения требований в аналогичных случаях направлять данную информацию, содержащую предложения по принятию мер к повторному инициированию судебных разбирательств (по вновь открывшимся обстоятельствам) с указанием перечня нарушений и приложением материалов контрольного (надзорного) мероприятия.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в каждом конкретном случае выявления несоответствия здания, сооружения требованиям Технического </w:t>
      </w:r>
      <w:hyperlink r:id="rId48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необходимо устанавливать причинно-следственную связь между таким несоответствием и действиями лиц, которые к нему привели (субъектов градостроительных отношений), в том числе на принадлежность таких объектов к самовольной постройке.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связи с вступлением в силу Федерального </w:t>
      </w:r>
      <w:hyperlink r:id="rId482"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от 25.04.2026 N 110-ФЗ "О внесении изменений в Федеральный закон "О пожарной безопасности" (далее - Федеральный закон N 110-ФЗ) правом на обращение в установленных случаях в суд с требованиями о запрете эксплуатации (использования) объектов также наделяются должностные лица органов ГПН.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Следует отметить, что нарушение требований Технического </w:t>
      </w:r>
      <w:hyperlink r:id="rId48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 описанных обстоятельствах вызвано неправомерными действиями застройщика еще на соответствующем этапе реализации проекта по строительству до ввода здания в гражданский оборот, в том числе при его несоответствии установленным требованиям, состоянии, при котором пожарная безопасность не обеспечена, состав правонарушения, предусмотренного </w:t>
      </w:r>
      <w:hyperlink r:id="rId484" w:history="1">
        <w:r w:rsidRPr="00685B4F">
          <w:rPr>
            <w:rFonts w:eastAsia="Times New Roman"/>
            <w:color w:val="0000FF"/>
            <w:szCs w:val="24"/>
            <w:u w:val="single"/>
            <w:lang w:eastAsia="ru-RU"/>
          </w:rPr>
          <w:t>статьей 20.4</w:t>
        </w:r>
      </w:hyperlink>
      <w:r w:rsidRPr="00685B4F">
        <w:rPr>
          <w:rFonts w:eastAsia="Times New Roman"/>
          <w:szCs w:val="24"/>
          <w:lang w:eastAsia="ru-RU"/>
        </w:rPr>
        <w:t xml:space="preserve"> КоАП РФ, в таком случае образуется уже бездействием соответствующего лица в процессе</w:t>
      </w:r>
      <w:proofErr w:type="gramEnd"/>
      <w:r w:rsidRPr="00685B4F">
        <w:rPr>
          <w:rFonts w:eastAsia="Times New Roman"/>
          <w:szCs w:val="24"/>
          <w:lang w:eastAsia="ru-RU"/>
        </w:rPr>
        <w:t xml:space="preserve"> эксплуатации, субъективная сторона которого выражается в неисполнении обязанностей, предусмотренных положениями Федерального </w:t>
      </w:r>
      <w:hyperlink r:id="rId485"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пожарной безопасности" и иных законодательных актов.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"неисполнение" некоторых положений нормативных документов по пожарной безопасности приводит к неисполнению Технического </w:t>
      </w:r>
      <w:hyperlink r:id="rId486"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в части конкретных требований к характеристикам или параметрам объекта защиты, которые в свою очередь к несоответствию объекта защиты и состоянию, при котором пожарная безопасность не считается обеспеченной, что в свою очередь при наличии установленных в рамках производства по делу об административном правонарушении обстоятельств к правонарушению</w:t>
      </w:r>
      <w:proofErr w:type="gramEnd"/>
      <w:r w:rsidRPr="00685B4F">
        <w:rPr>
          <w:rFonts w:eastAsia="Times New Roman"/>
          <w:szCs w:val="24"/>
          <w:lang w:eastAsia="ru-RU"/>
        </w:rPr>
        <w:t xml:space="preserve">, </w:t>
      </w:r>
      <w:proofErr w:type="gramStart"/>
      <w:r w:rsidRPr="00685B4F">
        <w:rPr>
          <w:rFonts w:eastAsia="Times New Roman"/>
          <w:szCs w:val="24"/>
          <w:lang w:eastAsia="ru-RU"/>
        </w:rPr>
        <w:t>совершенному</w:t>
      </w:r>
      <w:proofErr w:type="gramEnd"/>
      <w:r w:rsidRPr="00685B4F">
        <w:rPr>
          <w:rFonts w:eastAsia="Times New Roman"/>
          <w:szCs w:val="24"/>
          <w:lang w:eastAsia="ru-RU"/>
        </w:rPr>
        <w:t xml:space="preserve"> в форме действия или бездействия, умышленно или по неосторожности, повторному или длящемуся.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рамках рассмотрения каждого дела об административном правонарушении в установленном порядке следует устанавливать состав правонарушения, в том числе основные (обязательные) и дополнительные (факультативные) признаки правонарушения.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в соответствии с </w:t>
      </w:r>
      <w:hyperlink r:id="rId487" w:history="1">
        <w:r w:rsidRPr="00685B4F">
          <w:rPr>
            <w:rFonts w:eastAsia="Times New Roman"/>
            <w:color w:val="0000FF"/>
            <w:szCs w:val="24"/>
            <w:u w:val="single"/>
            <w:lang w:eastAsia="ru-RU"/>
          </w:rPr>
          <w:t>пунктом 14</w:t>
        </w:r>
      </w:hyperlink>
      <w:r w:rsidRPr="00685B4F">
        <w:rPr>
          <w:rFonts w:eastAsia="Times New Roman"/>
          <w:szCs w:val="24"/>
          <w:lang w:eastAsia="ru-RU"/>
        </w:rPr>
        <w:t xml:space="preserve">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w:t>
      </w:r>
      <w:proofErr w:type="gramEnd"/>
      <w:r w:rsidRPr="00685B4F">
        <w:rPr>
          <w:rFonts w:eastAsia="Times New Roman"/>
          <w:szCs w:val="24"/>
          <w:lang w:eastAsia="ru-RU"/>
        </w:rPr>
        <w:t xml:space="preserve"> В случае </w:t>
      </w:r>
      <w:r w:rsidRPr="00685B4F">
        <w:rPr>
          <w:rFonts w:eastAsia="Times New Roman"/>
          <w:szCs w:val="24"/>
          <w:lang w:eastAsia="ru-RU"/>
        </w:rPr>
        <w:lastRenderedPageBreak/>
        <w:t xml:space="preserve">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Согласно </w:t>
      </w:r>
      <w:hyperlink r:id="rId488" w:history="1">
        <w:r w:rsidRPr="00685B4F">
          <w:rPr>
            <w:rFonts w:eastAsia="Times New Roman"/>
            <w:color w:val="0000FF"/>
            <w:szCs w:val="24"/>
            <w:u w:val="single"/>
            <w:lang w:eastAsia="ru-RU"/>
          </w:rPr>
          <w:t>части 2 статьи 4.5</w:t>
        </w:r>
      </w:hyperlink>
      <w:r w:rsidRPr="00685B4F">
        <w:rPr>
          <w:rFonts w:eastAsia="Times New Roman"/>
          <w:szCs w:val="24"/>
          <w:lang w:eastAsia="ru-RU"/>
        </w:rPr>
        <w:t xml:space="preserve"> КоАП РФ при длящемся административном правонарушении сроки, предусмотренные частью первой этой статьи, начинают исчисляться со дня обнаружения административного правонарушения. При применении данной нормы судьям необходимо исходить из того, что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Одновременно с этим </w:t>
      </w:r>
      <w:hyperlink r:id="rId489" w:history="1">
        <w:r w:rsidRPr="00685B4F">
          <w:rPr>
            <w:rFonts w:eastAsia="Times New Roman"/>
            <w:color w:val="0000FF"/>
            <w:szCs w:val="24"/>
            <w:u w:val="single"/>
            <w:lang w:eastAsia="ru-RU"/>
          </w:rPr>
          <w:t>пунктом 21</w:t>
        </w:r>
      </w:hyperlink>
      <w:r w:rsidRPr="00685B4F">
        <w:rPr>
          <w:rFonts w:eastAsia="Times New Roman"/>
          <w:szCs w:val="24"/>
          <w:lang w:eastAsia="ru-RU"/>
        </w:rPr>
        <w:t xml:space="preserve"> Обзора законодательства и судебной практики Верховного Суда Российской Федерации за четвертый квартал 2006 года, утвержденного Постановлением Президиума Верховного Суда Российской Федерации от 07.03.2007, отмечалось, что если лицо, привлеченное к административной ответственности, не выполняет обязанности, возложенные на него законом или иным нормативным правовым актом, или делает это ненадлежащим образом, то возможно повторное привлечение его к ответственности</w:t>
      </w:r>
      <w:proofErr w:type="gramEnd"/>
      <w:r w:rsidRPr="00685B4F">
        <w:rPr>
          <w:rFonts w:eastAsia="Times New Roman"/>
          <w:szCs w:val="24"/>
          <w:lang w:eastAsia="ru-RU"/>
        </w:rPr>
        <w:t xml:space="preserve"> (не путать с повторным правонарушением). При этом следует учитывать характер обязанности, возложенной на нарушителя, и срок, необходимый для ее исполнения.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Обязанности граждан и организаций предусмотрены </w:t>
      </w:r>
      <w:hyperlink r:id="rId490" w:history="1">
        <w:r w:rsidRPr="00685B4F">
          <w:rPr>
            <w:rFonts w:eastAsia="Times New Roman"/>
            <w:color w:val="0000FF"/>
            <w:szCs w:val="24"/>
            <w:u w:val="single"/>
            <w:lang w:eastAsia="ru-RU"/>
          </w:rPr>
          <w:t>статьями 34</w:t>
        </w:r>
      </w:hyperlink>
      <w:r w:rsidRPr="00685B4F">
        <w:rPr>
          <w:rFonts w:eastAsia="Times New Roman"/>
          <w:szCs w:val="24"/>
          <w:lang w:eastAsia="ru-RU"/>
        </w:rPr>
        <w:t xml:space="preserve"> и </w:t>
      </w:r>
      <w:hyperlink r:id="rId491" w:history="1">
        <w:r w:rsidRPr="00685B4F">
          <w:rPr>
            <w:rFonts w:eastAsia="Times New Roman"/>
            <w:color w:val="0000FF"/>
            <w:szCs w:val="24"/>
            <w:u w:val="single"/>
            <w:lang w:eastAsia="ru-RU"/>
          </w:rPr>
          <w:t>37</w:t>
        </w:r>
      </w:hyperlink>
      <w:r w:rsidRPr="00685B4F">
        <w:rPr>
          <w:rFonts w:eastAsia="Times New Roman"/>
          <w:szCs w:val="24"/>
          <w:lang w:eastAsia="ru-RU"/>
        </w:rPr>
        <w:t xml:space="preserve"> Федерального закона "О пожарной безопасности" и включают в </w:t>
      </w:r>
      <w:proofErr w:type="gramStart"/>
      <w:r w:rsidRPr="00685B4F">
        <w:rPr>
          <w:rFonts w:eastAsia="Times New Roman"/>
          <w:szCs w:val="24"/>
          <w:lang w:eastAsia="ru-RU"/>
        </w:rPr>
        <w:t>себя</w:t>
      </w:r>
      <w:proofErr w:type="gramEnd"/>
      <w:r w:rsidRPr="00685B4F">
        <w:rPr>
          <w:rFonts w:eastAsia="Times New Roman"/>
          <w:szCs w:val="24"/>
          <w:lang w:eastAsia="ru-RU"/>
        </w:rPr>
        <w:t xml:space="preserve"> в том числе обязанность по соблюдению требований пожарной безопасности, по разработке и осуществлению мер пожарной безопасности, иные обязанности. </w:t>
      </w:r>
    </w:p>
    <w:p w:rsidR="00685B4F" w:rsidRPr="00685B4F" w:rsidRDefault="00685B4F" w:rsidP="00685B4F">
      <w:pPr>
        <w:spacing w:before="168" w:line="288" w:lineRule="atLeast"/>
        <w:ind w:firstLine="540"/>
        <w:rPr>
          <w:rFonts w:eastAsia="Times New Roman"/>
          <w:szCs w:val="24"/>
          <w:lang w:eastAsia="ru-RU"/>
        </w:rPr>
      </w:pPr>
      <w:hyperlink r:id="rId492" w:history="1">
        <w:r w:rsidRPr="00685B4F">
          <w:rPr>
            <w:rFonts w:eastAsia="Times New Roman"/>
            <w:color w:val="0000FF"/>
            <w:szCs w:val="24"/>
            <w:u w:val="single"/>
            <w:lang w:eastAsia="ru-RU"/>
          </w:rPr>
          <w:t>Статьей 21</w:t>
        </w:r>
      </w:hyperlink>
      <w:r w:rsidRPr="00685B4F">
        <w:rPr>
          <w:rFonts w:eastAsia="Times New Roman"/>
          <w:szCs w:val="24"/>
          <w:lang w:eastAsia="ru-RU"/>
        </w:rPr>
        <w:t xml:space="preserve"> Федерального закона "О пожарной безопасности" определено, что меры пожарной безопасности разрабатываются в соответствии с законодательством Российской Федерации по пожарной безопасности, а также на основе оценки пожарной опасности конструкций, зданий и сооружений. </w:t>
      </w:r>
    </w:p>
    <w:p w:rsidR="00685B4F" w:rsidRPr="00685B4F" w:rsidRDefault="00685B4F" w:rsidP="00685B4F">
      <w:pPr>
        <w:spacing w:before="168" w:line="288" w:lineRule="atLeast"/>
        <w:ind w:firstLine="540"/>
        <w:rPr>
          <w:rFonts w:eastAsia="Times New Roman"/>
          <w:szCs w:val="24"/>
          <w:lang w:eastAsia="ru-RU"/>
        </w:rPr>
      </w:pPr>
      <w:hyperlink r:id="rId493" w:history="1">
        <w:r w:rsidRPr="00685B4F">
          <w:rPr>
            <w:rFonts w:eastAsia="Times New Roman"/>
            <w:color w:val="0000FF"/>
            <w:szCs w:val="24"/>
            <w:u w:val="single"/>
            <w:lang w:eastAsia="ru-RU"/>
          </w:rPr>
          <w:t>Пунктами 20</w:t>
        </w:r>
      </w:hyperlink>
      <w:r w:rsidRPr="00685B4F">
        <w:rPr>
          <w:rFonts w:eastAsia="Times New Roman"/>
          <w:szCs w:val="24"/>
          <w:lang w:eastAsia="ru-RU"/>
        </w:rPr>
        <w:t xml:space="preserve"> - </w:t>
      </w:r>
      <w:hyperlink r:id="rId494" w:history="1">
        <w:r w:rsidRPr="00685B4F">
          <w:rPr>
            <w:rFonts w:eastAsia="Times New Roman"/>
            <w:color w:val="0000FF"/>
            <w:szCs w:val="24"/>
            <w:u w:val="single"/>
            <w:lang w:eastAsia="ru-RU"/>
          </w:rPr>
          <w:t>22 статьи 2</w:t>
        </w:r>
      </w:hyperlink>
      <w:r w:rsidRPr="00685B4F">
        <w:rPr>
          <w:rFonts w:eastAsia="Times New Roman"/>
          <w:szCs w:val="24"/>
          <w:lang w:eastAsia="ru-RU"/>
        </w:rPr>
        <w:t xml:space="preserve"> Технического регламента даны определения "пожарной безопасности объекта защиты", "пожарной опасности объекта защиты", "пожарной опасности веществ и материалов". </w:t>
      </w:r>
    </w:p>
    <w:p w:rsidR="00685B4F" w:rsidRPr="00685B4F" w:rsidRDefault="00685B4F" w:rsidP="00685B4F">
      <w:pPr>
        <w:spacing w:before="168" w:line="288" w:lineRule="atLeast"/>
        <w:ind w:firstLine="540"/>
        <w:rPr>
          <w:rFonts w:eastAsia="Times New Roman"/>
          <w:szCs w:val="24"/>
          <w:lang w:eastAsia="ru-RU"/>
        </w:rPr>
      </w:pPr>
      <w:hyperlink r:id="rId495" w:history="1">
        <w:proofErr w:type="gramStart"/>
        <w:r w:rsidRPr="00685B4F">
          <w:rPr>
            <w:rFonts w:eastAsia="Times New Roman"/>
            <w:color w:val="0000FF"/>
            <w:szCs w:val="24"/>
            <w:u w:val="single"/>
            <w:lang w:eastAsia="ru-RU"/>
          </w:rPr>
          <w:t>Частью 5 статьи 6</w:t>
        </w:r>
      </w:hyperlink>
      <w:r w:rsidRPr="00685B4F">
        <w:rPr>
          <w:rFonts w:eastAsia="Times New Roman"/>
          <w:szCs w:val="24"/>
          <w:lang w:eastAsia="ru-RU"/>
        </w:rPr>
        <w:t xml:space="preserve"> Технического регламента также установлено, что собственник объекта защиты или лицо, которое владеет им на ином законном основании, должны в рамках реализации мер пожарной безопасности разработать и представить в установленном порядке декларацию пожарной безопасности, которая в соответствии с </w:t>
      </w:r>
      <w:hyperlink r:id="rId496" w:history="1">
        <w:r w:rsidRPr="00685B4F">
          <w:rPr>
            <w:rFonts w:eastAsia="Times New Roman"/>
            <w:color w:val="0000FF"/>
            <w:szCs w:val="24"/>
            <w:u w:val="single"/>
            <w:lang w:eastAsia="ru-RU"/>
          </w:rPr>
          <w:t>пунктом 7 статьи 2</w:t>
        </w:r>
      </w:hyperlink>
      <w:r w:rsidRPr="00685B4F">
        <w:rPr>
          <w:rFonts w:eastAsia="Times New Roman"/>
          <w:szCs w:val="24"/>
          <w:lang w:eastAsia="ru-RU"/>
        </w:rPr>
        <w:t xml:space="preserve"> определена как форма оценки соответствия, содержащая информацию о мерах пожарной безопасности, направленных на обеспечение на</w:t>
      </w:r>
      <w:proofErr w:type="gramEnd"/>
      <w:r w:rsidRPr="00685B4F">
        <w:rPr>
          <w:rFonts w:eastAsia="Times New Roman"/>
          <w:szCs w:val="24"/>
          <w:lang w:eastAsia="ru-RU"/>
        </w:rPr>
        <w:t xml:space="preserve"> </w:t>
      </w:r>
      <w:proofErr w:type="gramStart"/>
      <w:r w:rsidRPr="00685B4F">
        <w:rPr>
          <w:rFonts w:eastAsia="Times New Roman"/>
          <w:szCs w:val="24"/>
          <w:lang w:eastAsia="ru-RU"/>
        </w:rPr>
        <w:t>объекте</w:t>
      </w:r>
      <w:proofErr w:type="gramEnd"/>
      <w:r w:rsidRPr="00685B4F">
        <w:rPr>
          <w:rFonts w:eastAsia="Times New Roman"/>
          <w:szCs w:val="24"/>
          <w:lang w:eastAsia="ru-RU"/>
        </w:rPr>
        <w:t xml:space="preserve"> защиты нормативного значения пожарного риска.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 основании </w:t>
      </w:r>
      <w:hyperlink r:id="rId497" w:history="1">
        <w:r w:rsidRPr="00685B4F">
          <w:rPr>
            <w:rFonts w:eastAsia="Times New Roman"/>
            <w:color w:val="0000FF"/>
            <w:szCs w:val="24"/>
            <w:u w:val="single"/>
            <w:lang w:eastAsia="ru-RU"/>
          </w:rPr>
          <w:t>части 1 статьи 64</w:t>
        </w:r>
      </w:hyperlink>
      <w:r w:rsidRPr="00685B4F">
        <w:rPr>
          <w:rFonts w:eastAsia="Times New Roman"/>
          <w:szCs w:val="24"/>
          <w:lang w:eastAsia="ru-RU"/>
        </w:rPr>
        <w:t xml:space="preserve"> Технического регламента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С учетом изменений в </w:t>
      </w:r>
      <w:hyperlink r:id="rId498" w:history="1">
        <w:r w:rsidRPr="00685B4F">
          <w:rPr>
            <w:rFonts w:eastAsia="Times New Roman"/>
            <w:color w:val="0000FF"/>
            <w:szCs w:val="24"/>
            <w:u w:val="single"/>
            <w:lang w:eastAsia="ru-RU"/>
          </w:rPr>
          <w:t>статью 49</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критерием отнесения объектов капитального строительства, для которых экспертиза проектной документации и, как следствие, разработка декларации пожарной безопасности является обязательной, </w:t>
      </w:r>
      <w:r w:rsidRPr="00685B4F">
        <w:rPr>
          <w:rFonts w:eastAsia="Times New Roman"/>
          <w:szCs w:val="24"/>
          <w:lang w:eastAsia="ru-RU"/>
        </w:rPr>
        <w:lastRenderedPageBreak/>
        <w:t xml:space="preserve">является возможность одновременного нахождения на объекте в соответствии с проектной документацией пятидесяти и более человек.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Одновременно с этим </w:t>
      </w:r>
      <w:hyperlink r:id="rId499" w:history="1">
        <w:r w:rsidRPr="00685B4F">
          <w:rPr>
            <w:rFonts w:eastAsia="Times New Roman"/>
            <w:color w:val="0000FF"/>
            <w:szCs w:val="24"/>
            <w:u w:val="single"/>
            <w:lang w:eastAsia="ru-RU"/>
          </w:rPr>
          <w:t>статьями 36</w:t>
        </w:r>
      </w:hyperlink>
      <w:r w:rsidRPr="00685B4F">
        <w:rPr>
          <w:rFonts w:eastAsia="Times New Roman"/>
          <w:szCs w:val="24"/>
          <w:lang w:eastAsia="ru-RU"/>
        </w:rPr>
        <w:t xml:space="preserve">, </w:t>
      </w:r>
      <w:hyperlink r:id="rId500" w:history="1">
        <w:r w:rsidRPr="00685B4F">
          <w:rPr>
            <w:rFonts w:eastAsia="Times New Roman"/>
            <w:color w:val="0000FF"/>
            <w:szCs w:val="24"/>
            <w:u w:val="single"/>
            <w:lang w:eastAsia="ru-RU"/>
          </w:rPr>
          <w:t>38</w:t>
        </w:r>
      </w:hyperlink>
      <w:r w:rsidRPr="00685B4F">
        <w:rPr>
          <w:rFonts w:eastAsia="Times New Roman"/>
          <w:szCs w:val="24"/>
          <w:lang w:eastAsia="ru-RU"/>
        </w:rPr>
        <w:t xml:space="preserve"> и </w:t>
      </w:r>
      <w:hyperlink r:id="rId501" w:history="1">
        <w:r w:rsidRPr="00685B4F">
          <w:rPr>
            <w:rFonts w:eastAsia="Times New Roman"/>
            <w:color w:val="0000FF"/>
            <w:szCs w:val="24"/>
            <w:u w:val="single"/>
            <w:lang w:eastAsia="ru-RU"/>
          </w:rPr>
          <w:t>40</w:t>
        </w:r>
      </w:hyperlink>
      <w:r w:rsidRPr="00685B4F">
        <w:rPr>
          <w:rFonts w:eastAsia="Times New Roman"/>
          <w:szCs w:val="24"/>
          <w:lang w:eastAsia="ru-RU"/>
        </w:rPr>
        <w:t xml:space="preserve"> Федерального закона N 384-ФЗ установлено, что безопасность здания или сооружения в процессе эксплуатации должна обеспечиваться посредством технического обслуживания, периодических осмотров и контрольных проверок и (или) мониторинга состояния основания, строительных конструкций и систем инженерно-технического обеспечения, параметры которых в процессе эксплуатации здания или сооружения должны соответствовать требованиям проектной документации.</w:t>
      </w:r>
      <w:proofErr w:type="gramEnd"/>
      <w:r w:rsidRPr="00685B4F">
        <w:rPr>
          <w:rFonts w:eastAsia="Times New Roman"/>
          <w:szCs w:val="24"/>
          <w:lang w:eastAsia="ru-RU"/>
        </w:rPr>
        <w:t xml:space="preserve"> Указанное соответствие должно поддерживаться посредством технического обслуживания и подтверждаться в ходе периодических осмотров и контрольных проверок и (или) указанного мониторинга строительных конструкций и систем инженерно-технического обеспечения.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Оценкой соответствия, осуществляемой лицом, ответственным за эксплуатацию здания, сооружения в процессе эксплуатации, должно определяться соответствие здания или сооружения требованиям проектной документации. </w:t>
      </w:r>
    </w:p>
    <w:p w:rsidR="00685B4F" w:rsidRPr="00685B4F" w:rsidRDefault="00685B4F" w:rsidP="00685B4F">
      <w:pPr>
        <w:spacing w:before="168" w:line="288" w:lineRule="atLeast"/>
        <w:ind w:firstLine="540"/>
        <w:rPr>
          <w:rFonts w:eastAsia="Times New Roman"/>
          <w:szCs w:val="24"/>
          <w:lang w:eastAsia="ru-RU"/>
        </w:rPr>
      </w:pPr>
      <w:hyperlink r:id="rId502" w:history="1">
        <w:proofErr w:type="gramStart"/>
        <w:r w:rsidRPr="00685B4F">
          <w:rPr>
            <w:rFonts w:eastAsia="Times New Roman"/>
            <w:color w:val="0000FF"/>
            <w:szCs w:val="24"/>
            <w:u w:val="single"/>
            <w:lang w:eastAsia="ru-RU"/>
          </w:rPr>
          <w:t>Абзацем третьим части третьей статьи 37</w:t>
        </w:r>
      </w:hyperlink>
      <w:r w:rsidRPr="00685B4F">
        <w:rPr>
          <w:rFonts w:eastAsia="Times New Roman"/>
          <w:szCs w:val="24"/>
          <w:lang w:eastAsia="ru-RU"/>
        </w:rPr>
        <w:t xml:space="preserve"> Федерального закона "О пожарной безопасности" (в редакции Федерального закона N 110-ФЗ) установлено, что лицо, ответственное за эксплуатацию здания или сооружения, в случае, если при проведении оценки соответствия здания или сооружения, в том числе проводимых в соответствии с законодательством Российской Федерации периодических осмотров и контрольных проверок и (или) мониторинга состояния основания, строительных конструкций и систем</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инженерно-технического обеспечения, выявлены несоответствие здания, сооружения требованиям пожарной безопасности и (или) неисправность средств обеспечения пожарной безопасности, которые создают угрозу или непосредственную угрозу причинения вреда (ущерба) имуществу или жизни и (или) здоровью граждан, обязано принять меры, направленные на приведение в соответствие с требованиями пожарной безопасности указанных зданий, сооружений и (или) устранение неисправностей средств обеспечения пожарной безопасности. </w:t>
      </w:r>
      <w:proofErr w:type="gramEnd"/>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В таком случае лицо, ответственное за эксплуатацию здания (в том числе в случае перемены такого лица), как указано выше, также обязано осуществлять эксплуатационный контроль, в рамках которого, а также в рамках мер пожарной безопасности осуществлять оценку соответствия здания требованиям Технического </w:t>
      </w:r>
      <w:hyperlink r:id="rId50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и проектной документации, принимать меры по результатам такой оценки, вести журнал эксплуатации здания и журнал эксплуатации систем противопожарной защиты</w:t>
      </w:r>
      <w:proofErr w:type="gramEnd"/>
      <w:r w:rsidRPr="00685B4F">
        <w:rPr>
          <w:rFonts w:eastAsia="Times New Roman"/>
          <w:szCs w:val="24"/>
          <w:lang w:eastAsia="ru-RU"/>
        </w:rPr>
        <w:t xml:space="preserve">. </w:t>
      </w:r>
      <w:proofErr w:type="gramStart"/>
      <w:r w:rsidRPr="00685B4F">
        <w:rPr>
          <w:rFonts w:eastAsia="Times New Roman"/>
          <w:szCs w:val="24"/>
          <w:lang w:eastAsia="ru-RU"/>
        </w:rPr>
        <w:t xml:space="preserve">При этом отсутствие таких журналов, проведенных мероприятий, связанных с оценкой соответствия здания, сооружения, а также, как правило, соответствующей технической документации или принятых мерах по ее восстановлению в случае ее утраты, может являться характерным признаком бездействия такого лица в части соблюдения им обязанностей в области пожарной безопасности, а также отдельных возможных признаков строительства с нарушением установленных требований.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6) Здание построено и эксплуатируется в соответствии с проектной документацией, разработанной в установленном порядке, прошедшей экспертизу проектной документации.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 результатам контрольных (надзорных) мероприятий установлено несоответствие здания требованиям пожарной безопасности в результате несоответствия проектной документации требованиям Технического </w:t>
      </w:r>
      <w:hyperlink r:id="rId504"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roofErr w:type="gramStart"/>
      <w:r w:rsidRPr="00685B4F">
        <w:rPr>
          <w:rFonts w:eastAsia="Times New Roman"/>
          <w:szCs w:val="24"/>
          <w:lang w:eastAsia="ru-RU"/>
        </w:rPr>
        <w:t>Лицом, осуществляющим разработку проектной документации не обоснованы</w:t>
      </w:r>
      <w:proofErr w:type="gramEnd"/>
      <w:r w:rsidRPr="00685B4F">
        <w:rPr>
          <w:rFonts w:eastAsia="Times New Roman"/>
          <w:szCs w:val="24"/>
          <w:lang w:eastAsia="ru-RU"/>
        </w:rPr>
        <w:t xml:space="preserve"> </w:t>
      </w:r>
      <w:r w:rsidRPr="00685B4F">
        <w:rPr>
          <w:rFonts w:eastAsia="Times New Roman"/>
          <w:szCs w:val="24"/>
          <w:lang w:eastAsia="ru-RU"/>
        </w:rPr>
        <w:lastRenderedPageBreak/>
        <w:t xml:space="preserve">надлежащим образом параметры эвакуационных путей и как следствие не реализованы в процессе строительства.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Вместе с тем ответственное лицо, как правило, не обладает специальными познаниями в области градостроительной деятельности и технического регулирования, не является членом саморегулируемой организации и объективно, даже действуя добросовестно, не имеет возможности самостоятельно выявлять отдельные несоответствия проектной документации требованиям Технического </w:t>
      </w:r>
      <w:hyperlink r:id="rId505"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Более того, </w:t>
      </w:r>
      <w:hyperlink r:id="rId506" w:history="1">
        <w:r w:rsidRPr="00685B4F">
          <w:rPr>
            <w:rFonts w:eastAsia="Times New Roman"/>
            <w:color w:val="0000FF"/>
            <w:szCs w:val="24"/>
            <w:u w:val="single"/>
            <w:lang w:eastAsia="ru-RU"/>
          </w:rPr>
          <w:t>Правила</w:t>
        </w:r>
      </w:hyperlink>
      <w:r w:rsidRPr="00685B4F">
        <w:rPr>
          <w:rFonts w:eastAsia="Times New Roman"/>
          <w:szCs w:val="24"/>
          <w:lang w:eastAsia="ru-RU"/>
        </w:rPr>
        <w:t xml:space="preserve"> противопожарного режима в Российской Федерации не содержат такого правила поведения, которое обязывает лицо, ответственное за эксплуатацию здания, оценивать соответствие проектной документации требованиям Технического </w:t>
      </w:r>
      <w:hyperlink r:id="rId507"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а по результатам такой оценки принимать решения о ее переработке с последующей реализацией соответствующих мероприятий.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Поскольку на законодательном уровне, при соблюдении застройщиком установленных градостроительных процедур, соответствие проектной документации после ее экспертизы и здания после его ввода в эксплуатацию </w:t>
      </w:r>
      <w:proofErr w:type="spellStart"/>
      <w:r w:rsidRPr="00685B4F">
        <w:rPr>
          <w:rFonts w:eastAsia="Times New Roman"/>
          <w:szCs w:val="24"/>
          <w:lang w:eastAsia="ru-RU"/>
        </w:rPr>
        <w:t>презюмируется</w:t>
      </w:r>
      <w:proofErr w:type="spellEnd"/>
      <w:r w:rsidRPr="00685B4F">
        <w:rPr>
          <w:rFonts w:eastAsia="Times New Roman"/>
          <w:szCs w:val="24"/>
          <w:lang w:eastAsia="ru-RU"/>
        </w:rPr>
        <w:t xml:space="preserve">, такая обязанность, как правило, вытекает на основании положений Федерального </w:t>
      </w:r>
      <w:hyperlink r:id="rId508"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пожарной безопасности" из предписаний органов ГПН.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таком случае несоответствие здания требованиям Технического </w:t>
      </w:r>
      <w:hyperlink r:id="rId50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не образовано действием (бездействием) контролируемого лица, которое обязано соблюдать проектные решения, а вина, как составная часть субъективной стороны, отсутствует. В соответствии с положениями </w:t>
      </w:r>
      <w:hyperlink r:id="rId510" w:history="1">
        <w:r w:rsidRPr="00685B4F">
          <w:rPr>
            <w:rFonts w:eastAsia="Times New Roman"/>
            <w:color w:val="0000FF"/>
            <w:szCs w:val="24"/>
            <w:u w:val="single"/>
            <w:lang w:eastAsia="ru-RU"/>
          </w:rPr>
          <w:t>КоАП</w:t>
        </w:r>
      </w:hyperlink>
      <w:r w:rsidRPr="00685B4F">
        <w:rPr>
          <w:rFonts w:eastAsia="Times New Roman"/>
          <w:szCs w:val="24"/>
          <w:lang w:eastAsia="ru-RU"/>
        </w:rPr>
        <w:t xml:space="preserve"> РФ, в таком случае производство по делу об административном правонарушении не может быть начато, а начатое производство подлежит прекращению.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При этом </w:t>
      </w:r>
      <w:hyperlink r:id="rId511" w:history="1">
        <w:r w:rsidRPr="00685B4F">
          <w:rPr>
            <w:rFonts w:eastAsia="Times New Roman"/>
            <w:color w:val="0000FF"/>
            <w:szCs w:val="24"/>
            <w:u w:val="single"/>
            <w:lang w:eastAsia="ru-RU"/>
          </w:rPr>
          <w:t>пункт 2.1</w:t>
        </w:r>
      </w:hyperlink>
      <w:r w:rsidRPr="00685B4F">
        <w:rPr>
          <w:rFonts w:eastAsia="Times New Roman"/>
          <w:szCs w:val="24"/>
          <w:lang w:eastAsia="ru-RU"/>
        </w:rPr>
        <w:t xml:space="preserve"> Правил противопожарного режима в Российской Федерации, используемый, как указано выше, органами ГПН в качестве императивного требования по обеспечению эксплуатации здания в соответствии с требованиями Технического </w:t>
      </w:r>
      <w:hyperlink r:id="rId512" w:history="1">
        <w:r w:rsidRPr="00685B4F">
          <w:rPr>
            <w:rFonts w:eastAsia="Times New Roman"/>
            <w:color w:val="0000FF"/>
            <w:szCs w:val="24"/>
            <w:u w:val="single"/>
            <w:lang w:eastAsia="ru-RU"/>
          </w:rPr>
          <w:t>регламента</w:t>
        </w:r>
      </w:hyperlink>
      <w:r w:rsidRPr="00685B4F">
        <w:rPr>
          <w:rFonts w:eastAsia="Times New Roman"/>
          <w:szCs w:val="24"/>
          <w:lang w:eastAsia="ru-RU"/>
        </w:rPr>
        <w:t>, не содержащий конкретного правила поведения (с учетом описанных обстоятельств) и имеющий бланкетный характер, при соблюдении контролируемым лицом проектных решений, не может использоваться в качестве объективной стороны правонарушения как единственная нарушенная</w:t>
      </w:r>
      <w:proofErr w:type="gramEnd"/>
      <w:r w:rsidRPr="00685B4F">
        <w:rPr>
          <w:rFonts w:eastAsia="Times New Roman"/>
          <w:szCs w:val="24"/>
          <w:lang w:eastAsia="ru-RU"/>
        </w:rPr>
        <w:t xml:space="preserve"> правовая норма в случае первичного выявления несоответствия здания требованиям Технического </w:t>
      </w:r>
      <w:hyperlink r:id="rId513"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w:t>
      </w:r>
      <w:proofErr w:type="gramStart"/>
      <w:r w:rsidRPr="00685B4F">
        <w:rPr>
          <w:rFonts w:eastAsia="Times New Roman"/>
          <w:szCs w:val="24"/>
          <w:lang w:eastAsia="ru-RU"/>
        </w:rPr>
        <w:t>однако</w:t>
      </w:r>
      <w:proofErr w:type="gramEnd"/>
      <w:r w:rsidRPr="00685B4F">
        <w:rPr>
          <w:rFonts w:eastAsia="Times New Roman"/>
          <w:szCs w:val="24"/>
          <w:lang w:eastAsia="ru-RU"/>
        </w:rPr>
        <w:t xml:space="preserve"> используется наряду с положениями Федерального </w:t>
      </w:r>
      <w:hyperlink r:id="rId514" w:history="1">
        <w:r w:rsidRPr="00685B4F">
          <w:rPr>
            <w:rFonts w:eastAsia="Times New Roman"/>
            <w:color w:val="0000FF"/>
            <w:szCs w:val="24"/>
            <w:u w:val="single"/>
            <w:lang w:eastAsia="ru-RU"/>
          </w:rPr>
          <w:t>закона</w:t>
        </w:r>
      </w:hyperlink>
      <w:r w:rsidRPr="00685B4F">
        <w:rPr>
          <w:rFonts w:eastAsia="Times New Roman"/>
          <w:szCs w:val="24"/>
          <w:lang w:eastAsia="ru-RU"/>
        </w:rPr>
        <w:t xml:space="preserve"> "О пожарной безопасности" как обязанность контролируемого лица обеспечить пожарную безопасность здания на основании предписания органов ГПН.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соответствии со </w:t>
      </w:r>
      <w:hyperlink r:id="rId515" w:history="1">
        <w:r w:rsidRPr="00685B4F">
          <w:rPr>
            <w:rFonts w:eastAsia="Times New Roman"/>
            <w:color w:val="0000FF"/>
            <w:szCs w:val="24"/>
            <w:u w:val="single"/>
            <w:lang w:eastAsia="ru-RU"/>
          </w:rPr>
          <w:t>статьей 48</w:t>
        </w:r>
      </w:hyperlink>
      <w:r w:rsidRPr="00685B4F">
        <w:rPr>
          <w:rFonts w:eastAsia="Times New Roman"/>
          <w:szCs w:val="24"/>
          <w:lang w:eastAsia="ru-RU"/>
        </w:rPr>
        <w:t xml:space="preserve"> </w:t>
      </w:r>
      <w:proofErr w:type="spellStart"/>
      <w:r w:rsidRPr="00685B4F">
        <w:rPr>
          <w:rFonts w:eastAsia="Times New Roman"/>
          <w:szCs w:val="24"/>
          <w:lang w:eastAsia="ru-RU"/>
        </w:rPr>
        <w:t>ГрК</w:t>
      </w:r>
      <w:proofErr w:type="spellEnd"/>
      <w:r w:rsidRPr="00685B4F">
        <w:rPr>
          <w:rFonts w:eastAsia="Times New Roman"/>
          <w:szCs w:val="24"/>
          <w:lang w:eastAsia="ru-RU"/>
        </w:rPr>
        <w:t xml:space="preserve"> РФ подготовка проектной документации осуществляется соответствующими лицами, которые являются членами саморегулируемых организаций и несут ответственность за качество проектной документац</w:t>
      </w:r>
      <w:proofErr w:type="gramStart"/>
      <w:r w:rsidRPr="00685B4F">
        <w:rPr>
          <w:rFonts w:eastAsia="Times New Roman"/>
          <w:szCs w:val="24"/>
          <w:lang w:eastAsia="ru-RU"/>
        </w:rPr>
        <w:t>ии и ее</w:t>
      </w:r>
      <w:proofErr w:type="gramEnd"/>
      <w:r w:rsidRPr="00685B4F">
        <w:rPr>
          <w:rFonts w:eastAsia="Times New Roman"/>
          <w:szCs w:val="24"/>
          <w:lang w:eastAsia="ru-RU"/>
        </w:rPr>
        <w:t xml:space="preserve"> соответствие требованиям технических регламентов.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0"/>
        <w:jc w:val="right"/>
        <w:outlineLvl w:val="0"/>
        <w:rPr>
          <w:rFonts w:eastAsia="Times New Roman"/>
          <w:szCs w:val="24"/>
          <w:lang w:eastAsia="ru-RU"/>
        </w:rPr>
      </w:pPr>
      <w:r w:rsidRPr="00685B4F">
        <w:rPr>
          <w:rFonts w:eastAsia="Times New Roman"/>
          <w:szCs w:val="24"/>
          <w:lang w:eastAsia="ru-RU"/>
        </w:rPr>
        <w:t xml:space="preserve">Приложение N 2 </w:t>
      </w:r>
    </w:p>
    <w:p w:rsidR="00685B4F" w:rsidRPr="00685B4F" w:rsidRDefault="00685B4F" w:rsidP="00685B4F">
      <w:pPr>
        <w:spacing w:line="288" w:lineRule="atLeast"/>
        <w:ind w:firstLine="0"/>
        <w:jc w:val="right"/>
        <w:rPr>
          <w:rFonts w:eastAsia="Times New Roman"/>
          <w:szCs w:val="24"/>
          <w:lang w:eastAsia="ru-RU"/>
        </w:rPr>
      </w:pPr>
      <w:r w:rsidRPr="00685B4F">
        <w:rPr>
          <w:rFonts w:eastAsia="Times New Roman"/>
          <w:szCs w:val="24"/>
          <w:lang w:eastAsia="ru-RU"/>
        </w:rPr>
        <w:t xml:space="preserve">к письму МЧС России </w:t>
      </w:r>
    </w:p>
    <w:p w:rsidR="00685B4F" w:rsidRPr="00685B4F" w:rsidRDefault="00685B4F" w:rsidP="00685B4F">
      <w:pPr>
        <w:spacing w:line="288" w:lineRule="atLeast"/>
        <w:ind w:firstLine="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312" w:lineRule="auto"/>
        <w:ind w:firstLine="0"/>
        <w:jc w:val="center"/>
        <w:outlineLvl w:val="0"/>
        <w:rPr>
          <w:rFonts w:ascii="Arial" w:eastAsia="Times New Roman" w:hAnsi="Arial" w:cs="Arial"/>
          <w:b/>
          <w:bCs/>
          <w:szCs w:val="24"/>
          <w:lang w:eastAsia="ru-RU"/>
        </w:rPr>
      </w:pPr>
      <w:bookmarkStart w:id="2" w:name="p401"/>
      <w:bookmarkEnd w:id="2"/>
      <w:r w:rsidRPr="00685B4F">
        <w:rPr>
          <w:rFonts w:ascii="Arial" w:eastAsia="Times New Roman" w:hAnsi="Arial" w:cs="Arial"/>
          <w:b/>
          <w:bCs/>
          <w:szCs w:val="24"/>
          <w:lang w:eastAsia="ru-RU"/>
        </w:rPr>
        <w:lastRenderedPageBreak/>
        <w:t xml:space="preserve">ПРИМЕРЫ НЕКОТОРЫХ ФОРМУЛИРОВОК АКТА КОНТРОЛЬНОГО (НАДЗОРНОГО) ИЛИ ПРОФИЛАКТИЧЕСКОГО МЕРОПРИЯТИЯ, СОДЕРЖАЩИЕ НЕКОРРЕКТНО ЗАПОЛНЕННЫЕ СВЕДЕНИЯ О НАРУШЕНИЯХ ОБЯЗАТЕЛЬНЫХ ТРЕБОВАНИЙ </w:t>
      </w:r>
    </w:p>
    <w:p w:rsidR="00685B4F" w:rsidRPr="00685B4F" w:rsidRDefault="00685B4F" w:rsidP="00685B4F">
      <w:pPr>
        <w:ind w:firstLine="0"/>
        <w:jc w:val="center"/>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1. "Ширина горизонтальных участков путей эвакуации в коридорах на первом и втором этажах здания составляет менее одного метра с учетом ориентирования открывания дверей помещений</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содержащего нарушенное обязательное требование,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16" w:history="1">
        <w:r w:rsidRPr="00685B4F">
          <w:rPr>
            <w:rFonts w:eastAsia="Times New Roman"/>
            <w:color w:val="0000FF"/>
            <w:szCs w:val="24"/>
            <w:u w:val="single"/>
            <w:lang w:eastAsia="ru-RU"/>
          </w:rPr>
          <w:t>Часть 1, Глава 1, Статья 6, Пункт 1</w:t>
        </w:r>
      </w:hyperlink>
      <w:r w:rsidRPr="00685B4F">
        <w:rPr>
          <w:rFonts w:eastAsia="Times New Roman"/>
          <w:szCs w:val="24"/>
          <w:lang w:eastAsia="ru-RU"/>
        </w:rPr>
        <w:t xml:space="preserve">. Федеральный закон N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Пожарная безопасность объекта защиты считается обеспеченной при выполнении в полном объеме требований пожарной безопасности, установленных Техническим </w:t>
      </w:r>
      <w:hyperlink r:id="rId517"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а также выполнены требования пожарной безопасности, содержащиеся в нормативных документах по пожарной безопасности, указанных в </w:t>
      </w:r>
      <w:hyperlink r:id="rId518" w:history="1">
        <w:r w:rsidRPr="00685B4F">
          <w:rPr>
            <w:rFonts w:eastAsia="Times New Roman"/>
            <w:color w:val="0000FF"/>
            <w:szCs w:val="24"/>
            <w:u w:val="single"/>
            <w:lang w:eastAsia="ru-RU"/>
          </w:rPr>
          <w:t>пункте 1 части 3 статьи 4</w:t>
        </w:r>
      </w:hyperlink>
      <w:r w:rsidRPr="00685B4F">
        <w:rPr>
          <w:rFonts w:eastAsia="Times New Roman"/>
          <w:szCs w:val="24"/>
          <w:lang w:eastAsia="ru-RU"/>
        </w:rPr>
        <w:t xml:space="preserve"> Технического регламента.".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Описание нарушений Технического </w:t>
      </w:r>
      <w:hyperlink r:id="rId51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устанавливающего требования пожарной безопасности к путям эвакуации, не приведено. Описание формулировки нарушенного положения нормативного документа по пожарной безопасности приведено без ссылки на него. При этом действия, которые привели к такому несоответствию (непосредственное нарушение) в материалах мероприятия не приводятся.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Также в материалах отсутствует надлежащим образом оформленный протокол инструментального обследования.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2. </w:t>
      </w:r>
      <w:proofErr w:type="gramStart"/>
      <w:r w:rsidRPr="00685B4F">
        <w:rPr>
          <w:rFonts w:eastAsia="Times New Roman"/>
          <w:szCs w:val="24"/>
          <w:lang w:eastAsia="ru-RU"/>
        </w:rPr>
        <w:t xml:space="preserve">"В подвале здания не соблюдаются условия прокладки кабельных линий, в части сохранения работоспособности в условиях пожара в течение времени, необходимого для выполнения их функций и эвакуации людей в безопасную зону (прокладка кабельных линий систем противопожарной защиты не в огнестойких коробах, крепление к потолку кабельных линий системы пожарной сигнализации выполнено из горючих материалов).".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содержащего нарушенное обязательное требование,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20" w:history="1">
        <w:r w:rsidRPr="00685B4F">
          <w:rPr>
            <w:rFonts w:eastAsia="Times New Roman"/>
            <w:color w:val="0000FF"/>
            <w:szCs w:val="24"/>
            <w:u w:val="single"/>
            <w:lang w:eastAsia="ru-RU"/>
          </w:rPr>
          <w:t>Часть 2, Глава 19, Статья 82</w:t>
        </w:r>
      </w:hyperlink>
      <w:r w:rsidRPr="00685B4F">
        <w:rPr>
          <w:rFonts w:eastAsia="Times New Roman"/>
          <w:szCs w:val="24"/>
          <w:lang w:eastAsia="ru-RU"/>
        </w:rPr>
        <w:t xml:space="preserve">. Федеральный закон N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w:t>
      </w:r>
      <w:proofErr w:type="spellStart"/>
      <w:r w:rsidRPr="00685B4F">
        <w:rPr>
          <w:rFonts w:eastAsia="Times New Roman"/>
          <w:szCs w:val="24"/>
          <w:lang w:eastAsia="ru-RU"/>
        </w:rPr>
        <w:t>противодымной</w:t>
      </w:r>
      <w:proofErr w:type="spellEnd"/>
      <w:r w:rsidRPr="00685B4F">
        <w:rPr>
          <w:rFonts w:eastAsia="Times New Roman"/>
          <w:szCs w:val="24"/>
          <w:lang w:eastAsia="ru-RU"/>
        </w:rPr>
        <w:t xml:space="preserve"> защиты, </w:t>
      </w:r>
      <w:r w:rsidRPr="00685B4F">
        <w:rPr>
          <w:rFonts w:eastAsia="Times New Roman"/>
          <w:szCs w:val="24"/>
          <w:lang w:eastAsia="ru-RU"/>
        </w:rPr>
        <w:lastRenderedPageBreak/>
        <w:t>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w:t>
      </w:r>
      <w:proofErr w:type="gramEnd"/>
      <w:r w:rsidRPr="00685B4F">
        <w:rPr>
          <w:rFonts w:eastAsia="Times New Roman"/>
          <w:szCs w:val="24"/>
          <w:lang w:eastAsia="ru-RU"/>
        </w:rPr>
        <w:t xml:space="preserve"> их функций</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указанном случае формулировка Технического </w:t>
      </w:r>
      <w:hyperlink r:id="rId52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некорректна и не позволяет ее исполнить, поскольку как кабели, так и </w:t>
      </w:r>
      <w:proofErr w:type="spellStart"/>
      <w:r w:rsidRPr="00685B4F">
        <w:rPr>
          <w:rFonts w:eastAsia="Times New Roman"/>
          <w:szCs w:val="24"/>
          <w:lang w:eastAsia="ru-RU"/>
        </w:rPr>
        <w:t>кабеленесущие</w:t>
      </w:r>
      <w:proofErr w:type="spellEnd"/>
      <w:r w:rsidRPr="00685B4F">
        <w:rPr>
          <w:rFonts w:eastAsia="Times New Roman"/>
          <w:szCs w:val="24"/>
          <w:lang w:eastAsia="ru-RU"/>
        </w:rPr>
        <w:t xml:space="preserve"> системы огнестойких кабельных линий могут выполняться из горючих материалов при подтверждении возможности их применения на основании документов об оценке соответствия, в том числе результатов соответствующих протоколов испытаний и сертификатов. Кроме того, сохранение работоспособности кабелей может обеспечиваться разделением на соответствующие зоны контроля.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положения нормативных документов по пожарной безопасности, устанавливающие требования к подтверждению соответствия огнестойких кабельных линий в акте и предписании, не приводятся.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материалах контрольного (надзорного) мероприятия ссылочные данные на техническую документацию на системы противопожарной защиты и огнестойкие кабельные линии также не приводятся, однако имеются у контролируемого лица и прилагаются к материалам досудебного обжалования.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3. "Здание не оборудовано автоматическими установками пожаротушения</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содержащего нарушенное обязательное требование,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22" w:history="1">
        <w:r w:rsidRPr="00685B4F">
          <w:rPr>
            <w:rFonts w:eastAsia="Times New Roman"/>
            <w:color w:val="0000FF"/>
            <w:szCs w:val="24"/>
            <w:u w:val="single"/>
            <w:lang w:eastAsia="ru-RU"/>
          </w:rPr>
          <w:t>Часть 1, Глава 1, Статья 6, Пункт 1</w:t>
        </w:r>
      </w:hyperlink>
      <w:r w:rsidRPr="00685B4F">
        <w:rPr>
          <w:rFonts w:eastAsia="Times New Roman"/>
          <w:szCs w:val="24"/>
          <w:lang w:eastAsia="ru-RU"/>
        </w:rPr>
        <w:t xml:space="preserve">. Федеральный закон N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"Пожарная безопасность объекта защиты считается обеспеченной при выполнении в полном объеме требований пожарной безопасности, установленных Техническим </w:t>
      </w:r>
      <w:hyperlink r:id="rId523"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а также при выполнении требований пожарной безопасности, содержащихся в нормативных документах по пожарной безопасности, указанных в </w:t>
      </w:r>
      <w:hyperlink r:id="rId524" w:history="1">
        <w:r w:rsidRPr="00685B4F">
          <w:rPr>
            <w:rFonts w:eastAsia="Times New Roman"/>
            <w:color w:val="0000FF"/>
            <w:szCs w:val="24"/>
            <w:u w:val="single"/>
            <w:lang w:eastAsia="ru-RU"/>
          </w:rPr>
          <w:t>пункте 1 части 3 статьи 4</w:t>
        </w:r>
      </w:hyperlink>
      <w:r w:rsidRPr="00685B4F">
        <w:rPr>
          <w:rFonts w:eastAsia="Times New Roman"/>
          <w:szCs w:val="24"/>
          <w:lang w:eastAsia="ru-RU"/>
        </w:rPr>
        <w:t xml:space="preserve"> Технического регламента</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Описание нарушений Технического </w:t>
      </w:r>
      <w:hyperlink r:id="rId525"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к оснащению здания установками пожаротушения не приведено. Описание формулировки нарушенного положения нормативного документа по пожарной безопасности или нормативного правового акта приведено без ссылки на них. При этом в рамках досудебного обжалования контролируемым лицом приводятся сведения о приемке такого объекта государственной комиссией с участием органов ГПН в период отсутствия таких требований. Сведения об изменении назначения здания не приведены.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4. "В проектную документацию N ... </w:t>
      </w:r>
      <w:proofErr w:type="gramStart"/>
      <w:r w:rsidRPr="00685B4F">
        <w:rPr>
          <w:rFonts w:eastAsia="Times New Roman"/>
          <w:szCs w:val="24"/>
          <w:lang w:eastAsia="ru-RU"/>
        </w:rPr>
        <w:t xml:space="preserve">(СПС) не внесены изменения по факту оборудования и дооборудования автоматической пожарной сигнализацией, что не соответствует </w:t>
      </w:r>
      <w:hyperlink r:id="rId526" w:history="1">
        <w:r w:rsidRPr="00685B4F">
          <w:rPr>
            <w:rFonts w:eastAsia="Times New Roman"/>
            <w:color w:val="0000FF"/>
            <w:szCs w:val="24"/>
            <w:u w:val="single"/>
            <w:lang w:eastAsia="ru-RU"/>
          </w:rPr>
          <w:t>ч. 1 ст. 83</w:t>
        </w:r>
      </w:hyperlink>
      <w:r w:rsidRPr="00685B4F">
        <w:rPr>
          <w:rFonts w:eastAsia="Times New Roman"/>
          <w:szCs w:val="24"/>
          <w:lang w:eastAsia="ru-RU"/>
        </w:rPr>
        <w:t xml:space="preserve"> ФЗ N 123 "Технический регламент о требованиях пожарной безопасности", </w:t>
      </w:r>
      <w:hyperlink r:id="rId527" w:history="1">
        <w:r w:rsidRPr="00685B4F">
          <w:rPr>
            <w:rFonts w:eastAsia="Times New Roman"/>
            <w:color w:val="0000FF"/>
            <w:szCs w:val="24"/>
            <w:u w:val="single"/>
            <w:lang w:eastAsia="ru-RU"/>
          </w:rPr>
          <w:t>п. 54</w:t>
        </w:r>
      </w:hyperlink>
      <w:r w:rsidRPr="00685B4F">
        <w:rPr>
          <w:rFonts w:eastAsia="Times New Roman"/>
          <w:szCs w:val="24"/>
          <w:lang w:eastAsia="ru-RU"/>
        </w:rPr>
        <w:t xml:space="preserve"> Постановление Правительства РФ от 16.09.2020 N 1479 "Об утверждении Правил противопожарного режима в Российской Федерации", протокол N </w:t>
      </w:r>
      <w:r w:rsidRPr="00685B4F">
        <w:rPr>
          <w:rFonts w:eastAsia="Times New Roman"/>
          <w:szCs w:val="24"/>
          <w:lang w:eastAsia="ru-RU"/>
        </w:rPr>
        <w:lastRenderedPageBreak/>
        <w:t xml:space="preserve">... от ..., испытания системы пожарной сигнализации начальником сектора ФГБУ СЭУ ФПС ИПЛ по ...".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28" w:history="1">
        <w:r w:rsidRPr="00685B4F">
          <w:rPr>
            <w:rFonts w:eastAsia="Times New Roman"/>
            <w:color w:val="0000FF"/>
            <w:szCs w:val="24"/>
            <w:u w:val="single"/>
            <w:lang w:eastAsia="ru-RU"/>
          </w:rPr>
          <w:t>Часть 1, Глава 1, Статья 6, Пункт 1</w:t>
        </w:r>
      </w:hyperlink>
      <w:r w:rsidRPr="00685B4F">
        <w:rPr>
          <w:rFonts w:eastAsia="Times New Roman"/>
          <w:szCs w:val="24"/>
          <w:lang w:eastAsia="ru-RU"/>
        </w:rPr>
        <w:t xml:space="preserve">. Федеральный закон N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proofErr w:type="gramStart"/>
      <w:r w:rsidRPr="00685B4F">
        <w:rPr>
          <w:rFonts w:eastAsia="Times New Roman"/>
          <w:szCs w:val="24"/>
          <w:lang w:eastAsia="ru-RU"/>
        </w:rPr>
        <w:t xml:space="preserve">"Пожарная безопасность объекта защиты считается обеспеченной при выполнении в полном объеме требований пожарной безопасности, установленных Техническим </w:t>
      </w:r>
      <w:hyperlink r:id="rId529"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а также выполнены требования пожарной безопасности, содержащиеся в нормативных документах по пожарной безопасности, указанных в </w:t>
      </w:r>
      <w:hyperlink r:id="rId530" w:history="1">
        <w:r w:rsidRPr="00685B4F">
          <w:rPr>
            <w:rFonts w:eastAsia="Times New Roman"/>
            <w:color w:val="0000FF"/>
            <w:szCs w:val="24"/>
            <w:u w:val="single"/>
            <w:lang w:eastAsia="ru-RU"/>
          </w:rPr>
          <w:t>пункте 1 части 3 статьи 4</w:t>
        </w:r>
      </w:hyperlink>
      <w:r w:rsidRPr="00685B4F">
        <w:rPr>
          <w:rFonts w:eastAsia="Times New Roman"/>
          <w:szCs w:val="24"/>
          <w:lang w:eastAsia="ru-RU"/>
        </w:rPr>
        <w:t xml:space="preserve"> Технического регламента.".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Описание нарушений Технического </w:t>
      </w:r>
      <w:hyperlink r:id="rId531"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приведено некорректно и должно </w:t>
      </w:r>
      <w:proofErr w:type="gramStart"/>
      <w:r w:rsidRPr="00685B4F">
        <w:rPr>
          <w:rFonts w:eastAsia="Times New Roman"/>
          <w:szCs w:val="24"/>
          <w:lang w:eastAsia="ru-RU"/>
        </w:rPr>
        <w:t>осуществляться</w:t>
      </w:r>
      <w:proofErr w:type="gramEnd"/>
      <w:r w:rsidRPr="00685B4F">
        <w:rPr>
          <w:rFonts w:eastAsia="Times New Roman"/>
          <w:szCs w:val="24"/>
          <w:lang w:eastAsia="ru-RU"/>
        </w:rPr>
        <w:t xml:space="preserve"> исходя из нарушения лицом правил поведения при эксплуатации зданий (монтаж системы без проектной документации или эксплуатация с отступлением от проектных решений), а не непосредственно порядка разработки проектной документации или внесения в нее изменений. Описанная формулировка выходит за предмет федерального государственного пожарного надзора. Нарушенное требование содержит отсылки к нормативным документам по пожарной безопасности, оценка соблюдения которых не осуществлялось и которые такие правила поведения не регулируют.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этом правила поведения, непосредственно регулирующие указанные обстоятельства, </w:t>
      </w:r>
      <w:proofErr w:type="gramStart"/>
      <w:r w:rsidRPr="00685B4F">
        <w:rPr>
          <w:rFonts w:eastAsia="Times New Roman"/>
          <w:szCs w:val="24"/>
          <w:lang w:eastAsia="ru-RU"/>
        </w:rPr>
        <w:t>установленные</w:t>
      </w:r>
      <w:proofErr w:type="gramEnd"/>
      <w:r w:rsidRPr="00685B4F">
        <w:rPr>
          <w:rFonts w:eastAsia="Times New Roman"/>
          <w:szCs w:val="24"/>
          <w:lang w:eastAsia="ru-RU"/>
        </w:rPr>
        <w:t xml:space="preserve"> в том числе </w:t>
      </w:r>
      <w:hyperlink r:id="rId532" w:history="1">
        <w:r w:rsidRPr="00685B4F">
          <w:rPr>
            <w:rFonts w:eastAsia="Times New Roman"/>
            <w:color w:val="0000FF"/>
            <w:szCs w:val="24"/>
            <w:u w:val="single"/>
            <w:lang w:eastAsia="ru-RU"/>
          </w:rPr>
          <w:t>пунктами 16</w:t>
        </w:r>
      </w:hyperlink>
      <w:r w:rsidRPr="00685B4F">
        <w:rPr>
          <w:rFonts w:eastAsia="Times New Roman"/>
          <w:szCs w:val="24"/>
          <w:lang w:eastAsia="ru-RU"/>
        </w:rPr>
        <w:t xml:space="preserve"> и </w:t>
      </w:r>
      <w:hyperlink r:id="rId533" w:history="1">
        <w:r w:rsidRPr="00685B4F">
          <w:rPr>
            <w:rFonts w:eastAsia="Times New Roman"/>
            <w:color w:val="0000FF"/>
            <w:szCs w:val="24"/>
            <w:u w:val="single"/>
            <w:lang w:eastAsia="ru-RU"/>
          </w:rPr>
          <w:t>56</w:t>
        </w:r>
      </w:hyperlink>
      <w:r w:rsidRPr="00685B4F">
        <w:rPr>
          <w:rFonts w:eastAsia="Times New Roman"/>
          <w:szCs w:val="24"/>
          <w:lang w:eastAsia="ru-RU"/>
        </w:rPr>
        <w:t xml:space="preserve"> Правил противопожарного режима, не приведены.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5. "В проектной документации N ... не предусмотрены меры по удалению </w:t>
      </w:r>
      <w:proofErr w:type="gramStart"/>
      <w:r w:rsidRPr="00685B4F">
        <w:rPr>
          <w:rFonts w:eastAsia="Times New Roman"/>
          <w:szCs w:val="24"/>
          <w:lang w:eastAsia="ru-RU"/>
        </w:rPr>
        <w:t>ОТВ</w:t>
      </w:r>
      <w:proofErr w:type="gramEnd"/>
      <w:r w:rsidRPr="00685B4F">
        <w:rPr>
          <w:rFonts w:eastAsia="Times New Roman"/>
          <w:szCs w:val="24"/>
          <w:lang w:eastAsia="ru-RU"/>
        </w:rPr>
        <w:t xml:space="preserve"> (огнетушащего вещества), пролитого при испытании или срабатывании установки пожаротушения, что не соответствует </w:t>
      </w:r>
      <w:hyperlink r:id="rId534" w:history="1">
        <w:r w:rsidRPr="00685B4F">
          <w:rPr>
            <w:rFonts w:eastAsia="Times New Roman"/>
            <w:color w:val="0000FF"/>
            <w:szCs w:val="24"/>
            <w:u w:val="single"/>
            <w:lang w:eastAsia="ru-RU"/>
          </w:rPr>
          <w:t>п. 5.1.19</w:t>
        </w:r>
      </w:hyperlink>
      <w:r w:rsidRPr="00685B4F">
        <w:rPr>
          <w:rFonts w:eastAsia="Times New Roman"/>
          <w:szCs w:val="24"/>
          <w:lang w:eastAsia="ru-RU"/>
        </w:rPr>
        <w:t xml:space="preserve"> СП 5.13130.2009 "Системы противопожарной защиты. Установки пожарной сигнализации и пожаротушения автоматические. Нормы и правила проектирования", </w:t>
      </w:r>
      <w:hyperlink r:id="rId535" w:history="1">
        <w:r w:rsidRPr="00685B4F">
          <w:rPr>
            <w:rFonts w:eastAsia="Times New Roman"/>
            <w:color w:val="0000FF"/>
            <w:szCs w:val="24"/>
            <w:u w:val="single"/>
            <w:lang w:eastAsia="ru-RU"/>
          </w:rPr>
          <w:t>ч. 3 ст. 83</w:t>
        </w:r>
      </w:hyperlink>
      <w:r w:rsidRPr="00685B4F">
        <w:rPr>
          <w:rFonts w:eastAsia="Times New Roman"/>
          <w:szCs w:val="24"/>
          <w:lang w:eastAsia="ru-RU"/>
        </w:rPr>
        <w:t xml:space="preserve"> ФЗ N 123 "Технический регламент о требованиях пожарной безопасности" протокол N ... от ..., испытания системы пожарной сигнализации, проведенного начальником сектора ФГБУ СЭУ ФПС ИПЛ...".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36" w:history="1">
        <w:r w:rsidRPr="00685B4F">
          <w:rPr>
            <w:rFonts w:eastAsia="Times New Roman"/>
            <w:color w:val="0000FF"/>
            <w:szCs w:val="24"/>
            <w:u w:val="single"/>
            <w:lang w:eastAsia="ru-RU"/>
          </w:rPr>
          <w:t>Часть 1, Глава 1, Статья 6, Пункт 1</w:t>
        </w:r>
      </w:hyperlink>
      <w:r w:rsidRPr="00685B4F">
        <w:rPr>
          <w:rFonts w:eastAsia="Times New Roman"/>
          <w:szCs w:val="24"/>
          <w:lang w:eastAsia="ru-RU"/>
        </w:rPr>
        <w:t xml:space="preserve">. Федеральный закон N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"Пожарная безопасность объекта защиты считается обеспеченной при выполнении в полном объеме требований пожарной безопасности, установленных Техническим </w:t>
      </w:r>
      <w:hyperlink r:id="rId537" w:history="1">
        <w:r w:rsidRPr="00685B4F">
          <w:rPr>
            <w:rFonts w:eastAsia="Times New Roman"/>
            <w:color w:val="0000FF"/>
            <w:szCs w:val="24"/>
            <w:u w:val="single"/>
            <w:lang w:eastAsia="ru-RU"/>
          </w:rPr>
          <w:t>регламентом</w:t>
        </w:r>
      </w:hyperlink>
      <w:r w:rsidRPr="00685B4F">
        <w:rPr>
          <w:rFonts w:eastAsia="Times New Roman"/>
          <w:szCs w:val="24"/>
          <w:lang w:eastAsia="ru-RU"/>
        </w:rPr>
        <w:t xml:space="preserve">, а также при выполнении требований пожарной безопасности, содержащихся в нормативных документах по пожарной безопасности, указанных в </w:t>
      </w:r>
      <w:hyperlink r:id="rId538" w:history="1">
        <w:r w:rsidRPr="00685B4F">
          <w:rPr>
            <w:rFonts w:eastAsia="Times New Roman"/>
            <w:color w:val="0000FF"/>
            <w:szCs w:val="24"/>
            <w:u w:val="single"/>
            <w:lang w:eastAsia="ru-RU"/>
          </w:rPr>
          <w:t>пункте 1 части 3 статьи 4</w:t>
        </w:r>
      </w:hyperlink>
      <w:r w:rsidRPr="00685B4F">
        <w:rPr>
          <w:rFonts w:eastAsia="Times New Roman"/>
          <w:szCs w:val="24"/>
          <w:lang w:eastAsia="ru-RU"/>
        </w:rPr>
        <w:t xml:space="preserve"> Технического регламента</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Описание нарушений Технического </w:t>
      </w:r>
      <w:hyperlink r:id="rId53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приведено некорректно. При этом соблюдение вышеуказанного </w:t>
      </w:r>
      <w:hyperlink r:id="rId540" w:history="1">
        <w:r w:rsidRPr="00685B4F">
          <w:rPr>
            <w:rFonts w:eastAsia="Times New Roman"/>
            <w:color w:val="0000FF"/>
            <w:szCs w:val="24"/>
            <w:u w:val="single"/>
            <w:lang w:eastAsia="ru-RU"/>
          </w:rPr>
          <w:t>положения</w:t>
        </w:r>
      </w:hyperlink>
      <w:r w:rsidRPr="00685B4F">
        <w:rPr>
          <w:rFonts w:eastAsia="Times New Roman"/>
          <w:szCs w:val="24"/>
          <w:lang w:eastAsia="ru-RU"/>
        </w:rPr>
        <w:t xml:space="preserve"> Технического регламента непосредственно отнесено к обязанности лица, осуществляющего подготовку проектной документации, и предметом федерального государственного пожарного надзора не является, однако может являться основанием для возбуждения дела об административном правонарушении по </w:t>
      </w:r>
      <w:hyperlink r:id="rId541" w:history="1">
        <w:r w:rsidRPr="00685B4F">
          <w:rPr>
            <w:rFonts w:eastAsia="Times New Roman"/>
            <w:color w:val="0000FF"/>
            <w:szCs w:val="24"/>
            <w:u w:val="single"/>
            <w:lang w:eastAsia="ru-RU"/>
          </w:rPr>
          <w:t>части 10 статьи 20.4</w:t>
        </w:r>
      </w:hyperlink>
      <w:r w:rsidRPr="00685B4F">
        <w:rPr>
          <w:rFonts w:eastAsia="Times New Roman"/>
          <w:szCs w:val="24"/>
          <w:lang w:eastAsia="ru-RU"/>
        </w:rPr>
        <w:t xml:space="preserve"> КоАП РФ. Кроме того, ссылки на документы привлекаемых к осуществлению контрольного (надзорного) мероприятия лиц не могут включаться непосредственно в состав описания выявленного нарушения. Наряду с этим выраженным фактом является недостаточное понимание должностным лицом содержания контрольных (надзорных) действий.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6. "При эксплуатации эвакуационных путей и выходов не обеспечено соблюдение проектных решений в части количества и объемно-планировочных решений эвакуационных путей и выходов (после изменения объемно-планировочных решений один из выходов с административно-складской части ведет через погрузочную зону)</w:t>
      </w:r>
      <w:proofErr w:type="gramStart"/>
      <w:r w:rsidRPr="00685B4F">
        <w:rPr>
          <w:rFonts w:eastAsia="Times New Roman"/>
          <w:szCs w:val="24"/>
          <w:lang w:eastAsia="ru-RU"/>
        </w:rPr>
        <w:t>."</w:t>
      </w:r>
      <w:proofErr w:type="gramEnd"/>
      <w:r w:rsidRPr="00685B4F">
        <w:rPr>
          <w:rFonts w:eastAsia="Times New Roman"/>
          <w:szCs w:val="24"/>
          <w:lang w:eastAsia="ru-RU"/>
        </w:rPr>
        <w:t xml:space="preserve">.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42" w:history="1">
        <w:r w:rsidRPr="00685B4F">
          <w:rPr>
            <w:rFonts w:eastAsia="Times New Roman"/>
            <w:color w:val="0000FF"/>
            <w:szCs w:val="24"/>
            <w:u w:val="single"/>
            <w:lang w:eastAsia="ru-RU"/>
          </w:rPr>
          <w:t>Пункт 23</w:t>
        </w:r>
      </w:hyperlink>
      <w:r w:rsidRPr="00685B4F">
        <w:rPr>
          <w:rFonts w:eastAsia="Times New Roman"/>
          <w:szCs w:val="24"/>
          <w:lang w:eastAsia="ru-RU"/>
        </w:rPr>
        <w:t xml:space="preserve"> Правил, утвержденных Постановлением Правительства Российской Федерации N 1479 от 16.09.2020 "Об утверждении Правил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"При эксплуатации эвакуационных путей и выходов руководитель организации обеспечивает соблюдение проектных решений в части их объемно-планировочных решений в соответствии с требованиями </w:t>
      </w:r>
      <w:hyperlink r:id="rId543" w:history="1">
        <w:r w:rsidRPr="00685B4F">
          <w:rPr>
            <w:rFonts w:eastAsia="Times New Roman"/>
            <w:color w:val="0000FF"/>
            <w:szCs w:val="24"/>
            <w:u w:val="single"/>
            <w:lang w:eastAsia="ru-RU"/>
          </w:rPr>
          <w:t>части 4 статьи 4</w:t>
        </w:r>
      </w:hyperlink>
      <w:r w:rsidRPr="00685B4F">
        <w:rPr>
          <w:rFonts w:eastAsia="Times New Roman"/>
          <w:szCs w:val="24"/>
          <w:lang w:eastAsia="ru-RU"/>
        </w:rPr>
        <w:t xml:space="preserve"> Федерального закона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Описание нарушения приведено без оценки соблюдения проектной документации, которая у контролируемого лица и (или) органов публичной власти и подведомственных организаций не запрошена. При этом по тексту указывается на несоответствие здания конкретным техническим требованиям, установленным в нормативном документе по пожарной безопасности, который в описании не приведен, а не конкретные отступления от проектной документации. Наряду с этим материалы КНМ не приводят и не содержат отсылки на соответствующие технические документы (технический план, технический паспорт), позволяющие идентифицировать помещения, объемно-планировочные решения, сделать вывод об их соответствии (несоответствии), подтвердить законность принятых решений.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7. "Система обеспечения пожарной безопасности объекта защиты не отвечает предъявляемым к ней требованиям. </w:t>
      </w:r>
      <w:proofErr w:type="gramStart"/>
      <w:r w:rsidRPr="00685B4F">
        <w:rPr>
          <w:rFonts w:eastAsia="Times New Roman"/>
          <w:szCs w:val="24"/>
          <w:lang w:eastAsia="ru-RU"/>
        </w:rPr>
        <w:t>Не обеспечена пожарная безопасность объекта защиты, так как при отсутствии достоверного расчета значений пожарного риска, отсутствии согласованного в установленном порядке стандарта организации, выполнении специальных технических условий, отражающих специфику обеспечения пожарной безопасности здания и содержащих комплекс необходимых инженерно-технических и организационных мероприятий по обеспечению пожарной безопасности, отсутствии результатов исследований, расчетов и (или) испытаний, подтверждающих обеспечение пожарной безопасности объекта защиты в соответствии с</w:t>
      </w:r>
      <w:proofErr w:type="gramEnd"/>
      <w:r w:rsidRPr="00685B4F">
        <w:rPr>
          <w:rFonts w:eastAsia="Times New Roman"/>
          <w:szCs w:val="24"/>
          <w:lang w:eastAsia="ru-RU"/>
        </w:rPr>
        <w:t xml:space="preserve"> </w:t>
      </w:r>
      <w:hyperlink r:id="rId544" w:history="1">
        <w:proofErr w:type="gramStart"/>
        <w:r w:rsidRPr="00685B4F">
          <w:rPr>
            <w:rFonts w:eastAsia="Times New Roman"/>
            <w:color w:val="0000FF"/>
            <w:szCs w:val="24"/>
            <w:u w:val="single"/>
            <w:lang w:eastAsia="ru-RU"/>
          </w:rPr>
          <w:t>частью 7 статьи 6</w:t>
        </w:r>
      </w:hyperlink>
      <w:r w:rsidRPr="00685B4F">
        <w:rPr>
          <w:rFonts w:eastAsia="Times New Roman"/>
          <w:szCs w:val="24"/>
          <w:lang w:eastAsia="ru-RU"/>
        </w:rPr>
        <w:t xml:space="preserve"> Федерального закона от 22.07.2008 N 123-ФЗ "Технический регламент о требованиях пожарной безопасности" допущены нарушения нормативного документа по пожарной </w:t>
      </w:r>
      <w:r w:rsidRPr="00685B4F">
        <w:rPr>
          <w:rFonts w:eastAsia="Times New Roman"/>
          <w:szCs w:val="24"/>
          <w:lang w:eastAsia="ru-RU"/>
        </w:rPr>
        <w:lastRenderedPageBreak/>
        <w:t xml:space="preserve">безопасности - СП 4.13130.2013 </w:t>
      </w:r>
      <w:hyperlink r:id="rId545" w:history="1">
        <w:r w:rsidRPr="00685B4F">
          <w:rPr>
            <w:rFonts w:eastAsia="Times New Roman"/>
            <w:color w:val="0000FF"/>
            <w:szCs w:val="24"/>
            <w:u w:val="single"/>
            <w:lang w:eastAsia="ru-RU"/>
          </w:rPr>
          <w:t>п. 7.6</w:t>
        </w:r>
      </w:hyperlink>
      <w:r w:rsidRPr="00685B4F">
        <w:rPr>
          <w:rFonts w:eastAsia="Times New Roman"/>
          <w:szCs w:val="24"/>
          <w:lang w:eastAsia="ru-RU"/>
        </w:rPr>
        <w:t xml:space="preserve">, включенного в </w:t>
      </w:r>
      <w:hyperlink r:id="rId546" w:history="1">
        <w:r w:rsidRPr="00685B4F">
          <w:rPr>
            <w:rFonts w:eastAsia="Times New Roman"/>
            <w:color w:val="0000FF"/>
            <w:szCs w:val="24"/>
            <w:u w:val="single"/>
            <w:lang w:eastAsia="ru-RU"/>
          </w:rPr>
          <w:t>приказ</w:t>
        </w:r>
      </w:hyperlink>
      <w:r w:rsidRPr="00685B4F">
        <w:rPr>
          <w:rFonts w:eastAsia="Times New Roman"/>
          <w:szCs w:val="24"/>
          <w:lang w:eastAsia="ru-RU"/>
        </w:rPr>
        <w:t xml:space="preserve"> Федерального агентства по техническому регулированию и метрологии от 13.02.2023 N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w:t>
      </w:r>
      <w:proofErr w:type="gramEnd"/>
      <w:r w:rsidRPr="00685B4F">
        <w:rPr>
          <w:rFonts w:eastAsia="Times New Roman"/>
          <w:szCs w:val="24"/>
          <w:lang w:eastAsia="ru-RU"/>
        </w:rPr>
        <w:t xml:space="preserve"> от 22.07.2008 N 123-ФЗ, а именно: на объекте защиты по адресу: г. Москва, Лаврушинский переулок, д. 12 выход на чердак не предусмотрен через противопожарные двери 2-го типа размером не менее 0,75 x 1,5 метра</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Часть 4, </w:t>
      </w:r>
      <w:hyperlink r:id="rId547" w:history="1">
        <w:r w:rsidRPr="00685B4F">
          <w:rPr>
            <w:rFonts w:eastAsia="Times New Roman"/>
            <w:color w:val="0000FF"/>
            <w:szCs w:val="24"/>
            <w:u w:val="single"/>
            <w:lang w:eastAsia="ru-RU"/>
          </w:rPr>
          <w:t>глава 14, статья 52</w:t>
        </w:r>
      </w:hyperlink>
      <w:r w:rsidRPr="00685B4F">
        <w:rPr>
          <w:rFonts w:eastAsia="Times New Roman"/>
          <w:szCs w:val="24"/>
          <w:lang w:eastAsia="ru-RU"/>
        </w:rPr>
        <w:t xml:space="preserve">. Федеральный закон 123-ФЗ от 22.07.2008 Технический регламент о требованиях пожарной безопасности".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 применение объемно-планировочных решений и средств, обеспечивающих ограничение распространения пожара за пределы очага</w:t>
      </w:r>
      <w:proofErr w:type="gramStart"/>
      <w:r w:rsidRPr="00685B4F">
        <w:rPr>
          <w:rFonts w:eastAsia="Times New Roman"/>
          <w:szCs w:val="24"/>
          <w:lang w:eastAsia="ru-RU"/>
        </w:rPr>
        <w:t xml:space="preserve">.".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Указанная формулировка является весьма распространенной, однако описание нарушения приведено некорректно. При этом приведены лишь способы защиты людей и имущества от воздействия опасных факторов пожара, указанные в </w:t>
      </w:r>
      <w:hyperlink r:id="rId548" w:history="1">
        <w:r w:rsidRPr="00685B4F">
          <w:rPr>
            <w:rFonts w:eastAsia="Times New Roman"/>
            <w:color w:val="0000FF"/>
            <w:szCs w:val="24"/>
            <w:u w:val="single"/>
            <w:lang w:eastAsia="ru-RU"/>
          </w:rPr>
          <w:t>статье 52</w:t>
        </w:r>
      </w:hyperlink>
      <w:r w:rsidRPr="00685B4F">
        <w:rPr>
          <w:rFonts w:eastAsia="Times New Roman"/>
          <w:szCs w:val="24"/>
          <w:lang w:eastAsia="ru-RU"/>
        </w:rPr>
        <w:t xml:space="preserve"> Технического регламента, без приведения конкретных положений Технического </w:t>
      </w:r>
      <w:hyperlink r:id="rId549"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устанавливающих требования к объемно-планировочным и конструктивным решениям объекта защиты, </w:t>
      </w:r>
      <w:proofErr w:type="gramStart"/>
      <w:r w:rsidRPr="00685B4F">
        <w:rPr>
          <w:rFonts w:eastAsia="Times New Roman"/>
          <w:szCs w:val="24"/>
          <w:lang w:eastAsia="ru-RU"/>
        </w:rPr>
        <w:t>которые</w:t>
      </w:r>
      <w:proofErr w:type="gramEnd"/>
      <w:r w:rsidRPr="00685B4F">
        <w:rPr>
          <w:rFonts w:eastAsia="Times New Roman"/>
          <w:szCs w:val="24"/>
          <w:lang w:eastAsia="ru-RU"/>
        </w:rPr>
        <w:t xml:space="preserve"> по мнению контрольного (надзорного) органа нарушены. Наряду с этим в рассматриваемом случае объект надзора является объектом культурного наследия. При этом соответствующие материалы не содержат обоснования применения положений Технического </w:t>
      </w:r>
      <w:hyperlink r:id="rId550" w:history="1">
        <w:r w:rsidRPr="00685B4F">
          <w:rPr>
            <w:rFonts w:eastAsia="Times New Roman"/>
            <w:color w:val="0000FF"/>
            <w:szCs w:val="24"/>
            <w:u w:val="single"/>
            <w:lang w:eastAsia="ru-RU"/>
          </w:rPr>
          <w:t>регламента</w:t>
        </w:r>
      </w:hyperlink>
      <w:r w:rsidRPr="00685B4F">
        <w:rPr>
          <w:rFonts w:eastAsia="Times New Roman"/>
          <w:szCs w:val="24"/>
          <w:lang w:eastAsia="ru-RU"/>
        </w:rPr>
        <w:t xml:space="preserve"> на таком объекте.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8. "Не обеспечено надлежащее содержание наружных открытых лестниц домика N 13 и N 6 дружины ..., предназначенных для эвакуации людей при пожаре (</w:t>
      </w:r>
      <w:proofErr w:type="gramStart"/>
      <w:r w:rsidRPr="00685B4F">
        <w:rPr>
          <w:rFonts w:eastAsia="Times New Roman"/>
          <w:szCs w:val="24"/>
          <w:lang w:eastAsia="ru-RU"/>
        </w:rPr>
        <w:t>согласно протоколов</w:t>
      </w:r>
      <w:proofErr w:type="gramEnd"/>
      <w:r w:rsidRPr="00685B4F">
        <w:rPr>
          <w:rFonts w:eastAsia="Times New Roman"/>
          <w:szCs w:val="24"/>
          <w:lang w:eastAsia="ru-RU"/>
        </w:rPr>
        <w:t xml:space="preserve"> испытаний N ... от ... года). Нарушение было выявлено ранее. Номер предписания ..., пункт предписания 16. Место выявления нарушения</w:t>
      </w:r>
      <w:proofErr w:type="gramStart"/>
      <w:r w:rsidRPr="00685B4F">
        <w:rPr>
          <w:rFonts w:eastAsia="Times New Roman"/>
          <w:szCs w:val="24"/>
          <w:lang w:eastAsia="ru-RU"/>
        </w:rPr>
        <w:t xml:space="preserve">: ...". </w:t>
      </w:r>
      <w:proofErr w:type="gramEnd"/>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Наименование нормативного правового акта и его структурная единица: </w:t>
      </w:r>
    </w:p>
    <w:p w:rsidR="00685B4F" w:rsidRPr="00685B4F" w:rsidRDefault="00685B4F" w:rsidP="00685B4F">
      <w:pPr>
        <w:spacing w:before="168" w:line="288" w:lineRule="atLeast"/>
        <w:ind w:firstLine="540"/>
        <w:rPr>
          <w:rFonts w:eastAsia="Times New Roman"/>
          <w:szCs w:val="24"/>
          <w:lang w:eastAsia="ru-RU"/>
        </w:rPr>
      </w:pPr>
      <w:hyperlink r:id="rId551" w:history="1">
        <w:r w:rsidRPr="00685B4F">
          <w:rPr>
            <w:rFonts w:eastAsia="Times New Roman"/>
            <w:color w:val="0000FF"/>
            <w:szCs w:val="24"/>
            <w:u w:val="single"/>
            <w:lang w:eastAsia="ru-RU"/>
          </w:rPr>
          <w:t>Пункт 23</w:t>
        </w:r>
      </w:hyperlink>
      <w:r w:rsidRPr="00685B4F">
        <w:rPr>
          <w:rFonts w:eastAsia="Times New Roman"/>
          <w:szCs w:val="24"/>
          <w:lang w:eastAsia="ru-RU"/>
        </w:rPr>
        <w:t xml:space="preserve"> Правил, утвержденных Постановлением Правительства Российской Федерации N 1479 от 16.09.2020 "Об утверждении Правил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Нарушенное обязательное требование: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w:t>
      </w:r>
      <w:hyperlink r:id="rId552" w:history="1">
        <w:r w:rsidRPr="00685B4F">
          <w:rPr>
            <w:rFonts w:eastAsia="Times New Roman"/>
            <w:color w:val="0000FF"/>
            <w:szCs w:val="24"/>
            <w:u w:val="single"/>
            <w:lang w:eastAsia="ru-RU"/>
          </w:rPr>
          <w:t>Пункт 17 Правил, Подпункт а</w:t>
        </w:r>
      </w:hyperlink>
      <w:r w:rsidRPr="00685B4F">
        <w:rPr>
          <w:rFonts w:eastAsia="Times New Roman"/>
          <w:szCs w:val="24"/>
          <w:lang w:eastAsia="ru-RU"/>
        </w:rPr>
        <w:t xml:space="preserve">. Постановление Правительства Российской Федерации N 1479 от 16.09.2020 "Об утверждении Правил противопожарного режима в Российской Федерации".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Комментарий: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t xml:space="preserve">В нарушение </w:t>
      </w:r>
      <w:hyperlink r:id="rId553" w:history="1">
        <w:r w:rsidRPr="00685B4F">
          <w:rPr>
            <w:rFonts w:eastAsia="Times New Roman"/>
            <w:color w:val="0000FF"/>
            <w:szCs w:val="24"/>
            <w:u w:val="single"/>
            <w:lang w:eastAsia="ru-RU"/>
          </w:rPr>
          <w:t>пункта 3.1</w:t>
        </w:r>
      </w:hyperlink>
      <w:r w:rsidRPr="00685B4F">
        <w:rPr>
          <w:rFonts w:eastAsia="Times New Roman"/>
          <w:szCs w:val="24"/>
          <w:lang w:eastAsia="ru-RU"/>
        </w:rPr>
        <w:t xml:space="preserve"> Положения о федеральном государственном пожарном надзоре, утвержденного постановлением Правительства Российской Федерации от 12.04.2012 N 290, контрольное надзорное мероприятие проведено на нескольких объектах в рамках одного мероприятия. </w:t>
      </w:r>
    </w:p>
    <w:p w:rsidR="00685B4F" w:rsidRPr="00685B4F" w:rsidRDefault="00685B4F" w:rsidP="00685B4F">
      <w:pPr>
        <w:spacing w:before="168" w:line="288" w:lineRule="atLeast"/>
        <w:ind w:firstLine="540"/>
        <w:rPr>
          <w:rFonts w:eastAsia="Times New Roman"/>
          <w:szCs w:val="24"/>
          <w:lang w:eastAsia="ru-RU"/>
        </w:rPr>
      </w:pPr>
      <w:r w:rsidRPr="00685B4F">
        <w:rPr>
          <w:rFonts w:eastAsia="Times New Roman"/>
          <w:szCs w:val="24"/>
          <w:lang w:eastAsia="ru-RU"/>
        </w:rPr>
        <w:lastRenderedPageBreak/>
        <w:t xml:space="preserve">При этом в акте не приведено описание выявленного нарушения, в том </w:t>
      </w:r>
      <w:proofErr w:type="gramStart"/>
      <w:r w:rsidRPr="00685B4F">
        <w:rPr>
          <w:rFonts w:eastAsia="Times New Roman"/>
          <w:szCs w:val="24"/>
          <w:lang w:eastAsia="ru-RU"/>
        </w:rPr>
        <w:t>числе</w:t>
      </w:r>
      <w:proofErr w:type="gramEnd"/>
      <w:r w:rsidRPr="00685B4F">
        <w:rPr>
          <w:rFonts w:eastAsia="Times New Roman"/>
          <w:szCs w:val="24"/>
          <w:lang w:eastAsia="ru-RU"/>
        </w:rPr>
        <w:t xml:space="preserve"> в чем конкретно выражено ненадлежащее состояние указанных лестниц, каким конкретно критериям они не соответствуют.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685B4F" w:rsidRPr="00685B4F" w:rsidRDefault="00685B4F" w:rsidP="00685B4F">
      <w:pPr>
        <w:spacing w:line="288" w:lineRule="atLeast"/>
        <w:ind w:firstLine="540"/>
        <w:rPr>
          <w:rFonts w:eastAsia="Times New Roman"/>
          <w:szCs w:val="24"/>
          <w:lang w:eastAsia="ru-RU"/>
        </w:rPr>
      </w:pPr>
      <w:r w:rsidRPr="00685B4F">
        <w:rPr>
          <w:rFonts w:eastAsia="Times New Roman"/>
          <w:szCs w:val="24"/>
          <w:lang w:eastAsia="ru-RU"/>
        </w:rPr>
        <w:t xml:space="preserve">  </w:t>
      </w:r>
    </w:p>
    <w:p w:rsidR="00DA085D" w:rsidRDefault="00685B4F" w:rsidP="00685B4F">
      <w:pPr>
        <w:ind w:firstLine="0"/>
        <w:jc w:val="center"/>
      </w:pPr>
      <w:r>
        <w:t>__________________</w:t>
      </w:r>
    </w:p>
    <w:sectPr w:rsidR="00DA085D" w:rsidSect="008465D2">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B4F"/>
    <w:rsid w:val="002B4BE6"/>
    <w:rsid w:val="00685B4F"/>
    <w:rsid w:val="008465D2"/>
    <w:rsid w:val="009701B8"/>
    <w:rsid w:val="00B1626C"/>
    <w:rsid w:val="00D74482"/>
    <w:rsid w:val="00DA085D"/>
    <w:rsid w:val="00F36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5B4F"/>
    <w:pPr>
      <w:spacing w:before="100" w:beforeAutospacing="1" w:after="100" w:afterAutospacing="1"/>
      <w:ind w:firstLine="0"/>
      <w:jc w:val="left"/>
    </w:pPr>
    <w:rPr>
      <w:rFonts w:eastAsia="Times New Roman"/>
      <w:szCs w:val="24"/>
      <w:lang w:eastAsia="ru-RU"/>
    </w:rPr>
  </w:style>
  <w:style w:type="character" w:styleId="a4">
    <w:name w:val="Hyperlink"/>
    <w:basedOn w:val="a0"/>
    <w:uiPriority w:val="99"/>
    <w:semiHidden/>
    <w:unhideWhenUsed/>
    <w:rsid w:val="00685B4F"/>
    <w:rPr>
      <w:color w:val="0000FF"/>
      <w:u w:val="single"/>
    </w:rPr>
  </w:style>
  <w:style w:type="character" w:styleId="a5">
    <w:name w:val="FollowedHyperlink"/>
    <w:basedOn w:val="a0"/>
    <w:uiPriority w:val="99"/>
    <w:semiHidden/>
    <w:unhideWhenUsed/>
    <w:rsid w:val="00685B4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5B4F"/>
    <w:pPr>
      <w:spacing w:before="100" w:beforeAutospacing="1" w:after="100" w:afterAutospacing="1"/>
      <w:ind w:firstLine="0"/>
      <w:jc w:val="left"/>
    </w:pPr>
    <w:rPr>
      <w:rFonts w:eastAsia="Times New Roman"/>
      <w:szCs w:val="24"/>
      <w:lang w:eastAsia="ru-RU"/>
    </w:rPr>
  </w:style>
  <w:style w:type="character" w:styleId="a4">
    <w:name w:val="Hyperlink"/>
    <w:basedOn w:val="a0"/>
    <w:uiPriority w:val="99"/>
    <w:semiHidden/>
    <w:unhideWhenUsed/>
    <w:rsid w:val="00685B4F"/>
    <w:rPr>
      <w:color w:val="0000FF"/>
      <w:u w:val="single"/>
    </w:rPr>
  </w:style>
  <w:style w:type="character" w:styleId="a5">
    <w:name w:val="FollowedHyperlink"/>
    <w:basedOn w:val="a0"/>
    <w:uiPriority w:val="99"/>
    <w:semiHidden/>
    <w:unhideWhenUsed/>
    <w:rsid w:val="00685B4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40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8201&amp;dst=100146&amp;field=134&amp;date=19.10.2026&amp;demo=2" TargetMode="External"/><Relationship Id="rId299" Type="http://schemas.openxmlformats.org/officeDocument/2006/relationships/hyperlink" Target="https://login.consultant.ru/link/?req=doc&amp;base=LAW&amp;n=527457&amp;dst=134&amp;field=134&amp;date=19.10.2026&amp;demo=2" TargetMode="External"/><Relationship Id="rId21" Type="http://schemas.openxmlformats.org/officeDocument/2006/relationships/hyperlink" Target="https://login.consultant.ru/link/?req=doc&amp;base=LAW&amp;n=541179&amp;dst=100041&amp;field=134&amp;date=19.10.2026&amp;demo=2" TargetMode="External"/><Relationship Id="rId63" Type="http://schemas.openxmlformats.org/officeDocument/2006/relationships/hyperlink" Target="https://login.consultant.ru/link/?req=doc&amp;base=LAW&amp;n=498201&amp;dst=100009&amp;field=134&amp;date=19.10.2026&amp;demo=2" TargetMode="External"/><Relationship Id="rId159" Type="http://schemas.openxmlformats.org/officeDocument/2006/relationships/hyperlink" Target="https://login.consultant.ru/link/?req=doc&amp;base=LAW&amp;n=2875&amp;dst=100209&amp;field=134&amp;date=19.10.2026&amp;demo=2" TargetMode="External"/><Relationship Id="rId324" Type="http://schemas.openxmlformats.org/officeDocument/2006/relationships/hyperlink" Target="https://login.consultant.ru/link/?req=doc&amp;base=ESU&amp;n=55929&amp;dst=100012&amp;field=134&amp;date=19.10.2026&amp;demo=2" TargetMode="External"/><Relationship Id="rId366" Type="http://schemas.openxmlformats.org/officeDocument/2006/relationships/hyperlink" Target="https://login.consultant.ru/link/?req=doc&amp;base=LAW&amp;n=527765&amp;dst=2880&amp;field=134&amp;date=19.10.2026&amp;demo=2" TargetMode="External"/><Relationship Id="rId531" Type="http://schemas.openxmlformats.org/officeDocument/2006/relationships/hyperlink" Target="https://login.consultant.ru/link/?req=doc&amp;base=LAW&amp;n=541112&amp;date=19.10.2026&amp;demo=2" TargetMode="External"/><Relationship Id="rId170" Type="http://schemas.openxmlformats.org/officeDocument/2006/relationships/hyperlink" Target="https://login.consultant.ru/link/?req=doc&amp;base=LAW&amp;n=57615&amp;date=19.10.2026&amp;demo=2" TargetMode="External"/><Relationship Id="rId226" Type="http://schemas.openxmlformats.org/officeDocument/2006/relationships/hyperlink" Target="https://login.consultant.ru/link/?req=doc&amp;base=LAW&amp;n=541112&amp;dst=100070&amp;field=134&amp;date=19.10.2026&amp;demo=2" TargetMode="External"/><Relationship Id="rId433" Type="http://schemas.openxmlformats.org/officeDocument/2006/relationships/hyperlink" Target="https://login.consultant.ru/link/?req=doc&amp;base=LAW&amp;n=536617&amp;date=19.10.2026&amp;demo=2" TargetMode="External"/><Relationship Id="rId268" Type="http://schemas.openxmlformats.org/officeDocument/2006/relationships/hyperlink" Target="https://login.consultant.ru/link/?req=doc&amp;base=LAW&amp;n=508506&amp;dst=101193&amp;field=134&amp;date=19.10.2026&amp;demo=2" TargetMode="External"/><Relationship Id="rId475" Type="http://schemas.openxmlformats.org/officeDocument/2006/relationships/hyperlink" Target="https://login.consultant.ru/link/?req=doc&amp;base=LAW&amp;n=536617&amp;dst=101187&amp;field=134&amp;date=19.10.2026&amp;demo=2" TargetMode="External"/><Relationship Id="rId32" Type="http://schemas.openxmlformats.org/officeDocument/2006/relationships/hyperlink" Target="https://login.consultant.ru/link/?req=doc&amp;base=LAW&amp;n=133029&amp;date=19.10.2026&amp;demo=2" TargetMode="External"/><Relationship Id="rId74" Type="http://schemas.openxmlformats.org/officeDocument/2006/relationships/hyperlink" Target="https://login.consultant.ru/link/?req=doc&amp;base=LAW&amp;n=541112&amp;date=19.10.2026&amp;demo=2" TargetMode="External"/><Relationship Id="rId128" Type="http://schemas.openxmlformats.org/officeDocument/2006/relationships/hyperlink" Target="https://login.consultant.ru/link/?req=doc&amp;base=LAW&amp;n=448265&amp;date=19.10.2026&amp;demo=2" TargetMode="External"/><Relationship Id="rId335" Type="http://schemas.openxmlformats.org/officeDocument/2006/relationships/hyperlink" Target="https://login.consultant.ru/link/?req=doc&amp;base=LAW&amp;n=471020&amp;dst=100350&amp;field=134&amp;date=19.10.2026&amp;demo=2" TargetMode="External"/><Relationship Id="rId377" Type="http://schemas.openxmlformats.org/officeDocument/2006/relationships/hyperlink" Target="https://login.consultant.ru/link/?req=doc&amp;base=LAW&amp;n=541112&amp;dst=101937&amp;field=134&amp;date=19.10.2026&amp;demo=2" TargetMode="External"/><Relationship Id="rId500" Type="http://schemas.openxmlformats.org/officeDocument/2006/relationships/hyperlink" Target="https://login.consultant.ru/link/?req=doc&amp;base=LAW&amp;n=471020&amp;dst=40&amp;field=134&amp;date=19.10.2026&amp;demo=2" TargetMode="External"/><Relationship Id="rId542" Type="http://schemas.openxmlformats.org/officeDocument/2006/relationships/hyperlink" Target="https://login.consultant.ru/link/?req=doc&amp;base=LAW&amp;n=498201&amp;dst=100075&amp;field=134&amp;date=19.10.2026&amp;demo=2" TargetMode="External"/><Relationship Id="rId5" Type="http://schemas.openxmlformats.org/officeDocument/2006/relationships/hyperlink" Target="https://login.consultant.ru/link/?req=doc&amp;base=LAW&amp;n=537955&amp;dst=100010&amp;field=134&amp;date=19.10.2026&amp;demo=2" TargetMode="External"/><Relationship Id="rId181" Type="http://schemas.openxmlformats.org/officeDocument/2006/relationships/hyperlink" Target="https://login.consultant.ru/link/?req=doc&amp;base=LAW&amp;n=541112&amp;date=19.10.2026&amp;demo=2" TargetMode="External"/><Relationship Id="rId237" Type="http://schemas.openxmlformats.org/officeDocument/2006/relationships/hyperlink" Target="https://login.consultant.ru/link/?req=doc&amp;base=LAW&amp;n=2875&amp;date=19.10.2026&amp;demo=2" TargetMode="External"/><Relationship Id="rId402" Type="http://schemas.openxmlformats.org/officeDocument/2006/relationships/hyperlink" Target="https://login.consultant.ru/link/?req=doc&amp;base=LAW&amp;n=527638&amp;dst=2653&amp;field=134&amp;date=19.10.2026&amp;demo=2" TargetMode="External"/><Relationship Id="rId279" Type="http://schemas.openxmlformats.org/officeDocument/2006/relationships/hyperlink" Target="https://login.consultant.ru/link/?req=doc&amp;base=LAW&amp;n=541112&amp;dst=101206&amp;field=134&amp;date=19.10.2026&amp;demo=2" TargetMode="External"/><Relationship Id="rId444" Type="http://schemas.openxmlformats.org/officeDocument/2006/relationships/hyperlink" Target="https://login.consultant.ru/link/?req=doc&amp;base=LAW&amp;n=2875&amp;dst=100155&amp;field=134&amp;date=19.10.2026&amp;demo=2" TargetMode="External"/><Relationship Id="rId486" Type="http://schemas.openxmlformats.org/officeDocument/2006/relationships/hyperlink" Target="https://login.consultant.ru/link/?req=doc&amp;base=LAW&amp;n=541112&amp;date=19.10.2026&amp;demo=2" TargetMode="External"/><Relationship Id="rId43" Type="http://schemas.openxmlformats.org/officeDocument/2006/relationships/hyperlink" Target="https://login.consultant.ru/link/?req=doc&amp;base=LAW&amp;n=527638&amp;date=19.10.2026&amp;demo=2" TargetMode="External"/><Relationship Id="rId139" Type="http://schemas.openxmlformats.org/officeDocument/2006/relationships/hyperlink" Target="https://login.consultant.ru/link/?req=doc&amp;base=LAW&amp;n=527638&amp;dst=586&amp;field=134&amp;date=19.10.2026&amp;demo=2" TargetMode="External"/><Relationship Id="rId290" Type="http://schemas.openxmlformats.org/officeDocument/2006/relationships/hyperlink" Target="https://login.consultant.ru/link/?req=doc&amp;base=LAW&amp;n=347441&amp;dst=100027&amp;field=134&amp;date=19.10.2026&amp;demo=2" TargetMode="External"/><Relationship Id="rId304" Type="http://schemas.openxmlformats.org/officeDocument/2006/relationships/hyperlink" Target="https://login.consultant.ru/link/?req=doc&amp;base=LAW&amp;n=498201&amp;dst=30&amp;field=134&amp;date=19.10.2026&amp;demo=2" TargetMode="External"/><Relationship Id="rId346" Type="http://schemas.openxmlformats.org/officeDocument/2006/relationships/hyperlink" Target="https://login.consultant.ru/link/?req=doc&amp;base=LAW&amp;n=57615&amp;date=19.10.2026&amp;demo=2" TargetMode="External"/><Relationship Id="rId388" Type="http://schemas.openxmlformats.org/officeDocument/2006/relationships/hyperlink" Target="https://login.consultant.ru/link/?req=doc&amp;base=LAW&amp;n=527638&amp;dst=4469&amp;field=134&amp;date=19.10.2026&amp;demo=2" TargetMode="External"/><Relationship Id="rId511" Type="http://schemas.openxmlformats.org/officeDocument/2006/relationships/hyperlink" Target="https://login.consultant.ru/link/?req=doc&amp;base=LAW&amp;n=498201&amp;dst=15&amp;field=134&amp;date=19.10.2026&amp;demo=2" TargetMode="External"/><Relationship Id="rId553" Type="http://schemas.openxmlformats.org/officeDocument/2006/relationships/hyperlink" Target="https://login.consultant.ru/link/?req=doc&amp;base=LAW&amp;n=513391&amp;dst=1660&amp;field=134&amp;date=19.10.2026&amp;demo=2" TargetMode="External"/><Relationship Id="rId85" Type="http://schemas.openxmlformats.org/officeDocument/2006/relationships/hyperlink" Target="https://login.consultant.ru/link/?req=doc&amp;base=LAW&amp;n=498201&amp;dst=33&amp;field=134&amp;date=19.10.2026&amp;demo=2" TargetMode="External"/><Relationship Id="rId150" Type="http://schemas.openxmlformats.org/officeDocument/2006/relationships/hyperlink" Target="https://login.consultant.ru/link/?req=doc&amp;base=LAW&amp;n=541179&amp;dst=2431&amp;field=134&amp;date=19.10.2026&amp;demo=2" TargetMode="External"/><Relationship Id="rId192" Type="http://schemas.openxmlformats.org/officeDocument/2006/relationships/hyperlink" Target="https://login.consultant.ru/link/?req=doc&amp;base=LAW&amp;n=541112&amp;date=19.10.2026&amp;demo=2" TargetMode="External"/><Relationship Id="rId206" Type="http://schemas.openxmlformats.org/officeDocument/2006/relationships/hyperlink" Target="https://login.consultant.ru/link/?req=doc&amp;base=LAW&amp;n=541112&amp;date=19.10.2026&amp;demo=2" TargetMode="External"/><Relationship Id="rId413" Type="http://schemas.openxmlformats.org/officeDocument/2006/relationships/hyperlink" Target="https://login.consultant.ru/link/?req=doc&amp;base=LAW&amp;n=471020&amp;dst=100309&amp;field=134&amp;date=19.10.2026&amp;demo=2" TargetMode="External"/><Relationship Id="rId248" Type="http://schemas.openxmlformats.org/officeDocument/2006/relationships/hyperlink" Target="https://login.consultant.ru/link/?req=doc&amp;base=LAW&amp;n=537955&amp;dst=101366&amp;field=134&amp;date=19.10.2026&amp;demo=2" TargetMode="External"/><Relationship Id="rId455" Type="http://schemas.openxmlformats.org/officeDocument/2006/relationships/hyperlink" Target="https://login.consultant.ru/link/?req=doc&amp;base=LAW&amp;n=527638&amp;dst=5017&amp;field=134&amp;date=19.10.2026&amp;demo=2" TargetMode="External"/><Relationship Id="rId497" Type="http://schemas.openxmlformats.org/officeDocument/2006/relationships/hyperlink" Target="https://login.consultant.ru/link/?req=doc&amp;base=LAW&amp;n=541112&amp;dst=102315&amp;field=134&amp;date=19.10.2026&amp;demo=2" TargetMode="External"/><Relationship Id="rId12" Type="http://schemas.openxmlformats.org/officeDocument/2006/relationships/hyperlink" Target="https://login.consultant.ru/link/?req=doc&amp;base=LAW&amp;n=537955&amp;dst=101484&amp;field=134&amp;date=19.10.2026&amp;demo=2" TargetMode="External"/><Relationship Id="rId108" Type="http://schemas.openxmlformats.org/officeDocument/2006/relationships/hyperlink" Target="https://login.consultant.ru/link/?req=doc&amp;base=LAW&amp;n=541112&amp;dst=100861&amp;field=134&amp;date=19.10.2026&amp;demo=2" TargetMode="External"/><Relationship Id="rId315" Type="http://schemas.openxmlformats.org/officeDocument/2006/relationships/hyperlink" Target="https://login.consultant.ru/link/?req=doc&amp;base=LAW&amp;n=408338&amp;dst=104110&amp;field=134&amp;date=19.10.2026&amp;demo=2" TargetMode="External"/><Relationship Id="rId357" Type="http://schemas.openxmlformats.org/officeDocument/2006/relationships/hyperlink" Target="https://login.consultant.ru/link/?req=doc&amp;base=LAW&amp;n=527341&amp;date=19.10.2026&amp;demo=2" TargetMode="External"/><Relationship Id="rId522" Type="http://schemas.openxmlformats.org/officeDocument/2006/relationships/hyperlink" Target="https://login.consultant.ru/link/?req=doc&amp;base=LAW&amp;n=541112&amp;dst=60&amp;field=134&amp;date=19.10.2026&amp;demo=2" TargetMode="External"/><Relationship Id="rId54" Type="http://schemas.openxmlformats.org/officeDocument/2006/relationships/hyperlink" Target="https://login.consultant.ru/link/?req=doc&amp;base=LAW&amp;n=536805&amp;date=19.10.2026&amp;demo=2" TargetMode="External"/><Relationship Id="rId96" Type="http://schemas.openxmlformats.org/officeDocument/2006/relationships/hyperlink" Target="https://login.consultant.ru/link/?req=doc&amp;base=LAW&amp;n=500908&amp;dst=100178&amp;field=134&amp;date=19.10.2026&amp;demo=2" TargetMode="External"/><Relationship Id="rId161" Type="http://schemas.openxmlformats.org/officeDocument/2006/relationships/hyperlink" Target="https://login.consultant.ru/link/?req=doc&amp;base=LAW&amp;n=2875&amp;dst=178&amp;field=134&amp;date=19.10.2026&amp;demo=2" TargetMode="External"/><Relationship Id="rId217" Type="http://schemas.openxmlformats.org/officeDocument/2006/relationships/hyperlink" Target="https://login.consultant.ru/link/?req=doc&amp;base=LAW&amp;n=527638&amp;date=19.10.2026&amp;demo=2" TargetMode="External"/><Relationship Id="rId399" Type="http://schemas.openxmlformats.org/officeDocument/2006/relationships/hyperlink" Target="https://login.consultant.ru/link/?req=doc&amp;base=LAW&amp;n=446668&amp;dst=100009&amp;field=134&amp;date=19.10.2026&amp;demo=2" TargetMode="External"/><Relationship Id="rId259" Type="http://schemas.openxmlformats.org/officeDocument/2006/relationships/hyperlink" Target="https://login.consultant.ru/link/?req=doc&amp;base=LAW&amp;n=541112&amp;dst=100271&amp;field=134&amp;date=19.10.2026&amp;demo=2" TargetMode="External"/><Relationship Id="rId424" Type="http://schemas.openxmlformats.org/officeDocument/2006/relationships/hyperlink" Target="https://login.consultant.ru/link/?req=doc&amp;base=LAW&amp;n=536617&amp;dst=101189&amp;field=134&amp;date=19.10.2026&amp;demo=2" TargetMode="External"/><Relationship Id="rId466" Type="http://schemas.openxmlformats.org/officeDocument/2006/relationships/hyperlink" Target="https://login.consultant.ru/link/?req=doc&amp;base=LAW&amp;n=541112&amp;dst=155&amp;field=134&amp;date=19.10.2026&amp;demo=2" TargetMode="External"/><Relationship Id="rId23" Type="http://schemas.openxmlformats.org/officeDocument/2006/relationships/hyperlink" Target="https://login.consultant.ru/link/?req=doc&amp;base=LAW&amp;n=541179&amp;dst=2686&amp;field=134&amp;date=19.10.2026&amp;demo=2" TargetMode="External"/><Relationship Id="rId119" Type="http://schemas.openxmlformats.org/officeDocument/2006/relationships/hyperlink" Target="https://login.consultant.ru/link/?req=doc&amp;base=LAW&amp;n=541112&amp;dst=102132&amp;field=134&amp;date=19.10.2026&amp;demo=2" TargetMode="External"/><Relationship Id="rId270" Type="http://schemas.openxmlformats.org/officeDocument/2006/relationships/hyperlink" Target="https://login.consultant.ru/link/?req=doc&amp;base=LAW&amp;n=508506&amp;dst=101250&amp;field=134&amp;date=19.10.2026&amp;demo=2" TargetMode="External"/><Relationship Id="rId326" Type="http://schemas.openxmlformats.org/officeDocument/2006/relationships/hyperlink" Target="https://login.consultant.ru/link/?req=doc&amp;base=ESU&amp;n=9656&amp;date=19.10.2026&amp;demo=2" TargetMode="External"/><Relationship Id="rId533" Type="http://schemas.openxmlformats.org/officeDocument/2006/relationships/hyperlink" Target="https://login.consultant.ru/link/?req=doc&amp;base=LAW&amp;n=498201&amp;dst=100155&amp;field=134&amp;date=19.10.2026&amp;demo=2" TargetMode="External"/><Relationship Id="rId65" Type="http://schemas.openxmlformats.org/officeDocument/2006/relationships/hyperlink" Target="https://login.consultant.ru/link/?req=doc&amp;base=LAW&amp;n=527625&amp;date=19.10.2026&amp;demo=2" TargetMode="External"/><Relationship Id="rId130" Type="http://schemas.openxmlformats.org/officeDocument/2006/relationships/hyperlink" Target="https://login.consultant.ru/link/?req=doc&amp;base=LAW&amp;n=541100&amp;date=19.10.2026&amp;demo=2" TargetMode="External"/><Relationship Id="rId368" Type="http://schemas.openxmlformats.org/officeDocument/2006/relationships/hyperlink" Target="https://login.consultant.ru/link/?req=doc&amp;base=LAW&amp;n=527765&amp;dst=100379&amp;field=134&amp;date=19.10.2026&amp;demo=2" TargetMode="External"/><Relationship Id="rId172" Type="http://schemas.openxmlformats.org/officeDocument/2006/relationships/hyperlink" Target="https://login.consultant.ru/link/?req=doc&amp;base=LAW&amp;n=3841&amp;date=19.10.2026&amp;demo=2" TargetMode="External"/><Relationship Id="rId228" Type="http://schemas.openxmlformats.org/officeDocument/2006/relationships/hyperlink" Target="https://login.consultant.ru/link/?req=doc&amp;base=LAW&amp;n=541112&amp;dst=100072&amp;field=134&amp;date=19.10.2026&amp;demo=2" TargetMode="External"/><Relationship Id="rId435" Type="http://schemas.openxmlformats.org/officeDocument/2006/relationships/hyperlink" Target="https://login.consultant.ru/link/?req=doc&amp;base=LAW&amp;n=527638&amp;dst=2781&amp;field=134&amp;date=19.10.2026&amp;demo=2" TargetMode="External"/><Relationship Id="rId477" Type="http://schemas.openxmlformats.org/officeDocument/2006/relationships/hyperlink" Target="https://login.consultant.ru/link/?req=doc&amp;base=LAW&amp;n=527638&amp;dst=4727&amp;field=134&amp;date=19.10.2026&amp;demo=2" TargetMode="External"/><Relationship Id="rId281" Type="http://schemas.openxmlformats.org/officeDocument/2006/relationships/hyperlink" Target="https://login.consultant.ru/link/?req=doc&amp;base=LAW&amp;n=541179&amp;dst=2940&amp;field=134&amp;date=19.10.2026&amp;demo=2" TargetMode="External"/><Relationship Id="rId337" Type="http://schemas.openxmlformats.org/officeDocument/2006/relationships/hyperlink" Target="https://login.consultant.ru/link/?req=doc&amp;base=LAW&amp;n=527638&amp;date=19.10.2026&amp;demo=2" TargetMode="External"/><Relationship Id="rId502" Type="http://schemas.openxmlformats.org/officeDocument/2006/relationships/hyperlink" Target="https://login.consultant.ru/link/?req=doc&amp;base=LAW&amp;n=541100&amp;dst=608&amp;field=134&amp;date=19.10.2026&amp;demo=2" TargetMode="External"/><Relationship Id="rId34" Type="http://schemas.openxmlformats.org/officeDocument/2006/relationships/hyperlink" Target="https://login.consultant.ru/link/?req=doc&amp;base=LAW&amp;n=541100&amp;dst=100010&amp;field=134&amp;date=19.10.2026&amp;demo=2" TargetMode="External"/><Relationship Id="rId76" Type="http://schemas.openxmlformats.org/officeDocument/2006/relationships/hyperlink" Target="https://login.consultant.ru/link/?req=doc&amp;base=LAW&amp;n=498201&amp;dst=22&amp;field=134&amp;date=19.10.2026&amp;demo=2" TargetMode="External"/><Relationship Id="rId141" Type="http://schemas.openxmlformats.org/officeDocument/2006/relationships/hyperlink" Target="https://login.consultant.ru/link/?req=doc&amp;base=LAW&amp;n=537955&amp;date=19.10.2026&amp;demo=2" TargetMode="External"/><Relationship Id="rId379" Type="http://schemas.openxmlformats.org/officeDocument/2006/relationships/hyperlink" Target="https://login.consultant.ru/link/?req=doc&amp;base=LAW&amp;n=541112&amp;date=19.10.2026&amp;demo=2" TargetMode="External"/><Relationship Id="rId544" Type="http://schemas.openxmlformats.org/officeDocument/2006/relationships/hyperlink" Target="https://login.consultant.ru/link/?req=doc&amp;base=LAW&amp;n=541112&amp;dst=102346&amp;field=134&amp;date=19.10.2026&amp;demo=2" TargetMode="External"/><Relationship Id="rId7" Type="http://schemas.openxmlformats.org/officeDocument/2006/relationships/hyperlink" Target="https://login.consultant.ru/link/?req=doc&amp;base=LAW&amp;n=537955&amp;dst=100124&amp;field=134&amp;date=19.10.2026&amp;demo=2" TargetMode="External"/><Relationship Id="rId183" Type="http://schemas.openxmlformats.org/officeDocument/2006/relationships/hyperlink" Target="https://login.consultant.ru/link/?req=doc&amp;base=STR&amp;n=29176&amp;date=19.10.2026&amp;demo=2" TargetMode="External"/><Relationship Id="rId239" Type="http://schemas.openxmlformats.org/officeDocument/2006/relationships/hyperlink" Target="https://login.consultant.ru/link/?req=doc&amp;base=LAW&amp;n=541112&amp;date=19.10.2026&amp;demo=2" TargetMode="External"/><Relationship Id="rId390" Type="http://schemas.openxmlformats.org/officeDocument/2006/relationships/hyperlink" Target="https://login.consultant.ru/link/?req=doc&amp;base=LAW&amp;n=527638&amp;dst=3693&amp;field=134&amp;date=19.10.2026&amp;demo=2" TargetMode="External"/><Relationship Id="rId404" Type="http://schemas.openxmlformats.org/officeDocument/2006/relationships/hyperlink" Target="https://login.consultant.ru/link/?req=doc&amp;base=LAW&amp;n=527638&amp;dst=101058&amp;field=134&amp;date=19.10.2026&amp;demo=2" TargetMode="External"/><Relationship Id="rId446" Type="http://schemas.openxmlformats.org/officeDocument/2006/relationships/hyperlink" Target="https://login.consultant.ru/link/?req=doc&amp;base=LAW&amp;n=541112&amp;date=19.10.2026&amp;demo=2" TargetMode="External"/><Relationship Id="rId250" Type="http://schemas.openxmlformats.org/officeDocument/2006/relationships/hyperlink" Target="https://login.consultant.ru/link/?req=doc&amp;base=LAW&amp;n=498201&amp;dst=100009&amp;field=134&amp;date=19.10.2026&amp;demo=2" TargetMode="External"/><Relationship Id="rId292" Type="http://schemas.openxmlformats.org/officeDocument/2006/relationships/hyperlink" Target="https://login.consultant.ru/link/?req=doc&amp;base=LAW&amp;n=508506&amp;dst=100020&amp;field=134&amp;date=19.10.2026&amp;demo=2" TargetMode="External"/><Relationship Id="rId306" Type="http://schemas.openxmlformats.org/officeDocument/2006/relationships/hyperlink" Target="https://login.consultant.ru/link/?req=doc&amp;base=LAW&amp;n=498201&amp;dst=100009&amp;field=134&amp;date=19.10.2026&amp;demo=2" TargetMode="External"/><Relationship Id="rId488" Type="http://schemas.openxmlformats.org/officeDocument/2006/relationships/hyperlink" Target="https://login.consultant.ru/link/?req=doc&amp;base=LAW&amp;n=541179&amp;dst=100162&amp;field=134&amp;date=19.10.2026&amp;demo=2" TargetMode="External"/><Relationship Id="rId45" Type="http://schemas.openxmlformats.org/officeDocument/2006/relationships/hyperlink" Target="https://login.consultant.ru/link/?req=doc&amp;base=LAW&amp;n=536617&amp;date=19.10.2026&amp;demo=2" TargetMode="External"/><Relationship Id="rId87" Type="http://schemas.openxmlformats.org/officeDocument/2006/relationships/hyperlink" Target="https://login.consultant.ru/link/?req=doc&amp;base=LAW&amp;n=527638&amp;dst=586&amp;field=134&amp;date=19.10.2026&amp;demo=2" TargetMode="External"/><Relationship Id="rId110" Type="http://schemas.openxmlformats.org/officeDocument/2006/relationships/hyperlink" Target="https://login.consultant.ru/link/?req=doc&amp;base=LAW&amp;n=512178&amp;dst=100226&amp;field=134&amp;date=19.10.2026&amp;demo=2" TargetMode="External"/><Relationship Id="rId348" Type="http://schemas.openxmlformats.org/officeDocument/2006/relationships/hyperlink" Target="https://login.consultant.ru/link/?req=doc&amp;base=LAW&amp;n=498201&amp;dst=100009&amp;field=134&amp;date=19.10.2026&amp;demo=2" TargetMode="External"/><Relationship Id="rId513" Type="http://schemas.openxmlformats.org/officeDocument/2006/relationships/hyperlink" Target="https://login.consultant.ru/link/?req=doc&amp;base=LAW&amp;n=541112&amp;date=19.10.2026&amp;demo=2" TargetMode="External"/><Relationship Id="rId555" Type="http://schemas.openxmlformats.org/officeDocument/2006/relationships/theme" Target="theme/theme1.xml"/><Relationship Id="rId152" Type="http://schemas.openxmlformats.org/officeDocument/2006/relationships/hyperlink" Target="https://login.consultant.ru/link/?req=doc&amp;base=LAW&amp;n=535171&amp;dst=100039&amp;field=134&amp;date=19.10.2026&amp;demo=2" TargetMode="External"/><Relationship Id="rId194" Type="http://schemas.openxmlformats.org/officeDocument/2006/relationships/hyperlink" Target="https://login.consultant.ru/link/?req=doc&amp;base=LAW&amp;n=541112&amp;date=19.10.2026&amp;demo=2" TargetMode="External"/><Relationship Id="rId208" Type="http://schemas.openxmlformats.org/officeDocument/2006/relationships/hyperlink" Target="https://login.consultant.ru/link/?req=doc&amp;base=LAW&amp;n=498201&amp;dst=100009&amp;field=134&amp;date=19.10.2026&amp;demo=2" TargetMode="External"/><Relationship Id="rId415" Type="http://schemas.openxmlformats.org/officeDocument/2006/relationships/hyperlink" Target="https://login.consultant.ru/link/?req=doc&amp;base=LAW&amp;n=541112&amp;date=19.10.2026&amp;demo=2" TargetMode="External"/><Relationship Id="rId457" Type="http://schemas.openxmlformats.org/officeDocument/2006/relationships/hyperlink" Target="https://login.consultant.ru/link/?req=doc&amp;base=LAW&amp;n=527638&amp;dst=100836&amp;field=134&amp;date=19.10.2026&amp;demo=2" TargetMode="External"/><Relationship Id="rId261" Type="http://schemas.openxmlformats.org/officeDocument/2006/relationships/hyperlink" Target="https://login.consultant.ru/link/?req=doc&amp;base=LAW&amp;n=541112&amp;dst=101971&amp;field=134&amp;date=19.10.2026&amp;demo=2" TargetMode="External"/><Relationship Id="rId499" Type="http://schemas.openxmlformats.org/officeDocument/2006/relationships/hyperlink" Target="https://login.consultant.ru/link/?req=doc&amp;base=LAW&amp;n=471020&amp;dst=100316&amp;field=134&amp;date=19.10.2026&amp;demo=2" TargetMode="External"/><Relationship Id="rId14" Type="http://schemas.openxmlformats.org/officeDocument/2006/relationships/hyperlink" Target="https://login.consultant.ru/link/?req=doc&amp;base=LAW&amp;n=533479&amp;dst=100017&amp;field=134&amp;date=19.10.2026&amp;demo=2" TargetMode="External"/><Relationship Id="rId56" Type="http://schemas.openxmlformats.org/officeDocument/2006/relationships/hyperlink" Target="https://login.consultant.ru/link/?req=doc&amp;base=LAW&amp;n=454116&amp;date=19.10.2026&amp;demo=2" TargetMode="External"/><Relationship Id="rId317" Type="http://schemas.openxmlformats.org/officeDocument/2006/relationships/hyperlink" Target="https://login.consultant.ru/link/?req=doc&amp;base=STR&amp;n=12488&amp;dst=100056&amp;field=134&amp;date=19.10.2026&amp;demo=2" TargetMode="External"/><Relationship Id="rId359" Type="http://schemas.openxmlformats.org/officeDocument/2006/relationships/hyperlink" Target="https://login.consultant.ru/link/?req=doc&amp;base=LAW&amp;n=513391&amp;dst=101838&amp;field=134&amp;date=19.10.2026&amp;demo=2" TargetMode="External"/><Relationship Id="rId524" Type="http://schemas.openxmlformats.org/officeDocument/2006/relationships/hyperlink" Target="https://login.consultant.ru/link/?req=doc&amp;base=LAW&amp;n=541112&amp;dst=57&amp;field=134&amp;date=19.10.2026&amp;demo=2" TargetMode="External"/><Relationship Id="rId98" Type="http://schemas.openxmlformats.org/officeDocument/2006/relationships/hyperlink" Target="https://login.consultant.ru/link/?req=doc&amp;base=LAW&amp;n=500908&amp;dst=100206&amp;field=134&amp;date=19.10.2026&amp;demo=2" TargetMode="External"/><Relationship Id="rId121" Type="http://schemas.openxmlformats.org/officeDocument/2006/relationships/hyperlink" Target="https://login.consultant.ru/link/?req=doc&amp;base=LAW&amp;n=512178&amp;dst=100226&amp;field=134&amp;date=19.10.2026&amp;demo=2" TargetMode="External"/><Relationship Id="rId163" Type="http://schemas.openxmlformats.org/officeDocument/2006/relationships/hyperlink" Target="https://login.consultant.ru/link/?req=doc&amp;base=LAW&amp;n=541112&amp;dst=155&amp;field=134&amp;date=19.10.2026&amp;demo=2" TargetMode="External"/><Relationship Id="rId219" Type="http://schemas.openxmlformats.org/officeDocument/2006/relationships/hyperlink" Target="https://login.consultant.ru/link/?req=doc&amp;base=LAW&amp;n=536805&amp;dst=617&amp;field=134&amp;date=19.10.2026&amp;demo=2" TargetMode="External"/><Relationship Id="rId370" Type="http://schemas.openxmlformats.org/officeDocument/2006/relationships/hyperlink" Target="https://login.consultant.ru/link/?req=doc&amp;base=LAW&amp;n=43497&amp;dst=100276&amp;field=134&amp;date=19.10.2026&amp;demo=2" TargetMode="External"/><Relationship Id="rId426" Type="http://schemas.openxmlformats.org/officeDocument/2006/relationships/hyperlink" Target="https://login.consultant.ru/link/?req=doc&amp;base=LAW&amp;n=464555&amp;dst=100029&amp;field=134&amp;date=19.10.2026&amp;demo=2" TargetMode="External"/><Relationship Id="rId230" Type="http://schemas.openxmlformats.org/officeDocument/2006/relationships/hyperlink" Target="https://login.consultant.ru/link/?req=doc&amp;base=LAW&amp;n=176027&amp;dst=100008&amp;field=134&amp;date=19.10.2026&amp;demo=2" TargetMode="External"/><Relationship Id="rId468" Type="http://schemas.openxmlformats.org/officeDocument/2006/relationships/hyperlink" Target="https://login.consultant.ru/link/?req=doc&amp;base=LAW&amp;n=536617&amp;dst=101187&amp;field=134&amp;date=19.10.2026&amp;demo=2" TargetMode="External"/><Relationship Id="rId25" Type="http://schemas.openxmlformats.org/officeDocument/2006/relationships/hyperlink" Target="https://login.consultant.ru/link/?req=doc&amp;base=LAW&amp;n=23820&amp;date=19.10.2026&amp;demo=2" TargetMode="External"/><Relationship Id="rId67" Type="http://schemas.openxmlformats.org/officeDocument/2006/relationships/hyperlink" Target="https://login.consultant.ru/link/?req=doc&amp;base=LAW&amp;n=394758&amp;dst=100009&amp;field=134&amp;date=19.10.2026&amp;demo=2" TargetMode="External"/><Relationship Id="rId272" Type="http://schemas.openxmlformats.org/officeDocument/2006/relationships/hyperlink" Target="https://login.consultant.ru/link/?req=doc&amp;base=LAW&amp;n=530174&amp;dst=100045&amp;field=134&amp;date=19.10.2026&amp;demo=2" TargetMode="External"/><Relationship Id="rId328" Type="http://schemas.openxmlformats.org/officeDocument/2006/relationships/hyperlink" Target="https://login.consultant.ru/link/?req=doc&amp;base=ESU&amp;n=24956&amp;date=19.10.2026&amp;demo=2" TargetMode="External"/><Relationship Id="rId535" Type="http://schemas.openxmlformats.org/officeDocument/2006/relationships/hyperlink" Target="https://login.consultant.ru/link/?req=doc&amp;base=LAW&amp;n=541112&amp;dst=102091&amp;field=134&amp;date=19.10.2026&amp;demo=2" TargetMode="External"/><Relationship Id="rId132" Type="http://schemas.openxmlformats.org/officeDocument/2006/relationships/hyperlink" Target="https://login.consultant.ru/link/?req=doc&amp;base=LAW&amp;n=498201&amp;dst=100009&amp;field=134&amp;date=19.10.2026&amp;demo=2" TargetMode="External"/><Relationship Id="rId174" Type="http://schemas.openxmlformats.org/officeDocument/2006/relationships/hyperlink" Target="https://login.consultant.ru/link/?req=doc&amp;base=LAW&amp;n=511319&amp;dst=100032&amp;field=134&amp;date=19.10.2026&amp;demo=2" TargetMode="External"/><Relationship Id="rId381" Type="http://schemas.openxmlformats.org/officeDocument/2006/relationships/hyperlink" Target="https://login.consultant.ru/link/?req=doc&amp;base=LAW&amp;n=541112&amp;date=19.10.2026&amp;demo=2" TargetMode="External"/><Relationship Id="rId241" Type="http://schemas.openxmlformats.org/officeDocument/2006/relationships/hyperlink" Target="https://login.consultant.ru/link/?req=doc&amp;base=LAW&amp;n=498201&amp;dst=15&amp;field=134&amp;date=19.10.2026&amp;demo=2" TargetMode="External"/><Relationship Id="rId437" Type="http://schemas.openxmlformats.org/officeDocument/2006/relationships/hyperlink" Target="https://login.consultant.ru/link/?req=doc&amp;base=LAW&amp;n=527332&amp;dst=101356&amp;field=134&amp;date=19.10.2026&amp;demo=2" TargetMode="External"/><Relationship Id="rId479" Type="http://schemas.openxmlformats.org/officeDocument/2006/relationships/hyperlink" Target="https://login.consultant.ru/link/?req=doc&amp;base=LAW&amp;n=541179&amp;dst=893&amp;field=134&amp;date=19.10.2026&amp;demo=2" TargetMode="External"/><Relationship Id="rId15" Type="http://schemas.openxmlformats.org/officeDocument/2006/relationships/hyperlink" Target="https://login.consultant.ru/link/?req=doc&amp;base=LAW&amp;n=541112&amp;dst=101276&amp;field=134&amp;date=19.10.2026&amp;demo=2" TargetMode="External"/><Relationship Id="rId36" Type="http://schemas.openxmlformats.org/officeDocument/2006/relationships/hyperlink" Target="https://login.consultant.ru/link/?req=doc&amp;base=LAW&amp;n=498201&amp;dst=100009&amp;field=134&amp;date=19.10.2026&amp;demo=2" TargetMode="External"/><Relationship Id="rId57" Type="http://schemas.openxmlformats.org/officeDocument/2006/relationships/hyperlink" Target="https://login.consultant.ru/link/?req=doc&amp;base=LAW&amp;n=524705&amp;date=19.10.2026&amp;demo=2" TargetMode="External"/><Relationship Id="rId262" Type="http://schemas.openxmlformats.org/officeDocument/2006/relationships/hyperlink" Target="https://login.consultant.ru/link/?req=doc&amp;base=LAW&amp;n=541112&amp;dst=102062&amp;field=134&amp;date=19.10.2026&amp;demo=2" TargetMode="External"/><Relationship Id="rId283" Type="http://schemas.openxmlformats.org/officeDocument/2006/relationships/hyperlink" Target="https://login.consultant.ru/link/?req=doc&amp;base=LAW&amp;n=527600&amp;date=19.10.2026&amp;demo=2" TargetMode="External"/><Relationship Id="rId318" Type="http://schemas.openxmlformats.org/officeDocument/2006/relationships/hyperlink" Target="https://login.consultant.ru/link/?req=doc&amp;base=LAW&amp;n=493187&amp;date=19.10.2026&amp;demo=2" TargetMode="External"/><Relationship Id="rId339" Type="http://schemas.openxmlformats.org/officeDocument/2006/relationships/hyperlink" Target="https://login.consultant.ru/link/?req=doc&amp;base=LAW&amp;n=527638&amp;dst=4053&amp;field=134&amp;date=19.10.2026&amp;demo=2" TargetMode="External"/><Relationship Id="rId490" Type="http://schemas.openxmlformats.org/officeDocument/2006/relationships/hyperlink" Target="https://login.consultant.ru/link/?req=doc&amp;base=LAW&amp;n=541100&amp;dst=100328&amp;field=134&amp;date=19.10.2026&amp;demo=2" TargetMode="External"/><Relationship Id="rId504" Type="http://schemas.openxmlformats.org/officeDocument/2006/relationships/hyperlink" Target="https://login.consultant.ru/link/?req=doc&amp;base=LAW&amp;n=541112&amp;date=19.10.2026&amp;demo=2" TargetMode="External"/><Relationship Id="rId525" Type="http://schemas.openxmlformats.org/officeDocument/2006/relationships/hyperlink" Target="https://login.consultant.ru/link/?req=doc&amp;base=LAW&amp;n=541112&amp;date=19.10.2026&amp;demo=2" TargetMode="External"/><Relationship Id="rId546" Type="http://schemas.openxmlformats.org/officeDocument/2006/relationships/hyperlink" Target="https://login.consultant.ru/link/?req=doc&amp;base=LAW&amp;n=492178&amp;date=19.10.2026&amp;demo=2" TargetMode="External"/><Relationship Id="rId78" Type="http://schemas.openxmlformats.org/officeDocument/2006/relationships/hyperlink" Target="https://login.consultant.ru/link/?req=doc&amp;base=LAW&amp;n=527341&amp;dst=834&amp;field=134&amp;date=19.10.2026&amp;demo=2" TargetMode="External"/><Relationship Id="rId99" Type="http://schemas.openxmlformats.org/officeDocument/2006/relationships/hyperlink" Target="https://login.consultant.ru/link/?req=doc&amp;base=LAW&amp;n=44772&amp;dst=100012&amp;field=134&amp;date=19.10.2026&amp;demo=2" TargetMode="External"/><Relationship Id="rId101" Type="http://schemas.openxmlformats.org/officeDocument/2006/relationships/hyperlink" Target="https://login.consultant.ru/link/?req=doc&amp;base=LAW&amp;n=44772&amp;dst=100060&amp;field=134&amp;date=19.10.2026&amp;demo=2" TargetMode="External"/><Relationship Id="rId122" Type="http://schemas.openxmlformats.org/officeDocument/2006/relationships/hyperlink" Target="https://login.consultant.ru/link/?req=doc&amp;base=LAW&amp;n=465997&amp;dst=605&amp;field=134&amp;date=19.10.2026&amp;demo=2" TargetMode="External"/><Relationship Id="rId143" Type="http://schemas.openxmlformats.org/officeDocument/2006/relationships/hyperlink" Target="https://login.consultant.ru/link/?req=doc&amp;base=LAW&amp;n=527332&amp;date=19.10.2026&amp;demo=2" TargetMode="External"/><Relationship Id="rId164" Type="http://schemas.openxmlformats.org/officeDocument/2006/relationships/hyperlink" Target="https://login.consultant.ru/link/?req=doc&amp;base=LAW&amp;n=527638&amp;dst=100044&amp;field=134&amp;date=19.10.2026&amp;demo=2" TargetMode="External"/><Relationship Id="rId185" Type="http://schemas.openxmlformats.org/officeDocument/2006/relationships/hyperlink" Target="https://login.consultant.ru/link/?req=doc&amp;base=STR&amp;n=29176&amp;date=19.10.2026&amp;demo=2" TargetMode="External"/><Relationship Id="rId350" Type="http://schemas.openxmlformats.org/officeDocument/2006/relationships/hyperlink" Target="https://login.consultant.ru/link/?req=doc&amp;base=LAW&amp;n=541179&amp;date=19.10.2026&amp;demo=2" TargetMode="External"/><Relationship Id="rId371" Type="http://schemas.openxmlformats.org/officeDocument/2006/relationships/hyperlink" Target="https://login.consultant.ru/link/?req=doc&amp;base=LAW&amp;n=527765&amp;date=19.10.2026&amp;demo=2" TargetMode="External"/><Relationship Id="rId406" Type="http://schemas.openxmlformats.org/officeDocument/2006/relationships/hyperlink" Target="https://login.consultant.ru/link/?req=doc&amp;base=LAW&amp;n=471020&amp;dst=100045&amp;field=134&amp;date=19.10.2026&amp;demo=2" TargetMode="External"/><Relationship Id="rId9" Type="http://schemas.openxmlformats.org/officeDocument/2006/relationships/hyperlink" Target="https://login.consultant.ru/link/?req=doc&amp;base=LAW&amp;n=537955&amp;dst=17&amp;field=134&amp;date=19.10.2026&amp;demo=2" TargetMode="External"/><Relationship Id="rId210" Type="http://schemas.openxmlformats.org/officeDocument/2006/relationships/hyperlink" Target="https://login.consultant.ru/link/?req=doc&amp;base=LAW&amp;n=541112&amp;date=19.10.2026&amp;demo=2" TargetMode="External"/><Relationship Id="rId392" Type="http://schemas.openxmlformats.org/officeDocument/2006/relationships/hyperlink" Target="https://login.consultant.ru/link/?req=doc&amp;base=LAW&amp;n=527638&amp;dst=3732&amp;field=134&amp;date=19.10.2026&amp;demo=2" TargetMode="External"/><Relationship Id="rId427" Type="http://schemas.openxmlformats.org/officeDocument/2006/relationships/hyperlink" Target="https://login.consultant.ru/link/?req=doc&amp;base=LAW&amp;n=536617&amp;dst=101189&amp;field=134&amp;date=19.10.2026&amp;demo=2" TargetMode="External"/><Relationship Id="rId448" Type="http://schemas.openxmlformats.org/officeDocument/2006/relationships/hyperlink" Target="https://login.consultant.ru/link/?req=doc&amp;base=LAW&amp;n=541112&amp;dst=100083&amp;field=134&amp;date=19.10.2026&amp;demo=2" TargetMode="External"/><Relationship Id="rId469" Type="http://schemas.openxmlformats.org/officeDocument/2006/relationships/hyperlink" Target="https://login.consultant.ru/link/?req=doc&amp;base=LAW&amp;n=494960&amp;dst=100048&amp;field=134&amp;date=19.10.2026&amp;demo=2" TargetMode="External"/><Relationship Id="rId26" Type="http://schemas.openxmlformats.org/officeDocument/2006/relationships/hyperlink" Target="https://login.consultant.ru/link/?req=doc&amp;base=LAW&amp;n=42440&amp;date=19.10.2026&amp;demo=2" TargetMode="External"/><Relationship Id="rId231" Type="http://schemas.openxmlformats.org/officeDocument/2006/relationships/hyperlink" Target="https://login.consultant.ru/link/?req=doc&amp;base=LAW&amp;n=2875&amp;dst=100067&amp;field=134&amp;date=19.10.2026&amp;demo=2" TargetMode="External"/><Relationship Id="rId252" Type="http://schemas.openxmlformats.org/officeDocument/2006/relationships/hyperlink" Target="https://login.consultant.ru/link/?req=doc&amp;base=LAW&amp;n=508506&amp;dst=101250&amp;field=134&amp;date=19.10.2026&amp;demo=2" TargetMode="External"/><Relationship Id="rId273" Type="http://schemas.openxmlformats.org/officeDocument/2006/relationships/hyperlink" Target="https://login.consultant.ru/link/?req=doc&amp;base=LAW&amp;n=530174&amp;dst=100062&amp;field=134&amp;date=19.10.2026&amp;demo=2" TargetMode="External"/><Relationship Id="rId294" Type="http://schemas.openxmlformats.org/officeDocument/2006/relationships/hyperlink" Target="https://login.consultant.ru/link/?req=doc&amp;base=LAW&amp;n=500908&amp;dst=100012&amp;field=134&amp;date=19.10.2026&amp;demo=2" TargetMode="External"/><Relationship Id="rId308" Type="http://schemas.openxmlformats.org/officeDocument/2006/relationships/hyperlink" Target="https://login.consultant.ru/link/?req=doc&amp;base=LAW&amp;n=498201&amp;dst=100009&amp;field=134&amp;date=19.10.2026&amp;demo=2" TargetMode="External"/><Relationship Id="rId329" Type="http://schemas.openxmlformats.org/officeDocument/2006/relationships/hyperlink" Target="https://login.consultant.ru/link/?req=doc&amp;base=LAW&amp;n=536617&amp;date=19.10.2026&amp;demo=2" TargetMode="External"/><Relationship Id="rId480" Type="http://schemas.openxmlformats.org/officeDocument/2006/relationships/hyperlink" Target="https://login.consultant.ru/link/?req=doc&amp;base=LAW&amp;n=464555&amp;dst=100117&amp;field=134&amp;date=19.10.2026&amp;demo=2" TargetMode="External"/><Relationship Id="rId515" Type="http://schemas.openxmlformats.org/officeDocument/2006/relationships/hyperlink" Target="https://login.consultant.ru/link/?req=doc&amp;base=LAW&amp;n=527638&amp;dst=100748&amp;field=134&amp;date=19.10.2026&amp;demo=2" TargetMode="External"/><Relationship Id="rId536" Type="http://schemas.openxmlformats.org/officeDocument/2006/relationships/hyperlink" Target="https://login.consultant.ru/link/?req=doc&amp;base=LAW&amp;n=541112&amp;dst=60&amp;field=134&amp;date=19.10.2026&amp;demo=2" TargetMode="External"/><Relationship Id="rId47" Type="http://schemas.openxmlformats.org/officeDocument/2006/relationships/hyperlink" Target="https://login.consultant.ru/link/?req=doc&amp;base=LAW&amp;n=527322&amp;date=19.10.2026&amp;demo=2" TargetMode="External"/><Relationship Id="rId68" Type="http://schemas.openxmlformats.org/officeDocument/2006/relationships/hyperlink" Target="https://login.consultant.ru/link/?req=doc&amp;base=LAW&amp;n=540316&amp;dst=100010&amp;field=134&amp;date=19.10.2026&amp;demo=2" TargetMode="External"/><Relationship Id="rId89" Type="http://schemas.openxmlformats.org/officeDocument/2006/relationships/hyperlink" Target="https://login.consultant.ru/link/?req=doc&amp;base=LAW&amp;n=527341&amp;dst=101107&amp;field=134&amp;date=19.10.2026&amp;demo=2" TargetMode="External"/><Relationship Id="rId112" Type="http://schemas.openxmlformats.org/officeDocument/2006/relationships/hyperlink" Target="https://login.consultant.ru/link/?req=doc&amp;base=LAW&amp;n=541112&amp;date=19.10.2026&amp;demo=2" TargetMode="External"/><Relationship Id="rId133" Type="http://schemas.openxmlformats.org/officeDocument/2006/relationships/hyperlink" Target="https://login.consultant.ru/link/?req=doc&amp;base=LAW&amp;n=537955&amp;dst=100359&amp;field=134&amp;date=19.10.2026&amp;demo=2" TargetMode="External"/><Relationship Id="rId154" Type="http://schemas.openxmlformats.org/officeDocument/2006/relationships/hyperlink" Target="https://login.consultant.ru/link/?req=doc&amp;base=LAW&amp;n=2875&amp;date=19.10.2026&amp;demo=2" TargetMode="External"/><Relationship Id="rId175" Type="http://schemas.openxmlformats.org/officeDocument/2006/relationships/hyperlink" Target="https://login.consultant.ru/link/?req=doc&amp;base=LAW&amp;n=512728&amp;date=19.10.2026&amp;demo=2" TargetMode="External"/><Relationship Id="rId340" Type="http://schemas.openxmlformats.org/officeDocument/2006/relationships/hyperlink" Target="https://login.consultant.ru/link/?req=doc&amp;base=LAW&amp;n=527638&amp;dst=4053&amp;field=134&amp;date=19.10.2026&amp;demo=2" TargetMode="External"/><Relationship Id="rId361" Type="http://schemas.openxmlformats.org/officeDocument/2006/relationships/hyperlink" Target="https://login.consultant.ru/link/?req=doc&amp;base=LAW&amp;n=527341&amp;dst=100167&amp;field=134&amp;date=19.10.2026&amp;demo=2" TargetMode="External"/><Relationship Id="rId196" Type="http://schemas.openxmlformats.org/officeDocument/2006/relationships/hyperlink" Target="https://login.consultant.ru/link/?req=doc&amp;base=LAW&amp;n=527638&amp;dst=4636&amp;field=134&amp;date=19.10.2026&amp;demo=2" TargetMode="External"/><Relationship Id="rId200" Type="http://schemas.openxmlformats.org/officeDocument/2006/relationships/hyperlink" Target="https://login.consultant.ru/link/?req=doc&amp;base=LAW&amp;n=527638&amp;dst=4636&amp;field=134&amp;date=19.10.2026&amp;demo=2" TargetMode="External"/><Relationship Id="rId382" Type="http://schemas.openxmlformats.org/officeDocument/2006/relationships/hyperlink" Target="https://login.consultant.ru/link/?req=doc&amp;base=LAW&amp;n=522498&amp;dst=100403&amp;field=134&amp;date=19.10.2026&amp;demo=2" TargetMode="External"/><Relationship Id="rId417" Type="http://schemas.openxmlformats.org/officeDocument/2006/relationships/hyperlink" Target="https://login.consultant.ru/link/?req=doc&amp;base=LAW&amp;n=541179&amp;dst=893&amp;field=134&amp;date=19.10.2026&amp;demo=2" TargetMode="External"/><Relationship Id="rId438" Type="http://schemas.openxmlformats.org/officeDocument/2006/relationships/hyperlink" Target="https://login.consultant.ru/link/?req=doc&amp;base=LAW&amp;n=527638&amp;dst=2781&amp;field=134&amp;date=19.10.2026&amp;demo=2" TargetMode="External"/><Relationship Id="rId459" Type="http://schemas.openxmlformats.org/officeDocument/2006/relationships/hyperlink" Target="https://login.consultant.ru/link/?req=doc&amp;base=LAW&amp;n=541112&amp;date=19.10.2026&amp;demo=2" TargetMode="External"/><Relationship Id="rId16" Type="http://schemas.openxmlformats.org/officeDocument/2006/relationships/hyperlink" Target="https://login.consultant.ru/link/?req=doc&amp;base=LAW&amp;n=541112&amp;date=19.10.2026&amp;demo=2" TargetMode="External"/><Relationship Id="rId221" Type="http://schemas.openxmlformats.org/officeDocument/2006/relationships/hyperlink" Target="https://login.consultant.ru/link/?req=doc&amp;base=LAW&amp;n=536805&amp;dst=660&amp;field=134&amp;date=19.10.2026&amp;demo=2" TargetMode="External"/><Relationship Id="rId242" Type="http://schemas.openxmlformats.org/officeDocument/2006/relationships/hyperlink" Target="https://login.consultant.ru/link/?req=doc&amp;base=LAW&amp;n=541112&amp;date=19.10.2026&amp;demo=2" TargetMode="External"/><Relationship Id="rId263" Type="http://schemas.openxmlformats.org/officeDocument/2006/relationships/hyperlink" Target="https://login.consultant.ru/link/?req=doc&amp;base=LAW&amp;n=541112&amp;dst=102152&amp;field=134&amp;date=19.10.2026&amp;demo=2" TargetMode="External"/><Relationship Id="rId284" Type="http://schemas.openxmlformats.org/officeDocument/2006/relationships/hyperlink" Target="https://login.consultant.ru/link/?req=doc&amp;base=LAW&amp;n=498201&amp;dst=100322&amp;field=134&amp;date=19.10.2026&amp;demo=2" TargetMode="External"/><Relationship Id="rId319" Type="http://schemas.openxmlformats.org/officeDocument/2006/relationships/hyperlink" Target="https://login.consultant.ru/link/?req=doc&amp;base=STR&amp;n=17898&amp;dst=100075&amp;field=134&amp;date=19.10.2026&amp;demo=2" TargetMode="External"/><Relationship Id="rId470" Type="http://schemas.openxmlformats.org/officeDocument/2006/relationships/hyperlink" Target="https://login.consultant.ru/link/?req=doc&amp;base=LAW&amp;n=541112&amp;date=19.10.2026&amp;demo=2" TargetMode="External"/><Relationship Id="rId491" Type="http://schemas.openxmlformats.org/officeDocument/2006/relationships/hyperlink" Target="https://login.consultant.ru/link/?req=doc&amp;base=LAW&amp;n=541100&amp;dst=193&amp;field=134&amp;date=19.10.2026&amp;demo=2" TargetMode="External"/><Relationship Id="rId505" Type="http://schemas.openxmlformats.org/officeDocument/2006/relationships/hyperlink" Target="https://login.consultant.ru/link/?req=doc&amp;base=LAW&amp;n=541112&amp;date=19.10.2026&amp;demo=2" TargetMode="External"/><Relationship Id="rId526" Type="http://schemas.openxmlformats.org/officeDocument/2006/relationships/hyperlink" Target="https://login.consultant.ru/link/?req=doc&amp;base=LAW&amp;n=541112&amp;dst=102088&amp;field=134&amp;date=19.10.2026&amp;demo=2" TargetMode="External"/><Relationship Id="rId37" Type="http://schemas.openxmlformats.org/officeDocument/2006/relationships/hyperlink" Target="https://login.consultant.ru/link/?req=doc&amp;base=LAW&amp;n=471020&amp;dst=100015&amp;field=134&amp;date=19.10.2026&amp;demo=2" TargetMode="External"/><Relationship Id="rId58" Type="http://schemas.openxmlformats.org/officeDocument/2006/relationships/hyperlink" Target="https://login.consultant.ru/link/?req=doc&amp;base=LAW&amp;n=511785&amp;date=19.10.2026&amp;demo=2" TargetMode="External"/><Relationship Id="rId79" Type="http://schemas.openxmlformats.org/officeDocument/2006/relationships/hyperlink" Target="https://login.consultant.ru/link/?req=doc&amp;base=LAW&amp;n=498201&amp;dst=24&amp;field=134&amp;date=19.10.2026&amp;demo=2" TargetMode="External"/><Relationship Id="rId102" Type="http://schemas.openxmlformats.org/officeDocument/2006/relationships/hyperlink" Target="https://login.consultant.ru/link/?req=doc&amp;base=LAW&amp;n=498201&amp;dst=15&amp;field=134&amp;date=19.10.2026&amp;demo=2" TargetMode="External"/><Relationship Id="rId123" Type="http://schemas.openxmlformats.org/officeDocument/2006/relationships/hyperlink" Target="https://login.consultant.ru/link/?req=doc&amp;base=LAW&amp;n=498201&amp;dst=100185&amp;field=134&amp;date=19.10.2026&amp;demo=2" TargetMode="External"/><Relationship Id="rId144" Type="http://schemas.openxmlformats.org/officeDocument/2006/relationships/hyperlink" Target="https://login.consultant.ru/link/?req=doc&amp;base=LAW&amp;n=531468&amp;date=19.10.2026&amp;demo=2" TargetMode="External"/><Relationship Id="rId330" Type="http://schemas.openxmlformats.org/officeDocument/2006/relationships/hyperlink" Target="https://login.consultant.ru/link/?req=doc&amp;base=ARB&amp;n=255874&amp;date=19.10.2026&amp;demo=2" TargetMode="External"/><Relationship Id="rId547" Type="http://schemas.openxmlformats.org/officeDocument/2006/relationships/hyperlink" Target="https://login.consultant.ru/link/?req=doc&amp;base=LAW&amp;n=541112&amp;dst=100526&amp;field=134&amp;date=19.10.2026&amp;demo=2" TargetMode="External"/><Relationship Id="rId90" Type="http://schemas.openxmlformats.org/officeDocument/2006/relationships/hyperlink" Target="https://login.consultant.ru/link/?req=doc&amp;base=LAW&amp;n=545396&amp;dst=100052&amp;field=134&amp;date=19.10.2026&amp;demo=2" TargetMode="External"/><Relationship Id="rId165" Type="http://schemas.openxmlformats.org/officeDocument/2006/relationships/hyperlink" Target="https://login.consultant.ru/link/?req=doc&amp;base=LAW&amp;n=541133&amp;dst=100038&amp;field=134&amp;date=19.10.2026&amp;demo=2" TargetMode="External"/><Relationship Id="rId186" Type="http://schemas.openxmlformats.org/officeDocument/2006/relationships/hyperlink" Target="https://login.consultant.ru/link/?req=doc&amp;base=LAW&amp;n=498201&amp;dst=15&amp;field=134&amp;date=19.10.2026&amp;demo=2" TargetMode="External"/><Relationship Id="rId351" Type="http://schemas.openxmlformats.org/officeDocument/2006/relationships/hyperlink" Target="https://login.consultant.ru/link/?req=doc&amp;base=LAW&amp;n=541112&amp;date=19.10.2026&amp;demo=2" TargetMode="External"/><Relationship Id="rId372" Type="http://schemas.openxmlformats.org/officeDocument/2006/relationships/hyperlink" Target="https://login.consultant.ru/link/?req=doc&amp;base=LAW&amp;n=527638&amp;dst=100601&amp;field=134&amp;date=19.10.2026&amp;demo=2" TargetMode="External"/><Relationship Id="rId393" Type="http://schemas.openxmlformats.org/officeDocument/2006/relationships/hyperlink" Target="https://login.consultant.ru/link/?req=doc&amp;base=LAW&amp;n=527638&amp;dst=3721&amp;field=134&amp;date=19.10.2026&amp;demo=2" TargetMode="External"/><Relationship Id="rId407" Type="http://schemas.openxmlformats.org/officeDocument/2006/relationships/hyperlink" Target="https://login.consultant.ru/link/?req=doc&amp;base=LAW&amp;n=471020&amp;date=19.10.2026&amp;demo=2" TargetMode="External"/><Relationship Id="rId428" Type="http://schemas.openxmlformats.org/officeDocument/2006/relationships/hyperlink" Target="https://login.consultant.ru/link/?req=doc&amp;base=LAW&amp;n=527638&amp;dst=100068&amp;field=134&amp;date=19.10.2026&amp;demo=2" TargetMode="External"/><Relationship Id="rId449" Type="http://schemas.openxmlformats.org/officeDocument/2006/relationships/hyperlink" Target="https://login.consultant.ru/link/?req=doc&amp;base=LAW&amp;n=541112&amp;dst=102069&amp;field=134&amp;date=19.10.2026&amp;demo=2" TargetMode="External"/><Relationship Id="rId211" Type="http://schemas.openxmlformats.org/officeDocument/2006/relationships/hyperlink" Target="https://login.consultant.ru/link/?req=doc&amp;base=LAW&amp;n=541112&amp;date=19.10.2026&amp;demo=2" TargetMode="External"/><Relationship Id="rId232" Type="http://schemas.openxmlformats.org/officeDocument/2006/relationships/hyperlink" Target="https://login.consultant.ru/link/?req=doc&amp;base=LAW&amp;n=2875&amp;date=19.10.2026&amp;demo=2" TargetMode="External"/><Relationship Id="rId253" Type="http://schemas.openxmlformats.org/officeDocument/2006/relationships/hyperlink" Target="https://login.consultant.ru/link/?req=doc&amp;base=LAW&amp;n=508506&amp;dst=101262&amp;field=134&amp;date=19.10.2026&amp;demo=2" TargetMode="External"/><Relationship Id="rId274" Type="http://schemas.openxmlformats.org/officeDocument/2006/relationships/hyperlink" Target="https://login.consultant.ru/link/?req=doc&amp;base=LAW&amp;n=530174&amp;dst=255&amp;field=134&amp;date=19.10.2026&amp;demo=2" TargetMode="External"/><Relationship Id="rId295" Type="http://schemas.openxmlformats.org/officeDocument/2006/relationships/hyperlink" Target="https://login.consultant.ru/link/?req=doc&amp;base=LAW&amp;n=500908&amp;dst=100181&amp;field=134&amp;date=19.10.2026&amp;demo=2" TargetMode="External"/><Relationship Id="rId309" Type="http://schemas.openxmlformats.org/officeDocument/2006/relationships/hyperlink" Target="https://login.consultant.ru/link/?req=doc&amp;base=LAW&amp;n=493187&amp;dst=69&amp;field=134&amp;date=19.10.2026&amp;demo=2" TargetMode="External"/><Relationship Id="rId460" Type="http://schemas.openxmlformats.org/officeDocument/2006/relationships/hyperlink" Target="https://login.consultant.ru/link/?req=doc&amp;base=LAW&amp;n=541100&amp;dst=218&amp;field=134&amp;date=19.10.2026&amp;demo=2" TargetMode="External"/><Relationship Id="rId481" Type="http://schemas.openxmlformats.org/officeDocument/2006/relationships/hyperlink" Target="https://login.consultant.ru/link/?req=doc&amp;base=LAW&amp;n=541112&amp;date=19.10.2026&amp;demo=2" TargetMode="External"/><Relationship Id="rId516" Type="http://schemas.openxmlformats.org/officeDocument/2006/relationships/hyperlink" Target="https://login.consultant.ru/link/?req=doc&amp;base=LAW&amp;n=541112&amp;dst=60&amp;field=134&amp;date=19.10.2026&amp;demo=2" TargetMode="External"/><Relationship Id="rId27" Type="http://schemas.openxmlformats.org/officeDocument/2006/relationships/hyperlink" Target="https://login.consultant.ru/link/?req=doc&amp;base=LAW&amp;n=48160&amp;date=19.10.2026&amp;demo=2" TargetMode="External"/><Relationship Id="rId48" Type="http://schemas.openxmlformats.org/officeDocument/2006/relationships/hyperlink" Target="https://login.consultant.ru/link/?req=doc&amp;base=LAW&amp;n=527116&amp;date=19.10.2026&amp;demo=2" TargetMode="External"/><Relationship Id="rId69" Type="http://schemas.openxmlformats.org/officeDocument/2006/relationships/hyperlink" Target="https://login.consultant.ru/link/?req=doc&amp;base=LAW&amp;n=540274&amp;dst=100011&amp;field=134&amp;date=19.10.2026&amp;demo=2" TargetMode="External"/><Relationship Id="rId113" Type="http://schemas.openxmlformats.org/officeDocument/2006/relationships/hyperlink" Target="https://login.consultant.ru/link/?req=doc&amp;base=LAW&amp;n=541100&amp;dst=193&amp;field=134&amp;date=19.10.2026&amp;demo=2" TargetMode="External"/><Relationship Id="rId134" Type="http://schemas.openxmlformats.org/officeDocument/2006/relationships/hyperlink" Target="https://login.consultant.ru/link/?req=doc&amp;base=LAW&amp;n=536617&amp;dst=101125&amp;field=134&amp;date=19.10.2026&amp;demo=2" TargetMode="External"/><Relationship Id="rId320" Type="http://schemas.openxmlformats.org/officeDocument/2006/relationships/hyperlink" Target="https://login.consultant.ru/link/?req=doc&amp;base=STR&amp;n=17898&amp;dst=100084&amp;field=134&amp;date=19.10.2026&amp;demo=2" TargetMode="External"/><Relationship Id="rId537" Type="http://schemas.openxmlformats.org/officeDocument/2006/relationships/hyperlink" Target="https://login.consultant.ru/link/?req=doc&amp;base=LAW&amp;n=541112&amp;date=19.10.2026&amp;demo=2" TargetMode="External"/><Relationship Id="rId80" Type="http://schemas.openxmlformats.org/officeDocument/2006/relationships/hyperlink" Target="https://login.consultant.ru/link/?req=doc&amp;base=LAW&amp;n=541112&amp;date=19.10.2026&amp;demo=2" TargetMode="External"/><Relationship Id="rId155" Type="http://schemas.openxmlformats.org/officeDocument/2006/relationships/hyperlink" Target="https://login.consultant.ru/link/?req=doc&amp;base=LAW&amp;n=498201&amp;dst=158&amp;field=134&amp;date=19.10.2026&amp;demo=2" TargetMode="External"/><Relationship Id="rId176" Type="http://schemas.openxmlformats.org/officeDocument/2006/relationships/hyperlink" Target="https://login.consultant.ru/link/?req=doc&amp;base=LAW&amp;n=527638&amp;date=19.10.2026&amp;demo=2" TargetMode="External"/><Relationship Id="rId197" Type="http://schemas.openxmlformats.org/officeDocument/2006/relationships/hyperlink" Target="https://login.consultant.ru/link/?req=doc&amp;base=LAW&amp;n=527638&amp;dst=4707&amp;field=134&amp;date=19.10.2026&amp;demo=2" TargetMode="External"/><Relationship Id="rId341" Type="http://schemas.openxmlformats.org/officeDocument/2006/relationships/hyperlink" Target="https://login.consultant.ru/link/?req=doc&amp;base=LAW&amp;n=498201&amp;dst=100009&amp;field=134&amp;date=19.10.2026&amp;demo=2" TargetMode="External"/><Relationship Id="rId362" Type="http://schemas.openxmlformats.org/officeDocument/2006/relationships/hyperlink" Target="https://login.consultant.ru/link/?req=doc&amp;base=LAW&amp;n=527341&amp;dst=100172&amp;field=134&amp;date=19.10.2026&amp;demo=2" TargetMode="External"/><Relationship Id="rId383" Type="http://schemas.openxmlformats.org/officeDocument/2006/relationships/hyperlink" Target="https://login.consultant.ru/link/?req=doc&amp;base=LAW&amp;n=541112&amp;date=19.10.2026&amp;demo=2" TargetMode="External"/><Relationship Id="rId418" Type="http://schemas.openxmlformats.org/officeDocument/2006/relationships/hyperlink" Target="https://login.consultant.ru/link/?req=doc&amp;base=LAW&amp;n=536617&amp;dst=101373&amp;field=134&amp;date=19.10.2026&amp;demo=2" TargetMode="External"/><Relationship Id="rId439" Type="http://schemas.openxmlformats.org/officeDocument/2006/relationships/hyperlink" Target="https://login.consultant.ru/link/?req=doc&amp;base=LAW&amp;n=541112&amp;date=19.10.2026&amp;demo=2" TargetMode="External"/><Relationship Id="rId201" Type="http://schemas.openxmlformats.org/officeDocument/2006/relationships/hyperlink" Target="https://login.consultant.ru/link/?req=doc&amp;base=LAW&amp;n=527638&amp;dst=3073&amp;field=134&amp;date=19.10.2026&amp;demo=2" TargetMode="External"/><Relationship Id="rId222" Type="http://schemas.openxmlformats.org/officeDocument/2006/relationships/hyperlink" Target="https://login.consultant.ru/link/?req=doc&amp;base=LAW&amp;n=541112&amp;date=19.10.2026&amp;demo=2" TargetMode="External"/><Relationship Id="rId243" Type="http://schemas.openxmlformats.org/officeDocument/2006/relationships/hyperlink" Target="https://login.consultant.ru/link/?req=doc&amp;base=LAW&amp;n=541112&amp;date=19.10.2026&amp;demo=2" TargetMode="External"/><Relationship Id="rId264" Type="http://schemas.openxmlformats.org/officeDocument/2006/relationships/hyperlink" Target="https://login.consultant.ru/link/?req=doc&amp;base=LAW&amp;n=541112&amp;dst=102161&amp;field=134&amp;date=19.10.2026&amp;demo=2" TargetMode="External"/><Relationship Id="rId285" Type="http://schemas.openxmlformats.org/officeDocument/2006/relationships/hyperlink" Target="https://login.consultant.ru/link/?req=doc&amp;base=LAW&amp;n=541112&amp;dst=100934&amp;field=134&amp;date=19.10.2026&amp;demo=2" TargetMode="External"/><Relationship Id="rId450" Type="http://schemas.openxmlformats.org/officeDocument/2006/relationships/hyperlink" Target="https://login.consultant.ru/link/?req=doc&amp;base=LAW&amp;n=541112&amp;dst=102074&amp;field=134&amp;date=19.10.2026&amp;demo=2" TargetMode="External"/><Relationship Id="rId471" Type="http://schemas.openxmlformats.org/officeDocument/2006/relationships/hyperlink" Target="https://login.consultant.ru/link/?req=doc&amp;base=LAW&amp;n=541112&amp;date=19.10.2026&amp;demo=2" TargetMode="External"/><Relationship Id="rId506" Type="http://schemas.openxmlformats.org/officeDocument/2006/relationships/hyperlink" Target="https://login.consultant.ru/link/?req=doc&amp;base=LAW&amp;n=498201&amp;dst=100009&amp;field=134&amp;date=19.10.2026&amp;demo=2" TargetMode="External"/><Relationship Id="rId17" Type="http://schemas.openxmlformats.org/officeDocument/2006/relationships/hyperlink" Target="https://login.consultant.ru/link/?req=doc&amp;base=LAW&amp;n=541112&amp;date=19.10.2026&amp;demo=2" TargetMode="External"/><Relationship Id="rId38" Type="http://schemas.openxmlformats.org/officeDocument/2006/relationships/hyperlink" Target="https://login.consultant.ru/link/?req=doc&amp;base=LAW&amp;n=471020&amp;dst=11&amp;field=134&amp;date=19.10.2026&amp;demo=2" TargetMode="External"/><Relationship Id="rId59" Type="http://schemas.openxmlformats.org/officeDocument/2006/relationships/hyperlink" Target="https://login.consultant.ru/link/?req=doc&amp;base=LAW&amp;n=523273&amp;date=19.10.2026&amp;demo=2" TargetMode="External"/><Relationship Id="rId103" Type="http://schemas.openxmlformats.org/officeDocument/2006/relationships/hyperlink" Target="https://login.consultant.ru/link/?req=doc&amp;base=LAW&amp;n=498201&amp;dst=100075&amp;field=134&amp;date=19.10.2026&amp;demo=2" TargetMode="External"/><Relationship Id="rId124" Type="http://schemas.openxmlformats.org/officeDocument/2006/relationships/hyperlink" Target="https://login.consultant.ru/link/?req=doc&amp;base=LAW&amp;n=498201&amp;dst=100186&amp;field=134&amp;date=19.10.2026&amp;demo=2" TargetMode="External"/><Relationship Id="rId310" Type="http://schemas.openxmlformats.org/officeDocument/2006/relationships/hyperlink" Target="https://login.consultant.ru/link/?req=doc&amp;base=LAW&amp;n=493187&amp;dst=100125&amp;field=134&amp;date=19.10.2026&amp;demo=2" TargetMode="External"/><Relationship Id="rId492" Type="http://schemas.openxmlformats.org/officeDocument/2006/relationships/hyperlink" Target="https://login.consultant.ru/link/?req=doc&amp;base=LAW&amp;n=541100&amp;dst=100232&amp;field=134&amp;date=19.10.2026&amp;demo=2" TargetMode="External"/><Relationship Id="rId527" Type="http://schemas.openxmlformats.org/officeDocument/2006/relationships/hyperlink" Target="https://login.consultant.ru/link/?req=doc&amp;base=LAW&amp;n=498201&amp;dst=100146&amp;field=134&amp;date=19.10.2026&amp;demo=2" TargetMode="External"/><Relationship Id="rId548" Type="http://schemas.openxmlformats.org/officeDocument/2006/relationships/hyperlink" Target="https://login.consultant.ru/link/?req=doc&amp;base=LAW&amp;n=541112&amp;dst=100526&amp;field=134&amp;date=19.10.2026&amp;demo=2" TargetMode="External"/><Relationship Id="rId70" Type="http://schemas.openxmlformats.org/officeDocument/2006/relationships/hyperlink" Target="https://login.consultant.ru/link/?req=doc&amp;base=LAW&amp;n=536701&amp;dst=32379&amp;field=134&amp;date=19.10.2026&amp;demo=2" TargetMode="External"/><Relationship Id="rId91" Type="http://schemas.openxmlformats.org/officeDocument/2006/relationships/hyperlink" Target="https://login.consultant.ru/link/?req=doc&amp;base=LAW&amp;n=545396&amp;dst=100057&amp;field=134&amp;date=19.10.2026&amp;demo=2" TargetMode="External"/><Relationship Id="rId145" Type="http://schemas.openxmlformats.org/officeDocument/2006/relationships/hyperlink" Target="https://login.consultant.ru/link/?req=doc&amp;base=LAW&amp;n=531294&amp;date=19.10.2026&amp;demo=2" TargetMode="External"/><Relationship Id="rId166" Type="http://schemas.openxmlformats.org/officeDocument/2006/relationships/hyperlink" Target="https://login.consultant.ru/link/?req=doc&amp;base=LAW&amp;n=527638&amp;date=19.10.2026&amp;demo=2" TargetMode="External"/><Relationship Id="rId187" Type="http://schemas.openxmlformats.org/officeDocument/2006/relationships/hyperlink" Target="https://login.consultant.ru/link/?req=doc&amp;base=LAW&amp;n=498201&amp;dst=13&amp;field=134&amp;date=19.10.2026&amp;demo=2" TargetMode="External"/><Relationship Id="rId331" Type="http://schemas.openxmlformats.org/officeDocument/2006/relationships/hyperlink" Target="https://login.consultant.ru/link/?req=doc&amp;base=LAW&amp;n=471020&amp;date=19.10.2026&amp;demo=2" TargetMode="External"/><Relationship Id="rId352" Type="http://schemas.openxmlformats.org/officeDocument/2006/relationships/hyperlink" Target="https://login.consultant.ru/link/?req=doc&amp;base=LAW&amp;n=471020&amp;date=19.10.2026&amp;demo=2" TargetMode="External"/><Relationship Id="rId373" Type="http://schemas.openxmlformats.org/officeDocument/2006/relationships/hyperlink" Target="https://login.consultant.ru/link/?req=doc&amp;base=LAW&amp;n=527638&amp;dst=4736&amp;field=134&amp;date=19.10.2026&amp;demo=2" TargetMode="External"/><Relationship Id="rId394" Type="http://schemas.openxmlformats.org/officeDocument/2006/relationships/hyperlink" Target="https://login.consultant.ru/link/?req=doc&amp;base=LAW&amp;n=502780&amp;dst=40&amp;field=134&amp;date=19.10.2026&amp;demo=2" TargetMode="External"/><Relationship Id="rId408" Type="http://schemas.openxmlformats.org/officeDocument/2006/relationships/hyperlink" Target="https://login.consultant.ru/link/?req=doc&amp;base=LAW&amp;n=471020&amp;dst=100157&amp;field=134&amp;date=19.10.2026&amp;demo=2" TargetMode="External"/><Relationship Id="rId429" Type="http://schemas.openxmlformats.org/officeDocument/2006/relationships/hyperlink" Target="https://login.consultant.ru/link/?req=doc&amp;base=LAW&amp;n=536617&amp;dst=101187&amp;field=134&amp;date=19.10.2026&amp;demo=2" TargetMode="External"/><Relationship Id="rId1" Type="http://schemas.openxmlformats.org/officeDocument/2006/relationships/styles" Target="styles.xml"/><Relationship Id="rId212" Type="http://schemas.openxmlformats.org/officeDocument/2006/relationships/hyperlink" Target="https://login.consultant.ru/link/?req=doc&amp;base=LAW&amp;n=541112&amp;dst=100072&amp;field=134&amp;date=19.10.2026&amp;demo=2" TargetMode="External"/><Relationship Id="rId233" Type="http://schemas.openxmlformats.org/officeDocument/2006/relationships/hyperlink" Target="https://login.consultant.ru/link/?req=doc&amp;base=LAW&amp;n=2875&amp;date=19.10.2026&amp;demo=2" TargetMode="External"/><Relationship Id="rId254" Type="http://schemas.openxmlformats.org/officeDocument/2006/relationships/hyperlink" Target="https://login.consultant.ru/link/?req=doc&amp;base=LAW&amp;n=527638&amp;dst=100748&amp;field=134&amp;date=19.10.2026&amp;demo=2" TargetMode="External"/><Relationship Id="rId440" Type="http://schemas.openxmlformats.org/officeDocument/2006/relationships/hyperlink" Target="https://login.consultant.ru/link/?req=doc&amp;base=LAW&amp;n=541112&amp;date=19.10.2026&amp;demo=2" TargetMode="External"/><Relationship Id="rId28" Type="http://schemas.openxmlformats.org/officeDocument/2006/relationships/hyperlink" Target="https://login.consultant.ru/link/?req=doc&amp;base=LAW&amp;n=48286&amp;date=19.10.2026&amp;demo=2" TargetMode="External"/><Relationship Id="rId49" Type="http://schemas.openxmlformats.org/officeDocument/2006/relationships/hyperlink" Target="https://login.consultant.ru/link/?req=doc&amp;base=LAW&amp;n=541089&amp;date=19.10.2026&amp;demo=2" TargetMode="External"/><Relationship Id="rId114" Type="http://schemas.openxmlformats.org/officeDocument/2006/relationships/hyperlink" Target="https://login.consultant.ru/link/?req=doc&amp;base=LAW&amp;n=541112&amp;dst=102071&amp;field=134&amp;date=19.10.2026&amp;demo=2" TargetMode="External"/><Relationship Id="rId275" Type="http://schemas.openxmlformats.org/officeDocument/2006/relationships/hyperlink" Target="https://login.consultant.ru/link/?req=doc&amp;base=LAW&amp;n=541100&amp;dst=100232&amp;field=134&amp;date=19.10.2026&amp;demo=2" TargetMode="External"/><Relationship Id="rId296" Type="http://schemas.openxmlformats.org/officeDocument/2006/relationships/hyperlink" Target="https://login.consultant.ru/link/?req=doc&amp;base=LAW&amp;n=44772&amp;dst=100012&amp;field=134&amp;date=19.10.2026&amp;demo=2" TargetMode="External"/><Relationship Id="rId300" Type="http://schemas.openxmlformats.org/officeDocument/2006/relationships/hyperlink" Target="https://login.consultant.ru/link/?req=doc&amp;base=LAW&amp;n=545396&amp;dst=100021&amp;field=134&amp;date=19.10.2026&amp;demo=2" TargetMode="External"/><Relationship Id="rId461" Type="http://schemas.openxmlformats.org/officeDocument/2006/relationships/hyperlink" Target="https://login.consultant.ru/link/?req=doc&amp;base=LAW&amp;n=541100&amp;dst=100232&amp;field=134&amp;date=19.10.2026&amp;demo=2" TargetMode="External"/><Relationship Id="rId482" Type="http://schemas.openxmlformats.org/officeDocument/2006/relationships/hyperlink" Target="https://login.consultant.ru/link/?req=doc&amp;base=LAW&amp;n=532882&amp;date=19.10.2026&amp;demo=2" TargetMode="External"/><Relationship Id="rId517" Type="http://schemas.openxmlformats.org/officeDocument/2006/relationships/hyperlink" Target="https://login.consultant.ru/link/?req=doc&amp;base=LAW&amp;n=541112&amp;date=19.10.2026&amp;demo=2" TargetMode="External"/><Relationship Id="rId538" Type="http://schemas.openxmlformats.org/officeDocument/2006/relationships/hyperlink" Target="https://login.consultant.ru/link/?req=doc&amp;base=LAW&amp;n=541112&amp;dst=57&amp;field=134&amp;date=19.10.2026&amp;demo=2" TargetMode="External"/><Relationship Id="rId60" Type="http://schemas.openxmlformats.org/officeDocument/2006/relationships/hyperlink" Target="https://login.consultant.ru/link/?req=doc&amp;base=LAW&amp;n=541100&amp;date=19.10.2026&amp;demo=2" TargetMode="External"/><Relationship Id="rId81" Type="http://schemas.openxmlformats.org/officeDocument/2006/relationships/hyperlink" Target="https://login.consultant.ru/link/?req=doc&amp;base=LAW&amp;n=498201&amp;dst=100009&amp;field=134&amp;date=19.10.2026&amp;demo=2" TargetMode="External"/><Relationship Id="rId135" Type="http://schemas.openxmlformats.org/officeDocument/2006/relationships/hyperlink" Target="https://login.consultant.ru/link/?req=doc&amp;base=LAW&amp;n=536617&amp;dst=101152&amp;field=134&amp;date=19.10.2026&amp;demo=2" TargetMode="External"/><Relationship Id="rId156" Type="http://schemas.openxmlformats.org/officeDocument/2006/relationships/hyperlink" Target="https://login.consultant.ru/link/?req=doc&amp;base=LAW&amp;n=498201&amp;dst=158&amp;field=134&amp;date=19.10.2026&amp;demo=2" TargetMode="External"/><Relationship Id="rId177" Type="http://schemas.openxmlformats.org/officeDocument/2006/relationships/hyperlink" Target="https://login.consultant.ru/link/?req=doc&amp;base=LAW&amp;n=527765&amp;date=19.10.2026&amp;demo=2" TargetMode="External"/><Relationship Id="rId198" Type="http://schemas.openxmlformats.org/officeDocument/2006/relationships/hyperlink" Target="https://login.consultant.ru/link/?req=doc&amp;base=LAW&amp;n=527638&amp;dst=4637&amp;field=134&amp;date=19.10.2026&amp;demo=2" TargetMode="External"/><Relationship Id="rId321" Type="http://schemas.openxmlformats.org/officeDocument/2006/relationships/hyperlink" Target="https://login.consultant.ru/link/?req=doc&amp;base=LAW&amp;n=493187&amp;date=19.10.2026&amp;demo=2" TargetMode="External"/><Relationship Id="rId342" Type="http://schemas.openxmlformats.org/officeDocument/2006/relationships/hyperlink" Target="https://login.consultant.ru/link/?req=doc&amp;base=LAW&amp;n=430162&amp;date=19.10.2026&amp;demo=2" TargetMode="External"/><Relationship Id="rId363" Type="http://schemas.openxmlformats.org/officeDocument/2006/relationships/hyperlink" Target="https://login.consultant.ru/link/?req=doc&amp;base=LAW&amp;n=527341&amp;date=19.10.2026&amp;demo=2" TargetMode="External"/><Relationship Id="rId384" Type="http://schemas.openxmlformats.org/officeDocument/2006/relationships/hyperlink" Target="https://login.consultant.ru/link/?req=doc&amp;base=LAW&amp;n=541112&amp;date=19.10.2026&amp;demo=2" TargetMode="External"/><Relationship Id="rId419" Type="http://schemas.openxmlformats.org/officeDocument/2006/relationships/hyperlink" Target="https://login.consultant.ru/link/?req=doc&amp;base=LAW&amp;n=536617&amp;dst=102192&amp;field=134&amp;date=19.10.2026&amp;demo=2" TargetMode="External"/><Relationship Id="rId202" Type="http://schemas.openxmlformats.org/officeDocument/2006/relationships/hyperlink" Target="https://login.consultant.ru/link/?req=doc&amp;base=LAW&amp;n=527638&amp;dst=586&amp;field=134&amp;date=19.10.2026&amp;demo=2" TargetMode="External"/><Relationship Id="rId223" Type="http://schemas.openxmlformats.org/officeDocument/2006/relationships/hyperlink" Target="https://login.consultant.ru/link/?req=doc&amp;base=LAW&amp;n=541100&amp;dst=100022&amp;field=134&amp;date=19.10.2026&amp;demo=2" TargetMode="External"/><Relationship Id="rId244" Type="http://schemas.openxmlformats.org/officeDocument/2006/relationships/hyperlink" Target="https://login.consultant.ru/link/?req=doc&amp;base=LAW&amp;n=541112&amp;date=19.10.2026&amp;demo=2" TargetMode="External"/><Relationship Id="rId430" Type="http://schemas.openxmlformats.org/officeDocument/2006/relationships/hyperlink" Target="https://login.consultant.ru/link/?req=doc&amp;base=LAW&amp;n=527638&amp;dst=2781&amp;field=134&amp;date=19.10.2026&amp;demo=2" TargetMode="External"/><Relationship Id="rId18" Type="http://schemas.openxmlformats.org/officeDocument/2006/relationships/hyperlink" Target="https://login.consultant.ru/link/?req=doc&amp;base=LAW&amp;n=513391&amp;dst=1782&amp;field=134&amp;date=19.10.2026&amp;demo=2" TargetMode="External"/><Relationship Id="rId39" Type="http://schemas.openxmlformats.org/officeDocument/2006/relationships/hyperlink" Target="https://login.consultant.ru/link/?req=doc&amp;base=LAW&amp;n=541112&amp;date=19.10.2026&amp;demo=2" TargetMode="External"/><Relationship Id="rId265" Type="http://schemas.openxmlformats.org/officeDocument/2006/relationships/hyperlink" Target="https://login.consultant.ru/link/?req=doc&amp;base=LAW&amp;n=541112&amp;date=19.10.2026&amp;demo=2" TargetMode="External"/><Relationship Id="rId286" Type="http://schemas.openxmlformats.org/officeDocument/2006/relationships/hyperlink" Target="https://login.consultant.ru/link/?req=doc&amp;base=LAW&amp;n=498201&amp;dst=100965&amp;field=134&amp;date=19.10.2026&amp;demo=2" TargetMode="External"/><Relationship Id="rId451" Type="http://schemas.openxmlformats.org/officeDocument/2006/relationships/hyperlink" Target="https://login.consultant.ru/link/?req=doc&amp;base=LAW&amp;n=541112&amp;dst=102077&amp;field=134&amp;date=19.10.2026&amp;demo=2" TargetMode="External"/><Relationship Id="rId472" Type="http://schemas.openxmlformats.org/officeDocument/2006/relationships/hyperlink" Target="https://login.consultant.ru/link/?req=doc&amp;base=LAW&amp;n=477377&amp;date=19.10.2026&amp;demo=2" TargetMode="External"/><Relationship Id="rId493" Type="http://schemas.openxmlformats.org/officeDocument/2006/relationships/hyperlink" Target="https://login.consultant.ru/link/?req=doc&amp;base=LAW&amp;n=541112&amp;dst=100039&amp;field=134&amp;date=19.10.2026&amp;demo=2" TargetMode="External"/><Relationship Id="rId507" Type="http://schemas.openxmlformats.org/officeDocument/2006/relationships/hyperlink" Target="https://login.consultant.ru/link/?req=doc&amp;base=LAW&amp;n=541112&amp;date=19.10.2026&amp;demo=2" TargetMode="External"/><Relationship Id="rId528" Type="http://schemas.openxmlformats.org/officeDocument/2006/relationships/hyperlink" Target="https://login.consultant.ru/link/?req=doc&amp;base=LAW&amp;n=541112&amp;dst=60&amp;field=134&amp;date=19.10.2026&amp;demo=2" TargetMode="External"/><Relationship Id="rId549" Type="http://schemas.openxmlformats.org/officeDocument/2006/relationships/hyperlink" Target="https://login.consultant.ru/link/?req=doc&amp;base=LAW&amp;n=541112&amp;date=19.10.2026&amp;demo=2" TargetMode="External"/><Relationship Id="rId50" Type="http://schemas.openxmlformats.org/officeDocument/2006/relationships/hyperlink" Target="https://login.consultant.ru/link/?req=doc&amp;base=LAW&amp;n=527775&amp;date=19.10.2026&amp;demo=2" TargetMode="External"/><Relationship Id="rId104" Type="http://schemas.openxmlformats.org/officeDocument/2006/relationships/hyperlink" Target="https://login.consultant.ru/link/?req=doc&amp;base=LAW&amp;n=498201&amp;dst=100146&amp;field=134&amp;date=19.10.2026&amp;demo=2" TargetMode="External"/><Relationship Id="rId125" Type="http://schemas.openxmlformats.org/officeDocument/2006/relationships/hyperlink" Target="https://login.consultant.ru/link/?req=doc&amp;base=LAW&amp;n=541100&amp;dst=100232&amp;field=134&amp;date=19.10.2026&amp;demo=2" TargetMode="External"/><Relationship Id="rId146" Type="http://schemas.openxmlformats.org/officeDocument/2006/relationships/hyperlink" Target="https://login.consultant.ru/link/?req=doc&amp;base=LAW&amp;n=541100&amp;dst=218&amp;field=134&amp;date=19.10.2026&amp;demo=2" TargetMode="External"/><Relationship Id="rId167" Type="http://schemas.openxmlformats.org/officeDocument/2006/relationships/hyperlink" Target="https://login.consultant.ru/link/?req=doc&amp;base=LAW&amp;n=527638&amp;date=19.10.2026&amp;demo=2" TargetMode="External"/><Relationship Id="rId188" Type="http://schemas.openxmlformats.org/officeDocument/2006/relationships/hyperlink" Target="https://login.consultant.ru/link/?req=doc&amp;base=LAW&amp;n=498201&amp;dst=15&amp;field=134&amp;date=19.10.2026&amp;demo=2" TargetMode="External"/><Relationship Id="rId311" Type="http://schemas.openxmlformats.org/officeDocument/2006/relationships/hyperlink" Target="https://login.consultant.ru/link/?req=doc&amp;base=LAW&amp;n=493187&amp;dst=100141&amp;field=134&amp;date=19.10.2026&amp;demo=2" TargetMode="External"/><Relationship Id="rId332" Type="http://schemas.openxmlformats.org/officeDocument/2006/relationships/hyperlink" Target="https://login.consultant.ru/link/?req=doc&amp;base=LAW&amp;n=471020&amp;dst=100139&amp;field=134&amp;date=19.10.2026&amp;demo=2" TargetMode="External"/><Relationship Id="rId353" Type="http://schemas.openxmlformats.org/officeDocument/2006/relationships/hyperlink" Target="https://login.consultant.ru/link/?req=doc&amp;base=LAW&amp;n=541112&amp;date=19.10.2026&amp;demo=2" TargetMode="External"/><Relationship Id="rId374" Type="http://schemas.openxmlformats.org/officeDocument/2006/relationships/hyperlink" Target="https://login.consultant.ru/link/?req=doc&amp;base=LAW&amp;n=527638&amp;dst=4053&amp;field=134&amp;date=19.10.2026&amp;demo=2" TargetMode="External"/><Relationship Id="rId395" Type="http://schemas.openxmlformats.org/officeDocument/2006/relationships/hyperlink" Target="https://login.consultant.ru/link/?req=doc&amp;base=LAW&amp;n=527638&amp;date=19.10.2026&amp;demo=2" TargetMode="External"/><Relationship Id="rId409" Type="http://schemas.openxmlformats.org/officeDocument/2006/relationships/hyperlink" Target="https://login.consultant.ru/link/?req=doc&amp;base=LAW&amp;n=471020&amp;dst=26&amp;field=134&amp;date=19.10.2026&amp;demo=2" TargetMode="External"/><Relationship Id="rId71" Type="http://schemas.openxmlformats.org/officeDocument/2006/relationships/hyperlink" Target="https://login.consultant.ru/link/?req=doc&amp;base=LAW&amp;n=541112&amp;date=19.10.2026&amp;demo=2" TargetMode="External"/><Relationship Id="rId92" Type="http://schemas.openxmlformats.org/officeDocument/2006/relationships/hyperlink" Target="https://login.consultant.ru/link/?req=doc&amp;base=LAW&amp;n=545396&amp;dst=16&amp;field=134&amp;date=19.10.2026&amp;demo=2" TargetMode="External"/><Relationship Id="rId213" Type="http://schemas.openxmlformats.org/officeDocument/2006/relationships/hyperlink" Target="https://login.consultant.ru/link/?req=doc&amp;base=LAW&amp;n=422095&amp;dst=100069&amp;field=134&amp;date=19.10.2026&amp;demo=2" TargetMode="External"/><Relationship Id="rId234" Type="http://schemas.openxmlformats.org/officeDocument/2006/relationships/hyperlink" Target="https://login.consultant.ru/link/?req=doc&amp;base=LAW&amp;n=2875&amp;date=19.10.2026&amp;demo=2" TargetMode="External"/><Relationship Id="rId420" Type="http://schemas.openxmlformats.org/officeDocument/2006/relationships/hyperlink" Target="https://login.consultant.ru/link/?req=doc&amp;base=LAW&amp;n=536617&amp;dst=101187&amp;field=134&amp;date=19.10.2026&amp;demo=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42234&amp;date=19.10.2026&amp;demo=2" TargetMode="External"/><Relationship Id="rId255" Type="http://schemas.openxmlformats.org/officeDocument/2006/relationships/hyperlink" Target="https://login.consultant.ru/link/?req=doc&amp;base=LAW&amp;n=527638&amp;dst=100848&amp;field=134&amp;date=19.10.2026&amp;demo=2" TargetMode="External"/><Relationship Id="rId276" Type="http://schemas.openxmlformats.org/officeDocument/2006/relationships/hyperlink" Target="https://login.consultant.ru/link/?req=doc&amp;base=LAW&amp;n=541112&amp;dst=100124&amp;field=134&amp;date=19.10.2026&amp;demo=2" TargetMode="External"/><Relationship Id="rId297" Type="http://schemas.openxmlformats.org/officeDocument/2006/relationships/hyperlink" Target="https://login.consultant.ru/link/?req=doc&amp;base=LAW&amp;n=527638&amp;dst=610&amp;field=134&amp;date=19.10.2026&amp;demo=2" TargetMode="External"/><Relationship Id="rId441" Type="http://schemas.openxmlformats.org/officeDocument/2006/relationships/hyperlink" Target="https://login.consultant.ru/link/?req=doc&amp;base=ARB&amp;n=478112&amp;date=19.10.2026&amp;demo=2" TargetMode="External"/><Relationship Id="rId462" Type="http://schemas.openxmlformats.org/officeDocument/2006/relationships/hyperlink" Target="https://login.consultant.ru/link/?req=doc&amp;base=LAW&amp;n=527638&amp;dst=100068&amp;field=134&amp;date=19.10.2026&amp;demo=2" TargetMode="External"/><Relationship Id="rId483" Type="http://schemas.openxmlformats.org/officeDocument/2006/relationships/hyperlink" Target="https://login.consultant.ru/link/?req=doc&amp;base=LAW&amp;n=541112&amp;date=19.10.2026&amp;demo=2" TargetMode="External"/><Relationship Id="rId518" Type="http://schemas.openxmlformats.org/officeDocument/2006/relationships/hyperlink" Target="https://login.consultant.ru/link/?req=doc&amp;base=LAW&amp;n=541112&amp;dst=57&amp;field=134&amp;date=19.10.2026&amp;demo=2" TargetMode="External"/><Relationship Id="rId539" Type="http://schemas.openxmlformats.org/officeDocument/2006/relationships/hyperlink" Target="https://login.consultant.ru/link/?req=doc&amp;base=LAW&amp;n=541112&amp;date=19.10.2026&amp;demo=2" TargetMode="External"/><Relationship Id="rId40" Type="http://schemas.openxmlformats.org/officeDocument/2006/relationships/hyperlink" Target="https://login.consultant.ru/link/?req=doc&amp;base=LAW&amp;n=527638&amp;dst=100007&amp;field=134&amp;date=19.10.2026&amp;demo=2" TargetMode="External"/><Relationship Id="rId115" Type="http://schemas.openxmlformats.org/officeDocument/2006/relationships/hyperlink" Target="https://login.consultant.ru/link/?req=doc&amp;base=LAW&amp;n=498201&amp;dst=15&amp;field=134&amp;date=19.10.2026&amp;demo=2" TargetMode="External"/><Relationship Id="rId136" Type="http://schemas.openxmlformats.org/officeDocument/2006/relationships/hyperlink" Target="https://login.consultant.ru/link/?req=doc&amp;base=LAW&amp;n=527765&amp;dst=100037&amp;field=134&amp;date=19.10.2026&amp;demo=2" TargetMode="External"/><Relationship Id="rId157" Type="http://schemas.openxmlformats.org/officeDocument/2006/relationships/hyperlink" Target="https://login.consultant.ru/link/?req=doc&amp;base=LAW&amp;n=2875&amp;dst=100055&amp;field=134&amp;date=19.10.2026&amp;demo=2" TargetMode="External"/><Relationship Id="rId178" Type="http://schemas.openxmlformats.org/officeDocument/2006/relationships/hyperlink" Target="https://login.consultant.ru/link/?req=doc&amp;base=LAW&amp;n=527638&amp;date=19.10.2026&amp;demo=2" TargetMode="External"/><Relationship Id="rId301" Type="http://schemas.openxmlformats.org/officeDocument/2006/relationships/hyperlink" Target="https://login.consultant.ru/link/?req=doc&amp;base=LAW&amp;n=541179&amp;dst=5237&amp;field=134&amp;date=19.10.2026&amp;demo=2" TargetMode="External"/><Relationship Id="rId322" Type="http://schemas.openxmlformats.org/officeDocument/2006/relationships/hyperlink" Target="https://login.consultant.ru/link/?req=doc&amp;base=STR&amp;n=17898&amp;date=19.10.2026&amp;demo=2" TargetMode="External"/><Relationship Id="rId343" Type="http://schemas.openxmlformats.org/officeDocument/2006/relationships/hyperlink" Target="https://login.consultant.ru/link/?req=doc&amp;base=LAW&amp;n=24862&amp;dst=100012&amp;field=134&amp;date=19.10.2026&amp;demo=2" TargetMode="External"/><Relationship Id="rId364" Type="http://schemas.openxmlformats.org/officeDocument/2006/relationships/hyperlink" Target="https://login.consultant.ru/link/?req=doc&amp;base=LAW&amp;n=527765&amp;dst=100014&amp;field=134&amp;date=19.10.2026&amp;demo=2" TargetMode="External"/><Relationship Id="rId550" Type="http://schemas.openxmlformats.org/officeDocument/2006/relationships/hyperlink" Target="https://login.consultant.ru/link/?req=doc&amp;base=LAW&amp;n=541112&amp;date=19.10.2026&amp;demo=2" TargetMode="External"/><Relationship Id="rId61" Type="http://schemas.openxmlformats.org/officeDocument/2006/relationships/hyperlink" Target="https://login.consultant.ru/link/?req=doc&amp;base=LAW&amp;n=533479&amp;date=19.10.2026&amp;demo=2" TargetMode="External"/><Relationship Id="rId82" Type="http://schemas.openxmlformats.org/officeDocument/2006/relationships/hyperlink" Target="https://login.consultant.ru/link/?req=doc&amp;base=LAW&amp;n=498201&amp;dst=100009&amp;field=134&amp;date=19.10.2026&amp;demo=2" TargetMode="External"/><Relationship Id="rId199" Type="http://schemas.openxmlformats.org/officeDocument/2006/relationships/hyperlink" Target="https://login.consultant.ru/link/?req=doc&amp;base=LAW&amp;n=527638&amp;dst=3070&amp;field=134&amp;date=19.10.2026&amp;demo=2" TargetMode="External"/><Relationship Id="rId203" Type="http://schemas.openxmlformats.org/officeDocument/2006/relationships/hyperlink" Target="https://login.consultant.ru/link/?req=doc&amp;base=LAW&amp;n=527638&amp;date=19.10.2026&amp;demo=2" TargetMode="External"/><Relationship Id="rId385" Type="http://schemas.openxmlformats.org/officeDocument/2006/relationships/hyperlink" Target="https://login.consultant.ru/link/?req=doc&amp;base=LAW&amp;n=498201&amp;dst=100033&amp;field=134&amp;date=19.10.2026&amp;demo=2" TargetMode="External"/><Relationship Id="rId19" Type="http://schemas.openxmlformats.org/officeDocument/2006/relationships/hyperlink" Target="https://login.consultant.ru/link/?req=doc&amp;base=LAW&amp;n=358202&amp;dst=100009&amp;field=134&amp;date=19.10.2026&amp;demo=2" TargetMode="External"/><Relationship Id="rId224" Type="http://schemas.openxmlformats.org/officeDocument/2006/relationships/hyperlink" Target="https://login.consultant.ru/link/?req=doc&amp;base=LAW&amp;n=2875&amp;date=19.10.2026&amp;demo=2" TargetMode="External"/><Relationship Id="rId245" Type="http://schemas.openxmlformats.org/officeDocument/2006/relationships/hyperlink" Target="https://login.consultant.ru/link/?req=doc&amp;base=LAW&amp;n=519093&amp;date=19.10.2026&amp;demo=2" TargetMode="External"/><Relationship Id="rId266" Type="http://schemas.openxmlformats.org/officeDocument/2006/relationships/hyperlink" Target="https://login.consultant.ru/link/?req=doc&amp;base=LAW&amp;n=508506&amp;dst=101081&amp;field=134&amp;date=19.10.2026&amp;demo=2" TargetMode="External"/><Relationship Id="rId287" Type="http://schemas.openxmlformats.org/officeDocument/2006/relationships/hyperlink" Target="https://login.consultant.ru/link/?req=doc&amp;base=LAW&amp;n=498201&amp;dst=100966&amp;field=134&amp;date=19.10.2026&amp;demo=2" TargetMode="External"/><Relationship Id="rId410" Type="http://schemas.openxmlformats.org/officeDocument/2006/relationships/hyperlink" Target="https://login.consultant.ru/link/?req=doc&amp;base=LAW&amp;n=471020&amp;dst=100182&amp;field=134&amp;date=19.10.2026&amp;demo=2" TargetMode="External"/><Relationship Id="rId431" Type="http://schemas.openxmlformats.org/officeDocument/2006/relationships/hyperlink" Target="https://login.consultant.ru/link/?req=doc&amp;base=LAW&amp;n=527638&amp;dst=2812&amp;field=134&amp;date=19.10.2026&amp;demo=2" TargetMode="External"/><Relationship Id="rId452" Type="http://schemas.openxmlformats.org/officeDocument/2006/relationships/hyperlink" Target="https://login.consultant.ru/link/?req=doc&amp;base=LAW&amp;n=541112&amp;dst=155&amp;field=134&amp;date=19.10.2026&amp;demo=2" TargetMode="External"/><Relationship Id="rId473" Type="http://schemas.openxmlformats.org/officeDocument/2006/relationships/hyperlink" Target="https://login.consultant.ru/link/?req=doc&amp;base=LAW&amp;n=541100&amp;date=19.10.2026&amp;demo=2" TargetMode="External"/><Relationship Id="rId494" Type="http://schemas.openxmlformats.org/officeDocument/2006/relationships/hyperlink" Target="https://login.consultant.ru/link/?req=doc&amp;base=LAW&amp;n=541112&amp;dst=100041&amp;field=134&amp;date=19.10.2026&amp;demo=2" TargetMode="External"/><Relationship Id="rId508" Type="http://schemas.openxmlformats.org/officeDocument/2006/relationships/hyperlink" Target="https://login.consultant.ru/link/?req=doc&amp;base=LAW&amp;n=541100&amp;date=19.10.2026&amp;demo=2" TargetMode="External"/><Relationship Id="rId529" Type="http://schemas.openxmlformats.org/officeDocument/2006/relationships/hyperlink" Target="https://login.consultant.ru/link/?req=doc&amp;base=LAW&amp;n=541112&amp;date=19.10.2026&amp;demo=2" TargetMode="External"/><Relationship Id="rId30" Type="http://schemas.openxmlformats.org/officeDocument/2006/relationships/hyperlink" Target="https://login.consultant.ru/link/?req=doc&amp;base=LAW&amp;n=53700&amp;date=19.10.2026&amp;demo=2" TargetMode="External"/><Relationship Id="rId105" Type="http://schemas.openxmlformats.org/officeDocument/2006/relationships/hyperlink" Target="https://login.consultant.ru/link/?req=doc&amp;base=LAW&amp;n=541112&amp;date=19.10.2026&amp;demo=2" TargetMode="External"/><Relationship Id="rId126" Type="http://schemas.openxmlformats.org/officeDocument/2006/relationships/hyperlink" Target="https://login.consultant.ru/link/?req=doc&amp;base=LAW&amp;n=498201&amp;dst=100009&amp;field=134&amp;date=19.10.2026&amp;demo=2" TargetMode="External"/><Relationship Id="rId147" Type="http://schemas.openxmlformats.org/officeDocument/2006/relationships/hyperlink" Target="https://login.consultant.ru/link/?req=doc&amp;base=LAW&amp;n=541100&amp;dst=100232&amp;field=134&amp;date=19.10.2026&amp;demo=2" TargetMode="External"/><Relationship Id="rId168" Type="http://schemas.openxmlformats.org/officeDocument/2006/relationships/hyperlink" Target="https://login.consultant.ru/link/?req=doc&amp;base=LAW&amp;n=527638&amp;date=19.10.2026&amp;demo=2" TargetMode="External"/><Relationship Id="rId312" Type="http://schemas.openxmlformats.org/officeDocument/2006/relationships/hyperlink" Target="https://login.consultant.ru/link/?req=doc&amp;base=LAW&amp;n=493187&amp;dst=100147&amp;field=134&amp;date=19.10.2026&amp;demo=2" TargetMode="External"/><Relationship Id="rId333" Type="http://schemas.openxmlformats.org/officeDocument/2006/relationships/hyperlink" Target="https://login.consultant.ru/link/?req=doc&amp;base=LAW&amp;n=471020&amp;dst=100316&amp;field=134&amp;date=19.10.2026&amp;demo=2" TargetMode="External"/><Relationship Id="rId354" Type="http://schemas.openxmlformats.org/officeDocument/2006/relationships/hyperlink" Target="https://login.consultant.ru/link/?req=doc&amp;base=LAW&amp;n=471020&amp;date=19.10.2026&amp;demo=2" TargetMode="External"/><Relationship Id="rId540" Type="http://schemas.openxmlformats.org/officeDocument/2006/relationships/hyperlink" Target="https://login.consultant.ru/link/?req=doc&amp;base=LAW&amp;n=541112&amp;dst=57&amp;field=134&amp;date=19.10.2026&amp;demo=2" TargetMode="External"/><Relationship Id="rId51" Type="http://schemas.openxmlformats.org/officeDocument/2006/relationships/hyperlink" Target="https://login.consultant.ru/link/?req=doc&amp;base=LAW&amp;n=511669&amp;date=19.10.2026&amp;demo=2" TargetMode="External"/><Relationship Id="rId72" Type="http://schemas.openxmlformats.org/officeDocument/2006/relationships/hyperlink" Target="https://login.consultant.ru/link/?req=doc&amp;base=LAW&amp;n=541112&amp;date=19.10.2026&amp;demo=2" TargetMode="External"/><Relationship Id="rId93" Type="http://schemas.openxmlformats.org/officeDocument/2006/relationships/hyperlink" Target="https://login.consultant.ru/link/?req=doc&amp;base=LAW&amp;n=545396&amp;dst=100062&amp;field=134&amp;date=19.10.2026&amp;demo=2" TargetMode="External"/><Relationship Id="rId189" Type="http://schemas.openxmlformats.org/officeDocument/2006/relationships/hyperlink" Target="https://login.consultant.ru/link/?req=doc&amp;base=LAW&amp;n=541112&amp;date=19.10.2026&amp;demo=2" TargetMode="External"/><Relationship Id="rId375" Type="http://schemas.openxmlformats.org/officeDocument/2006/relationships/hyperlink" Target="https://login.consultant.ru/link/?req=doc&amp;base=LAW&amp;n=471020&amp;dst=100061&amp;field=134&amp;date=19.10.2026&amp;demo=2" TargetMode="External"/><Relationship Id="rId396" Type="http://schemas.openxmlformats.org/officeDocument/2006/relationships/hyperlink" Target="https://login.consultant.ru/link/?req=doc&amp;base=LAW&amp;n=527638&amp;dst=100596&amp;field=134&amp;date=19.10.2026&amp;demo=2" TargetMode="External"/><Relationship Id="rId3" Type="http://schemas.openxmlformats.org/officeDocument/2006/relationships/settings" Target="settings.xml"/><Relationship Id="rId214" Type="http://schemas.openxmlformats.org/officeDocument/2006/relationships/hyperlink" Target="https://login.consultant.ru/link/?req=doc&amp;base=LAW&amp;n=422095&amp;date=19.10.2026&amp;demo=2" TargetMode="External"/><Relationship Id="rId235" Type="http://schemas.openxmlformats.org/officeDocument/2006/relationships/hyperlink" Target="https://login.consultant.ru/link/?req=doc&amp;base=LAW&amp;n=2875&amp;date=19.10.2026&amp;demo=2" TargetMode="External"/><Relationship Id="rId256" Type="http://schemas.openxmlformats.org/officeDocument/2006/relationships/hyperlink" Target="https://login.consultant.ru/link/?req=doc&amp;base=LAW&amp;n=471020&amp;dst=100139&amp;field=134&amp;date=19.10.2026&amp;demo=2" TargetMode="External"/><Relationship Id="rId277" Type="http://schemas.openxmlformats.org/officeDocument/2006/relationships/hyperlink" Target="https://login.consultant.ru/link/?req=doc&amp;base=LAW&amp;n=541112&amp;dst=100139&amp;field=134&amp;date=19.10.2026&amp;demo=2" TargetMode="External"/><Relationship Id="rId298" Type="http://schemas.openxmlformats.org/officeDocument/2006/relationships/hyperlink" Target="https://login.consultant.ru/link/?req=doc&amp;base=LAW&amp;n=527457&amp;dst=100020&amp;field=134&amp;date=19.10.2026&amp;demo=2" TargetMode="External"/><Relationship Id="rId400" Type="http://schemas.openxmlformats.org/officeDocument/2006/relationships/hyperlink" Target="https://login.consultant.ru/link/?req=doc&amp;base=LAW&amp;n=471020&amp;dst=100081&amp;field=134&amp;date=19.10.2026&amp;demo=2" TargetMode="External"/><Relationship Id="rId421" Type="http://schemas.openxmlformats.org/officeDocument/2006/relationships/hyperlink" Target="https://login.consultant.ru/link/?req=doc&amp;base=LAW&amp;n=527638&amp;dst=100848&amp;field=134&amp;date=19.10.2026&amp;demo=2" TargetMode="External"/><Relationship Id="rId442" Type="http://schemas.openxmlformats.org/officeDocument/2006/relationships/hyperlink" Target="https://login.consultant.ru/link/?req=doc&amp;base=LAW&amp;n=536617&amp;dst=101187&amp;field=134&amp;date=19.10.2026&amp;demo=2" TargetMode="External"/><Relationship Id="rId463" Type="http://schemas.openxmlformats.org/officeDocument/2006/relationships/hyperlink" Target="https://login.consultant.ru/link/?req=doc&amp;base=LAW&amp;n=527332&amp;dst=425&amp;field=134&amp;date=19.10.2026&amp;demo=2" TargetMode="External"/><Relationship Id="rId484" Type="http://schemas.openxmlformats.org/officeDocument/2006/relationships/hyperlink" Target="https://login.consultant.ru/link/?req=doc&amp;base=LAW&amp;n=541179&amp;dst=2686&amp;field=134&amp;date=19.10.2026&amp;demo=2" TargetMode="External"/><Relationship Id="rId519" Type="http://schemas.openxmlformats.org/officeDocument/2006/relationships/hyperlink" Target="https://login.consultant.ru/link/?req=doc&amp;base=LAW&amp;n=541112&amp;date=19.10.2026&amp;demo=2" TargetMode="External"/><Relationship Id="rId116" Type="http://schemas.openxmlformats.org/officeDocument/2006/relationships/hyperlink" Target="https://login.consultant.ru/link/?req=doc&amp;base=LAW&amp;n=498201&amp;dst=100075&amp;field=134&amp;date=19.10.2026&amp;demo=2" TargetMode="External"/><Relationship Id="rId137" Type="http://schemas.openxmlformats.org/officeDocument/2006/relationships/hyperlink" Target="https://login.consultant.ru/link/?req=doc&amp;base=LAW&amp;n=527765&amp;dst=100150&amp;field=134&amp;date=19.10.2026&amp;demo=2" TargetMode="External"/><Relationship Id="rId158" Type="http://schemas.openxmlformats.org/officeDocument/2006/relationships/hyperlink" Target="https://login.consultant.ru/link/?req=doc&amp;base=LAW&amp;n=2875&amp;dst=100205&amp;field=134&amp;date=19.10.2026&amp;demo=2" TargetMode="External"/><Relationship Id="rId302" Type="http://schemas.openxmlformats.org/officeDocument/2006/relationships/hyperlink" Target="https://login.consultant.ru/link/?req=doc&amp;base=LAW&amp;n=543151&amp;dst=100012&amp;field=134&amp;date=19.10.2026&amp;demo=2" TargetMode="External"/><Relationship Id="rId323" Type="http://schemas.openxmlformats.org/officeDocument/2006/relationships/hyperlink" Target="https://login.consultant.ru/link/?req=doc&amp;base=STR&amp;n=12488&amp;date=19.10.2026&amp;demo=2" TargetMode="External"/><Relationship Id="rId344" Type="http://schemas.openxmlformats.org/officeDocument/2006/relationships/hyperlink" Target="https://login.consultant.ru/link/?req=doc&amp;base=LAW&amp;n=24862&amp;dst=100012&amp;field=134&amp;date=19.10.2026&amp;demo=2" TargetMode="External"/><Relationship Id="rId530" Type="http://schemas.openxmlformats.org/officeDocument/2006/relationships/hyperlink" Target="https://login.consultant.ru/link/?req=doc&amp;base=LAW&amp;n=541112&amp;dst=57&amp;field=134&amp;date=19.10.2026&amp;demo=2" TargetMode="External"/><Relationship Id="rId20" Type="http://schemas.openxmlformats.org/officeDocument/2006/relationships/hyperlink" Target="https://login.consultant.ru/link/?req=doc&amp;base=LAW&amp;n=541100&amp;dst=100379&amp;field=134&amp;date=19.10.2026&amp;demo=2" TargetMode="External"/><Relationship Id="rId41" Type="http://schemas.openxmlformats.org/officeDocument/2006/relationships/hyperlink" Target="https://login.consultant.ru/link/?req=doc&amp;base=LAW&amp;n=527638&amp;dst=100025&amp;field=134&amp;date=19.10.2026&amp;demo=2" TargetMode="External"/><Relationship Id="rId62" Type="http://schemas.openxmlformats.org/officeDocument/2006/relationships/hyperlink" Target="https://login.consultant.ru/link/?req=doc&amp;base=LAW&amp;n=541112&amp;date=19.10.2026&amp;demo=2" TargetMode="External"/><Relationship Id="rId83" Type="http://schemas.openxmlformats.org/officeDocument/2006/relationships/hyperlink" Target="https://login.consultant.ru/link/?req=doc&amp;base=LAW&amp;n=498201&amp;dst=24&amp;field=134&amp;date=19.10.2026&amp;demo=2" TargetMode="External"/><Relationship Id="rId179" Type="http://schemas.openxmlformats.org/officeDocument/2006/relationships/hyperlink" Target="https://login.consultant.ru/link/?req=doc&amp;base=LAW&amp;n=527765&amp;dst=165&amp;field=134&amp;date=19.10.2026&amp;demo=2" TargetMode="External"/><Relationship Id="rId365" Type="http://schemas.openxmlformats.org/officeDocument/2006/relationships/hyperlink" Target="https://login.consultant.ru/link/?req=doc&amp;base=LAW&amp;n=527765&amp;dst=2844&amp;field=134&amp;date=19.10.2026&amp;demo=2" TargetMode="External"/><Relationship Id="rId386" Type="http://schemas.openxmlformats.org/officeDocument/2006/relationships/hyperlink" Target="https://login.consultant.ru/link/?req=doc&amp;base=LAW&amp;n=498201&amp;dst=100077&amp;field=134&amp;date=19.10.2026&amp;demo=2" TargetMode="External"/><Relationship Id="rId551" Type="http://schemas.openxmlformats.org/officeDocument/2006/relationships/hyperlink" Target="https://login.consultant.ru/link/?req=doc&amp;base=LAW&amp;n=498201&amp;dst=100075&amp;field=134&amp;date=19.10.2026&amp;demo=2" TargetMode="External"/><Relationship Id="rId190" Type="http://schemas.openxmlformats.org/officeDocument/2006/relationships/hyperlink" Target="https://login.consultant.ru/link/?req=doc&amp;base=LAW&amp;n=498201&amp;dst=15&amp;field=134&amp;date=19.10.2026&amp;demo=2" TargetMode="External"/><Relationship Id="rId204" Type="http://schemas.openxmlformats.org/officeDocument/2006/relationships/hyperlink" Target="https://login.consultant.ru/link/?req=doc&amp;base=LAW&amp;n=498201&amp;dst=15&amp;field=134&amp;date=19.10.2026&amp;demo=2" TargetMode="External"/><Relationship Id="rId225" Type="http://schemas.openxmlformats.org/officeDocument/2006/relationships/hyperlink" Target="https://login.consultant.ru/link/?req=doc&amp;base=LAW&amp;n=541100&amp;date=19.10.2026&amp;demo=2" TargetMode="External"/><Relationship Id="rId246" Type="http://schemas.openxmlformats.org/officeDocument/2006/relationships/hyperlink" Target="https://login.consultant.ru/link/?req=doc&amp;base=LAW&amp;n=525939&amp;date=19.10.2026&amp;demo=2" TargetMode="External"/><Relationship Id="rId267" Type="http://schemas.openxmlformats.org/officeDocument/2006/relationships/hyperlink" Target="https://login.consultant.ru/link/?req=doc&amp;base=LAW&amp;n=508506&amp;dst=101185&amp;field=134&amp;date=19.10.2026&amp;demo=2" TargetMode="External"/><Relationship Id="rId288" Type="http://schemas.openxmlformats.org/officeDocument/2006/relationships/hyperlink" Target="https://login.consultant.ru/link/?req=doc&amp;base=LAW&amp;n=447027&amp;dst=100022&amp;field=134&amp;date=19.10.2026&amp;demo=2" TargetMode="External"/><Relationship Id="rId411" Type="http://schemas.openxmlformats.org/officeDocument/2006/relationships/hyperlink" Target="https://login.consultant.ru/link/?req=doc&amp;base=LAW&amp;n=541112&amp;date=19.10.2026&amp;demo=2" TargetMode="External"/><Relationship Id="rId432" Type="http://schemas.openxmlformats.org/officeDocument/2006/relationships/hyperlink" Target="https://login.consultant.ru/link/?req=doc&amp;base=LAW&amp;n=527332&amp;date=19.10.2026&amp;demo=2" TargetMode="External"/><Relationship Id="rId453" Type="http://schemas.openxmlformats.org/officeDocument/2006/relationships/hyperlink" Target="https://login.consultant.ru/link/?req=doc&amp;base=LAW&amp;n=527638&amp;dst=4563&amp;field=134&amp;date=19.10.2026&amp;demo=2" TargetMode="External"/><Relationship Id="rId474" Type="http://schemas.openxmlformats.org/officeDocument/2006/relationships/hyperlink" Target="https://login.consultant.ru/link/?req=doc&amp;base=LAW&amp;n=541162&amp;dst=100055&amp;field=134&amp;date=19.10.2026&amp;demo=2" TargetMode="External"/><Relationship Id="rId509" Type="http://schemas.openxmlformats.org/officeDocument/2006/relationships/hyperlink" Target="https://login.consultant.ru/link/?req=doc&amp;base=LAW&amp;n=541112&amp;date=19.10.2026&amp;demo=2" TargetMode="External"/><Relationship Id="rId106" Type="http://schemas.openxmlformats.org/officeDocument/2006/relationships/hyperlink" Target="https://login.consultant.ru/link/?req=doc&amp;base=LAW&amp;n=541112&amp;dst=102071&amp;field=134&amp;date=19.10.2026&amp;demo=2" TargetMode="External"/><Relationship Id="rId127" Type="http://schemas.openxmlformats.org/officeDocument/2006/relationships/hyperlink" Target="https://login.consultant.ru/link/?req=doc&amp;base=LAW&amp;n=498201&amp;dst=100009&amp;field=134&amp;date=19.10.2026&amp;demo=2" TargetMode="External"/><Relationship Id="rId313" Type="http://schemas.openxmlformats.org/officeDocument/2006/relationships/hyperlink" Target="https://login.consultant.ru/link/?req=doc&amp;base=LAW&amp;n=408338&amp;dst=101685&amp;field=134&amp;date=19.10.2026&amp;demo=2" TargetMode="External"/><Relationship Id="rId495" Type="http://schemas.openxmlformats.org/officeDocument/2006/relationships/hyperlink" Target="https://login.consultant.ru/link/?req=doc&amp;base=LAW&amp;n=541112&amp;dst=66&amp;field=134&amp;date=19.10.2026&amp;demo=2" TargetMode="External"/><Relationship Id="rId10" Type="http://schemas.openxmlformats.org/officeDocument/2006/relationships/hyperlink" Target="https://login.consultant.ru/link/?req=doc&amp;base=LAW&amp;n=537955&amp;dst=101481&amp;field=134&amp;date=19.10.2026&amp;demo=2" TargetMode="External"/><Relationship Id="rId31" Type="http://schemas.openxmlformats.org/officeDocument/2006/relationships/hyperlink" Target="https://login.consultant.ru/link/?req=doc&amp;base=LAW&amp;n=96008&amp;date=19.10.2026&amp;demo=2" TargetMode="External"/><Relationship Id="rId52" Type="http://schemas.openxmlformats.org/officeDocument/2006/relationships/hyperlink" Target="https://login.consultant.ru/link/?req=doc&amp;base=LAW&amp;n=511790&amp;date=19.10.2026&amp;demo=2" TargetMode="External"/><Relationship Id="rId73" Type="http://schemas.openxmlformats.org/officeDocument/2006/relationships/hyperlink" Target="https://login.consultant.ru/link/?req=doc&amp;base=LAW&amp;n=541112&amp;date=19.10.2026&amp;demo=2" TargetMode="External"/><Relationship Id="rId94" Type="http://schemas.openxmlformats.org/officeDocument/2006/relationships/hyperlink" Target="https://login.consultant.ru/link/?req=doc&amp;base=LAW&amp;n=545396&amp;dst=100081&amp;field=134&amp;date=19.10.2026&amp;demo=2" TargetMode="External"/><Relationship Id="rId148" Type="http://schemas.openxmlformats.org/officeDocument/2006/relationships/hyperlink" Target="https://login.consultant.ru/link/?req=doc&amp;base=LAW&amp;n=527332&amp;dst=1020&amp;field=134&amp;date=19.10.2026&amp;demo=2" TargetMode="External"/><Relationship Id="rId169" Type="http://schemas.openxmlformats.org/officeDocument/2006/relationships/hyperlink" Target="https://login.consultant.ru/link/?req=doc&amp;base=LAW&amp;n=527638&amp;date=19.10.2026&amp;demo=2" TargetMode="External"/><Relationship Id="rId334" Type="http://schemas.openxmlformats.org/officeDocument/2006/relationships/hyperlink" Target="https://login.consultant.ru/link/?req=doc&amp;base=LAW&amp;n=471020&amp;dst=40&amp;field=134&amp;date=19.10.2026&amp;demo=2" TargetMode="External"/><Relationship Id="rId355" Type="http://schemas.openxmlformats.org/officeDocument/2006/relationships/hyperlink" Target="https://login.consultant.ru/link/?req=doc&amp;base=LAW&amp;n=541112&amp;date=19.10.2026&amp;demo=2" TargetMode="External"/><Relationship Id="rId376" Type="http://schemas.openxmlformats.org/officeDocument/2006/relationships/hyperlink" Target="https://login.consultant.ru/link/?req=doc&amp;base=LAW&amp;n=541112&amp;dst=102302&amp;field=134&amp;date=19.10.2026&amp;demo=2" TargetMode="External"/><Relationship Id="rId397" Type="http://schemas.openxmlformats.org/officeDocument/2006/relationships/hyperlink" Target="https://login.consultant.ru/link/?req=doc&amp;base=LAW&amp;n=527604&amp;dst=1544&amp;field=134&amp;date=19.10.2026&amp;demo=2" TargetMode="External"/><Relationship Id="rId520" Type="http://schemas.openxmlformats.org/officeDocument/2006/relationships/hyperlink" Target="https://login.consultant.ru/link/?req=doc&amp;base=LAW&amp;n=541112&amp;dst=164&amp;field=134&amp;date=19.10.2026&amp;demo=2" TargetMode="External"/><Relationship Id="rId541" Type="http://schemas.openxmlformats.org/officeDocument/2006/relationships/hyperlink" Target="https://login.consultant.ru/link/?req=doc&amp;base=LAW&amp;n=541179&amp;dst=11450&amp;field=134&amp;date=19.10.2026&amp;demo=2"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41112&amp;dst=155&amp;field=134&amp;date=19.10.2026&amp;demo=2" TargetMode="External"/><Relationship Id="rId215" Type="http://schemas.openxmlformats.org/officeDocument/2006/relationships/hyperlink" Target="https://login.consultant.ru/link/?req=doc&amp;base=LAW&amp;n=422095&amp;dst=100012&amp;field=134&amp;date=19.10.2026&amp;demo=2" TargetMode="External"/><Relationship Id="rId236" Type="http://schemas.openxmlformats.org/officeDocument/2006/relationships/hyperlink" Target="https://login.consultant.ru/link/?req=doc&amp;base=LAW&amp;n=2875&amp;date=19.10.2026&amp;demo=2" TargetMode="External"/><Relationship Id="rId257" Type="http://schemas.openxmlformats.org/officeDocument/2006/relationships/hyperlink" Target="https://login.consultant.ru/link/?req=doc&amp;base=LAW&amp;n=471020&amp;dst=100309&amp;field=134&amp;date=19.10.2026&amp;demo=2" TargetMode="External"/><Relationship Id="rId278" Type="http://schemas.openxmlformats.org/officeDocument/2006/relationships/hyperlink" Target="https://login.consultant.ru/link/?req=doc&amp;base=LAW&amp;n=541112&amp;dst=101176&amp;field=134&amp;date=19.10.2026&amp;demo=2" TargetMode="External"/><Relationship Id="rId401" Type="http://schemas.openxmlformats.org/officeDocument/2006/relationships/hyperlink" Target="https://login.consultant.ru/link/?req=doc&amp;base=LAW&amp;n=538553&amp;dst=100131&amp;field=134&amp;date=19.10.2026&amp;demo=2" TargetMode="External"/><Relationship Id="rId422" Type="http://schemas.openxmlformats.org/officeDocument/2006/relationships/hyperlink" Target="https://login.consultant.ru/link/?req=doc&amp;base=LAW&amp;n=536617&amp;dst=11024&amp;field=134&amp;date=19.10.2026&amp;demo=2" TargetMode="External"/><Relationship Id="rId443" Type="http://schemas.openxmlformats.org/officeDocument/2006/relationships/hyperlink" Target="https://login.consultant.ru/link/?req=doc&amp;base=LAW&amp;n=2875&amp;dst=100132&amp;field=134&amp;date=19.10.2026&amp;demo=2" TargetMode="External"/><Relationship Id="rId464" Type="http://schemas.openxmlformats.org/officeDocument/2006/relationships/hyperlink" Target="https://login.consultant.ru/link/?req=doc&amp;base=LAW&amp;n=527332&amp;dst=101356&amp;field=134&amp;date=19.10.2026&amp;demo=2" TargetMode="External"/><Relationship Id="rId303" Type="http://schemas.openxmlformats.org/officeDocument/2006/relationships/hyperlink" Target="https://login.consultant.ru/link/?req=doc&amp;base=LAW&amp;n=498201&amp;dst=100033&amp;field=134&amp;date=19.10.2026&amp;demo=2" TargetMode="External"/><Relationship Id="rId485" Type="http://schemas.openxmlformats.org/officeDocument/2006/relationships/hyperlink" Target="https://login.consultant.ru/link/?req=doc&amp;base=LAW&amp;n=541100&amp;date=19.10.2026&amp;demo=2" TargetMode="External"/><Relationship Id="rId42" Type="http://schemas.openxmlformats.org/officeDocument/2006/relationships/hyperlink" Target="https://login.consultant.ru/link/?req=doc&amp;base=LAW&amp;n=527638&amp;dst=100044&amp;field=134&amp;date=19.10.2026&amp;demo=2" TargetMode="External"/><Relationship Id="rId84" Type="http://schemas.openxmlformats.org/officeDocument/2006/relationships/hyperlink" Target="https://login.consultant.ru/link/?req=doc&amp;base=LAW&amp;n=498201&amp;dst=100052&amp;field=134&amp;date=19.10.2026&amp;demo=2" TargetMode="External"/><Relationship Id="rId138" Type="http://schemas.openxmlformats.org/officeDocument/2006/relationships/hyperlink" Target="https://login.consultant.ru/link/?req=doc&amp;base=LAW&amp;n=527765&amp;dst=100391&amp;field=134&amp;date=19.10.2026&amp;demo=2" TargetMode="External"/><Relationship Id="rId345" Type="http://schemas.openxmlformats.org/officeDocument/2006/relationships/hyperlink" Target="https://login.consultant.ru/link/?req=doc&amp;base=LAW&amp;n=351463&amp;dst=100009&amp;field=134&amp;date=19.10.2026&amp;demo=2" TargetMode="External"/><Relationship Id="rId387" Type="http://schemas.openxmlformats.org/officeDocument/2006/relationships/hyperlink" Target="https://login.consultant.ru/link/?req=doc&amp;base=LAW&amp;n=498201&amp;dst=100146&amp;field=134&amp;date=19.10.2026&amp;demo=2" TargetMode="External"/><Relationship Id="rId510" Type="http://schemas.openxmlformats.org/officeDocument/2006/relationships/hyperlink" Target="https://login.consultant.ru/link/?req=doc&amp;base=LAW&amp;n=541179&amp;date=19.10.2026&amp;demo=2" TargetMode="External"/><Relationship Id="rId552" Type="http://schemas.openxmlformats.org/officeDocument/2006/relationships/hyperlink" Target="https://login.consultant.ru/link/?req=doc&amp;base=LAW&amp;n=498201&amp;dst=136&amp;field=134&amp;date=19.10.2026&amp;demo=2" TargetMode="External"/><Relationship Id="rId191" Type="http://schemas.openxmlformats.org/officeDocument/2006/relationships/hyperlink" Target="https://login.consultant.ru/link/?req=doc&amp;base=LAW&amp;n=541112&amp;date=19.10.2026&amp;demo=2" TargetMode="External"/><Relationship Id="rId205" Type="http://schemas.openxmlformats.org/officeDocument/2006/relationships/hyperlink" Target="https://login.consultant.ru/link/?req=doc&amp;base=LAW&amp;n=527638&amp;date=19.10.2026&amp;demo=2" TargetMode="External"/><Relationship Id="rId247" Type="http://schemas.openxmlformats.org/officeDocument/2006/relationships/hyperlink" Target="https://login.consultant.ru/link/?req=doc&amp;base=LAW&amp;n=537955&amp;dst=100315&amp;field=134&amp;date=19.10.2026&amp;demo=2" TargetMode="External"/><Relationship Id="rId412" Type="http://schemas.openxmlformats.org/officeDocument/2006/relationships/hyperlink" Target="https://login.consultant.ru/link/?req=doc&amp;base=LAW&amp;n=471020&amp;dst=33&amp;field=134&amp;date=19.10.2026&amp;demo=2" TargetMode="External"/><Relationship Id="rId107" Type="http://schemas.openxmlformats.org/officeDocument/2006/relationships/hyperlink" Target="https://login.consultant.ru/link/?req=doc&amp;base=LAW&amp;n=541112&amp;dst=102122&amp;field=134&amp;date=19.10.2026&amp;demo=2" TargetMode="External"/><Relationship Id="rId289" Type="http://schemas.openxmlformats.org/officeDocument/2006/relationships/hyperlink" Target="https://login.consultant.ru/link/?req=doc&amp;base=LAW&amp;n=370096&amp;dst=100273&amp;field=134&amp;date=19.10.2026&amp;demo=2" TargetMode="External"/><Relationship Id="rId454" Type="http://schemas.openxmlformats.org/officeDocument/2006/relationships/hyperlink" Target="https://login.consultant.ru/link/?req=doc&amp;base=LAW&amp;n=527638&amp;dst=5045&amp;field=134&amp;date=19.10.2026&amp;demo=2" TargetMode="External"/><Relationship Id="rId496" Type="http://schemas.openxmlformats.org/officeDocument/2006/relationships/hyperlink" Target="https://login.consultant.ru/link/?req=doc&amp;base=LAW&amp;n=541112&amp;dst=100026&amp;field=134&amp;date=19.10.2026&amp;demo=2" TargetMode="External"/><Relationship Id="rId11" Type="http://schemas.openxmlformats.org/officeDocument/2006/relationships/hyperlink" Target="https://login.consultant.ru/link/?req=doc&amp;base=LAW&amp;n=537955&amp;dst=101001&amp;field=134&amp;date=19.10.2026&amp;demo=2" TargetMode="External"/><Relationship Id="rId53" Type="http://schemas.openxmlformats.org/officeDocument/2006/relationships/hyperlink" Target="https://login.consultant.ru/link/?req=doc&amp;base=LAW&amp;n=451746&amp;date=19.10.2026&amp;demo=2" TargetMode="External"/><Relationship Id="rId149" Type="http://schemas.openxmlformats.org/officeDocument/2006/relationships/hyperlink" Target="https://login.consultant.ru/link/?req=doc&amp;base=LAW&amp;n=541097&amp;dst=134&amp;field=134&amp;date=19.10.2026&amp;demo=2" TargetMode="External"/><Relationship Id="rId314" Type="http://schemas.openxmlformats.org/officeDocument/2006/relationships/hyperlink" Target="https://login.consultant.ru/link/?req=doc&amp;base=LAW&amp;n=408338&amp;dst=103665&amp;field=134&amp;date=19.10.2026&amp;demo=2" TargetMode="External"/><Relationship Id="rId356" Type="http://schemas.openxmlformats.org/officeDocument/2006/relationships/hyperlink" Target="https://login.consultant.ru/link/?req=doc&amp;base=LAW&amp;n=527604&amp;dst=657&amp;field=134&amp;date=19.10.2026&amp;demo=2" TargetMode="External"/><Relationship Id="rId398" Type="http://schemas.openxmlformats.org/officeDocument/2006/relationships/hyperlink" Target="https://login.consultant.ru/link/?req=doc&amp;base=LAW&amp;n=527638&amp;dst=4002&amp;field=134&amp;date=19.10.2026&amp;demo=2" TargetMode="External"/><Relationship Id="rId521" Type="http://schemas.openxmlformats.org/officeDocument/2006/relationships/hyperlink" Target="https://login.consultant.ru/link/?req=doc&amp;base=LAW&amp;n=541112&amp;date=19.10.2026&amp;demo=2" TargetMode="External"/><Relationship Id="rId95" Type="http://schemas.openxmlformats.org/officeDocument/2006/relationships/hyperlink" Target="https://login.consultant.ru/link/?req=doc&amp;base=LAW&amp;n=545396&amp;dst=100090&amp;field=134&amp;date=19.10.2026&amp;demo=2" TargetMode="External"/><Relationship Id="rId160" Type="http://schemas.openxmlformats.org/officeDocument/2006/relationships/hyperlink" Target="https://login.consultant.ru/link/?req=doc&amp;base=LAW&amp;n=2875&amp;dst=100577&amp;field=134&amp;date=19.10.2026&amp;demo=2" TargetMode="External"/><Relationship Id="rId216" Type="http://schemas.openxmlformats.org/officeDocument/2006/relationships/hyperlink" Target="https://login.consultant.ru/link/?req=doc&amp;base=LAW&amp;n=541112&amp;date=19.10.2026&amp;demo=2" TargetMode="External"/><Relationship Id="rId423" Type="http://schemas.openxmlformats.org/officeDocument/2006/relationships/hyperlink" Target="https://login.consultant.ru/link/?req=doc&amp;base=LAW&amp;n=464555&amp;dst=100080&amp;field=134&amp;date=19.10.2026&amp;demo=2" TargetMode="External"/><Relationship Id="rId258" Type="http://schemas.openxmlformats.org/officeDocument/2006/relationships/hyperlink" Target="https://login.consultant.ru/link/?req=doc&amp;base=LAW&amp;n=541112&amp;dst=100012&amp;field=134&amp;date=19.10.2026&amp;demo=2" TargetMode="External"/><Relationship Id="rId465" Type="http://schemas.openxmlformats.org/officeDocument/2006/relationships/hyperlink" Target="https://login.consultant.ru/link/?req=doc&amp;base=LAW&amp;n=527332&amp;dst=440&amp;field=134&amp;date=19.10.2026&amp;demo=2" TargetMode="External"/><Relationship Id="rId22" Type="http://schemas.openxmlformats.org/officeDocument/2006/relationships/hyperlink" Target="https://login.consultant.ru/link/?req=doc&amp;base=LAW&amp;n=541179&amp;date=19.10.2026&amp;demo=2" TargetMode="External"/><Relationship Id="rId64" Type="http://schemas.openxmlformats.org/officeDocument/2006/relationships/hyperlink" Target="https://login.consultant.ru/link/?req=doc&amp;base=LAW&amp;n=518230&amp;dst=100217&amp;field=134&amp;date=19.10.2026&amp;demo=2" TargetMode="External"/><Relationship Id="rId118" Type="http://schemas.openxmlformats.org/officeDocument/2006/relationships/hyperlink" Target="https://login.consultant.ru/link/?req=doc&amp;base=LAW&amp;n=541112&amp;dst=102130&amp;field=134&amp;date=19.10.2026&amp;demo=2" TargetMode="External"/><Relationship Id="rId325" Type="http://schemas.openxmlformats.org/officeDocument/2006/relationships/hyperlink" Target="https://login.consultant.ru/link/?req=doc&amp;base=STR&amp;n=214&amp;date=19.10.2026&amp;demo=2" TargetMode="External"/><Relationship Id="rId367" Type="http://schemas.openxmlformats.org/officeDocument/2006/relationships/hyperlink" Target="https://login.consultant.ru/link/?req=doc&amp;base=LAW&amp;n=527765&amp;dst=2886&amp;field=134&amp;date=19.10.2026&amp;demo=2" TargetMode="External"/><Relationship Id="rId532" Type="http://schemas.openxmlformats.org/officeDocument/2006/relationships/hyperlink" Target="https://login.consultant.ru/link/?req=doc&amp;base=LAW&amp;n=498201&amp;dst=100039&amp;field=134&amp;date=19.10.2026&amp;demo=2" TargetMode="External"/><Relationship Id="rId171" Type="http://schemas.openxmlformats.org/officeDocument/2006/relationships/hyperlink" Target="https://login.consultant.ru/link/?req=doc&amp;base=LAW&amp;n=8770&amp;date=19.10.2026&amp;demo=2" TargetMode="External"/><Relationship Id="rId227" Type="http://schemas.openxmlformats.org/officeDocument/2006/relationships/hyperlink" Target="https://login.consultant.ru/link/?req=doc&amp;base=LAW&amp;n=2875&amp;date=19.10.2026&amp;demo=2" TargetMode="External"/><Relationship Id="rId269" Type="http://schemas.openxmlformats.org/officeDocument/2006/relationships/hyperlink" Target="https://login.consultant.ru/link/?req=doc&amp;base=LAW&amp;n=508506&amp;dst=101234&amp;field=134&amp;date=19.10.2026&amp;demo=2" TargetMode="External"/><Relationship Id="rId434" Type="http://schemas.openxmlformats.org/officeDocument/2006/relationships/hyperlink" Target="https://login.consultant.ru/link/?req=doc&amp;base=LAW&amp;n=527638&amp;date=19.10.2026&amp;demo=2" TargetMode="External"/><Relationship Id="rId476" Type="http://schemas.openxmlformats.org/officeDocument/2006/relationships/hyperlink" Target="https://login.consultant.ru/link/?req=doc&amp;base=LAW&amp;n=527638&amp;dst=4724&amp;field=134&amp;date=19.10.2026&amp;demo=2" TargetMode="External"/><Relationship Id="rId33" Type="http://schemas.openxmlformats.org/officeDocument/2006/relationships/hyperlink" Target="https://login.consultant.ru/link/?req=doc&amp;base=LAW&amp;n=153558&amp;date=19.10.2026&amp;demo=2" TargetMode="External"/><Relationship Id="rId129" Type="http://schemas.openxmlformats.org/officeDocument/2006/relationships/hyperlink" Target="https://login.consultant.ru/link/?req=doc&amp;base=LAW&amp;n=2875&amp;date=19.10.2026&amp;demo=2" TargetMode="External"/><Relationship Id="rId280" Type="http://schemas.openxmlformats.org/officeDocument/2006/relationships/hyperlink" Target="https://login.consultant.ru/link/?req=doc&amp;base=LAW&amp;n=541112&amp;dst=102208&amp;field=134&amp;date=19.10.2026&amp;demo=2" TargetMode="External"/><Relationship Id="rId336" Type="http://schemas.openxmlformats.org/officeDocument/2006/relationships/hyperlink" Target="https://login.consultant.ru/link/?req=doc&amp;base=LAW&amp;n=527638&amp;dst=100044&amp;field=134&amp;date=19.10.2026&amp;demo=2" TargetMode="External"/><Relationship Id="rId501" Type="http://schemas.openxmlformats.org/officeDocument/2006/relationships/hyperlink" Target="https://login.consultant.ru/link/?req=doc&amp;base=LAW&amp;n=471020&amp;dst=100350&amp;field=134&amp;date=19.10.2026&amp;demo=2" TargetMode="External"/><Relationship Id="rId543" Type="http://schemas.openxmlformats.org/officeDocument/2006/relationships/hyperlink" Target="https://login.consultant.ru/link/?req=doc&amp;base=LAW&amp;n=541112&amp;dst=101949&amp;field=134&amp;date=19.10.2026&amp;demo=2" TargetMode="External"/><Relationship Id="rId75" Type="http://schemas.openxmlformats.org/officeDocument/2006/relationships/hyperlink" Target="https://login.consultant.ru/link/?req=doc&amp;base=LAW&amp;n=498201&amp;dst=100009&amp;field=134&amp;date=19.10.2026&amp;demo=2" TargetMode="External"/><Relationship Id="rId140" Type="http://schemas.openxmlformats.org/officeDocument/2006/relationships/hyperlink" Target="https://login.consultant.ru/link/?req=doc&amp;base=LAW&amp;n=527638&amp;dst=599&amp;field=134&amp;date=19.10.2026&amp;demo=2" TargetMode="External"/><Relationship Id="rId182" Type="http://schemas.openxmlformats.org/officeDocument/2006/relationships/hyperlink" Target="https://login.consultant.ru/link/?req=doc&amp;base=LAW&amp;n=541112&amp;date=19.10.2026&amp;demo=2" TargetMode="External"/><Relationship Id="rId378" Type="http://schemas.openxmlformats.org/officeDocument/2006/relationships/hyperlink" Target="https://login.consultant.ru/link/?req=doc&amp;base=LAW&amp;n=541112&amp;dst=102071&amp;field=134&amp;date=19.10.2026&amp;demo=2" TargetMode="External"/><Relationship Id="rId403" Type="http://schemas.openxmlformats.org/officeDocument/2006/relationships/hyperlink" Target="https://login.consultant.ru/link/?req=doc&amp;base=LAW&amp;n=527638&amp;dst=100836&amp;field=134&amp;date=19.10.2026&amp;demo=2" TargetMode="External"/><Relationship Id="rId6" Type="http://schemas.openxmlformats.org/officeDocument/2006/relationships/hyperlink" Target="https://login.consultant.ru/link/?req=doc&amp;base=LAW&amp;n=537955&amp;dst=100032&amp;field=134&amp;date=19.10.2026&amp;demo=2" TargetMode="External"/><Relationship Id="rId238" Type="http://schemas.openxmlformats.org/officeDocument/2006/relationships/hyperlink" Target="https://login.consultant.ru/link/?req=doc&amp;base=LAW&amp;n=182954&amp;date=19.10.2026&amp;demo=2" TargetMode="External"/><Relationship Id="rId445" Type="http://schemas.openxmlformats.org/officeDocument/2006/relationships/hyperlink" Target="https://login.consultant.ru/link/?req=doc&amp;base=LAW&amp;n=536617&amp;dst=101187&amp;field=134&amp;date=19.10.2026&amp;demo=2" TargetMode="External"/><Relationship Id="rId487" Type="http://schemas.openxmlformats.org/officeDocument/2006/relationships/hyperlink" Target="https://login.consultant.ru/link/?req=doc&amp;base=LAW&amp;n=521289&amp;dst=100140&amp;field=134&amp;date=19.10.2026&amp;demo=2" TargetMode="External"/><Relationship Id="rId291" Type="http://schemas.openxmlformats.org/officeDocument/2006/relationships/hyperlink" Target="https://login.consultant.ru/link/?req=doc&amp;base=LAW&amp;n=220831&amp;dst=100015&amp;field=134&amp;date=19.10.2026&amp;demo=2" TargetMode="External"/><Relationship Id="rId305" Type="http://schemas.openxmlformats.org/officeDocument/2006/relationships/hyperlink" Target="https://login.consultant.ru/link/?req=doc&amp;base=LAW&amp;n=498201&amp;dst=100146&amp;field=134&amp;date=19.10.2026&amp;demo=2" TargetMode="External"/><Relationship Id="rId347" Type="http://schemas.openxmlformats.org/officeDocument/2006/relationships/hyperlink" Target="https://login.consultant.ru/link/?req=doc&amp;base=LAW&amp;n=8770&amp;date=19.10.2026&amp;demo=2" TargetMode="External"/><Relationship Id="rId512" Type="http://schemas.openxmlformats.org/officeDocument/2006/relationships/hyperlink" Target="https://login.consultant.ru/link/?req=doc&amp;base=LAW&amp;n=541112&amp;date=19.10.2026&amp;demo=2" TargetMode="External"/><Relationship Id="rId44" Type="http://schemas.openxmlformats.org/officeDocument/2006/relationships/hyperlink" Target="https://login.consultant.ru/link/?req=doc&amp;base=LAW&amp;n=527765&amp;date=19.10.2026&amp;demo=2" TargetMode="External"/><Relationship Id="rId86" Type="http://schemas.openxmlformats.org/officeDocument/2006/relationships/hyperlink" Target="https://login.consultant.ru/link/?req=doc&amp;base=LAW&amp;n=498201&amp;dst=100009&amp;field=134&amp;date=19.10.2026&amp;demo=2" TargetMode="External"/><Relationship Id="rId151" Type="http://schemas.openxmlformats.org/officeDocument/2006/relationships/hyperlink" Target="https://login.consultant.ru/link/?req=doc&amp;base=LAW&amp;n=541100&amp;dst=100379&amp;field=134&amp;date=19.10.2026&amp;demo=2" TargetMode="External"/><Relationship Id="rId389" Type="http://schemas.openxmlformats.org/officeDocument/2006/relationships/hyperlink" Target="https://login.consultant.ru/link/?req=doc&amp;base=LAW&amp;n=527638&amp;date=19.10.2026&amp;demo=2" TargetMode="External"/><Relationship Id="rId554" Type="http://schemas.openxmlformats.org/officeDocument/2006/relationships/fontTable" Target="fontTable.xml"/><Relationship Id="rId193" Type="http://schemas.openxmlformats.org/officeDocument/2006/relationships/hyperlink" Target="https://login.consultant.ru/link/?req=doc&amp;base=LAW&amp;n=541112&amp;date=19.10.2026&amp;demo=2" TargetMode="External"/><Relationship Id="rId207" Type="http://schemas.openxmlformats.org/officeDocument/2006/relationships/hyperlink" Target="https://login.consultant.ru/link/?req=doc&amp;base=LAW&amp;n=498201&amp;dst=100009&amp;field=134&amp;date=19.10.2026&amp;demo=2" TargetMode="External"/><Relationship Id="rId249" Type="http://schemas.openxmlformats.org/officeDocument/2006/relationships/hyperlink" Target="https://login.consultant.ru/link/?req=doc&amp;base=LAW&amp;n=537955&amp;dst=100701&amp;field=134&amp;date=19.10.2026&amp;demo=2" TargetMode="External"/><Relationship Id="rId414" Type="http://schemas.openxmlformats.org/officeDocument/2006/relationships/hyperlink" Target="https://login.consultant.ru/link/?req=doc&amp;base=LAW&amp;n=541112&amp;dst=102066&amp;field=134&amp;date=19.10.2026&amp;demo=2" TargetMode="External"/><Relationship Id="rId456" Type="http://schemas.openxmlformats.org/officeDocument/2006/relationships/hyperlink" Target="https://login.consultant.ru/link/?req=doc&amp;base=LAW&amp;n=527638&amp;dst=4726&amp;field=134&amp;date=19.10.2026&amp;demo=2" TargetMode="External"/><Relationship Id="rId498" Type="http://schemas.openxmlformats.org/officeDocument/2006/relationships/hyperlink" Target="https://login.consultant.ru/link/?req=doc&amp;base=LAW&amp;n=527638&amp;dst=4448&amp;field=134&amp;date=19.10.2026&amp;demo=2" TargetMode="External"/><Relationship Id="rId13" Type="http://schemas.openxmlformats.org/officeDocument/2006/relationships/hyperlink" Target="https://login.consultant.ru/link/?req=doc&amp;base=LAW&amp;n=541100&amp;dst=461&amp;field=134&amp;date=19.10.2026&amp;demo=2" TargetMode="External"/><Relationship Id="rId109" Type="http://schemas.openxmlformats.org/officeDocument/2006/relationships/hyperlink" Target="https://login.consultant.ru/link/?req=doc&amp;base=LAW&amp;n=512178&amp;dst=100165&amp;field=134&amp;date=19.10.2026&amp;demo=2" TargetMode="External"/><Relationship Id="rId260" Type="http://schemas.openxmlformats.org/officeDocument/2006/relationships/hyperlink" Target="https://login.consultant.ru/link/?req=doc&amp;base=LAW&amp;n=541112&amp;dst=101968&amp;field=134&amp;date=19.10.2026&amp;demo=2" TargetMode="External"/><Relationship Id="rId316" Type="http://schemas.openxmlformats.org/officeDocument/2006/relationships/hyperlink" Target="https://login.consultant.ru/link/?req=doc&amp;base=STR&amp;n=12488&amp;dst=100052&amp;field=134&amp;date=19.10.2026&amp;demo=2" TargetMode="External"/><Relationship Id="rId523" Type="http://schemas.openxmlformats.org/officeDocument/2006/relationships/hyperlink" Target="https://login.consultant.ru/link/?req=doc&amp;base=LAW&amp;n=541112&amp;date=19.10.2026&amp;demo=2" TargetMode="External"/><Relationship Id="rId55" Type="http://schemas.openxmlformats.org/officeDocument/2006/relationships/hyperlink" Target="https://login.consultant.ru/link/?req=doc&amp;base=LAW&amp;n=511356&amp;date=19.10.2026&amp;demo=2" TargetMode="External"/><Relationship Id="rId97" Type="http://schemas.openxmlformats.org/officeDocument/2006/relationships/hyperlink" Target="https://login.consultant.ru/link/?req=doc&amp;base=LAW&amp;n=500908&amp;dst=100196&amp;field=134&amp;date=19.10.2026&amp;demo=2" TargetMode="External"/><Relationship Id="rId120" Type="http://schemas.openxmlformats.org/officeDocument/2006/relationships/hyperlink" Target="https://login.consultant.ru/link/?req=doc&amp;base=LAW&amp;n=512178&amp;dst=100165&amp;field=134&amp;date=19.10.2026&amp;demo=2" TargetMode="External"/><Relationship Id="rId358" Type="http://schemas.openxmlformats.org/officeDocument/2006/relationships/hyperlink" Target="https://login.consultant.ru/link/?req=doc&amp;base=LAW&amp;n=541112&amp;date=19.10.2026&amp;demo=2" TargetMode="External"/><Relationship Id="rId162" Type="http://schemas.openxmlformats.org/officeDocument/2006/relationships/hyperlink" Target="https://login.consultant.ru/link/?req=doc&amp;base=LAW&amp;n=2875&amp;dst=179&amp;field=134&amp;date=19.10.2026&amp;demo=2" TargetMode="External"/><Relationship Id="rId218" Type="http://schemas.openxmlformats.org/officeDocument/2006/relationships/hyperlink" Target="https://login.consultant.ru/link/?req=doc&amp;base=LAW&amp;n=536805&amp;dst=100255&amp;field=134&amp;date=19.10.2026&amp;demo=2" TargetMode="External"/><Relationship Id="rId425" Type="http://schemas.openxmlformats.org/officeDocument/2006/relationships/hyperlink" Target="https://login.consultant.ru/link/?req=doc&amp;base=LAW&amp;n=536617&amp;dst=11245&amp;field=134&amp;date=19.10.2026&amp;demo=2" TargetMode="External"/><Relationship Id="rId467" Type="http://schemas.openxmlformats.org/officeDocument/2006/relationships/hyperlink" Target="https://login.consultant.ru/link/?req=doc&amp;base=LAW&amp;n=541112&amp;date=19.10.2026&amp;demo=2" TargetMode="External"/><Relationship Id="rId271" Type="http://schemas.openxmlformats.org/officeDocument/2006/relationships/hyperlink" Target="https://login.consultant.ru/link/?req=doc&amp;base=LAW&amp;n=527638&amp;dst=100848&amp;field=134&amp;date=19.10.2026&amp;demo=2" TargetMode="External"/><Relationship Id="rId24" Type="http://schemas.openxmlformats.org/officeDocument/2006/relationships/hyperlink" Target="https://login.consultant.ru/link/?req=doc&amp;base=LAW&amp;n=541179&amp;dst=2686&amp;field=134&amp;date=19.10.2026&amp;demo=2" TargetMode="External"/><Relationship Id="rId66" Type="http://schemas.openxmlformats.org/officeDocument/2006/relationships/hyperlink" Target="https://login.consultant.ru/link/?req=doc&amp;base=LAW&amp;n=541112&amp;dst=100085&amp;field=134&amp;date=19.10.2026&amp;demo=2" TargetMode="External"/><Relationship Id="rId131" Type="http://schemas.openxmlformats.org/officeDocument/2006/relationships/hyperlink" Target="https://login.consultant.ru/link/?req=doc&amp;base=LAW&amp;n=498201&amp;dst=100009&amp;field=134&amp;date=19.10.2026&amp;demo=2" TargetMode="External"/><Relationship Id="rId327" Type="http://schemas.openxmlformats.org/officeDocument/2006/relationships/hyperlink" Target="https://login.consultant.ru/link/?req=doc&amp;base=ESU&amp;n=24956&amp;dst=100430&amp;field=134&amp;date=19.10.2026&amp;demo=2" TargetMode="External"/><Relationship Id="rId369" Type="http://schemas.openxmlformats.org/officeDocument/2006/relationships/hyperlink" Target="https://login.consultant.ru/link/?req=doc&amp;base=LAW&amp;n=527765&amp;dst=100391&amp;field=134&amp;date=19.10.2026&amp;demo=2" TargetMode="External"/><Relationship Id="rId534" Type="http://schemas.openxmlformats.org/officeDocument/2006/relationships/hyperlink" Target="https://login.consultant.ru/link/?req=doc&amp;base=LAW&amp;n=115486&amp;dst=100312&amp;field=134&amp;date=19.10.2026&amp;demo=2" TargetMode="External"/><Relationship Id="rId173" Type="http://schemas.openxmlformats.org/officeDocument/2006/relationships/hyperlink" Target="https://login.consultant.ru/link/?req=doc&amp;base=ESU&amp;n=4933&amp;date=19.10.2026&amp;demo=2" TargetMode="External"/><Relationship Id="rId229" Type="http://schemas.openxmlformats.org/officeDocument/2006/relationships/hyperlink" Target="https://login.consultant.ru/link/?req=doc&amp;base=LAW&amp;n=541112&amp;date=19.10.2026&amp;demo=2" TargetMode="External"/><Relationship Id="rId380" Type="http://schemas.openxmlformats.org/officeDocument/2006/relationships/hyperlink" Target="https://login.consultant.ru/link/?req=doc&amp;base=LAW&amp;n=498201&amp;dst=100009&amp;field=134&amp;date=19.10.2026&amp;demo=2" TargetMode="External"/><Relationship Id="rId436" Type="http://schemas.openxmlformats.org/officeDocument/2006/relationships/hyperlink" Target="https://login.consultant.ru/link/?req=doc&amp;base=LAW&amp;n=536617&amp;dst=101187&amp;field=134&amp;date=19.10.2026&amp;demo=2" TargetMode="External"/><Relationship Id="rId240" Type="http://schemas.openxmlformats.org/officeDocument/2006/relationships/hyperlink" Target="https://login.consultant.ru/link/?req=doc&amp;base=LAW&amp;n=541112&amp;dst=100072&amp;field=134&amp;date=19.10.2026&amp;demo=2" TargetMode="External"/><Relationship Id="rId478" Type="http://schemas.openxmlformats.org/officeDocument/2006/relationships/hyperlink" Target="https://login.consultant.ru/link/?req=doc&amp;base=LAW&amp;n=527638&amp;dst=4723&amp;field=134&amp;date=19.10.2026&amp;demo=2" TargetMode="External"/><Relationship Id="rId35" Type="http://schemas.openxmlformats.org/officeDocument/2006/relationships/hyperlink" Target="https://login.consultant.ru/link/?req=doc&amp;base=LAW&amp;n=498201&amp;dst=100009&amp;field=134&amp;date=19.10.2026&amp;demo=2" TargetMode="External"/><Relationship Id="rId77" Type="http://schemas.openxmlformats.org/officeDocument/2006/relationships/hyperlink" Target="https://login.consultant.ru/link/?req=doc&amp;base=LAW&amp;n=498201&amp;dst=24&amp;field=134&amp;date=19.10.2026&amp;demo=2" TargetMode="External"/><Relationship Id="rId100" Type="http://schemas.openxmlformats.org/officeDocument/2006/relationships/hyperlink" Target="https://login.consultant.ru/link/?req=doc&amp;base=LAW&amp;n=44772&amp;dst=100042&amp;field=134&amp;date=19.10.2026&amp;demo=2" TargetMode="External"/><Relationship Id="rId282" Type="http://schemas.openxmlformats.org/officeDocument/2006/relationships/hyperlink" Target="https://login.consultant.ru/link/?req=doc&amp;base=LAW&amp;n=541179&amp;dst=2699&amp;field=134&amp;date=19.10.2026&amp;demo=2" TargetMode="External"/><Relationship Id="rId338" Type="http://schemas.openxmlformats.org/officeDocument/2006/relationships/hyperlink" Target="https://login.consultant.ru/link/?req=doc&amp;base=LAW&amp;n=527638&amp;dst=585&amp;field=134&amp;date=19.10.2026&amp;demo=2" TargetMode="External"/><Relationship Id="rId503" Type="http://schemas.openxmlformats.org/officeDocument/2006/relationships/hyperlink" Target="https://login.consultant.ru/link/?req=doc&amp;base=LAW&amp;n=541112&amp;date=19.10.2026&amp;demo=2" TargetMode="External"/><Relationship Id="rId545" Type="http://schemas.openxmlformats.org/officeDocument/2006/relationships/hyperlink" Target="https://login.consultant.ru/link/?req=doc&amp;base=LAW&amp;n=465997&amp;dst=102223&amp;field=134&amp;date=19.10.2026&amp;demo=2" TargetMode="External"/><Relationship Id="rId8" Type="http://schemas.openxmlformats.org/officeDocument/2006/relationships/hyperlink" Target="https://login.consultant.ru/link/?req=doc&amp;base=LAW&amp;n=537955&amp;dst=100137&amp;field=134&amp;date=19.10.2026&amp;demo=2" TargetMode="External"/><Relationship Id="rId142" Type="http://schemas.openxmlformats.org/officeDocument/2006/relationships/hyperlink" Target="https://login.consultant.ru/link/?req=doc&amp;base=LAW&amp;n=527765&amp;dst=100391&amp;field=134&amp;date=19.10.2026&amp;demo=2" TargetMode="External"/><Relationship Id="rId184" Type="http://schemas.openxmlformats.org/officeDocument/2006/relationships/hyperlink" Target="https://login.consultant.ru/link/?req=doc&amp;base=LAW&amp;n=541112&amp;date=19.10.2026&amp;demo=2" TargetMode="External"/><Relationship Id="rId391" Type="http://schemas.openxmlformats.org/officeDocument/2006/relationships/hyperlink" Target="https://login.consultant.ru/link/?req=doc&amp;base=LAW&amp;n=527638&amp;dst=3699&amp;field=134&amp;date=19.10.2026&amp;demo=2" TargetMode="External"/><Relationship Id="rId405" Type="http://schemas.openxmlformats.org/officeDocument/2006/relationships/hyperlink" Target="https://login.consultant.ru/link/?req=doc&amp;base=LAW&amp;n=471020&amp;dst=2&amp;field=134&amp;date=19.10.2026&amp;demo=2" TargetMode="External"/><Relationship Id="rId447" Type="http://schemas.openxmlformats.org/officeDocument/2006/relationships/hyperlink" Target="https://login.consultant.ru/link/?req=doc&amp;base=LAW&amp;n=541112&amp;dst=100081&amp;field=134&amp;date=19.10.2026&amp;demo=2" TargetMode="External"/><Relationship Id="rId251" Type="http://schemas.openxmlformats.org/officeDocument/2006/relationships/hyperlink" Target="https://login.consultant.ru/link/?req=doc&amp;base=LAW&amp;n=498201&amp;dst=100009&amp;field=134&amp;date=19.10.2026&amp;demo=2" TargetMode="External"/><Relationship Id="rId489" Type="http://schemas.openxmlformats.org/officeDocument/2006/relationships/hyperlink" Target="https://login.consultant.ru/link/?req=doc&amp;base=LAW&amp;n=132322&amp;dst=100149&amp;field=134&amp;date=19.10.2026&amp;demo=2" TargetMode="External"/><Relationship Id="rId46" Type="http://schemas.openxmlformats.org/officeDocument/2006/relationships/hyperlink" Target="https://login.consultant.ru/link/?req=doc&amp;base=LAW&amp;n=527341&amp;date=19.10.2026&amp;demo=2" TargetMode="External"/><Relationship Id="rId293" Type="http://schemas.openxmlformats.org/officeDocument/2006/relationships/hyperlink" Target="https://login.consultant.ru/link/?req=doc&amp;base=LAW&amp;n=545396&amp;dst=100021&amp;field=134&amp;date=19.10.2026&amp;demo=2" TargetMode="External"/><Relationship Id="rId307" Type="http://schemas.openxmlformats.org/officeDocument/2006/relationships/hyperlink" Target="https://login.consultant.ru/link/?req=doc&amp;base=LAW&amp;n=498201&amp;dst=100009&amp;field=134&amp;date=19.10.2026&amp;demo=2" TargetMode="External"/><Relationship Id="rId349" Type="http://schemas.openxmlformats.org/officeDocument/2006/relationships/hyperlink" Target="https://login.consultant.ru/link/?req=doc&amp;base=LAW&amp;n=541112&amp;date=19.10.2026&amp;demo=2" TargetMode="External"/><Relationship Id="rId514" Type="http://schemas.openxmlformats.org/officeDocument/2006/relationships/hyperlink" Target="https://login.consultant.ru/link/?req=doc&amp;base=LAW&amp;n=541100&amp;date=19.10.2026&amp;demo=2" TargetMode="External"/><Relationship Id="rId88" Type="http://schemas.openxmlformats.org/officeDocument/2006/relationships/hyperlink" Target="https://login.consultant.ru/link/?req=doc&amp;base=LAW&amp;n=527638&amp;dst=599&amp;field=134&amp;date=19.10.2026&amp;demo=2" TargetMode="External"/><Relationship Id="rId111" Type="http://schemas.openxmlformats.org/officeDocument/2006/relationships/hyperlink" Target="https://login.consultant.ru/link/?req=doc&amp;base=LAW&amp;n=465997&amp;dst=605&amp;field=134&amp;date=19.10.2026&amp;demo=2" TargetMode="External"/><Relationship Id="rId153" Type="http://schemas.openxmlformats.org/officeDocument/2006/relationships/hyperlink" Target="https://login.consultant.ru/link/?req=doc&amp;base=LAW&amp;n=538405&amp;date=19.10.2026&amp;demo=2" TargetMode="External"/><Relationship Id="rId195" Type="http://schemas.openxmlformats.org/officeDocument/2006/relationships/hyperlink" Target="https://login.consultant.ru/link/?req=doc&amp;base=LAW&amp;n=527638&amp;dst=100748&amp;field=134&amp;date=19.10.2026&amp;demo=2" TargetMode="External"/><Relationship Id="rId209" Type="http://schemas.openxmlformats.org/officeDocument/2006/relationships/hyperlink" Target="https://login.consultant.ru/link/?req=doc&amp;base=LAW&amp;n=541112&amp;date=19.10.2026&amp;demo=2" TargetMode="External"/><Relationship Id="rId360" Type="http://schemas.openxmlformats.org/officeDocument/2006/relationships/hyperlink" Target="https://login.consultant.ru/link/?req=doc&amp;base=LAW&amp;n=527341&amp;dst=100142&amp;field=134&amp;date=19.10.2026&amp;demo=2" TargetMode="External"/><Relationship Id="rId416" Type="http://schemas.openxmlformats.org/officeDocument/2006/relationships/hyperlink" Target="https://login.consultant.ru/link/?req=doc&amp;base=LAW&amp;n=541179&amp;dst=2910&amp;field=134&amp;date=19.10.2026&amp;demo=2" TargetMode="External"/><Relationship Id="rId220" Type="http://schemas.openxmlformats.org/officeDocument/2006/relationships/hyperlink" Target="https://login.consultant.ru/link/?req=doc&amp;base=LAW&amp;n=536805&amp;dst=650&amp;field=134&amp;date=19.10.2026&amp;demo=2" TargetMode="External"/><Relationship Id="rId458" Type="http://schemas.openxmlformats.org/officeDocument/2006/relationships/hyperlink" Target="https://login.consultant.ru/link/?req=doc&amp;base=LAW&amp;n=527638&amp;dst=4725&amp;field=134&amp;date=19.10.2026&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56</Pages>
  <Words>34999</Words>
  <Characters>199500</Characters>
  <Application>Microsoft Office Word</Application>
  <DocSecurity>0</DocSecurity>
  <Lines>1662</Lines>
  <Paragraphs>468</Paragraphs>
  <ScaleCrop>false</ScaleCrop>
  <Company/>
  <LinksUpToDate>false</LinksUpToDate>
  <CharactersWithSpaces>234031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ASDF</dc:creator>
  <cp:lastModifiedBy>ASDF</cp:lastModifiedBy>
  <cp:revision>1</cp:revision>
  <dcterms:created xsi:type="dcterms:W3CDTF">2026-10-19T13:00:00Z</dcterms:created>
  <dcterms:modified xsi:type="dcterms:W3CDTF">2026-10-19T13:11:00Z</dcterms:modified>
</cp:coreProperties>
</file>